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B8E" w:rsidRDefault="001A7745" w:rsidP="00546F3F">
      <w:pPr>
        <w:pStyle w:val="Ttulo1"/>
        <w:spacing w:before="0"/>
        <w:jc w:val="center"/>
      </w:pPr>
      <w:r>
        <w:t>Resumen de Reporte de proyecto</w:t>
      </w:r>
    </w:p>
    <w:p w:rsidR="00546F3F" w:rsidRPr="00546F3F" w:rsidRDefault="00546F3F" w:rsidP="00546F3F">
      <w:pPr>
        <w:jc w:val="center"/>
        <w:rPr>
          <w:color w:val="1F4E79" w:themeColor="accent1" w:themeShade="80"/>
        </w:rPr>
      </w:pPr>
      <w:r w:rsidRPr="00546F3F">
        <w:rPr>
          <w:color w:val="1F4E79" w:themeColor="accent1" w:themeShade="80"/>
        </w:rPr>
        <w:t>Pomares Angelino José Roman</w:t>
      </w:r>
    </w:p>
    <w:p w:rsidR="001A7745" w:rsidRDefault="001A7745" w:rsidP="001A7745">
      <w:pPr>
        <w:pStyle w:val="Ttulo2"/>
      </w:pPr>
      <w:r>
        <w:t>Planteamiento del problema</w:t>
      </w:r>
    </w:p>
    <w:p w:rsidR="001A7745" w:rsidRDefault="001A7745" w:rsidP="005B5344">
      <w:pPr>
        <w:jc w:val="both"/>
      </w:pPr>
      <w:r>
        <w:t>Problema “Algoritmo para la construcción del Universo de Herbrand hasta un nivel i para una fórmula de la lógica de primer orden en forma clausal”.</w:t>
      </w:r>
    </w:p>
    <w:p w:rsidR="001A7745" w:rsidRDefault="001A7745" w:rsidP="005B5344">
      <w:pPr>
        <w:jc w:val="both"/>
      </w:pPr>
      <w:r>
        <w:t xml:space="preserve">La construcción del algoritmo de Herbrand </w:t>
      </w:r>
      <w:r w:rsidR="00D26107">
        <w:t>dice que, sea S</w:t>
      </w:r>
      <w:r w:rsidR="00357E71">
        <w:t xml:space="preserve"> un vo</w:t>
      </w:r>
      <w:r w:rsidR="007C6DCB">
        <w:t xml:space="preserve">cabulario con al menos una constante, el universo de Herbrand </w:t>
      </w:r>
      <w:r w:rsidR="00D26107">
        <w:t>de S</w:t>
      </w:r>
      <w:r w:rsidR="007C6DCB">
        <w:t xml:space="preserve">, es el conjunto de todos los términos </w:t>
      </w:r>
      <w:r w:rsidR="00D26107">
        <w:t>sin variables libres de S</w:t>
      </w:r>
      <w:r w:rsidR="007C6DCB">
        <w:t>.</w:t>
      </w:r>
    </w:p>
    <w:p w:rsidR="001A7745" w:rsidRDefault="001A7745" w:rsidP="005B5344">
      <w:pPr>
        <w:pStyle w:val="Ttulo2"/>
        <w:jc w:val="both"/>
      </w:pPr>
      <w:r>
        <w:t>Diseño preliminar</w:t>
      </w:r>
    </w:p>
    <w:p w:rsidR="001A7745" w:rsidRDefault="001A7745" w:rsidP="005B5344">
      <w:pPr>
        <w:jc w:val="both"/>
      </w:pPr>
      <w:r>
        <w:t>El software a desarrollar será codificado en el lenguaje de programación Java</w:t>
      </w:r>
      <w:r w:rsidR="00332AC0">
        <w:t xml:space="preserve">, apoyado del IDE  </w:t>
      </w:r>
      <w:proofErr w:type="spellStart"/>
      <w:r w:rsidR="00332AC0">
        <w:t>Netbeans</w:t>
      </w:r>
      <w:proofErr w:type="spellEnd"/>
      <w:r w:rsidR="00332AC0">
        <w:t xml:space="preserve"> versión 8.0.2, con JDK 1.8.0_201.</w:t>
      </w:r>
    </w:p>
    <w:p w:rsidR="00332AC0" w:rsidRDefault="00332AC0" w:rsidP="005B5344">
      <w:pPr>
        <w:jc w:val="both"/>
      </w:pPr>
      <w:r>
        <w:t>Se hará uso de analizadores léxicos y sintácticos para la validación de las fórmulas de entrada (más adelante definidas).</w:t>
      </w:r>
    </w:p>
    <w:p w:rsidR="00332AC0" w:rsidRPr="001A7745" w:rsidRDefault="00332AC0" w:rsidP="005B5344">
      <w:pPr>
        <w:jc w:val="both"/>
      </w:pPr>
      <w:r>
        <w:t>Se proporcionara una interfaz con formularios y componentes de Java.</w:t>
      </w:r>
      <w:r w:rsidR="00D30B4D">
        <w:t xml:space="preserve"> Tentativamente la carga</w:t>
      </w:r>
      <w:r w:rsidR="006346D4">
        <w:t xml:space="preserve"> de archivo .</w:t>
      </w:r>
      <w:proofErr w:type="spellStart"/>
      <w:r w:rsidR="006346D4">
        <w:t>Txt</w:t>
      </w:r>
      <w:proofErr w:type="spellEnd"/>
      <w:r w:rsidR="006346D4">
        <w:t xml:space="preserve"> para el</w:t>
      </w:r>
      <w:r w:rsidR="00D30B4D">
        <w:t xml:space="preserve"> testeo de fórmulas, así como un </w:t>
      </w:r>
      <w:proofErr w:type="spellStart"/>
      <w:r w:rsidR="00D30B4D">
        <w:t>JTextarea</w:t>
      </w:r>
      <w:proofErr w:type="spellEnd"/>
      <w:r w:rsidR="00D30B4D">
        <w:t xml:space="preserve"> donde se puedan ingresar manualmente las formulas. El resultado se mostrará en un componente de </w:t>
      </w:r>
      <w:proofErr w:type="spellStart"/>
      <w:r w:rsidR="00D30B4D">
        <w:t>JTable</w:t>
      </w:r>
      <w:proofErr w:type="spellEnd"/>
      <w:r w:rsidR="00D65DC6">
        <w:t>.</w:t>
      </w:r>
    </w:p>
    <w:p w:rsidR="001A7745" w:rsidRDefault="001A7745" w:rsidP="005B5344">
      <w:pPr>
        <w:pStyle w:val="Ttulo2"/>
        <w:jc w:val="both"/>
      </w:pPr>
      <w:r>
        <w:t>Definición de formatos de entrada</w:t>
      </w:r>
    </w:p>
    <w:p w:rsidR="001A7745" w:rsidRDefault="00D63361" w:rsidP="005B5344">
      <w:pPr>
        <w:jc w:val="both"/>
      </w:pPr>
      <w:r>
        <w:t>La cadena de texto de entrada será una fórmula de forma clausal, definida como S donde:</w:t>
      </w:r>
    </w:p>
    <w:p w:rsidR="00D63361" w:rsidRDefault="00D63361" w:rsidP="005B5344">
      <w:pPr>
        <w:jc w:val="both"/>
      </w:pPr>
      <w:r>
        <w:t xml:space="preserve">S es un conjunto de cláusulas: </w:t>
      </w:r>
    </w:p>
    <w:p w:rsidR="00D63361" w:rsidRPr="005B5344" w:rsidRDefault="007C6DCB" w:rsidP="005B5344">
      <w:pPr>
        <w:jc w:val="center"/>
      </w:pPr>
      <w:r w:rsidRPr="007C6DCB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632CBEEA" wp14:editId="7C19F5D8">
            <wp:extent cx="2552700" cy="29129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445" cy="3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E76" w:rsidRPr="005B5344" w:rsidRDefault="000862AF" w:rsidP="005B5344">
      <w:pPr>
        <w:jc w:val="both"/>
      </w:pPr>
      <w:r>
        <w:t>Las cuales</w:t>
      </w:r>
      <w:r w:rsidR="00635E76" w:rsidRPr="005B5344">
        <w:t xml:space="preserve"> será</w:t>
      </w:r>
      <w:r>
        <w:t>n</w:t>
      </w:r>
      <w:r w:rsidR="00635E76" w:rsidRPr="005B5344">
        <w:t xml:space="preserve"> representada</w:t>
      </w:r>
      <w:r>
        <w:t>s</w:t>
      </w:r>
      <w:r w:rsidR="00635E76" w:rsidRPr="005B5344">
        <w:t xml:space="preserve"> </w:t>
      </w:r>
      <w:r w:rsidR="00546F3F" w:rsidRPr="005B5344">
        <w:t>de la forma:</w:t>
      </w:r>
    </w:p>
    <w:p w:rsidR="007C6DCB" w:rsidRPr="005B5344" w:rsidRDefault="007C6DCB" w:rsidP="005B5344">
      <w:pPr>
        <w:jc w:val="center"/>
        <w:rPr>
          <w:sz w:val="34"/>
          <w:szCs w:val="34"/>
        </w:rPr>
      </w:pPr>
      <m:oMathPara>
        <m:oMath>
          <m:r>
            <w:rPr>
              <w:rFonts w:ascii="Cambria Math" w:hAnsi="Cambria Math"/>
              <w:sz w:val="34"/>
              <w:szCs w:val="34"/>
            </w:rPr>
            <m:t xml:space="preserve">S3= </m:t>
          </m:r>
          <m:r>
            <m:rPr>
              <m:sty m:val="p"/>
            </m:rPr>
            <w:rPr>
              <w:rFonts w:ascii="Cambria Math" w:hAnsi="Cambria Math"/>
              <w:sz w:val="34"/>
              <w:szCs w:val="34"/>
            </w:rPr>
            <m:t>{{P(f(x))},{a},{g(y)},{b}}</m:t>
          </m:r>
        </m:oMath>
      </m:oMathPara>
    </w:p>
    <w:p w:rsidR="00635E76" w:rsidRPr="001A7745" w:rsidRDefault="0091650C" w:rsidP="005B5344">
      <w:pPr>
        <w:jc w:val="both"/>
      </w:pPr>
      <w:r>
        <w:t>Además</w:t>
      </w:r>
      <w:r w:rsidR="00D65DC6">
        <w:t xml:space="preserve"> de la entrada del nivel </w:t>
      </w:r>
      <w:r>
        <w:t xml:space="preserve">i a computar, el cual será </w:t>
      </w:r>
      <w:r w:rsidR="000862AF">
        <w:t>capturado como</w:t>
      </w:r>
      <w:r>
        <w:t xml:space="preserve"> un entero.</w:t>
      </w:r>
    </w:p>
    <w:p w:rsidR="00A1477C" w:rsidRDefault="001A7745" w:rsidP="00D26107">
      <w:pPr>
        <w:pStyle w:val="Ttulo2"/>
        <w:jc w:val="both"/>
      </w:pPr>
      <w:r>
        <w:t>Definición de formatos de salidas</w:t>
      </w:r>
    </w:p>
    <w:p w:rsidR="00D26107" w:rsidRPr="00D26107" w:rsidRDefault="0042222E" w:rsidP="000862AF">
      <w:pPr>
        <w:jc w:val="both"/>
      </w:pPr>
      <w:r>
        <w:t xml:space="preserve">La salida del procesamiento del Universo de Herbrand devolverá </w:t>
      </w:r>
      <w:r w:rsidR="000862AF">
        <w:t>una lista finita</w:t>
      </w:r>
      <w:r>
        <w:t xml:space="preserve"> </w:t>
      </w:r>
      <w:r w:rsidR="002F25B2">
        <w:t>de cadenas en el siguiente formato:</w:t>
      </w:r>
    </w:p>
    <w:p w:rsidR="00357E71" w:rsidRPr="00546F3F" w:rsidRDefault="00D26107" w:rsidP="002F25B2">
      <w:pPr>
        <w:jc w:val="center"/>
      </w:pPr>
      <w:r>
        <w:rPr>
          <w:noProof/>
          <w:lang w:eastAsia="es-MX"/>
        </w:rPr>
        <w:drawing>
          <wp:inline distT="0" distB="0" distL="0" distR="0" wp14:anchorId="756AA5F1" wp14:editId="4852129D">
            <wp:extent cx="4772025" cy="1314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E71" w:rsidRPr="00546F3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F42" w:rsidRDefault="00962F42" w:rsidP="001A7745">
      <w:pPr>
        <w:spacing w:after="0" w:line="240" w:lineRule="auto"/>
      </w:pPr>
      <w:r>
        <w:separator/>
      </w:r>
    </w:p>
  </w:endnote>
  <w:endnote w:type="continuationSeparator" w:id="0">
    <w:p w:rsidR="00962F42" w:rsidRDefault="00962F42" w:rsidP="001A7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F42" w:rsidRDefault="00962F42" w:rsidP="001A7745">
      <w:pPr>
        <w:spacing w:after="0" w:line="240" w:lineRule="auto"/>
      </w:pPr>
      <w:r>
        <w:separator/>
      </w:r>
    </w:p>
  </w:footnote>
  <w:footnote w:type="continuationSeparator" w:id="0">
    <w:p w:rsidR="00962F42" w:rsidRDefault="00962F42" w:rsidP="001A7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45" w:rsidRDefault="001A7745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A7745" w:rsidRDefault="00D6336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logica – planteamiento del problema y diseño preliminar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A7745" w:rsidRDefault="00D6336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logica – planteamiento del problema y diseño preliminar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45"/>
    <w:rsid w:val="000862AF"/>
    <w:rsid w:val="001A7745"/>
    <w:rsid w:val="00216751"/>
    <w:rsid w:val="002F25B2"/>
    <w:rsid w:val="00332AC0"/>
    <w:rsid w:val="00357E71"/>
    <w:rsid w:val="0042222E"/>
    <w:rsid w:val="004320D3"/>
    <w:rsid w:val="00546F3F"/>
    <w:rsid w:val="005B5344"/>
    <w:rsid w:val="006346D4"/>
    <w:rsid w:val="00635E76"/>
    <w:rsid w:val="006E6B8E"/>
    <w:rsid w:val="007C6DCB"/>
    <w:rsid w:val="007C6F5B"/>
    <w:rsid w:val="0091650C"/>
    <w:rsid w:val="00962F42"/>
    <w:rsid w:val="00A1477C"/>
    <w:rsid w:val="00D26107"/>
    <w:rsid w:val="00D30B4D"/>
    <w:rsid w:val="00D63361"/>
    <w:rsid w:val="00D65DC6"/>
    <w:rsid w:val="00D6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3FFF21-BC74-480D-9D78-ED1EFFA6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7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7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7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745"/>
  </w:style>
  <w:style w:type="paragraph" w:styleId="Piedepgina">
    <w:name w:val="footer"/>
    <w:basedOn w:val="Normal"/>
    <w:link w:val="PiedepginaCar"/>
    <w:uiPriority w:val="99"/>
    <w:unhideWhenUsed/>
    <w:rsid w:val="001A77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745"/>
  </w:style>
  <w:style w:type="character" w:customStyle="1" w:styleId="Ttulo1Car">
    <w:name w:val="Título 1 Car"/>
    <w:basedOn w:val="Fuentedeprrafopredeter"/>
    <w:link w:val="Ttulo1"/>
    <w:uiPriority w:val="9"/>
    <w:rsid w:val="001A7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7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C6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– planteamiento del problema y diseño preliminar </vt:lpstr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– planteamiento del problema y diseño preliminar</dc:title>
  <dc:subject/>
  <dc:creator>José Román Pomares Angelino</dc:creator>
  <cp:keywords/>
  <dc:description/>
  <cp:lastModifiedBy>José Román Pomares Angelino</cp:lastModifiedBy>
  <cp:revision>13</cp:revision>
  <dcterms:created xsi:type="dcterms:W3CDTF">2019-04-01T20:26:00Z</dcterms:created>
  <dcterms:modified xsi:type="dcterms:W3CDTF">2019-04-02T14:17:00Z</dcterms:modified>
</cp:coreProperties>
</file>