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634C" w14:textId="77777777" w:rsidR="007F2547" w:rsidRPr="007F2547" w:rsidRDefault="007F2547" w:rsidP="007F25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547">
        <w:rPr>
          <w:rFonts w:ascii="Times New Roman" w:hAnsi="Times New Roman" w:cs="Times New Roman"/>
          <w:b/>
          <w:bCs/>
          <w:sz w:val="28"/>
          <w:szCs w:val="28"/>
        </w:rPr>
        <w:t>Задание 1. Анализ повседневного приложения</w:t>
      </w:r>
    </w:p>
    <w:p w14:paraId="44BE36D9" w14:textId="45F39EEC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>М</w:t>
      </w:r>
      <w:r w:rsidRPr="007F2547">
        <w:rPr>
          <w:rFonts w:ascii="Times New Roman" w:hAnsi="Times New Roman" w:cs="Times New Roman"/>
          <w:sz w:val="28"/>
          <w:szCs w:val="28"/>
        </w:rPr>
        <w:t xml:space="preserve">ессенджер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— гибридную систему, использующую несколько протоколов.</w:t>
      </w:r>
    </w:p>
    <w:p w14:paraId="504AED4F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 xml:space="preserve">На транспортном уровне применяется TCP как основной канал связи с серверами. Поверх него работает собственный протокол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MTProto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>, обеспечивающий шифрование и мультиплексирование. По этому каналу идут текстовые сообщения, история чатов, синхронизация и файлы.</w:t>
      </w:r>
    </w:p>
    <w:p w14:paraId="657EDEAB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 xml:space="preserve">UDP используется для голосовых и видеозвонков (стек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медиапоток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RTP/SRTP), где важнее минимальная задержка, чем гарантированная доставка.</w:t>
      </w:r>
    </w:p>
    <w:p w14:paraId="4F312056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 xml:space="preserve">На прикладном уровне задействованы HTTPS (веб-версия, API, боты) и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обновления в браузерном клиенте, так как браузер не открывает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TCP-сокет).</w:t>
      </w:r>
    </w:p>
    <w:p w14:paraId="2AB25165" w14:textId="77777777" w:rsidR="007F2547" w:rsidRPr="007F2547" w:rsidRDefault="007F2547" w:rsidP="007F25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547">
        <w:rPr>
          <w:rFonts w:ascii="Times New Roman" w:hAnsi="Times New Roman" w:cs="Times New Roman"/>
          <w:b/>
          <w:bCs/>
          <w:sz w:val="28"/>
          <w:szCs w:val="28"/>
        </w:rPr>
        <w:t>Задание 2. Обоснование стека и альтернативы</w:t>
      </w:r>
    </w:p>
    <w:p w14:paraId="15E9547A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 xml:space="preserve">Выбор обусловлен характером трафика. Сообщения и файлы критичны к потере и порядку — поэтому TCP с гарантированной упорядоченной доставкой. Звонки критичны к задержке — потеря пакета лучше, чем ожидание повторной передачи, поэтому UDP с собственными механизмами восстановления (FEC,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нужен, потому что браузер не может открыть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TCP-сокет. HTTPS — из-за универсальной совместимости и поддержки прокси.</w:t>
      </w:r>
    </w:p>
    <w:p w14:paraId="335A9C6B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 xml:space="preserve">Альтернативы не подходят. Только UDP для всего — нельзя терять сообщения и нарушать порядок, пришлось бы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переизобретать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TCP/QUIC. Только TCP для звонков — Head-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-Line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Blocking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остановит весь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медиапоток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при потере сегмента. HTTP/REST для сообщений — модель запрос-ответ плохо подходит для постоянного двустороннего потока.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для клиентов — браузеры не поддерживают напрямую. MQTT — ориентирован на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>-телеметрию, не даёт нужной модели диалогов.</w:t>
      </w:r>
    </w:p>
    <w:p w14:paraId="362F9561" w14:textId="77777777" w:rsidR="007F2547" w:rsidRPr="007F2547" w:rsidRDefault="007F2547" w:rsidP="007F25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547">
        <w:rPr>
          <w:rFonts w:ascii="Times New Roman" w:hAnsi="Times New Roman" w:cs="Times New Roman"/>
          <w:b/>
          <w:bCs/>
          <w:sz w:val="28"/>
          <w:szCs w:val="28"/>
        </w:rPr>
        <w:t>Задание 3. Переход на QUIC/HTTP/3</w:t>
      </w:r>
    </w:p>
    <w:p w14:paraId="5A828247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>Преимущества: устранение Head-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-Line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Blocking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(потеря в одном потоке не блокирует другие — важно при одновременной загрузке файла и приёме сообщений); ускорение установления соединения (1-RTT и 0-RTT); мобильность соединения при смене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-Fi на мобильную сеть по Connection ID; встроенное шифрование TLS 1.3; гибкость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congestion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>.</w:t>
      </w:r>
    </w:p>
    <w:p w14:paraId="5BCCC80A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lastRenderedPageBreak/>
        <w:t xml:space="preserve">Ограничения: многие корпоративные и государственные сети блокируют UDP — потребуется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на TCP; выше нагрузка на CPU из-за шифрования; сложнее отладка и мониторинг из-за зашифрованных заголовков;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MTProto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придётся перерабатывать, а не просто менять транспорт; данные в 0-RTT уязвимы к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>-атакам.</w:t>
      </w:r>
    </w:p>
    <w:p w14:paraId="0A10D06A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</w:p>
    <w:p w14:paraId="5A231733" w14:textId="77777777" w:rsidR="007F2547" w:rsidRPr="007F2547" w:rsidRDefault="007F2547" w:rsidP="007F25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547">
        <w:rPr>
          <w:rFonts w:ascii="Times New Roman" w:hAnsi="Times New Roman" w:cs="Times New Roman"/>
          <w:b/>
          <w:bCs/>
          <w:sz w:val="28"/>
          <w:szCs w:val="28"/>
        </w:rPr>
        <w:t>Задание 4. Приложение, для которого UDP лучше TCP</w:t>
      </w:r>
    </w:p>
    <w:p w14:paraId="0F3DEB21" w14:textId="7777777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>Пример — многопользовательская онлайн-игра (шутер, гонки) или VoIP-звонок.</w:t>
      </w:r>
    </w:p>
    <w:p w14:paraId="5571FE2B" w14:textId="646F45D7" w:rsidR="007F2547" w:rsidRPr="007F2547" w:rsidRDefault="007F2547" w:rsidP="007F2547">
      <w:pPr>
        <w:rPr>
          <w:rFonts w:ascii="Times New Roman" w:hAnsi="Times New Roman" w:cs="Times New Roman"/>
          <w:sz w:val="28"/>
          <w:szCs w:val="28"/>
        </w:rPr>
      </w:pPr>
      <w:r w:rsidRPr="007F2547">
        <w:rPr>
          <w:rFonts w:ascii="Times New Roman" w:hAnsi="Times New Roman" w:cs="Times New Roman"/>
          <w:sz w:val="28"/>
          <w:szCs w:val="28"/>
        </w:rPr>
        <w:t>Обоснование: главное — низкая задержка. Позиция игрока обновляется 20–60 раз в секунду; если пакет потерян, ждать повторной передачи бессмысленно — данные устарели. Лучше отбросить пакет и взять следующее состояние. Потеря допустима: пропажа кадра позиции даёт кратковременный «телепорт», сглаживаемый интерполяцией, тогда как Head-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-Line </w:t>
      </w:r>
      <w:proofErr w:type="spellStart"/>
      <w:r w:rsidRPr="007F2547">
        <w:rPr>
          <w:rFonts w:ascii="Times New Roman" w:hAnsi="Times New Roman" w:cs="Times New Roman"/>
          <w:sz w:val="28"/>
          <w:szCs w:val="28"/>
        </w:rPr>
        <w:t>Blocking</w:t>
      </w:r>
      <w:proofErr w:type="spellEnd"/>
      <w:r w:rsidRPr="007F2547">
        <w:rPr>
          <w:rFonts w:ascii="Times New Roman" w:hAnsi="Times New Roman" w:cs="Times New Roman"/>
          <w:sz w:val="28"/>
          <w:szCs w:val="28"/>
        </w:rPr>
        <w:t xml:space="preserve"> в TCP вызвал бы «замирание» игры. UDP не требует рукопожатия — клиент шлёт состояние сразу. Критичные события (например, покупка предмета) отправляются отдельно по надёжному каналу TCP/QUIC — типичная гибридная схема</w:t>
      </w:r>
      <w:r w:rsidRPr="007F2547">
        <w:rPr>
          <w:rFonts w:ascii="Times New Roman" w:hAnsi="Times New Roman" w:cs="Times New Roman"/>
          <w:sz w:val="28"/>
          <w:szCs w:val="28"/>
        </w:rPr>
        <w:t>.</w:t>
      </w:r>
    </w:p>
    <w:p w14:paraId="3E895031" w14:textId="77777777" w:rsidR="0087040D" w:rsidRDefault="0087040D"/>
    <w:sectPr w:rsidR="00870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61"/>
    <w:rsid w:val="007D1CB2"/>
    <w:rsid w:val="007F2547"/>
    <w:rsid w:val="007F4D99"/>
    <w:rsid w:val="0087040D"/>
    <w:rsid w:val="00D5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2EAB"/>
  <w15:chartTrackingRefBased/>
  <w15:docId w15:val="{76F8A99B-DC60-48BB-936B-821B8EE5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B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B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B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B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B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B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B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B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B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B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pogo</dc:creator>
  <cp:keywords/>
  <dc:description/>
  <cp:lastModifiedBy>Roma pogo</cp:lastModifiedBy>
  <cp:revision>2</cp:revision>
  <dcterms:created xsi:type="dcterms:W3CDTF">2026-10-19T05:49:00Z</dcterms:created>
  <dcterms:modified xsi:type="dcterms:W3CDTF">2026-10-19T05:50:00Z</dcterms:modified>
</cp:coreProperties>
</file>