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C17F" w14:textId="77777777" w:rsidR="0023555C" w:rsidRPr="0023555C" w:rsidRDefault="00DE492E" w:rsidP="0023555C">
      <w:pPr>
        <w:rPr>
          <w:rFonts w:ascii="Times New Roman" w:hAnsi="Times New Roman" w:cs="Times New Roman"/>
          <w:sz w:val="28"/>
          <w:szCs w:val="28"/>
        </w:rPr>
      </w:pPr>
      <w:r w:rsidRPr="0023555C">
        <w:rPr>
          <w:rFonts w:ascii="Times New Roman" w:hAnsi="Times New Roman" w:cs="Times New Roman"/>
          <w:sz w:val="28"/>
          <w:szCs w:val="28"/>
        </w:rPr>
        <w:t>Сервер интернет-магазина — это комплекс аппаратных и программных средств, обеспечивающий работу веб-витрины, обработку заказов, онлайн-оплату, хранение данных клиентов и товаров. Система работает круглосуточно, испытывает пиковые нагрузки в дни распродаж, взаимодействует с платёжными шлюзами, службами доставки и внешними API. Отказ сервера приводит к прямым финансовым потерям и репутационному ущербу.</w:t>
      </w:r>
      <w:r w:rsidR="0023555C" w:rsidRPr="00E07221">
        <w:rPr>
          <w:rFonts w:ascii="Times New Roman" w:hAnsi="Times New Roman" w:cs="Times New Roman"/>
          <w:sz w:val="28"/>
          <w:szCs w:val="28"/>
        </w:rPr>
        <w:br/>
      </w:r>
      <w:r w:rsidR="0023555C" w:rsidRPr="00E07221">
        <w:rPr>
          <w:rFonts w:ascii="Times New Roman" w:hAnsi="Times New Roman" w:cs="Times New Roman"/>
          <w:sz w:val="28"/>
          <w:szCs w:val="28"/>
        </w:rPr>
        <w:br/>
      </w:r>
      <w:r w:rsidR="0023555C" w:rsidRPr="0023555C">
        <w:rPr>
          <w:rFonts w:ascii="Times New Roman" w:hAnsi="Times New Roman" w:cs="Times New Roman"/>
          <w:b/>
          <w:bCs/>
          <w:sz w:val="28"/>
          <w:szCs w:val="28"/>
        </w:rPr>
        <w:t>Наиболее опасная угроза — атака шифровальщика (</w:t>
      </w:r>
      <w:proofErr w:type="spellStart"/>
      <w:r w:rsidR="0023555C" w:rsidRPr="0023555C">
        <w:rPr>
          <w:rFonts w:ascii="Times New Roman" w:hAnsi="Times New Roman" w:cs="Times New Roman"/>
          <w:b/>
          <w:bCs/>
          <w:sz w:val="28"/>
          <w:szCs w:val="28"/>
        </w:rPr>
        <w:t>ransomware</w:t>
      </w:r>
      <w:proofErr w:type="spellEnd"/>
      <w:r w:rsidR="0023555C" w:rsidRPr="0023555C">
        <w:rPr>
          <w:rFonts w:ascii="Times New Roman" w:hAnsi="Times New Roman" w:cs="Times New Roman"/>
          <w:b/>
          <w:bCs/>
          <w:sz w:val="28"/>
          <w:szCs w:val="28"/>
        </w:rPr>
        <w:t>) на базу данных клиентов и заказов.</w:t>
      </w:r>
    </w:p>
    <w:p w14:paraId="6DB96E5C" w14:textId="77777777" w:rsidR="0023555C" w:rsidRPr="0023555C" w:rsidRDefault="0023555C" w:rsidP="002355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555C">
        <w:rPr>
          <w:rFonts w:ascii="Times New Roman" w:hAnsi="Times New Roman" w:cs="Times New Roman"/>
          <w:b/>
          <w:bCs/>
          <w:sz w:val="28"/>
          <w:szCs w:val="28"/>
        </w:rPr>
        <w:t>Вероятность реализации — высокая.</w:t>
      </w:r>
      <w:r w:rsidRPr="0023555C">
        <w:rPr>
          <w:rFonts w:ascii="Times New Roman" w:hAnsi="Times New Roman" w:cs="Times New Roman"/>
          <w:sz w:val="28"/>
          <w:szCs w:val="28"/>
        </w:rPr>
        <w:t xml:space="preserve"> Интернет-магазины — одна из самых частых целей </w:t>
      </w:r>
      <w:proofErr w:type="spellStart"/>
      <w:r w:rsidRPr="0023555C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23555C">
        <w:rPr>
          <w:rFonts w:ascii="Times New Roman" w:hAnsi="Times New Roman" w:cs="Times New Roman"/>
          <w:sz w:val="28"/>
          <w:szCs w:val="28"/>
        </w:rPr>
        <w:t>-атак, поскольку простой напрямую бьёт по выручке, и владелец готов заплатить.</w:t>
      </w:r>
    </w:p>
    <w:p w14:paraId="7DCBBB0D" w14:textId="77777777" w:rsidR="0023555C" w:rsidRPr="0023555C" w:rsidRDefault="0023555C" w:rsidP="002355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555C">
        <w:rPr>
          <w:rFonts w:ascii="Times New Roman" w:hAnsi="Times New Roman" w:cs="Times New Roman"/>
          <w:b/>
          <w:bCs/>
          <w:sz w:val="28"/>
          <w:szCs w:val="28"/>
        </w:rPr>
        <w:t>Тяжесть последствий — критическая.</w:t>
      </w:r>
      <w:r w:rsidRPr="0023555C">
        <w:rPr>
          <w:rFonts w:ascii="Times New Roman" w:hAnsi="Times New Roman" w:cs="Times New Roman"/>
          <w:sz w:val="28"/>
          <w:szCs w:val="28"/>
        </w:rPr>
        <w:t> Магазин теряет доступ ко всем заказам, данным клиентов, истории транзакций. Работа полностью останавливается.</w:t>
      </w:r>
    </w:p>
    <w:p w14:paraId="0BD3D6D7" w14:textId="77777777" w:rsidR="0023555C" w:rsidRPr="0023555C" w:rsidRDefault="0023555C" w:rsidP="002355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555C">
        <w:rPr>
          <w:rFonts w:ascii="Times New Roman" w:hAnsi="Times New Roman" w:cs="Times New Roman"/>
          <w:b/>
          <w:bCs/>
          <w:sz w:val="28"/>
          <w:szCs w:val="28"/>
        </w:rPr>
        <w:t>Финансовые и юридические потери.</w:t>
      </w:r>
      <w:r w:rsidRPr="0023555C">
        <w:rPr>
          <w:rFonts w:ascii="Times New Roman" w:hAnsi="Times New Roman" w:cs="Times New Roman"/>
          <w:sz w:val="28"/>
          <w:szCs w:val="28"/>
        </w:rPr>
        <w:t> Простой в дни распродаж = прямые убытки. Утечка или потеря персональных данных клиентов грозит штрафами по 152-ФЗ и исками.</w:t>
      </w:r>
    </w:p>
    <w:p w14:paraId="58E5A5FC" w14:textId="77777777" w:rsidR="0023555C" w:rsidRPr="0023555C" w:rsidRDefault="0023555C" w:rsidP="002355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555C">
        <w:rPr>
          <w:rFonts w:ascii="Times New Roman" w:hAnsi="Times New Roman" w:cs="Times New Roman"/>
          <w:b/>
          <w:bCs/>
          <w:sz w:val="28"/>
          <w:szCs w:val="28"/>
        </w:rPr>
        <w:t>Скорость и скрытность.</w:t>
      </w:r>
      <w:r w:rsidRPr="0023555C">
        <w:rPr>
          <w:rFonts w:ascii="Times New Roman" w:hAnsi="Times New Roman" w:cs="Times New Roman"/>
          <w:sz w:val="28"/>
          <w:szCs w:val="28"/>
        </w:rPr>
        <w:t> Шифрование происходит за минуты, а без свежих изолированных бэкапов восстановление почти невозможно.</w:t>
      </w:r>
    </w:p>
    <w:p w14:paraId="4B3F62CF" w14:textId="7D1D9101" w:rsidR="0087040D" w:rsidRPr="00E07221" w:rsidRDefault="0087040D">
      <w:pPr>
        <w:rPr>
          <w:rFonts w:ascii="Times New Roman" w:hAnsi="Times New Roman" w:cs="Times New Roman"/>
          <w:sz w:val="28"/>
          <w:szCs w:val="28"/>
        </w:rPr>
      </w:pPr>
    </w:p>
    <w:p w14:paraId="11BEA488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69D0CD8E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3995D809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065AEBD8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1D3422DF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20931496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48F699F3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4C379ED8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7C7733BA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p w14:paraId="3ACB76ED" w14:textId="77777777" w:rsidR="0023555C" w:rsidRPr="00E07221" w:rsidRDefault="002355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-1281" w:type="dxa"/>
        <w:tblLook w:val="04A0" w:firstRow="1" w:lastRow="0" w:firstColumn="1" w:lastColumn="0" w:noHBand="0" w:noVBand="1"/>
      </w:tblPr>
      <w:tblGrid>
        <w:gridCol w:w="2079"/>
        <w:gridCol w:w="1698"/>
        <w:gridCol w:w="2228"/>
        <w:gridCol w:w="2269"/>
        <w:gridCol w:w="2352"/>
      </w:tblGrid>
      <w:tr w:rsidR="00E07221" w:rsidRPr="00E07221" w14:paraId="23A19785" w14:textId="77777777" w:rsidTr="00E07221">
        <w:tc>
          <w:tcPr>
            <w:tcW w:w="2079" w:type="dxa"/>
          </w:tcPr>
          <w:p w14:paraId="3A7E7FBE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Угроза надёжности</w:t>
            </w:r>
          </w:p>
        </w:tc>
        <w:tc>
          <w:tcPr>
            <w:tcW w:w="1698" w:type="dxa"/>
          </w:tcPr>
          <w:p w14:paraId="21F7727E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Вид угрозы</w:t>
            </w:r>
          </w:p>
        </w:tc>
        <w:tc>
          <w:tcPr>
            <w:tcW w:w="2228" w:type="dxa"/>
          </w:tcPr>
          <w:p w14:paraId="2CF016C7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Технические меры</w:t>
            </w:r>
          </w:p>
        </w:tc>
        <w:tc>
          <w:tcPr>
            <w:tcW w:w="2269" w:type="dxa"/>
          </w:tcPr>
          <w:p w14:paraId="11A6A351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Организационные меры</w:t>
            </w:r>
          </w:p>
        </w:tc>
        <w:tc>
          <w:tcPr>
            <w:tcW w:w="2352" w:type="dxa"/>
          </w:tcPr>
          <w:p w14:paraId="40D417CB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Программные меры</w:t>
            </w:r>
          </w:p>
        </w:tc>
      </w:tr>
      <w:tr w:rsidR="00E07221" w:rsidRPr="00E07221" w14:paraId="4234C434" w14:textId="77777777" w:rsidTr="00E07221">
        <w:tc>
          <w:tcPr>
            <w:tcW w:w="2079" w:type="dxa"/>
          </w:tcPr>
          <w:p w14:paraId="093E9BD1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Внезапный отказ накопителя</w:t>
            </w:r>
          </w:p>
        </w:tc>
        <w:tc>
          <w:tcPr>
            <w:tcW w:w="1698" w:type="dxa"/>
          </w:tcPr>
          <w:p w14:paraId="41EC53E1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Отказ</w:t>
            </w:r>
          </w:p>
        </w:tc>
        <w:tc>
          <w:tcPr>
            <w:tcW w:w="2228" w:type="dxa"/>
          </w:tcPr>
          <w:p w14:paraId="225AA5FF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RAID-массив, резервное копирование, мониторинг SMART, запасной SSD</w:t>
            </w:r>
          </w:p>
        </w:tc>
        <w:tc>
          <w:tcPr>
            <w:tcW w:w="2269" w:type="dxa"/>
          </w:tcPr>
          <w:p w14:paraId="0A9EF784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Регламент плановой замены накопителей; журнал отказов</w:t>
            </w:r>
          </w:p>
        </w:tc>
        <w:tc>
          <w:tcPr>
            <w:tcW w:w="2352" w:type="dxa"/>
          </w:tcPr>
          <w:p w14:paraId="0F8A2832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Прошивка и драйверы контроллера; ПО мониторинга дисков</w:t>
            </w:r>
          </w:p>
        </w:tc>
      </w:tr>
      <w:tr w:rsidR="00E07221" w:rsidRPr="00E07221" w14:paraId="6D08DF85" w14:textId="77777777" w:rsidTr="00E07221">
        <w:tc>
          <w:tcPr>
            <w:tcW w:w="2079" w:type="dxa"/>
          </w:tcPr>
          <w:p w14:paraId="7D57E803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Потеря части данных при скачке напряжения</w:t>
            </w:r>
          </w:p>
        </w:tc>
        <w:tc>
          <w:tcPr>
            <w:tcW w:w="1698" w:type="dxa"/>
          </w:tcPr>
          <w:p w14:paraId="306CB539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Потеря целостности</w:t>
            </w:r>
          </w:p>
        </w:tc>
        <w:tc>
          <w:tcPr>
            <w:tcW w:w="2228" w:type="dxa"/>
          </w:tcPr>
          <w:p w14:paraId="5571288B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ИБП, стабилизатор напряжения, резервное копирование</w:t>
            </w:r>
          </w:p>
        </w:tc>
        <w:tc>
          <w:tcPr>
            <w:tcW w:w="2269" w:type="dxa"/>
          </w:tcPr>
          <w:p w14:paraId="712D385B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Регламент проверки ИБП; инструкция действий при сбое питания</w:t>
            </w:r>
          </w:p>
        </w:tc>
        <w:tc>
          <w:tcPr>
            <w:tcW w:w="2352" w:type="dxa"/>
          </w:tcPr>
          <w:p w14:paraId="6ED7EF6B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Настройка автоматического сохранения и журналирования транзакций</w:t>
            </w:r>
          </w:p>
        </w:tc>
      </w:tr>
      <w:tr w:rsidR="00E07221" w:rsidRPr="00E07221" w14:paraId="6B20977B" w14:textId="77777777" w:rsidTr="00E07221">
        <w:tc>
          <w:tcPr>
            <w:tcW w:w="2079" w:type="dxa"/>
          </w:tcPr>
          <w:p w14:paraId="0873D0B4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Некорректная обработка заказов</w:t>
            </w:r>
          </w:p>
        </w:tc>
        <w:tc>
          <w:tcPr>
            <w:tcW w:w="1698" w:type="dxa"/>
          </w:tcPr>
          <w:p w14:paraId="5E1A45B5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228" w:type="dxa"/>
          </w:tcPr>
          <w:p w14:paraId="30F11310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Изолированные тестовые среды; система мониторинга ошибок</w:t>
            </w:r>
          </w:p>
        </w:tc>
        <w:tc>
          <w:tcPr>
            <w:tcW w:w="2269" w:type="dxa"/>
          </w:tcPr>
          <w:p w14:paraId="2B750C47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Код-ревью; регламент тестирования платёжных сценариев</w:t>
            </w:r>
          </w:p>
        </w:tc>
        <w:tc>
          <w:tcPr>
            <w:tcW w:w="2352" w:type="dxa"/>
          </w:tcPr>
          <w:p w14:paraId="4464D3DD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Модульные и интеграционные тесты; обработка исключений; логирование</w:t>
            </w:r>
          </w:p>
        </w:tc>
      </w:tr>
      <w:tr w:rsidR="00E07221" w:rsidRPr="00E07221" w14:paraId="2134D666" w14:textId="77777777" w:rsidTr="00E07221">
        <w:tc>
          <w:tcPr>
            <w:tcW w:w="2079" w:type="dxa"/>
          </w:tcPr>
          <w:p w14:paraId="5C602D7D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Компрометация базы данных (SQL-инъекция)</w:t>
            </w:r>
          </w:p>
        </w:tc>
        <w:tc>
          <w:tcPr>
            <w:tcW w:w="1698" w:type="dxa"/>
          </w:tcPr>
          <w:p w14:paraId="70BDEC26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  <w:tc>
          <w:tcPr>
            <w:tcW w:w="2228" w:type="dxa"/>
          </w:tcPr>
          <w:p w14:paraId="4119628B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WAF, сетевой экран, шифрование БД, резервное копирование</w:t>
            </w:r>
          </w:p>
        </w:tc>
        <w:tc>
          <w:tcPr>
            <w:tcW w:w="2269" w:type="dxa"/>
          </w:tcPr>
          <w:p w14:paraId="05E64857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Обучение разработчиков безопасному кодированию; политика доступа</w:t>
            </w:r>
          </w:p>
        </w:tc>
        <w:tc>
          <w:tcPr>
            <w:tcW w:w="2352" w:type="dxa"/>
          </w:tcPr>
          <w:p w14:paraId="6E71DCE9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Параметризованные запросы; ORM; валидация входных данных; обновление зависимостей</w:t>
            </w:r>
          </w:p>
        </w:tc>
      </w:tr>
      <w:tr w:rsidR="00E07221" w:rsidRPr="00E07221" w14:paraId="07A411DB" w14:textId="77777777" w:rsidTr="00E07221">
        <w:tc>
          <w:tcPr>
            <w:tcW w:w="2079" w:type="dxa"/>
          </w:tcPr>
          <w:p w14:paraId="0311D55C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Уничтожение записей администратором</w:t>
            </w:r>
          </w:p>
        </w:tc>
        <w:tc>
          <w:tcPr>
            <w:tcW w:w="1698" w:type="dxa"/>
          </w:tcPr>
          <w:p w14:paraId="5E32D6C7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Потеря целостности</w:t>
            </w:r>
          </w:p>
        </w:tc>
        <w:tc>
          <w:tcPr>
            <w:tcW w:w="2228" w:type="dxa"/>
          </w:tcPr>
          <w:p w14:paraId="5F667E83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Резервное копирование с версионностью; 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снапшоты</w:t>
            </w:r>
            <w:proofErr w:type="spellEnd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2269" w:type="dxa"/>
          </w:tcPr>
          <w:p w14:paraId="7A105FD9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Разграничение прав; регламент удаления; двойное подтверждение</w:t>
            </w:r>
          </w:p>
        </w:tc>
        <w:tc>
          <w:tcPr>
            <w:tcW w:w="2352" w:type="dxa"/>
          </w:tcPr>
          <w:p w14:paraId="6139F620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Мягкое удаление (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soft</w:t>
            </w:r>
            <w:proofErr w:type="spellEnd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); журнал аудита; ограничение прав СУБД</w:t>
            </w:r>
          </w:p>
        </w:tc>
      </w:tr>
      <w:tr w:rsidR="00E07221" w:rsidRPr="00E07221" w14:paraId="1E0B2C86" w14:textId="77777777" w:rsidTr="00E07221">
        <w:tc>
          <w:tcPr>
            <w:tcW w:w="2079" w:type="dxa"/>
          </w:tcPr>
          <w:p w14:paraId="3C4DA513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Блокировка доступа к данным (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ransomware</w:t>
            </w:r>
            <w:proofErr w:type="spellEnd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98" w:type="dxa"/>
          </w:tcPr>
          <w:p w14:paraId="09C28B52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Блокирование доступа</w:t>
            </w:r>
          </w:p>
        </w:tc>
        <w:tc>
          <w:tcPr>
            <w:tcW w:w="2228" w:type="dxa"/>
          </w:tcPr>
          <w:p w14:paraId="07676BDC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Изолированные бэкапы (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  <w:proofErr w:type="spellEnd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immutable</w:t>
            </w:r>
            <w:proofErr w:type="spellEnd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); EDR/антивирус; сегментация сети</w:t>
            </w:r>
          </w:p>
        </w:tc>
        <w:tc>
          <w:tcPr>
            <w:tcW w:w="2269" w:type="dxa"/>
          </w:tcPr>
          <w:p w14:paraId="25A18AB3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Регламент восстановления; план реагирования на инциденты; обучение персонала</w:t>
            </w:r>
          </w:p>
        </w:tc>
        <w:tc>
          <w:tcPr>
            <w:tcW w:w="2352" w:type="dxa"/>
          </w:tcPr>
          <w:p w14:paraId="4152BC36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Обновление ПО; ограничение макросов; минимальные привилегии; мониторинг аномалий</w:t>
            </w:r>
          </w:p>
        </w:tc>
      </w:tr>
      <w:tr w:rsidR="00E07221" w:rsidRPr="00E07221" w14:paraId="41C4EE10" w14:textId="77777777" w:rsidTr="00E07221">
        <w:tc>
          <w:tcPr>
            <w:tcW w:w="2079" w:type="dxa"/>
          </w:tcPr>
          <w:p w14:paraId="2DB7E068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Неверная конфигурация → сбой сервиса</w:t>
            </w:r>
          </w:p>
        </w:tc>
        <w:tc>
          <w:tcPr>
            <w:tcW w:w="1698" w:type="dxa"/>
          </w:tcPr>
          <w:p w14:paraId="0228B374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Сбой</w:t>
            </w:r>
          </w:p>
        </w:tc>
        <w:tc>
          <w:tcPr>
            <w:tcW w:w="2228" w:type="dxa"/>
          </w:tcPr>
          <w:p w14:paraId="6E79090F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Стенд-копия продакшена; система мониторинга</w:t>
            </w:r>
          </w:p>
        </w:tc>
        <w:tc>
          <w:tcPr>
            <w:tcW w:w="2269" w:type="dxa"/>
          </w:tcPr>
          <w:p w14:paraId="345D6CD4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Чек-лист конфигурирования; двойная проверка изменений</w:t>
            </w:r>
          </w:p>
        </w:tc>
        <w:tc>
          <w:tcPr>
            <w:tcW w:w="2352" w:type="dxa"/>
          </w:tcPr>
          <w:p w14:paraId="7F24CC77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Infrastructure 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as</w:t>
            </w:r>
            <w:proofErr w:type="spellEnd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 Code; контроль версий конфигураций; автоматические проверки</w:t>
            </w:r>
          </w:p>
        </w:tc>
      </w:tr>
      <w:tr w:rsidR="00E07221" w:rsidRPr="00E07221" w14:paraId="6D0A8AF2" w14:textId="77777777" w:rsidTr="00E07221">
        <w:tc>
          <w:tcPr>
            <w:tcW w:w="2079" w:type="dxa"/>
          </w:tcPr>
          <w:p w14:paraId="3AEDA6F7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Компрометация учётной </w:t>
            </w: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записи (фишинг)</w:t>
            </w:r>
          </w:p>
        </w:tc>
        <w:tc>
          <w:tcPr>
            <w:tcW w:w="1698" w:type="dxa"/>
          </w:tcPr>
          <w:p w14:paraId="4A2B32B0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Утечка данных</w:t>
            </w:r>
          </w:p>
        </w:tc>
        <w:tc>
          <w:tcPr>
            <w:tcW w:w="2228" w:type="dxa"/>
          </w:tcPr>
          <w:p w14:paraId="7644656C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MFA; менеджер паролей; </w:t>
            </w: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антифишинг-шлюз</w:t>
            </w:r>
          </w:p>
        </w:tc>
        <w:tc>
          <w:tcPr>
            <w:tcW w:w="2269" w:type="dxa"/>
          </w:tcPr>
          <w:p w14:paraId="38F3D81F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Обучение сотрудников; </w:t>
            </w: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регламент реакции на фишинг; политика паролей</w:t>
            </w:r>
          </w:p>
        </w:tc>
        <w:tc>
          <w:tcPr>
            <w:tcW w:w="2352" w:type="dxa"/>
          </w:tcPr>
          <w:p w14:paraId="7DB6E8B6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Ограничение попыток входа; </w:t>
            </w: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мониторинг аномальных входов; ротация паролей</w:t>
            </w:r>
          </w:p>
        </w:tc>
      </w:tr>
      <w:tr w:rsidR="00E07221" w:rsidRPr="00E07221" w14:paraId="22DF247D" w14:textId="77777777" w:rsidTr="00E07221">
        <w:tc>
          <w:tcPr>
            <w:tcW w:w="2079" w:type="dxa"/>
          </w:tcPr>
          <w:p w14:paraId="4881576E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Невозможность восстановления после сбоя</w:t>
            </w:r>
          </w:p>
        </w:tc>
        <w:tc>
          <w:tcPr>
            <w:tcW w:w="1698" w:type="dxa"/>
          </w:tcPr>
          <w:p w14:paraId="2503F7FF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Отказ</w:t>
            </w:r>
          </w:p>
        </w:tc>
        <w:tc>
          <w:tcPr>
            <w:tcW w:w="2228" w:type="dxa"/>
          </w:tcPr>
          <w:p w14:paraId="244DADBB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Резервные копии на отдельном носителе; проверка восстановления</w:t>
            </w:r>
          </w:p>
        </w:tc>
        <w:tc>
          <w:tcPr>
            <w:tcW w:w="2269" w:type="dxa"/>
          </w:tcPr>
          <w:p w14:paraId="530EAC55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Регламент регулярных учений по восстановлению; ответственный за бэкапы</w:t>
            </w:r>
          </w:p>
        </w:tc>
        <w:tc>
          <w:tcPr>
            <w:tcW w:w="2352" w:type="dxa"/>
          </w:tcPr>
          <w:p w14:paraId="74F62B11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Автоматизация бэкапов; контроль целостности копий; журналирование</w:t>
            </w:r>
          </w:p>
        </w:tc>
      </w:tr>
      <w:tr w:rsidR="00E07221" w:rsidRPr="0023555C" w14:paraId="4933496A" w14:textId="77777777" w:rsidTr="00E07221">
        <w:tc>
          <w:tcPr>
            <w:tcW w:w="2079" w:type="dxa"/>
          </w:tcPr>
          <w:p w14:paraId="658785E2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Восстановление старой копии</w:t>
            </w:r>
          </w:p>
        </w:tc>
        <w:tc>
          <w:tcPr>
            <w:tcW w:w="1698" w:type="dxa"/>
          </w:tcPr>
          <w:p w14:paraId="1B280AF7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Потеря целостности</w:t>
            </w:r>
          </w:p>
        </w:tc>
        <w:tc>
          <w:tcPr>
            <w:tcW w:w="2228" w:type="dxa"/>
          </w:tcPr>
          <w:p w14:paraId="6A3973BB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Хранение нескольких версий бэкапов; контроль дат</w:t>
            </w:r>
          </w:p>
        </w:tc>
        <w:tc>
          <w:tcPr>
            <w:tcW w:w="2269" w:type="dxa"/>
          </w:tcPr>
          <w:p w14:paraId="3919AA25" w14:textId="77777777" w:rsidR="00E07221" w:rsidRPr="00E07221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Регламент актуализации инструкций; периодический пересмотр</w:t>
            </w:r>
          </w:p>
        </w:tc>
        <w:tc>
          <w:tcPr>
            <w:tcW w:w="2352" w:type="dxa"/>
          </w:tcPr>
          <w:p w14:paraId="28A125C9" w14:textId="77777777" w:rsidR="00E07221" w:rsidRPr="0023555C" w:rsidRDefault="00E07221" w:rsidP="006777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7221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Автоматическая проверка актуальности копий; </w:t>
            </w:r>
            <w:proofErr w:type="spellStart"/>
            <w:r w:rsidRPr="00E07221">
              <w:rPr>
                <w:rFonts w:ascii="Times New Roman" w:hAnsi="Times New Roman" w:cs="Times New Roman"/>
                <w:sz w:val="28"/>
                <w:szCs w:val="28"/>
              </w:rPr>
              <w:t>версионирование</w:t>
            </w:r>
            <w:proofErr w:type="spellEnd"/>
          </w:p>
        </w:tc>
      </w:tr>
    </w:tbl>
    <w:p w14:paraId="10747A22" w14:textId="337F6CD2" w:rsidR="0023555C" w:rsidRPr="0023555C" w:rsidRDefault="0023555C" w:rsidP="00E07221">
      <w:pPr>
        <w:rPr>
          <w:rFonts w:ascii="Times New Roman" w:hAnsi="Times New Roman" w:cs="Times New Roman"/>
          <w:sz w:val="28"/>
          <w:szCs w:val="28"/>
        </w:rPr>
      </w:pPr>
    </w:p>
    <w:sectPr w:rsidR="0023555C" w:rsidRPr="00235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7E1A"/>
    <w:multiLevelType w:val="multilevel"/>
    <w:tmpl w:val="0EBA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73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2E"/>
    <w:rsid w:val="00227371"/>
    <w:rsid w:val="00227B6B"/>
    <w:rsid w:val="0023555C"/>
    <w:rsid w:val="007F4D99"/>
    <w:rsid w:val="0087040D"/>
    <w:rsid w:val="00DE492E"/>
    <w:rsid w:val="00E0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5EA15"/>
  <w15:chartTrackingRefBased/>
  <w15:docId w15:val="{FCE96857-96D4-4FE7-BC95-395DF1B6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9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9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9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9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9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9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9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9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9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92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3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3</cp:revision>
  <dcterms:created xsi:type="dcterms:W3CDTF">2026-10-09T04:40:00Z</dcterms:created>
  <dcterms:modified xsi:type="dcterms:W3CDTF">2026-10-19T04:43:00Z</dcterms:modified>
</cp:coreProperties>
</file>