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Тест для 100 потоков в 1 минуту выполнялся в течении 1 часа. Тест для 500 потоков в 1 минуту выполнялся в течении 20 минут.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Response Times Over Time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Показывает, как меняется время отклика сервера в зависимости от времени теста.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100 потоков: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Наблюдается один кратковременный скачок в 325 мс, в основном время отклика не превышает 250 мс.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500 потоков: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всех потоков кроме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HTTP Request Events(события)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отклика не превышает 706 мс.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HTTP Request 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наблюдаются существенные скачки от 533 мс до свыше 2 тыс. мс, что может указывать на проблемы с ресурсами сервера (например, исчерпание памяти или перегрузка ЦП)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Response Time Distribution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Распределение времени отклика запросов по диапазонам.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100 потоков: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Подавляющее большинство времени отклика запросов находится в диапазоне от 0 до 500 мс, небольшая часть единичных запросов доходит до 6000 мс.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500 потоков: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Подавляющее большинство времени отклика запросов находится в диапазоне от 0 до 2500 мс, некоторая часть запросов доходит до 25000 мс и более, что может свидетельствовать о проблемах с производительностью для части запросов.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Active Threads Over Time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Отображает количество активных потоков во времени.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100 и 500 потоков графики идут ровно на протяжении всего времени.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Bytes Throughput Over Time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Показывает количество транзакций, обработанных в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100 потоков: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Имеется значительная просадка в середине графика с 1,28 млн. байт/сек до 301 тыс. байт/сек, что может говорить об узких местах в системе, таких как проблемы с базой данных или API.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500 потоков: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целом график идет ровно без существенных провалов.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Errors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100 потоков ошибки отсутствуют. Для 500 потоков процент ошибок не превышает 1% от общего количества запросов, всего 13927 упавших запросов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1млн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489 тыс.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