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НИИИ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41304673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27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27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R302_04_Изменение разрешений папки/файла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