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[СХ] ГосНИИ Кристалл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104338150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11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437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СХ] ГосНИИ Кристалл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37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11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