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Лабораторная работа №1</w:t>
      </w:r>
      <w:r>
        <w:rPr>
          <w:b/>
          <w:bCs/>
        </w:rPr>
      </w:r>
    </w:p>
    <w:p w14:paraId="672FCBA4">
      <w:pPr>
        <w:pBdr/>
        <w:spacing/>
        <w:ind/>
        <w:rPr>
          <w:highlight w:val="none"/>
        </w:rPr>
      </w:pPr>
      <w:r>
        <w:t xml:space="preserve">Самостоятельно написать код, реализующий искусственный нейрон с сигма</w:t>
      </w:r>
      <w:r>
        <w:t xml:space="preserve">-функцией активации, и возможность строить на его основе многослойные сети. Код должен также реализовывать градиентный спуск и обратное распространение ошибки.</w:t>
      </w:r>
      <w:r/>
    </w:p>
    <w:p w14:paraId="4604D0F5">
      <w:pPr>
        <w:pBdr/>
        <w:spacing/>
        <w:ind/>
        <w:rPr>
          <w:highlight w:val="none"/>
        </w:rPr>
      </w:pPr>
      <w:r>
        <w:rPr>
          <w:highlight w:val="none"/>
        </w:rPr>
        <w:t xml:space="preserve">На основе вашего кода:</w:t>
      </w:r>
      <w:r/>
    </w:p>
    <w:p w14:paraId="0221913F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Решить задачу  классификации дата</w:t>
      </w:r>
      <w:r>
        <w:rPr>
          <w:highlight w:val="none"/>
          <w:lang w:val="en-US"/>
        </w:rPr>
        <w:t xml:space="preserve">c</w:t>
      </w:r>
      <w:r>
        <w:rPr>
          <w:highlight w:val="none"/>
        </w:rPr>
        <w:t xml:space="preserve">ета </w:t>
      </w:r>
      <w:r>
        <w:rPr>
          <w:highlight w:val="none"/>
          <w:lang w:val="en-US"/>
        </w:rPr>
        <w:t xml:space="preserve">Iris </w:t>
      </w:r>
      <w:r>
        <w:rPr>
          <w:highlight w:val="none"/>
          <w:lang w:val="ru-RU"/>
        </w:rPr>
        <w:t xml:space="preserve">одним нейроном.</w:t>
      </w:r>
      <w:r/>
    </w:p>
    <w:p w14:paraId="6AA0B10E">
      <w:pPr>
        <w:pStyle w:val="668"/>
        <w:numPr>
          <w:ilvl w:val="0"/>
          <w:numId w:val="2"/>
        </w:numPr>
        <w:pBdr/>
        <w:spacing/>
        <w:ind/>
        <w:rPr/>
      </w:pPr>
      <w:r>
        <w:rPr>
          <w:highlight w:val="none"/>
        </w:rPr>
        <w:t xml:space="preserve">Решить задачу  классификации дата</w:t>
      </w:r>
      <w:r>
        <w:rPr>
          <w:highlight w:val="none"/>
          <w:lang w:val="en-US"/>
        </w:rPr>
        <w:t xml:space="preserve">c</w:t>
      </w:r>
      <w:r>
        <w:rPr>
          <w:highlight w:val="none"/>
        </w:rPr>
        <w:t xml:space="preserve">ета </w:t>
      </w:r>
      <w:r>
        <w:rPr>
          <w:highlight w:val="none"/>
          <w:lang w:val="en-US"/>
        </w:rPr>
        <w:t xml:space="preserve">Iris </w:t>
      </w:r>
      <w:r>
        <w:rPr>
          <w:highlight w:val="none"/>
          <w:lang w:val="ru-RU"/>
        </w:rPr>
        <w:t xml:space="preserve">одним  нейросетью из 2 слоев по 10 нейронов в слое.</w:t>
      </w:r>
      <w:r/>
      <w:r/>
    </w:p>
    <w:p w14:paraId="464793DF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Отрисовать разделяющую линию для обеих моделей. Сравнить метрики классификации.</w:t>
      </w:r>
      <w:r/>
    </w:p>
    <w:p w14:paraId="4C63FABF">
      <w:pPr>
        <w:pBdr/>
        <w:spacing/>
        <w:ind w:firstLine="0" w:left="709"/>
        <w:rPr/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381EEDAA">
      <w:pPr>
        <w:pBdr/>
        <w:spacing/>
        <w:ind/>
        <w:rPr>
          <w:b/>
          <w:bCs/>
        </w:rPr>
      </w:pPr>
      <w:r>
        <w:rPr>
          <w:b/>
          <w:bCs/>
        </w:rPr>
        <w:t xml:space="preserve">Лабораторная работа №2</w:t>
      </w:r>
      <w:r>
        <w:rPr>
          <w:b/>
          <w:bCs/>
        </w:rPr>
      </w:r>
      <w:r>
        <w:rPr>
          <w:b/>
          <w:bCs/>
        </w:rPr>
      </w:r>
    </w:p>
    <w:p w14:paraId="0E439A7E">
      <w:pPr>
        <w:pBdr/>
        <w:spacing/>
        <w:ind/>
        <w:rPr>
          <w:highlight w:val="none"/>
          <w:lang w:val="ru-RU"/>
        </w:rPr>
      </w:pPr>
      <w:r/>
      <w:r>
        <w:t xml:space="preserve">Решить задачу классификации датасета </w:t>
      </w:r>
      <w:r>
        <w:rPr>
          <w:lang w:val="en-US"/>
        </w:rPr>
        <w:t xml:space="preserve">MNIST </w:t>
      </w:r>
      <w:r>
        <w:t xml:space="preserve">используя </w:t>
      </w:r>
      <w:r>
        <w:rPr>
          <w:lang w:val="en-US"/>
        </w:rPr>
        <w:t xml:space="preserve">M</w:t>
      </w:r>
      <w:r>
        <w:rPr>
          <w:lang w:val="en-US"/>
        </w:rPr>
        <w:t xml:space="preserve">LP </w:t>
      </w:r>
      <w:r>
        <w:rPr>
          <w:lang w:val="ru-RU"/>
        </w:rPr>
        <w:t xml:space="preserve">из </w:t>
      </w:r>
      <w:r>
        <w:rPr>
          <w:lang w:val="en-US"/>
        </w:rPr>
        <w:t xml:space="preserve">scikitlearn </w:t>
      </w:r>
      <w:r>
        <w:rPr>
          <w:lang w:val="ru-RU"/>
        </w:rPr>
        <w:t xml:space="preserve">и используя </w:t>
      </w:r>
      <w:r>
        <w:rPr>
          <w:lang w:val="en-US"/>
        </w:rPr>
        <w:t xml:space="preserve">CNN (</w:t>
      </w:r>
      <w:r>
        <w:rPr>
          <w:lang w:val="ru-RU"/>
        </w:rPr>
        <w:t xml:space="preserve">по типу </w:t>
      </w:r>
      <w:r>
        <w:rPr>
          <w:lang w:val="en-US"/>
        </w:rPr>
        <w:t xml:space="preserve">LeNet</w:t>
      </w:r>
      <w:r>
        <w:rPr>
          <w:lang w:val="en-US"/>
        </w:rPr>
        <w:t xml:space="preserve">) c </w:t>
      </w:r>
      <w:r>
        <w:rPr>
          <w:lang w:val="ru-RU"/>
        </w:rPr>
        <w:t xml:space="preserve">пакетом </w:t>
      </w:r>
      <w:r>
        <w:rPr>
          <w:lang w:val="en-US"/>
        </w:rPr>
        <w:t xml:space="preserve">PyTorch. </w:t>
      </w:r>
      <w:r>
        <w:rPr>
          <w:lang w:val="ru-RU"/>
        </w:rPr>
        <w:t xml:space="preserve">Сравнить результаты по метрикам, сделать обоснованные выводы</w:t>
      </w:r>
      <w:r/>
    </w:p>
    <w:p w14:paraId="5F43D30F">
      <w:pPr>
        <w:pBdr/>
        <w:spacing/>
        <w:ind/>
        <w:rPr/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381EEDAA">
      <w:pPr>
        <w:pBdr/>
        <w:spacing/>
        <w:ind/>
        <w:rPr/>
      </w:pPr>
      <w:r>
        <w:rPr>
          <w:b/>
          <w:bCs/>
        </w:rPr>
        <w:t xml:space="preserve">Лабораторная работа №3</w:t>
      </w:r>
      <w:r>
        <w:rPr>
          <w:b/>
          <w:bCs/>
        </w:rPr>
        <w:br/>
      </w:r>
      <w:r>
        <w:rPr>
          <w:highlight w:val="none"/>
        </w:rPr>
        <w:t xml:space="preserve">Создать сеть на базе </w:t>
      </w:r>
      <w:r>
        <w:rPr>
          <w:highlight w:val="none"/>
          <w:lang w:val="en-US"/>
        </w:rPr>
        <w:t xml:space="preserve">LSTM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ru-RU"/>
        </w:rPr>
        <w:t xml:space="preserve">используя</w:t>
      </w:r>
      <w:r>
        <w:rPr>
          <w:highlight w:val="none"/>
          <w:lang w:val="en-US"/>
        </w:rPr>
        <w:t xml:space="preserve"> TensorFlow (Keras)</w:t>
      </w:r>
      <w:r>
        <w:rPr>
          <w:highlight w:val="none"/>
        </w:rPr>
        <w:t xml:space="preserve">. Сеть должна принимать на вход текстовый файл и на его базе генерировать свою абракадабру. Отчет должен содержать кроме кода, обучающий файл и результат генерации.</w:t>
      </w:r>
      <w:r/>
      <w:r/>
    </w:p>
    <w:p w14:paraId="0176AFFD">
      <w:pPr>
        <w:pBdr/>
        <w:spacing/>
        <w:ind/>
        <w:rPr/>
      </w:pPr>
      <w:r/>
      <w:r/>
      <w:r/>
    </w:p>
    <w:p w14:paraId="071A78EF">
      <w:pPr>
        <w:pBdr/>
        <w:spacing/>
        <w:ind/>
        <w:rPr/>
      </w:pPr>
      <w:r/>
      <w:r/>
      <w:r/>
    </w:p>
    <w:p w14:paraId="0352A5A1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97A5DF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2B97A5DF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2025-12-09T18:03:24Z</dcterms:modified>
</cp:coreProperties>
</file>