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AC7DC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1DE20CF4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0417B1CE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1C0CD20D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32E308A0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4ACEBC0A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7810A445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317AE6B3" w14:textId="77777777" w:rsidR="00217290" w:rsidRPr="00DE162F" w:rsidRDefault="00217290" w:rsidP="0021729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52F12FC7" w14:textId="6A98073B" w:rsidR="00217290" w:rsidRPr="00C72A89" w:rsidRDefault="00217290" w:rsidP="00217290">
      <w:pPr>
        <w:jc w:val="center"/>
        <w:rPr>
          <w:b/>
          <w:sz w:val="40"/>
          <w:szCs w:val="40"/>
          <w:lang w:val="en-US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</w:t>
      </w:r>
      <w:r w:rsidR="00C72A89">
        <w:rPr>
          <w:b/>
          <w:sz w:val="40"/>
          <w:szCs w:val="40"/>
          <w:lang w:val="en-US"/>
        </w:rPr>
        <w:t>10</w:t>
      </w:r>
    </w:p>
    <w:p w14:paraId="09C2BB77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0E9E735D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25A7D2BD" w14:textId="77777777" w:rsidR="00C72A89" w:rsidRDefault="00C72A89" w:rsidP="00C72A89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УРАВНЕНИЯ ЭЛЛИПТИЧЕСКОГО ТИПА</w:t>
      </w:r>
    </w:p>
    <w:p w14:paraId="2BB82D55" w14:textId="77777777" w:rsidR="00217290" w:rsidRDefault="00217290" w:rsidP="00217290">
      <w:pPr>
        <w:jc w:val="center"/>
        <w:rPr>
          <w:b/>
          <w:sz w:val="40"/>
          <w:szCs w:val="40"/>
        </w:rPr>
      </w:pPr>
    </w:p>
    <w:p w14:paraId="53AFCE73" w14:textId="77777777" w:rsidR="00217290" w:rsidRDefault="00217290" w:rsidP="00217290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 w:rsidRPr="008D44C4">
        <w:rPr>
          <w:b/>
          <w:sz w:val="40"/>
          <w:szCs w:val="40"/>
        </w:rPr>
        <w:t>9</w:t>
      </w:r>
      <w:r w:rsidRPr="00DE162F">
        <w:rPr>
          <w:b/>
          <w:sz w:val="40"/>
          <w:szCs w:val="40"/>
        </w:rPr>
        <w:t>)</w:t>
      </w:r>
    </w:p>
    <w:p w14:paraId="1A8FF0F0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1F1AF4E4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6831902A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50748415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20FBF7E4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7D61ACA2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2728B5A5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5FCD38E8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5F0CFE70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1089E695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155F9815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0F5A08B7" w14:textId="77777777" w:rsidR="00217290" w:rsidRDefault="00217290" w:rsidP="00217290">
      <w:pPr>
        <w:jc w:val="center"/>
        <w:rPr>
          <w:bCs/>
          <w:sz w:val="28"/>
          <w:szCs w:val="28"/>
        </w:rPr>
      </w:pPr>
    </w:p>
    <w:p w14:paraId="0C0D18F8" w14:textId="77777777" w:rsidR="00217290" w:rsidRPr="00393A96" w:rsidRDefault="00217290" w:rsidP="00217290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</w:t>
      </w:r>
      <w:r w:rsidRPr="008D44C4">
        <w:rPr>
          <w:i/>
          <w:sz w:val="32"/>
          <w:szCs w:val="32"/>
        </w:rPr>
        <w:t>3</w:t>
      </w:r>
      <w:r>
        <w:rPr>
          <w:i/>
          <w:sz w:val="32"/>
          <w:szCs w:val="32"/>
        </w:rPr>
        <w:t>ПМ ИИАД</w:t>
      </w:r>
    </w:p>
    <w:p w14:paraId="6D839651" w14:textId="77777777" w:rsidR="00217290" w:rsidRPr="008D44C4" w:rsidRDefault="00217290" w:rsidP="00217290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Рудин Роман</w:t>
      </w:r>
    </w:p>
    <w:p w14:paraId="6C2A926A" w14:textId="77777777" w:rsidR="00217290" w:rsidRDefault="00217290" w:rsidP="00217290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0FB0B8C1" w14:textId="77777777" w:rsidR="0020494E" w:rsidRDefault="0020494E" w:rsidP="0020494E">
      <w:pPr>
        <w:jc w:val="both"/>
      </w:pPr>
      <w:r w:rsidRPr="00215A5D">
        <w:rPr>
          <w:b/>
          <w:i/>
        </w:rPr>
        <w:lastRenderedPageBreak/>
        <w:t>Цель работы</w:t>
      </w:r>
      <w:r w:rsidRPr="00215A5D">
        <w:t>:</w:t>
      </w:r>
    </w:p>
    <w:p w14:paraId="09AC733F" w14:textId="77777777" w:rsidR="0020494E" w:rsidRPr="00215A5D" w:rsidRDefault="0020494E" w:rsidP="0020494E">
      <w:pPr>
        <w:jc w:val="both"/>
      </w:pPr>
      <w:r w:rsidRPr="00215A5D">
        <w:t xml:space="preserve">усвоить методы решения </w:t>
      </w:r>
      <w:r w:rsidRPr="00215A5D">
        <w:rPr>
          <w:b/>
          <w:i/>
        </w:rPr>
        <w:t xml:space="preserve">линейного дифференциального уравнения </w:t>
      </w:r>
      <w:r>
        <w:rPr>
          <w:b/>
          <w:i/>
        </w:rPr>
        <w:t>2</w:t>
      </w:r>
      <w:r w:rsidRPr="00215A5D">
        <w:rPr>
          <w:b/>
          <w:i/>
        </w:rPr>
        <w:t xml:space="preserve">-го порядка </w:t>
      </w:r>
      <w:r>
        <w:rPr>
          <w:b/>
          <w:i/>
        </w:rPr>
        <w:t>эллиптического типа</w:t>
      </w:r>
      <w:r w:rsidRPr="00215A5D">
        <w:t>.</w:t>
      </w:r>
    </w:p>
    <w:p w14:paraId="37CDF507" w14:textId="77777777" w:rsidR="0020494E" w:rsidRPr="00A536BC" w:rsidRDefault="0020494E" w:rsidP="0020494E">
      <w:pPr>
        <w:ind w:firstLine="708"/>
        <w:jc w:val="both"/>
      </w:pPr>
      <w:r w:rsidRPr="00215A5D"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215A5D">
        <w:rPr>
          <w:i/>
          <w:iCs/>
          <w:lang w:val="en-US"/>
        </w:rPr>
        <w:t>U</w:t>
      </w:r>
      <w:r w:rsidRPr="00215A5D">
        <w:rPr>
          <w:i/>
          <w:iCs/>
          <w:vertAlign w:val="subscript"/>
        </w:rPr>
        <w:t>i</w:t>
      </w:r>
      <w:r w:rsidRPr="00215A5D">
        <w:rPr>
          <w:i/>
          <w:iCs/>
          <w:vertAlign w:val="subscript"/>
          <w:lang w:val="en-US"/>
        </w:rPr>
        <w:t>j</w:t>
      </w:r>
      <w:r w:rsidRPr="00215A5D">
        <w:rPr>
          <w:i/>
          <w:iCs/>
        </w:rPr>
        <w:t xml:space="preserve"> </w:t>
      </w:r>
      <w:r w:rsidRPr="00215A5D">
        <w:t xml:space="preserve">искомой функции </w:t>
      </w:r>
      <w:r w:rsidRPr="00215A5D">
        <w:rPr>
          <w:i/>
          <w:iCs/>
          <w:lang w:val="en-US"/>
        </w:rPr>
        <w:t>U</w:t>
      </w:r>
      <w:r w:rsidRPr="00215A5D">
        <w:t>(</w:t>
      </w:r>
      <w:proofErr w:type="gramStart"/>
      <w:r w:rsidRPr="00A536BC">
        <w:rPr>
          <w:i/>
          <w:lang w:val="en-US"/>
        </w:rPr>
        <w:t>x</w:t>
      </w:r>
      <w:r w:rsidRPr="00215A5D">
        <w:rPr>
          <w:i/>
        </w:rPr>
        <w:t>,</w:t>
      </w:r>
      <w:r>
        <w:rPr>
          <w:i/>
          <w:lang w:val="en-US"/>
        </w:rPr>
        <w:t>y</w:t>
      </w:r>
      <w:proofErr w:type="gramEnd"/>
      <w:r w:rsidRPr="00215A5D">
        <w:rPr>
          <w:i/>
          <w:iCs/>
        </w:rPr>
        <w:t>)</w:t>
      </w:r>
      <w:r w:rsidRPr="00215A5D">
        <w:rPr>
          <w:iCs/>
        </w:rPr>
        <w:t xml:space="preserve"> с заданной точностью </w:t>
      </w:r>
      <w:r w:rsidRPr="00215A5D">
        <w:t>для некоторых значений аргументов</w:t>
      </w:r>
    </w:p>
    <w:p w14:paraId="733DEFC5" w14:textId="77777777" w:rsidR="0020494E" w:rsidRPr="00215A5D" w:rsidRDefault="0020494E" w:rsidP="0020494E">
      <w:pPr>
        <w:ind w:firstLine="708"/>
        <w:jc w:val="both"/>
      </w:pPr>
      <w:r>
        <w:rPr>
          <w:i/>
          <w:iCs/>
          <w:lang w:val="en-US"/>
        </w:rPr>
        <w:t>x</w:t>
      </w:r>
      <w:r>
        <w:rPr>
          <w:i/>
          <w:iCs/>
          <w:vertAlign w:val="subscript"/>
          <w:lang w:val="en-US"/>
        </w:rPr>
        <w:t>i</w:t>
      </w:r>
      <w:r w:rsidRPr="00215A5D">
        <w:rPr>
          <w:i/>
          <w:iCs/>
        </w:rPr>
        <w:t xml:space="preserve"> </w:t>
      </w:r>
      <w:r w:rsidRPr="00215A5D">
        <w:rPr>
          <w:rFonts w:ascii="Symbol" w:eastAsia="Symbol" w:hAnsi="Symbol" w:cs="Symbol"/>
          <w:i/>
          <w:iCs/>
        </w:rPr>
        <w:t>Î</w:t>
      </w:r>
      <w:r w:rsidRPr="00215A5D">
        <w:rPr>
          <w:i/>
          <w:iCs/>
        </w:rPr>
        <w:t xml:space="preserve"> </w:t>
      </w:r>
      <w:r w:rsidRPr="00215A5D">
        <w:t>[</w:t>
      </w:r>
      <w:r w:rsidRPr="00215A5D">
        <w:rPr>
          <w:i/>
          <w:lang w:val="en-US"/>
        </w:rPr>
        <w:t>a</w:t>
      </w:r>
      <w:r w:rsidRPr="00215A5D">
        <w:t xml:space="preserve">, </w:t>
      </w:r>
      <w:r w:rsidRPr="00215A5D">
        <w:rPr>
          <w:i/>
          <w:iCs/>
        </w:rPr>
        <w:t>b</w:t>
      </w:r>
      <w:r w:rsidRPr="00215A5D">
        <w:t>],</w:t>
      </w:r>
      <w:r w:rsidRPr="00215A5D"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y</w:t>
      </w:r>
      <w:r>
        <w:rPr>
          <w:i/>
          <w:iCs/>
          <w:vertAlign w:val="subscript"/>
          <w:lang w:val="en-US"/>
        </w:rPr>
        <w:t>j</w:t>
      </w:r>
      <w:proofErr w:type="spellEnd"/>
      <w:r w:rsidRPr="00215A5D">
        <w:rPr>
          <w:i/>
          <w:iCs/>
        </w:rPr>
        <w:t xml:space="preserve"> </w:t>
      </w:r>
      <w:r w:rsidRPr="00215A5D">
        <w:rPr>
          <w:rFonts w:ascii="Symbol" w:eastAsia="Symbol" w:hAnsi="Symbol" w:cs="Symbol"/>
          <w:i/>
          <w:iCs/>
        </w:rPr>
        <w:t>Î</w:t>
      </w:r>
      <w:r w:rsidRPr="00215A5D">
        <w:rPr>
          <w:i/>
          <w:iCs/>
        </w:rPr>
        <w:t xml:space="preserve"> </w:t>
      </w:r>
      <w:r w:rsidRPr="00215A5D">
        <w:t>[</w:t>
      </w:r>
      <w:r w:rsidRPr="00215A5D">
        <w:rPr>
          <w:i/>
          <w:lang w:val="en-US"/>
        </w:rPr>
        <w:t>c</w:t>
      </w:r>
      <w:r w:rsidRPr="00215A5D">
        <w:t>,</w:t>
      </w:r>
      <w:r w:rsidRPr="00215A5D">
        <w:rPr>
          <w:i/>
        </w:rPr>
        <w:t xml:space="preserve"> </w:t>
      </w:r>
      <w:r w:rsidRPr="00215A5D">
        <w:rPr>
          <w:i/>
          <w:lang w:val="en-US"/>
        </w:rPr>
        <w:t>d</w:t>
      </w:r>
      <w:r w:rsidRPr="00215A5D">
        <w:t>]</w:t>
      </w:r>
    </w:p>
    <w:p w14:paraId="2A245DCA" w14:textId="77777777" w:rsidR="0020494E" w:rsidRPr="00215A5D" w:rsidRDefault="0020494E" w:rsidP="0020494E">
      <w:pPr>
        <w:ind w:firstLine="400"/>
        <w:jc w:val="both"/>
        <w:rPr>
          <w:b/>
          <w:i/>
          <w:color w:val="333333"/>
        </w:rPr>
      </w:pPr>
      <w:r w:rsidRPr="00215A5D">
        <w:rPr>
          <w:b/>
          <w:i/>
          <w:color w:val="333333"/>
        </w:rPr>
        <w:t>Задание.</w:t>
      </w:r>
    </w:p>
    <w:p w14:paraId="502EE6B9" w14:textId="77777777" w:rsidR="0020494E" w:rsidRPr="00215A5D" w:rsidRDefault="0020494E" w:rsidP="0020494E">
      <w:pPr>
        <w:jc w:val="both"/>
        <w:rPr>
          <w:color w:val="333333"/>
        </w:rPr>
      </w:pPr>
      <w:r w:rsidRPr="00215A5D">
        <w:rPr>
          <w:color w:val="333333"/>
        </w:rPr>
        <w:t xml:space="preserve">Решить </w:t>
      </w:r>
      <w:r>
        <w:rPr>
          <w:color w:val="333333"/>
        </w:rPr>
        <w:t xml:space="preserve">эллиптическое </w:t>
      </w:r>
      <w:r w:rsidRPr="00215A5D">
        <w:rPr>
          <w:color w:val="333333"/>
        </w:rPr>
        <w:t>уравнение</w:t>
      </w:r>
    </w:p>
    <w:p w14:paraId="325626F7" w14:textId="77777777" w:rsidR="0020494E" w:rsidRPr="00215A5D" w:rsidRDefault="0020494E" w:rsidP="0020494E">
      <w:pPr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/>
                  <w:sz w:val="26"/>
                  <w:szCs w:val="26"/>
                </w:rPr>
                <m:t>U</m:t>
              </m:r>
            </m:num>
            <m:den>
              <m:r>
                <w:rPr>
                  <w:rFonts w:ascii="Cambria Math"/>
                  <w:sz w:val="26"/>
                  <w:szCs w:val="26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/>
                  <w:sz w:val="26"/>
                  <w:szCs w:val="26"/>
                </w:rPr>
                <m:t>U</m:t>
              </m:r>
            </m:num>
            <m:den>
              <m:r>
                <w:rPr>
                  <w:rFonts w:ascii="Cambria Math"/>
                  <w:sz w:val="26"/>
                  <w:szCs w:val="26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6"/>
              <w:szCs w:val="26"/>
            </w:rPr>
            <m:t>=f(x,y)</m:t>
          </m:r>
        </m:oMath>
      </m:oMathPara>
    </w:p>
    <w:p w14:paraId="2E21B0D1" w14:textId="77777777" w:rsidR="0020494E" w:rsidRDefault="0020494E" w:rsidP="0020494E">
      <w:pPr>
        <w:jc w:val="both"/>
        <w:rPr>
          <w:color w:val="333333"/>
        </w:rPr>
      </w:pPr>
      <w:r>
        <w:rPr>
          <w:color w:val="333333"/>
        </w:rPr>
        <w:t>м</w:t>
      </w:r>
      <w:r w:rsidRPr="00215A5D">
        <w:rPr>
          <w:color w:val="333333"/>
        </w:rPr>
        <w:t>етод</w:t>
      </w:r>
      <w:r>
        <w:rPr>
          <w:color w:val="333333"/>
        </w:rPr>
        <w:t>ами</w:t>
      </w:r>
      <w:r w:rsidRPr="00215A5D">
        <w:rPr>
          <w:color w:val="333333"/>
        </w:rPr>
        <w:t xml:space="preserve"> </w:t>
      </w:r>
      <w:r>
        <w:rPr>
          <w:color w:val="333333"/>
        </w:rPr>
        <w:t>2-го порядка точности.</w:t>
      </w:r>
    </w:p>
    <w:p w14:paraId="5D8908A8" w14:textId="77777777" w:rsidR="0020494E" w:rsidRPr="00727941" w:rsidRDefault="0020494E" w:rsidP="0020494E">
      <w:pPr>
        <w:jc w:val="both"/>
        <w:rPr>
          <w:color w:val="333333"/>
        </w:rPr>
      </w:pPr>
      <w:r>
        <w:rPr>
          <w:color w:val="333333"/>
        </w:rPr>
        <w:t xml:space="preserve">Сетки по </w:t>
      </w:r>
      <w:r>
        <w:rPr>
          <w:color w:val="333333"/>
          <w:lang w:val="en-US"/>
        </w:rPr>
        <w:t>x</w:t>
      </w:r>
      <w:r w:rsidRPr="00727941">
        <w:rPr>
          <w:color w:val="333333"/>
        </w:rPr>
        <w:t xml:space="preserve"> </w:t>
      </w:r>
      <w:r>
        <w:rPr>
          <w:color w:val="333333"/>
        </w:rPr>
        <w:t xml:space="preserve">и по </w:t>
      </w:r>
      <w:r>
        <w:rPr>
          <w:color w:val="333333"/>
          <w:lang w:val="en-US"/>
        </w:rPr>
        <w:t>y</w:t>
      </w:r>
      <w:r w:rsidRPr="00727941">
        <w:rPr>
          <w:color w:val="333333"/>
        </w:rPr>
        <w:t xml:space="preserve"> </w:t>
      </w:r>
      <w:r>
        <w:rPr>
          <w:color w:val="333333"/>
        </w:rPr>
        <w:t>взять равномерные.</w:t>
      </w:r>
    </w:p>
    <w:p w14:paraId="6D1E00DA" w14:textId="77777777" w:rsidR="0020494E" w:rsidRDefault="0020494E" w:rsidP="0020494E">
      <w:pPr>
        <w:jc w:val="both"/>
        <w:rPr>
          <w:color w:val="333333"/>
        </w:rPr>
      </w:pPr>
      <w:r>
        <w:rPr>
          <w:color w:val="333333"/>
        </w:rPr>
        <w:t>Шаблон для разностной схемы:</w:t>
      </w:r>
    </w:p>
    <w:p w14:paraId="331393A5" w14:textId="77777777" w:rsidR="0020494E" w:rsidRDefault="0020494E" w:rsidP="0020494E">
      <w:pPr>
        <w:jc w:val="both"/>
        <w:rPr>
          <w:color w:val="333333"/>
        </w:rPr>
      </w:pPr>
      <w:r>
        <w:rPr>
          <w:noProof/>
          <w:color w:val="333333"/>
        </w:rPr>
        <w:drawing>
          <wp:inline distT="0" distB="0" distL="0" distR="0" wp14:anchorId="201A3A0F" wp14:editId="29321676">
            <wp:extent cx="777240" cy="73914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402E0" w14:textId="77777777" w:rsidR="0020494E" w:rsidRPr="00A536BC" w:rsidRDefault="0020494E" w:rsidP="0020494E">
      <w:pPr>
        <w:jc w:val="both"/>
      </w:pPr>
      <w:r w:rsidRPr="00A536BC">
        <w:t>Для решения разностных уравнений применить:</w:t>
      </w:r>
    </w:p>
    <w:p w14:paraId="47BF0E5C" w14:textId="77777777" w:rsidR="0020494E" w:rsidRPr="00A536BC" w:rsidRDefault="0020494E" w:rsidP="0020494E">
      <w:pPr>
        <w:jc w:val="both"/>
      </w:pPr>
      <w:r w:rsidRPr="00A536BC">
        <w:t>А) метод простой итерации</w:t>
      </w:r>
    </w:p>
    <w:p w14:paraId="0796C81A" w14:textId="77777777" w:rsidR="0020494E" w:rsidRPr="00A536BC" w:rsidRDefault="0020494E" w:rsidP="0020494E">
      <w:pPr>
        <w:jc w:val="both"/>
      </w:pPr>
      <w:r w:rsidRPr="00A536BC">
        <w:t>Б) метод Зейделя</w:t>
      </w:r>
    </w:p>
    <w:p w14:paraId="3E873768" w14:textId="77777777" w:rsidR="0020494E" w:rsidRDefault="0020494E" w:rsidP="0020494E">
      <w:pPr>
        <w:jc w:val="both"/>
      </w:pPr>
      <w:r w:rsidRPr="00A536BC">
        <w:t xml:space="preserve">Оценивать погрешность </w:t>
      </w:r>
      <w:r>
        <w:t xml:space="preserve">решения </w:t>
      </w:r>
      <w:r w:rsidRPr="00A536BC">
        <w:t xml:space="preserve">с помощью сравнения двух последовательных </w:t>
      </w:r>
      <w:r>
        <w:t>итераций.</w:t>
      </w:r>
    </w:p>
    <w:p w14:paraId="64655FD4" w14:textId="77777777" w:rsidR="0020494E" w:rsidRDefault="0020494E" w:rsidP="0020494E">
      <w:pPr>
        <w:jc w:val="both"/>
      </w:pPr>
      <w:r>
        <w:t>Взять сетки размерами 5</w:t>
      </w:r>
      <w:r>
        <w:rPr>
          <w:rFonts w:ascii="Symbol" w:eastAsia="Symbol" w:hAnsi="Symbol" w:cs="Symbol"/>
        </w:rPr>
        <w:t>´</w:t>
      </w:r>
      <w:r>
        <w:t>5 ячеек и 10</w:t>
      </w:r>
      <w:r>
        <w:rPr>
          <w:rFonts w:ascii="Symbol" w:eastAsia="Symbol" w:hAnsi="Symbol" w:cs="Symbol"/>
        </w:rPr>
        <w:t>´</w:t>
      </w:r>
      <w:r>
        <w:t>10 ячеек и сравнить полученные решения.</w:t>
      </w:r>
    </w:p>
    <w:p w14:paraId="4A031478" w14:textId="77777777" w:rsidR="0020494E" w:rsidRDefault="0020494E" w:rsidP="0020494E">
      <w:pPr>
        <w:jc w:val="both"/>
        <w:rPr>
          <w:sz w:val="26"/>
          <w:szCs w:val="26"/>
        </w:rPr>
      </w:pPr>
    </w:p>
    <w:p w14:paraId="138081AF" w14:textId="315FF9E8" w:rsidR="0020494E" w:rsidRPr="005210AA" w:rsidRDefault="0020494E" w:rsidP="0020494E">
      <w:pPr>
        <w:jc w:val="both"/>
        <w:rPr>
          <w:sz w:val="26"/>
          <w:szCs w:val="26"/>
        </w:rPr>
      </w:pPr>
      <w:r w:rsidRPr="00EC57F5">
        <w:rPr>
          <w:sz w:val="26"/>
          <w:szCs w:val="26"/>
        </w:rPr>
        <w:t>Для всех вариантов [</w:t>
      </w:r>
      <w:r w:rsidRPr="00EC57F5">
        <w:rPr>
          <w:i/>
          <w:iCs/>
          <w:sz w:val="26"/>
          <w:szCs w:val="26"/>
        </w:rPr>
        <w:t>a</w:t>
      </w:r>
      <w:r w:rsidRPr="00EC57F5">
        <w:rPr>
          <w:sz w:val="26"/>
          <w:szCs w:val="26"/>
        </w:rPr>
        <w:t xml:space="preserve">, </w:t>
      </w:r>
      <w:r w:rsidRPr="00EC57F5">
        <w:rPr>
          <w:i/>
          <w:iCs/>
          <w:sz w:val="26"/>
          <w:szCs w:val="26"/>
        </w:rPr>
        <w:t>b</w:t>
      </w:r>
      <w:r w:rsidRPr="00EC57F5">
        <w:rPr>
          <w:sz w:val="26"/>
          <w:szCs w:val="26"/>
        </w:rPr>
        <w:t xml:space="preserve">] </w:t>
      </w:r>
      <w:r>
        <w:rPr>
          <w:sz w:val="26"/>
          <w:szCs w:val="26"/>
        </w:rPr>
        <w:t xml:space="preserve">= [0; </w:t>
      </w:r>
      <w:r w:rsidRPr="00306A77">
        <w:rPr>
          <w:sz w:val="26"/>
          <w:szCs w:val="26"/>
        </w:rPr>
        <w:t>1</w:t>
      </w:r>
      <w:r>
        <w:rPr>
          <w:sz w:val="26"/>
          <w:szCs w:val="26"/>
        </w:rPr>
        <w:t>0]</w:t>
      </w:r>
      <w:r w:rsidRPr="00F813A6">
        <w:rPr>
          <w:sz w:val="26"/>
          <w:szCs w:val="26"/>
        </w:rPr>
        <w:t xml:space="preserve">, </w:t>
      </w:r>
      <w:r w:rsidRPr="00EC57F5">
        <w:rPr>
          <w:sz w:val="26"/>
          <w:szCs w:val="26"/>
        </w:rPr>
        <w:t>[</w:t>
      </w:r>
      <w:r>
        <w:rPr>
          <w:i/>
          <w:iCs/>
          <w:sz w:val="26"/>
          <w:szCs w:val="26"/>
          <w:lang w:val="en-US"/>
        </w:rPr>
        <w:t>c</w:t>
      </w:r>
      <w:r w:rsidRPr="00EC57F5">
        <w:rPr>
          <w:sz w:val="26"/>
          <w:szCs w:val="26"/>
        </w:rPr>
        <w:t xml:space="preserve">, </w:t>
      </w:r>
      <w:r>
        <w:rPr>
          <w:i/>
          <w:iCs/>
          <w:sz w:val="26"/>
          <w:szCs w:val="26"/>
          <w:lang w:val="en-US"/>
        </w:rPr>
        <w:t>d</w:t>
      </w:r>
      <w:r w:rsidRPr="00EC57F5">
        <w:rPr>
          <w:sz w:val="26"/>
          <w:szCs w:val="26"/>
        </w:rPr>
        <w:t xml:space="preserve">] </w:t>
      </w:r>
      <w:r>
        <w:rPr>
          <w:sz w:val="26"/>
          <w:szCs w:val="26"/>
        </w:rPr>
        <w:t xml:space="preserve">= [0; </w:t>
      </w:r>
      <w:r w:rsidRPr="00306A77">
        <w:rPr>
          <w:sz w:val="26"/>
          <w:szCs w:val="26"/>
        </w:rPr>
        <w:t>10</w:t>
      </w:r>
      <w:r>
        <w:rPr>
          <w:sz w:val="26"/>
          <w:szCs w:val="26"/>
        </w:rPr>
        <w:t>]</w:t>
      </w:r>
      <w:r w:rsidRPr="00F813A6">
        <w:rPr>
          <w:sz w:val="26"/>
          <w:szCs w:val="26"/>
        </w:rPr>
        <w:t>.</w:t>
      </w:r>
      <w:r>
        <w:rPr>
          <w:sz w:val="26"/>
          <w:szCs w:val="26"/>
        </w:rPr>
        <w:t xml:space="preserve"> Погрешность решения 0,0</w:t>
      </w:r>
      <w:r w:rsidRPr="00727941">
        <w:rPr>
          <w:sz w:val="26"/>
          <w:szCs w:val="26"/>
        </w:rPr>
        <w:t>1</w:t>
      </w:r>
      <w:r>
        <w:rPr>
          <w:sz w:val="26"/>
          <w:szCs w:val="26"/>
        </w:rPr>
        <w:t>.</w:t>
      </w:r>
    </w:p>
    <w:p w14:paraId="43FBE3D3" w14:textId="00E371C4" w:rsidR="0020494E" w:rsidRPr="0020494E" w:rsidRDefault="0020494E" w:rsidP="0020494E">
      <w:pPr>
        <w:jc w:val="both"/>
        <w:rPr>
          <w:sz w:val="26"/>
          <w:szCs w:val="26"/>
        </w:rPr>
      </w:pPr>
      <w:r>
        <w:rPr>
          <w:sz w:val="26"/>
          <w:szCs w:val="26"/>
        </w:rPr>
        <w:t>Для всех вариантов</w:t>
      </w:r>
      <w:r w:rsidRPr="00CC75A3">
        <w:rPr>
          <w:sz w:val="26"/>
          <w:szCs w:val="26"/>
        </w:rPr>
        <w:t xml:space="preserve"> </w:t>
      </w:r>
      <w:r>
        <w:rPr>
          <w:sz w:val="26"/>
          <w:szCs w:val="26"/>
        </w:rPr>
        <w:t>граничные условия</w:t>
      </w:r>
      <w:r w:rsidRPr="00CC75A3">
        <w:rPr>
          <w:sz w:val="26"/>
          <w:szCs w:val="26"/>
        </w:rPr>
        <w:t xml:space="preserve">       </w:t>
      </w:r>
      <m:oMath>
        <m:r>
          <w:rPr>
            <w:rFonts w:ascii="Cambria Math"/>
            <w:sz w:val="26"/>
            <w:szCs w:val="26"/>
          </w:rPr>
          <m:t>U(x,c)=x+c,</m:t>
        </m:r>
        <m:r>
          <w:rPr>
            <w:rFonts w:ascii="Cambria Math"/>
            <w:i/>
            <w:sz w:val="26"/>
            <w:szCs w:val="26"/>
          </w:rPr>
          <m:t> </m:t>
        </m:r>
        <m:r>
          <w:rPr>
            <w:rFonts w:ascii="Cambria Math"/>
            <w:sz w:val="26"/>
            <w:szCs w:val="26"/>
          </w:rPr>
          <m:t>U(x,d)=x+d,</m:t>
        </m:r>
        <m:r>
          <m:rPr>
            <m:sty m:val="p"/>
          </m:rPr>
          <w:rPr>
            <w:rFonts w:ascii="Cambria Math"/>
            <w:sz w:val="26"/>
            <w:szCs w:val="26"/>
          </w:rPr>
          <w:br/>
        </m:r>
      </m:oMath>
      <m:oMathPara>
        <m:oMath>
          <m:r>
            <w:rPr>
              <w:rFonts w:ascii="Cambria Math"/>
              <w:sz w:val="26"/>
              <w:szCs w:val="26"/>
            </w:rPr>
            <m:t>U(a,y)=a+y,</m:t>
          </m:r>
          <m:r>
            <w:rPr>
              <w:rFonts w:ascii="Cambria Math"/>
              <w:i/>
              <w:sz w:val="26"/>
              <w:szCs w:val="26"/>
            </w:rPr>
            <m:t> </m:t>
          </m:r>
          <m:r>
            <w:rPr>
              <w:rFonts w:ascii="Cambria Math"/>
              <w:sz w:val="26"/>
              <w:szCs w:val="26"/>
            </w:rPr>
            <m:t>U(b,y)=b+y</m:t>
          </m:r>
        </m:oMath>
      </m:oMathPara>
    </w:p>
    <w:p w14:paraId="30901BEF" w14:textId="77777777" w:rsidR="0020494E" w:rsidRDefault="0020494E" w:rsidP="0020494E">
      <w:pPr>
        <w:jc w:val="both"/>
        <w:rPr>
          <w:sz w:val="26"/>
          <w:szCs w:val="26"/>
        </w:rPr>
      </w:pPr>
    </w:p>
    <w:tbl>
      <w:tblPr>
        <w:tblW w:w="0" w:type="auto"/>
        <w:tblCellSpacing w:w="0" w:type="dxa"/>
        <w:tblInd w:w="1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972"/>
      </w:tblGrid>
      <w:tr w:rsidR="0020494E" w:rsidRPr="005210AA" w14:paraId="5C9CA7EF" w14:textId="77777777" w:rsidTr="005D5712">
        <w:trPr>
          <w:trHeight w:val="345"/>
          <w:tblCellSpacing w:w="0" w:type="dxa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7F137" w14:textId="77777777" w:rsidR="0020494E" w:rsidRPr="00231F8E" w:rsidRDefault="0020494E" w:rsidP="005D5712">
            <w:pPr>
              <w:jc w:val="center"/>
            </w:pPr>
            <w:r>
              <w:t>19</w:t>
            </w:r>
          </w:p>
        </w:tc>
        <w:tc>
          <w:tcPr>
            <w:tcW w:w="29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DD79F6" w14:textId="77777777" w:rsidR="0020494E" w:rsidRPr="005210AA" w:rsidRDefault="0020494E" w:rsidP="005D571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/>
                  <w:sz w:val="26"/>
                  <w:szCs w:val="26"/>
                </w:rPr>
                <m:t>f(x,y)=6x</m:t>
              </m:r>
              <m:r>
                <w:rPr>
                  <w:rFonts w:ascii="Cambria Math"/>
                  <w:sz w:val="26"/>
                  <w:szCs w:val="26"/>
                </w:rPr>
                <m:t>-</m:t>
              </m:r>
              <m:r>
                <w:rPr>
                  <w:rFonts w:ascii="Cambria Math"/>
                  <w:sz w:val="26"/>
                  <w:szCs w:val="26"/>
                </w:rPr>
                <m:t>y</m:t>
              </m:r>
            </m:oMath>
          </w:p>
        </w:tc>
      </w:tr>
    </w:tbl>
    <w:p w14:paraId="713ED834" w14:textId="02F95C03" w:rsidR="0020494E" w:rsidRDefault="0020494E"/>
    <w:p w14:paraId="5C8158A9" w14:textId="77777777" w:rsidR="0020494E" w:rsidRDefault="0020494E" w:rsidP="0020494E">
      <w:pPr>
        <w:spacing w:line="360" w:lineRule="auto"/>
        <w:rPr>
          <w:sz w:val="28"/>
          <w:szCs w:val="28"/>
        </w:rPr>
      </w:pPr>
      <w:r>
        <w:br w:type="page"/>
      </w:r>
      <w:r>
        <w:rPr>
          <w:b/>
          <w:bCs/>
          <w:i/>
          <w:iCs/>
          <w:color w:val="000000"/>
          <w:sz w:val="28"/>
          <w:szCs w:val="28"/>
        </w:rPr>
        <w:lastRenderedPageBreak/>
        <w:t>Р</w:t>
      </w:r>
      <w:r>
        <w:rPr>
          <w:b/>
          <w:bCs/>
          <w:i/>
          <w:iCs/>
          <w:sz w:val="28"/>
          <w:szCs w:val="28"/>
        </w:rPr>
        <w:t>ешение</w:t>
      </w:r>
      <w:proofErr w:type="gramStart"/>
      <w:r>
        <w:rPr>
          <w:b/>
          <w:bCs/>
          <w:i/>
          <w:iCs/>
          <w:sz w:val="28"/>
          <w:szCs w:val="28"/>
        </w:rPr>
        <w:t xml:space="preserve">: </w:t>
      </w:r>
      <w:r>
        <w:rPr>
          <w:sz w:val="28"/>
          <w:szCs w:val="28"/>
        </w:rPr>
        <w:t>Используем</w:t>
      </w:r>
      <w:proofErr w:type="gramEnd"/>
      <w:r>
        <w:rPr>
          <w:sz w:val="28"/>
          <w:szCs w:val="28"/>
        </w:rPr>
        <w:t xml:space="preserve"> равномерную сетку: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=h</m:t>
        </m:r>
      </m:oMath>
    </w:p>
    <w:p w14:paraId="69332E39" w14:textId="77777777" w:rsidR="0020494E" w:rsidRDefault="0020494E" w:rsidP="0020494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Аппроксимация второго порядка: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i+1,j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-2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i-1,j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-2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i,j-1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</m:oMath>
      <w:r>
        <w:rPr>
          <w:sz w:val="28"/>
          <w:szCs w:val="28"/>
        </w:rPr>
        <w:t xml:space="preserve">. Отсюда получаем формулу для узла: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i+1,j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i-1,j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i,j+1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i,j-1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>.</w:t>
      </w:r>
    </w:p>
    <w:p w14:paraId="6B8130F3" w14:textId="77777777" w:rsidR="0020494E" w:rsidRDefault="0020494E" w:rsidP="0020494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Критерий остановки: </w:t>
      </w:r>
      <m:oMath>
        <m:r>
          <w:rPr>
            <w:rFonts w:ascii="Cambria Math" w:hAnsi="Cambria Math"/>
            <w:sz w:val="28"/>
            <w:szCs w:val="28"/>
          </w:rPr>
          <m:t>max|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(k+1)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(k)</m:t>
            </m:r>
          </m:sup>
        </m:sSup>
        <m:r>
          <w:rPr>
            <w:rFonts w:ascii="Cambria Math" w:hAnsi="Cambria Math"/>
            <w:sz w:val="28"/>
            <w:szCs w:val="28"/>
          </w:rPr>
          <m:t>|&lt;0.01</m:t>
        </m:r>
      </m:oMath>
      <w:r>
        <w:rPr>
          <w:sz w:val="28"/>
          <w:szCs w:val="28"/>
        </w:rPr>
        <w:t>.</w:t>
      </w:r>
    </w:p>
    <w:p w14:paraId="563FB7DD" w14:textId="77777777" w:rsidR="0020494E" w:rsidRDefault="0020494E" w:rsidP="0020494E">
      <w:pPr>
        <w:spacing w:line="36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1) Метод простой итерации: </w:t>
      </w:r>
      <w:r>
        <w:rPr>
          <w:sz w:val="28"/>
          <w:szCs w:val="28"/>
        </w:rPr>
        <w:t>Все значения на новом шаге вычисляются только на основе значений предыдущего шага.</w:t>
      </w:r>
    </w:p>
    <w:p w14:paraId="657D6E2D" w14:textId="77777777" w:rsidR="0020494E" w:rsidRDefault="0020494E" w:rsidP="0020494E">
      <w:pPr>
        <w:spacing w:line="360" w:lineRule="auto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(k+1)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0F78E917" w14:textId="77777777" w:rsidR="00F37BA1" w:rsidRDefault="00F37BA1" w:rsidP="0020494E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EA85A07" wp14:editId="2C53379C">
            <wp:extent cx="2905125" cy="29417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511" cy="29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948A8" wp14:editId="0D1290A4">
            <wp:extent cx="2897210" cy="2933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41" cy="294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CDD7" w14:textId="460311A0" w:rsidR="0020494E" w:rsidRDefault="00F37BA1" w:rsidP="0020494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softHyphen/>
      </w:r>
      <w:r>
        <w:rPr>
          <w:noProof/>
          <w:sz w:val="28"/>
          <w:szCs w:val="28"/>
        </w:rPr>
        <w:drawing>
          <wp:inline distT="0" distB="0" distL="0" distR="0" wp14:anchorId="04C5460F" wp14:editId="301A9975">
            <wp:extent cx="2943225" cy="228508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09" cy="230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65B2403" wp14:editId="28C4F3EC">
            <wp:extent cx="2949315" cy="228981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62" cy="231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A578" w14:textId="77777777" w:rsidR="0020494E" w:rsidRDefault="0020494E" w:rsidP="0020494E">
      <w:pPr>
        <w:spacing w:line="360" w:lineRule="auto"/>
        <w:rPr>
          <w:sz w:val="28"/>
          <w:szCs w:val="28"/>
        </w:rPr>
      </w:pPr>
    </w:p>
    <w:p w14:paraId="286DC9CE" w14:textId="77777777" w:rsidR="0020494E" w:rsidRDefault="0020494E" w:rsidP="0020494E">
      <w:pPr>
        <w:spacing w:line="360" w:lineRule="auto"/>
        <w:rPr>
          <w:sz w:val="28"/>
          <w:szCs w:val="28"/>
        </w:rPr>
      </w:pPr>
    </w:p>
    <w:p w14:paraId="16E3BC2E" w14:textId="77777777" w:rsidR="0020494E" w:rsidRDefault="0020494E" w:rsidP="0020494E">
      <w:pPr>
        <w:spacing w:line="36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 xml:space="preserve">2) Метод Зейделя: </w:t>
      </w:r>
      <w:r>
        <w:rPr>
          <w:sz w:val="28"/>
          <w:szCs w:val="28"/>
        </w:rPr>
        <w:t>методе Зейделя применяется последовательное обновление значений.</w:t>
      </w:r>
    </w:p>
    <w:p w14:paraId="39B6EA1B" w14:textId="77777777" w:rsidR="0020494E" w:rsidRDefault="0020494E" w:rsidP="0020494E">
      <w:pPr>
        <w:spacing w:line="360" w:lineRule="auto"/>
        <w:rPr>
          <w:b/>
          <w:bCs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(k+1)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i-1,j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(k+1)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(k+1)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93FECE5" w14:textId="4A35E033" w:rsidR="0020494E" w:rsidRDefault="0020494E" w:rsidP="0020494E">
      <w:pPr>
        <w:spacing w:line="360" w:lineRule="auto"/>
        <w:rPr>
          <w:b/>
          <w:bCs/>
          <w:sz w:val="28"/>
          <w:szCs w:val="28"/>
        </w:rPr>
      </w:pPr>
    </w:p>
    <w:p w14:paraId="646FD3EC" w14:textId="51D24513" w:rsidR="0020494E" w:rsidRDefault="00F37BA1" w:rsidP="0020494E">
      <w:pPr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5F2F6F" wp14:editId="5C626530">
            <wp:extent cx="2962275" cy="29995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476" cy="301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AB0DC9F" wp14:editId="5EF5C5C3">
            <wp:extent cx="2972463" cy="30099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313" cy="301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F08F" w14:textId="1CE7B0D4" w:rsidR="0020494E" w:rsidRDefault="00F37BA1" w:rsidP="0020494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CB4AE3" wp14:editId="432B50FA">
            <wp:extent cx="2944411" cy="228600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560" cy="229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0C04F84" wp14:editId="73C8E6CD">
            <wp:extent cx="2952750" cy="229247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55" cy="230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6008" w14:textId="77777777" w:rsidR="0020494E" w:rsidRDefault="0020494E" w:rsidP="0020494E">
      <w:pPr>
        <w:spacing w:line="360" w:lineRule="auto"/>
        <w:rPr>
          <w:b/>
          <w:bCs/>
          <w:sz w:val="28"/>
          <w:szCs w:val="28"/>
        </w:rPr>
      </w:pPr>
    </w:p>
    <w:p w14:paraId="3B6F1B0D" w14:textId="77777777" w:rsidR="0020494E" w:rsidRDefault="0020494E" w:rsidP="0020494E">
      <w:pPr>
        <w:spacing w:after="60" w:line="360" w:lineRule="auto"/>
        <w:rPr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Вывод</w:t>
      </w:r>
      <w:proofErr w:type="gramStart"/>
      <w:r>
        <w:rPr>
          <w:b/>
          <w:bCs/>
          <w:i/>
          <w:iCs/>
          <w:color w:val="000000"/>
          <w:sz w:val="28"/>
          <w:szCs w:val="28"/>
        </w:rPr>
        <w:t>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В ходе</w:t>
      </w:r>
      <w:proofErr w:type="gramEnd"/>
      <w:r>
        <w:rPr>
          <w:sz w:val="28"/>
          <w:szCs w:val="28"/>
        </w:rPr>
        <w:t xml:space="preserve"> работы было получено численное решение эллиптического уравнения методом конечных разностей с использованием методов Якоби и Зейделя на сетках 5×5 и 10×10. Установлено, что оба метода сходятся к одному и тому же решению, однако метод Зейделя достигает его быстрее за счёт использования обновленных значений в процессе вычислений.</w:t>
      </w:r>
    </w:p>
    <w:p w14:paraId="306D9D36" w14:textId="77777777" w:rsidR="0020494E" w:rsidRDefault="0020494E" w:rsidP="0020494E">
      <w:pPr>
        <w:spacing w:before="240" w:after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Сравнение сеток показало, что при увеличении их плотности решение становится более точным и гладким. На сетке 5×5 наблюдается грубое приближение, тогда как на сетке 10×10 результат лучше отражает поведение функции. Таким образом, метод Зейделя является более эффективным, а увеличение числа узлов сетки повышает точность решения. </w:t>
      </w:r>
      <w:r>
        <w:rPr>
          <w:color w:val="000000"/>
          <w:sz w:val="28"/>
          <w:szCs w:val="28"/>
        </w:rPr>
        <w:t>Все исходные тексты программ приводятся в Приложении</w:t>
      </w:r>
      <w:r>
        <w:rPr>
          <w:sz w:val="28"/>
          <w:szCs w:val="28"/>
        </w:rPr>
        <w:t xml:space="preserve">. </w:t>
      </w:r>
    </w:p>
    <w:p w14:paraId="7834F223" w14:textId="77777777" w:rsidR="0020494E" w:rsidRDefault="0020494E" w:rsidP="0020494E">
      <w:pPr>
        <w:spacing w:after="60" w:line="360" w:lineRule="auto"/>
        <w:rPr>
          <w:sz w:val="28"/>
          <w:szCs w:val="28"/>
        </w:rPr>
      </w:pPr>
    </w:p>
    <w:p w14:paraId="223A1A88" w14:textId="77777777" w:rsidR="0020494E" w:rsidRDefault="0020494E" w:rsidP="0020494E">
      <w:pPr>
        <w:spacing w:after="60" w:line="360" w:lineRule="auto"/>
        <w:rPr>
          <w:sz w:val="28"/>
          <w:szCs w:val="28"/>
        </w:rPr>
      </w:pPr>
      <w:r>
        <w:br w:type="page"/>
      </w:r>
    </w:p>
    <w:p w14:paraId="2A18A9F3" w14:textId="77777777" w:rsidR="0020494E" w:rsidRDefault="0020494E" w:rsidP="0020494E">
      <w:pPr>
        <w:spacing w:after="60" w:line="360" w:lineRule="auto"/>
        <w:rPr>
          <w:sz w:val="28"/>
          <w:szCs w:val="28"/>
        </w:rPr>
      </w:pPr>
    </w:p>
    <w:p w14:paraId="0F3CA141" w14:textId="77777777" w:rsidR="0020494E" w:rsidRDefault="0020494E" w:rsidP="0020494E">
      <w:pPr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ПРИЛОЖЕНИЕ</w:t>
      </w:r>
    </w:p>
    <w:p w14:paraId="2402E327" w14:textId="77777777" w:rsidR="0020494E" w:rsidRDefault="0020494E" w:rsidP="0020494E">
      <w:pPr>
        <w:jc w:val="right"/>
        <w:rPr>
          <w:color w:val="000000"/>
          <w:sz w:val="28"/>
          <w:szCs w:val="28"/>
        </w:rPr>
      </w:pPr>
    </w:p>
    <w:p w14:paraId="1DD10CE9" w14:textId="77777777" w:rsidR="0020494E" w:rsidRDefault="0020494E" w:rsidP="0020494E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Программа построения графиков.</w:t>
      </w:r>
    </w:p>
    <w:p w14:paraId="77E913E4" w14:textId="77777777" w:rsidR="0020494E" w:rsidRPr="0020494E" w:rsidRDefault="0020494E" w:rsidP="0020494E">
      <w:pPr>
        <w:spacing w:line="276" w:lineRule="auto"/>
        <w:rPr>
          <w:sz w:val="28"/>
          <w:szCs w:val="28"/>
        </w:rPr>
      </w:pPr>
      <w:r w:rsidRPr="003F459A">
        <w:rPr>
          <w:sz w:val="28"/>
          <w:szCs w:val="28"/>
          <w:lang w:val="en-US"/>
        </w:rPr>
        <w:t>import</w:t>
      </w:r>
      <w:r w:rsidRPr="0020494E">
        <w:rPr>
          <w:sz w:val="28"/>
          <w:szCs w:val="28"/>
        </w:rPr>
        <w:t xml:space="preserve"> </w:t>
      </w:r>
      <w:proofErr w:type="spellStart"/>
      <w:r w:rsidRPr="003F459A">
        <w:rPr>
          <w:sz w:val="28"/>
          <w:szCs w:val="28"/>
          <w:lang w:val="en-US"/>
        </w:rPr>
        <w:t>numpy</w:t>
      </w:r>
      <w:proofErr w:type="spellEnd"/>
      <w:r w:rsidRPr="0020494E">
        <w:rPr>
          <w:sz w:val="28"/>
          <w:szCs w:val="28"/>
        </w:rPr>
        <w:t xml:space="preserve"> </w:t>
      </w:r>
      <w:r w:rsidRPr="003F459A">
        <w:rPr>
          <w:sz w:val="28"/>
          <w:szCs w:val="28"/>
          <w:lang w:val="en-US"/>
        </w:rPr>
        <w:t>as</w:t>
      </w:r>
      <w:r w:rsidRPr="0020494E">
        <w:rPr>
          <w:sz w:val="28"/>
          <w:szCs w:val="28"/>
        </w:rPr>
        <w:t xml:space="preserve"> </w:t>
      </w:r>
      <w:r w:rsidRPr="003F459A">
        <w:rPr>
          <w:sz w:val="28"/>
          <w:szCs w:val="28"/>
          <w:lang w:val="en-US"/>
        </w:rPr>
        <w:t>np</w:t>
      </w:r>
    </w:p>
    <w:p w14:paraId="334B9B7C" w14:textId="43AD1C72" w:rsidR="0020494E" w:rsidRDefault="0020494E">
      <w:pPr>
        <w:spacing w:after="160" w:line="259" w:lineRule="auto"/>
      </w:pPr>
    </w:p>
    <w:p w14:paraId="5D723F75" w14:textId="77777777" w:rsidR="00E574ED" w:rsidRDefault="00E574ED"/>
    <w:sectPr w:rsidR="00E57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CE"/>
    <w:rsid w:val="0020494E"/>
    <w:rsid w:val="00217290"/>
    <w:rsid w:val="00C72A89"/>
    <w:rsid w:val="00E574ED"/>
    <w:rsid w:val="00F37BA1"/>
    <w:rsid w:val="00F9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74B4"/>
  <w15:chartTrackingRefBased/>
  <w15:docId w15:val="{817FF451-DD0C-4F5C-8CF7-44D37F83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2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5</cp:revision>
  <dcterms:created xsi:type="dcterms:W3CDTF">2026-04-20T16:49:00Z</dcterms:created>
  <dcterms:modified xsi:type="dcterms:W3CDTF">2026-04-20T17:21:00Z</dcterms:modified>
</cp:coreProperties>
</file>