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after="200" w:before="240" w:lineRule="auto"/>
        <w:ind w:firstLine="708"/>
        <w:contextualSpacing w:val="0"/>
        <w:jc w:val="left"/>
        <w:rPr>
          <w:rFonts w:ascii="Cambria" w:cs="Cambria" w:eastAsia="Cambria" w:hAnsi="Cambria"/>
          <w:i w:val="1"/>
          <w:color w:val="366091"/>
          <w:sz w:val="28"/>
          <w:szCs w:val="28"/>
        </w:rPr>
      </w:pPr>
      <w:r w:rsidDel="00000000" w:rsidR="00000000" w:rsidRPr="00000000">
        <w:rPr>
          <w:rFonts w:ascii="Cambria" w:cs="Cambria" w:eastAsia="Cambria" w:hAnsi="Cambria"/>
          <w:i w:val="1"/>
          <w:color w:val="366091"/>
          <w:sz w:val="28"/>
          <w:szCs w:val="28"/>
          <w:rtl w:val="0"/>
        </w:rPr>
        <w:t xml:space="preserve">Glossary of Terms</w:t>
      </w:r>
    </w:p>
    <w:tbl>
      <w:tblPr>
        <w:tblStyle w:val="Table1"/>
        <w:bidiVisual w:val="0"/>
        <w:tblW w:w="8790.0" w:type="dxa"/>
        <w:jc w:val="center"/>
        <w:tblBorders>
          <w:top w:color="4f81bd" w:space="0" w:sz="4" w:val="single"/>
          <w:left w:color="4f81bd" w:space="0" w:sz="4" w:val="single"/>
          <w:bottom w:color="4f81bd" w:space="0" w:sz="4" w:val="single"/>
          <w:right w:color="4f81bd" w:space="0" w:sz="4" w:val="single"/>
          <w:insideH w:color="4f81bd" w:space="0" w:sz="6" w:val="single"/>
          <w:insideV w:color="4f81bd" w:space="0" w:sz="6" w:val="single"/>
        </w:tblBorders>
        <w:tblLayout w:type="fixed"/>
        <w:tblLook w:val="0400"/>
      </w:tblPr>
      <w:tblGrid>
        <w:gridCol w:w="427"/>
        <w:gridCol w:w="1556"/>
        <w:gridCol w:w="6807"/>
        <w:tblGridChange w:id="0">
          <w:tblGrid>
            <w:gridCol w:w="427"/>
            <w:gridCol w:w="1556"/>
            <w:gridCol w:w="6807"/>
          </w:tblGrid>
        </w:tblGridChange>
      </w:tblGrid>
      <w:tr>
        <w:tc>
          <w:tcPr>
            <w:vAlign w:val="center"/>
          </w:tcPr>
          <w:p w:rsidR="00000000" w:rsidDel="00000000" w:rsidP="00000000" w:rsidRDefault="00000000" w:rsidRPr="00000000">
            <w:pPr>
              <w:pBdr/>
              <w:spacing w:after="20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vAlign w:val="center"/>
          </w:tcPr>
          <w:p w:rsidR="00000000" w:rsidDel="00000000" w:rsidP="00000000" w:rsidRDefault="00000000" w:rsidRPr="00000000">
            <w:pPr>
              <w:pBdr/>
              <w:spacing w:after="20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Acronym</w:t>
            </w:r>
          </w:p>
        </w:tc>
        <w:tc>
          <w:tcPr>
            <w:vAlign w:val="center"/>
          </w:tcPr>
          <w:p w:rsidR="00000000" w:rsidDel="00000000" w:rsidP="00000000" w:rsidRDefault="00000000" w:rsidRPr="00000000">
            <w:pPr>
              <w:pBdr/>
              <w:spacing w:after="20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Interpretation</w:t>
            </w:r>
          </w:p>
        </w:tc>
      </w:tr>
      <w:tr>
        <w:trPr>
          <w:trHeight w:val="380" w:hRule="atLeast"/>
        </w:trPr>
        <w:tc>
          <w:tcPr>
            <w:vAlign w:val="center"/>
          </w:tcPr>
          <w:p w:rsidR="00000000" w:rsidDel="00000000" w:rsidP="00000000" w:rsidRDefault="00000000" w:rsidRPr="00000000">
            <w:pPr>
              <w:pBdr/>
              <w:spacing w:after="20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pPr>
              <w:pBdr/>
              <w:spacing w:after="20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CSR</w:t>
            </w:r>
          </w:p>
        </w:tc>
        <w:tc>
          <w:tcPr>
            <w:vAlign w:val="center"/>
          </w:tcPr>
          <w:p w:rsidR="00000000" w:rsidDel="00000000" w:rsidP="00000000" w:rsidRDefault="00000000" w:rsidRPr="00000000">
            <w:pPr>
              <w:pBdr/>
              <w:spacing w:after="20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role of Customer Sales Representative</w:t>
            </w:r>
          </w:p>
        </w:tc>
      </w:tr>
      <w:tr>
        <w:tc>
          <w:tcPr>
            <w:vAlign w:val="center"/>
          </w:tcPr>
          <w:p w:rsidR="00000000" w:rsidDel="00000000" w:rsidP="00000000" w:rsidRDefault="00000000" w:rsidRPr="00000000">
            <w:pPr>
              <w:pBdr/>
              <w:spacing w:after="20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vAlign w:val="center"/>
          </w:tcPr>
          <w:p w:rsidR="00000000" w:rsidDel="00000000" w:rsidP="00000000" w:rsidRDefault="00000000" w:rsidRPr="00000000">
            <w:pPr>
              <w:pBdr/>
              <w:spacing w:after="20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PMG</w:t>
            </w:r>
          </w:p>
        </w:tc>
        <w:tc>
          <w:tcPr>
            <w:vAlign w:val="center"/>
          </w:tcPr>
          <w:p w:rsidR="00000000" w:rsidDel="00000000" w:rsidP="00000000" w:rsidRDefault="00000000" w:rsidRPr="00000000">
            <w:pPr>
              <w:pBdr/>
              <w:spacing w:after="20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role of Problem Management Group</w:t>
            </w:r>
          </w:p>
        </w:tc>
      </w:tr>
    </w:tbl>
    <w:p w:rsidR="00000000" w:rsidDel="00000000" w:rsidP="00000000" w:rsidRDefault="00000000" w:rsidRPr="00000000">
      <w:pPr>
        <w:pBdr/>
        <w:spacing w:after="200" w:lineRule="auto"/>
        <w:contextualSpacing w:val="0"/>
        <w:jc w:val="left"/>
        <w:rPr/>
      </w:pPr>
      <w:r w:rsidDel="00000000" w:rsidR="00000000" w:rsidRPr="00000000">
        <w:rPr>
          <w:rtl w:val="0"/>
        </w:rPr>
      </w:r>
    </w:p>
    <w:p w:rsidR="00000000" w:rsidDel="00000000" w:rsidP="00000000" w:rsidRDefault="00000000" w:rsidRPr="00000000">
      <w:pPr>
        <w:pStyle w:val="Heading1"/>
        <w:numPr>
          <w:ilvl w:val="0"/>
          <w:numId w:val="1"/>
        </w:numPr>
        <w:pBdr/>
        <w:ind w:left="432" w:firstLine="0"/>
        <w:rPr/>
      </w:pPr>
      <w:r w:rsidDel="00000000" w:rsidR="00000000" w:rsidRPr="00000000">
        <w:rPr>
          <w:rtl w:val="0"/>
        </w:rPr>
        <w:t xml:space="preserve">Business Requirements</w:t>
      </w:r>
    </w:p>
    <w:tbl>
      <w:tblPr>
        <w:tblStyle w:val="Table2"/>
        <w:bidiVisual w:val="0"/>
        <w:tblW w:w="10065.0" w:type="dxa"/>
        <w:jc w:val="left"/>
        <w:tblInd w:w="-433.0" w:type="dxa"/>
        <w:tblBorders>
          <w:top w:color="4f81bd" w:space="0" w:sz="4" w:val="single"/>
          <w:left w:color="4f81bd" w:space="0" w:sz="4" w:val="single"/>
          <w:bottom w:color="4f81bd" w:space="0" w:sz="4" w:val="single"/>
          <w:right w:color="4f81bd" w:space="0" w:sz="4" w:val="single"/>
          <w:insideH w:color="4f81bd" w:space="0" w:sz="6" w:val="single"/>
          <w:insideV w:color="4f81bd" w:space="0" w:sz="6" w:val="single"/>
        </w:tblBorders>
        <w:tblLayout w:type="fixed"/>
        <w:tblLook w:val="0400"/>
      </w:tblPr>
      <w:tblGrid>
        <w:gridCol w:w="710"/>
        <w:gridCol w:w="6546"/>
        <w:gridCol w:w="1108"/>
        <w:gridCol w:w="1701"/>
        <w:tblGridChange w:id="0">
          <w:tblGrid>
            <w:gridCol w:w="710"/>
            <w:gridCol w:w="6546"/>
            <w:gridCol w:w="1108"/>
            <w:gridCol w:w="1701"/>
          </w:tblGrid>
        </w:tblGridChange>
      </w:tblGrid>
      <w:tr>
        <w:tc>
          <w:tcPr>
            <w:vAlign w:val="center"/>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 #</w:t>
            </w:r>
          </w:p>
        </w:tc>
        <w:tc>
          <w:tcPr>
            <w:vAlign w:val="center"/>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Description</w:t>
            </w:r>
          </w:p>
        </w:tc>
        <w:tc>
          <w:tcPr>
            <w:vAlign w:val="center"/>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vAlign w:val="center"/>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w:t>
            </w:r>
          </w:p>
        </w:tc>
      </w:tr>
      <w:tr>
        <w:tc>
          <w:tcPr>
            <w:vAlign w:val="center"/>
          </w:tcPr>
          <w:p w:rsidR="00000000" w:rsidDel="00000000" w:rsidP="00000000" w:rsidRDefault="00000000" w:rsidRPr="00000000">
            <w:pPr>
              <w:pBdr/>
              <w:contextualSpacing w:val="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provide user the Web-interface as the only way to access and interact with the system.</w:t>
            </w:r>
          </w:p>
        </w:tc>
        <w:tc>
          <w:tcPr>
            <w:vAlign w:val="center"/>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Release</w:t>
            </w:r>
          </w:p>
        </w:tc>
      </w:tr>
      <w:tr>
        <w:tc>
          <w:tcPr>
            <w:vAlign w:val="center"/>
          </w:tcPr>
          <w:p w:rsidR="00000000" w:rsidDel="00000000" w:rsidP="00000000" w:rsidRDefault="00000000" w:rsidRPr="00000000">
            <w:pPr>
              <w:pBdr/>
              <w:contextualSpacing w:val="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p w:rsidR="00000000" w:rsidDel="00000000" w:rsidP="00000000" w:rsidRDefault="00000000" w:rsidRPr="00000000">
            <w:pPr>
              <w:pBdr/>
              <w:spacing w:line="360" w:lineRule="auto"/>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The system shall provide access for user to functionality according to one of the following roles:</w:t>
            </w:r>
          </w:p>
          <w:p w:rsidR="00000000" w:rsidDel="00000000" w:rsidP="00000000" w:rsidRDefault="00000000" w:rsidRPr="00000000">
            <w:pPr>
              <w:keepNext w:val="0"/>
              <w:keepLines w:val="0"/>
              <w:widowControl w:val="0"/>
              <w:numPr>
                <w:ilvl w:val="0"/>
                <w:numId w:val="2"/>
              </w:numPr>
              <w:pBdr/>
              <w:spacing w:after="0" w:before="0" w:line="360" w:lineRule="auto"/>
              <w:ind w:left="765" w:right="0" w:hanging="360"/>
              <w:contextualSpacing w:val="1"/>
              <w:jc w:val="both"/>
              <w:rPr>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Admin</w:t>
            </w:r>
          </w:p>
          <w:p w:rsidR="00000000" w:rsidDel="00000000" w:rsidP="00000000" w:rsidRDefault="00000000" w:rsidRPr="00000000">
            <w:pPr>
              <w:keepNext w:val="0"/>
              <w:keepLines w:val="0"/>
              <w:widowControl w:val="0"/>
              <w:numPr>
                <w:ilvl w:val="0"/>
                <w:numId w:val="2"/>
              </w:numPr>
              <w:pBdr/>
              <w:spacing w:after="0" w:before="0" w:line="360" w:lineRule="auto"/>
              <w:ind w:left="765" w:right="0" w:hanging="360"/>
              <w:contextualSpacing w:val="1"/>
              <w:jc w:val="both"/>
              <w:rPr>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Client</w:t>
            </w:r>
          </w:p>
          <w:p w:rsidR="00000000" w:rsidDel="00000000" w:rsidP="00000000" w:rsidRDefault="00000000" w:rsidRPr="00000000">
            <w:pPr>
              <w:keepNext w:val="0"/>
              <w:keepLines w:val="0"/>
              <w:widowControl w:val="0"/>
              <w:numPr>
                <w:ilvl w:val="0"/>
                <w:numId w:val="2"/>
              </w:numPr>
              <w:pBdr/>
              <w:spacing w:after="0" w:before="0" w:line="360" w:lineRule="auto"/>
              <w:ind w:left="765" w:right="0" w:hanging="360"/>
              <w:contextualSpacing w:val="1"/>
              <w:jc w:val="both"/>
              <w:rPr>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CSR </w:t>
            </w:r>
          </w:p>
          <w:p w:rsidR="00000000" w:rsidDel="00000000" w:rsidP="00000000" w:rsidRDefault="00000000" w:rsidRPr="00000000">
            <w:pPr>
              <w:keepNext w:val="0"/>
              <w:keepLines w:val="0"/>
              <w:widowControl w:val="0"/>
              <w:numPr>
                <w:ilvl w:val="0"/>
                <w:numId w:val="2"/>
              </w:numPr>
              <w:pBdr/>
              <w:spacing w:after="0" w:before="0" w:line="360" w:lineRule="auto"/>
              <w:ind w:left="765" w:right="0" w:hanging="360"/>
              <w:contextualSpacing w:val="1"/>
              <w:jc w:val="both"/>
              <w:rPr>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PMG</w:t>
            </w:r>
          </w:p>
        </w:tc>
        <w:tc>
          <w:tcPr>
            <w:vAlign w:val="center"/>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Release</w:t>
            </w:r>
          </w:p>
        </w:tc>
      </w:tr>
      <w:tr>
        <w:tc>
          <w:tcPr>
            <w:vAlign w:val="center"/>
          </w:tcPr>
          <w:p w:rsidR="00000000" w:rsidDel="00000000" w:rsidP="00000000" w:rsidRDefault="00000000" w:rsidRPr="00000000">
            <w:pPr>
              <w:pBdr/>
              <w:contextualSpacing w:val="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The system shall provide access to functionality according to the user role.</w:t>
            </w:r>
            <w:r w:rsidDel="00000000" w:rsidR="00000000" w:rsidRPr="00000000">
              <w:rPr>
                <w:rtl w:val="0"/>
              </w:rPr>
            </w:r>
          </w:p>
        </w:tc>
        <w:tc>
          <w:tcPr>
            <w:vAlign w:val="center"/>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Release</w:t>
            </w:r>
          </w:p>
        </w:tc>
      </w:tr>
      <w:tr>
        <w:tc>
          <w:tcPr>
            <w:vAlign w:val="center"/>
          </w:tcPr>
          <w:p w:rsidR="00000000" w:rsidDel="00000000" w:rsidP="00000000" w:rsidRDefault="00000000" w:rsidRPr="00000000">
            <w:pPr>
              <w:pBdr/>
              <w:contextualSpacing w:val="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c>
          <w:tcPr/>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The system shall provide user with "Admin" role the ability to create users with "CSR" / "PMG" /"Client" role.</w:t>
            </w:r>
            <w:r w:rsidDel="00000000" w:rsidR="00000000" w:rsidRPr="00000000">
              <w:rPr>
                <w:rtl w:val="0"/>
              </w:rPr>
            </w:r>
          </w:p>
        </w:tc>
        <w:tc>
          <w:tcPr>
            <w:vAlign w:val="center"/>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Release</w:t>
            </w:r>
          </w:p>
        </w:tc>
      </w:tr>
      <w:tr>
        <w:tc>
          <w:tcPr>
            <w:vAlign w:val="center"/>
          </w:tcPr>
          <w:p w:rsidR="00000000" w:rsidDel="00000000" w:rsidP="00000000" w:rsidRDefault="00000000" w:rsidRPr="00000000">
            <w:pPr>
              <w:pBdr/>
              <w:contextualSpacing w:val="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r>
          </w:p>
        </w:tc>
        <w:tc>
          <w:tcPr/>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The system shall provide the ability to create and edit product catalogue with the ability to configure the price according to the region (region is determined according to the address during the initial registration)</w:t>
            </w:r>
            <w:r w:rsidDel="00000000" w:rsidR="00000000" w:rsidRPr="00000000">
              <w:rPr>
                <w:rtl w:val="0"/>
              </w:rPr>
            </w:r>
          </w:p>
        </w:tc>
        <w:tc>
          <w:tcPr>
            <w:vAlign w:val="center"/>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Release</w:t>
            </w:r>
          </w:p>
        </w:tc>
      </w:tr>
      <w:tr>
        <w:tc>
          <w:tcPr>
            <w:vAlign w:val="center"/>
          </w:tcPr>
          <w:p w:rsidR="00000000" w:rsidDel="00000000" w:rsidP="00000000" w:rsidRDefault="00000000" w:rsidRPr="00000000">
            <w:pPr>
              <w:pBdr/>
              <w:contextualSpacing w:val="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w:t>
            </w:r>
          </w:p>
        </w:tc>
        <w:tc>
          <w:tcPr/>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The system shall provide the ability to configure discounts for products in product catalogue</w:t>
            </w:r>
            <w:r w:rsidDel="00000000" w:rsidR="00000000" w:rsidRPr="00000000">
              <w:rPr>
                <w:rtl w:val="0"/>
              </w:rPr>
            </w:r>
          </w:p>
        </w:tc>
        <w:tc>
          <w:tcPr>
            <w:vAlign w:val="center"/>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Release</w:t>
            </w:r>
          </w:p>
        </w:tc>
      </w:tr>
      <w:tr>
        <w:tc>
          <w:tcPr>
            <w:vAlign w:val="center"/>
          </w:tcPr>
          <w:p w:rsidR="00000000" w:rsidDel="00000000" w:rsidP="00000000" w:rsidRDefault="00000000" w:rsidRPr="00000000">
            <w:pPr>
              <w:pBdr/>
              <w:contextualSpacing w:val="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w:t>
            </w:r>
          </w:p>
        </w:tc>
        <w:tc>
          <w:tcPr/>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The system shall provide the ability of registration for clients with further storage of account information (full name, address, phone number), and information about their orders and statuses of their services (Active/Suspended/Deactivated).</w:t>
            </w:r>
            <w:r w:rsidDel="00000000" w:rsidR="00000000" w:rsidRPr="00000000">
              <w:rPr>
                <w:rtl w:val="0"/>
              </w:rPr>
            </w:r>
          </w:p>
        </w:tc>
        <w:tc>
          <w:tcPr>
            <w:vAlign w:val="center"/>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Release</w:t>
            </w:r>
          </w:p>
        </w:tc>
      </w:tr>
      <w:tr>
        <w:tc>
          <w:tcPr>
            <w:vAlign w:val="center"/>
          </w:tcPr>
          <w:p w:rsidR="00000000" w:rsidDel="00000000" w:rsidP="00000000" w:rsidRDefault="00000000" w:rsidRPr="00000000">
            <w:pPr>
              <w:pBdr/>
              <w:contextualSpacing w:val="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w:t>
            </w:r>
          </w:p>
        </w:tc>
        <w:tc>
          <w:tcPr/>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The system shall provide users with "Client" role the ability to order/suspend/disconnect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services (packages and additional services)</w:t>
            </w:r>
            <w:r w:rsidDel="00000000" w:rsidR="00000000" w:rsidRPr="00000000">
              <w:rPr>
                <w:rtl w:val="0"/>
              </w:rPr>
            </w:r>
          </w:p>
        </w:tc>
        <w:tc>
          <w:tcPr>
            <w:vAlign w:val="center"/>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Release</w:t>
            </w:r>
          </w:p>
        </w:tc>
      </w:tr>
      <w:tr>
        <w:tc>
          <w:tcPr>
            <w:vAlign w:val="center"/>
          </w:tcPr>
          <w:p w:rsidR="00000000" w:rsidDel="00000000" w:rsidP="00000000" w:rsidRDefault="00000000" w:rsidRPr="00000000">
            <w:pPr>
              <w:pBdr/>
              <w:contextualSpacing w:val="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w:t>
            </w:r>
          </w:p>
        </w:tc>
        <w:tc>
          <w:tcPr/>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The system shall notify users of important for them events via email (e.g. inform users with "Client" role about successful activation/suspension/ deactivation of services, send message about successful registration, mailout users with "Client" role about new services/packages.)</w:t>
            </w:r>
            <w:r w:rsidDel="00000000" w:rsidR="00000000" w:rsidRPr="00000000">
              <w:rPr>
                <w:rtl w:val="0"/>
              </w:rPr>
            </w:r>
          </w:p>
        </w:tc>
        <w:tc>
          <w:tcPr>
            <w:vAlign w:val="center"/>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Release</w:t>
            </w:r>
          </w:p>
        </w:tc>
      </w:tr>
      <w:tr>
        <w:tc>
          <w:tcPr>
            <w:vAlign w:val="center"/>
          </w:tcPr>
          <w:p w:rsidR="00000000" w:rsidDel="00000000" w:rsidP="00000000" w:rsidRDefault="00000000" w:rsidRPr="00000000">
            <w:pPr>
              <w:pBdr/>
              <w:contextualSpacing w:val="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w:t>
            </w:r>
          </w:p>
        </w:tc>
        <w:tc>
          <w:tcPr/>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The system shall provide users with "CSR" role the ability to track order life cycle.</w:t>
            </w:r>
            <w:r w:rsidDel="00000000" w:rsidR="00000000" w:rsidRPr="00000000">
              <w:rPr>
                <w:rtl w:val="0"/>
              </w:rPr>
            </w:r>
          </w:p>
        </w:tc>
        <w:tc>
          <w:tcPr>
            <w:vAlign w:val="center"/>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Release</w:t>
            </w:r>
          </w:p>
        </w:tc>
      </w:tr>
      <w:tr>
        <w:tc>
          <w:tcPr>
            <w:vAlign w:val="center"/>
          </w:tcPr>
          <w:p w:rsidR="00000000" w:rsidDel="00000000" w:rsidP="00000000" w:rsidRDefault="00000000" w:rsidRPr="00000000">
            <w:pPr>
              <w:pBdr/>
              <w:contextualSpacing w:val="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w:t>
            </w:r>
          </w:p>
        </w:tc>
        <w:tc>
          <w:tcPr/>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The system shall provide the ability to create complaints by users with "Client" role and handle them (including clients' issues about problems in the system functionality, breaches of service delivery)</w:t>
            </w:r>
            <w:r w:rsidDel="00000000" w:rsidR="00000000" w:rsidRPr="00000000">
              <w:rPr>
                <w:rtl w:val="0"/>
              </w:rPr>
            </w:r>
          </w:p>
        </w:tc>
        <w:tc>
          <w:tcPr>
            <w:vAlign w:val="center"/>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Release</w:t>
            </w:r>
          </w:p>
        </w:tc>
      </w:tr>
      <w:tr>
        <w:tc>
          <w:tcPr>
            <w:vAlign w:val="center"/>
          </w:tcPr>
          <w:p w:rsidR="00000000" w:rsidDel="00000000" w:rsidP="00000000" w:rsidRDefault="00000000" w:rsidRPr="00000000">
            <w:pPr>
              <w:pBdr/>
              <w:contextualSpacing w:val="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w:t>
            </w:r>
          </w:p>
        </w:tc>
        <w:tc>
          <w:tcPr/>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The system shall send notification via email about complaint acceptance/ change of status/ resolution</w:t>
            </w:r>
            <w:r w:rsidDel="00000000" w:rsidR="00000000" w:rsidRPr="00000000">
              <w:rPr>
                <w:rtl w:val="0"/>
              </w:rPr>
            </w:r>
          </w:p>
        </w:tc>
        <w:tc>
          <w:tcPr>
            <w:vAlign w:val="center"/>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Release</w:t>
            </w:r>
          </w:p>
        </w:tc>
      </w:tr>
      <w:tr>
        <w:tc>
          <w:tcPr>
            <w:vAlign w:val="center"/>
          </w:tcPr>
          <w:p w:rsidR="00000000" w:rsidDel="00000000" w:rsidP="00000000" w:rsidRDefault="00000000" w:rsidRPr="00000000">
            <w:pPr>
              <w:pBdr/>
              <w:contextualSpacing w:val="0"/>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13</w:t>
            </w:r>
          </w:p>
        </w:tc>
        <w:tc>
          <w:tcPr/>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The system shall provide the ability to generate report with charts in xls/xlsx format with information about all account's/ group of accounts orders during specified period of time</w:t>
            </w:r>
            <w:r w:rsidDel="00000000" w:rsidR="00000000" w:rsidRPr="00000000">
              <w:rPr>
                <w:rtl w:val="0"/>
              </w:rPr>
            </w:r>
          </w:p>
        </w:tc>
        <w:tc>
          <w:tcPr/>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pPr>
              <w:pBdr/>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Release</w:t>
            </w:r>
          </w:p>
        </w:tc>
      </w:tr>
      <w:tr>
        <w:tc>
          <w:tcPr>
            <w:vAlign w:val="center"/>
          </w:tcPr>
          <w:p w:rsidR="00000000" w:rsidDel="00000000" w:rsidP="00000000" w:rsidRDefault="00000000" w:rsidRPr="00000000">
            <w:pPr>
              <w:pBdr/>
              <w:contextualSpacing w:val="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14</w:t>
            </w:r>
          </w:p>
        </w:tc>
        <w:tc>
          <w:tcPr/>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The system shall provide the ability to generate report with charts in xls/xlsx format for users with "PMG" role with information about problems (issues and complaints).</w:t>
            </w:r>
            <w:r w:rsidDel="00000000" w:rsidR="00000000" w:rsidRPr="00000000">
              <w:rPr>
                <w:rtl w:val="0"/>
              </w:rPr>
            </w:r>
          </w:p>
        </w:tc>
        <w:tc>
          <w:tcPr/>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pPr>
              <w:pBd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Release</w:t>
            </w:r>
          </w:p>
        </w:tc>
      </w:tr>
      <w:tr>
        <w:tc>
          <w:tcPr>
            <w:vAlign w:val="center"/>
          </w:tcPr>
          <w:p w:rsidR="00000000" w:rsidDel="00000000" w:rsidP="00000000" w:rsidRDefault="00000000" w:rsidRPr="00000000">
            <w:pPr>
              <w:pBdr/>
              <w:contextualSpacing w:val="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15</w:t>
            </w:r>
          </w:p>
        </w:tc>
        <w:tc>
          <w:tcPr/>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The system shall provide the ability to create marketing promotions for clients from different regions.</w:t>
            </w:r>
            <w:r w:rsidDel="00000000" w:rsidR="00000000" w:rsidRPr="00000000">
              <w:rPr>
                <w:rtl w:val="0"/>
              </w:rPr>
            </w:r>
          </w:p>
        </w:tc>
        <w:tc>
          <w:tcPr>
            <w:vAlign w:val="center"/>
          </w:tcPr>
          <w:p w:rsidR="00000000" w:rsidDel="00000000" w:rsidP="00000000" w:rsidRDefault="00000000" w:rsidRPr="00000000">
            <w:pPr>
              <w:pBdr/>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Optional</w:t>
            </w:r>
            <w:r w:rsidDel="00000000" w:rsidR="00000000" w:rsidRPr="00000000">
              <w:rPr>
                <w:rtl w:val="0"/>
              </w:rPr>
            </w:r>
          </w:p>
        </w:tc>
        <w:tc>
          <w:tcPr>
            <w:vAlign w:val="center"/>
          </w:tcPr>
          <w:p w:rsidR="00000000" w:rsidDel="00000000" w:rsidP="00000000" w:rsidRDefault="00000000" w:rsidRPr="00000000">
            <w:pPr>
              <w:pBd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implemented</w:t>
            </w:r>
            <w:r w:rsidDel="00000000" w:rsidR="00000000" w:rsidRPr="00000000">
              <w:rPr>
                <w:rtl w:val="0"/>
              </w:rPr>
            </w:r>
          </w:p>
        </w:tc>
      </w:tr>
      <w:tr>
        <w:tc>
          <w:tcPr>
            <w:vAlign w:val="center"/>
          </w:tcPr>
          <w:p w:rsidR="00000000" w:rsidDel="00000000" w:rsidP="00000000" w:rsidRDefault="00000000" w:rsidRPr="00000000">
            <w:pPr>
              <w:pBdr/>
              <w:contextualSpacing w:val="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16</w:t>
            </w:r>
          </w:p>
        </w:tc>
        <w:tc>
          <w:tcPr/>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The system shall provide users with "CSR" or "Admin" role the ability to sort products (packages, additional services) by specified parameters (name, region).</w:t>
            </w:r>
            <w:r w:rsidDel="00000000" w:rsidR="00000000" w:rsidRPr="00000000">
              <w:rPr>
                <w:rtl w:val="0"/>
              </w:rPr>
            </w:r>
          </w:p>
        </w:tc>
        <w:tc>
          <w:tcPr/>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pPr>
              <w:pBd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implemented</w:t>
            </w:r>
          </w:p>
        </w:tc>
      </w:tr>
      <w:tr>
        <w:tc>
          <w:tcPr>
            <w:vAlign w:val="center"/>
          </w:tcPr>
          <w:p w:rsidR="00000000" w:rsidDel="00000000" w:rsidP="00000000" w:rsidRDefault="00000000" w:rsidRPr="00000000">
            <w:pPr>
              <w:pBdr/>
              <w:contextualSpacing w:val="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17</w:t>
            </w:r>
          </w:p>
        </w:tc>
        <w:tc>
          <w:tcPr/>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The system shall provide the ability to search products, orders, accounts.</w:t>
            </w:r>
            <w:r w:rsidDel="00000000" w:rsidR="00000000" w:rsidRPr="00000000">
              <w:rPr>
                <w:rtl w:val="0"/>
              </w:rPr>
            </w:r>
          </w:p>
        </w:tc>
        <w:tc>
          <w:tcPr/>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pPr>
              <w:pBd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Release</w:t>
            </w:r>
          </w:p>
        </w:tc>
      </w:tr>
    </w:tbl>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sectPr>
      <w:footerReference r:id="rId5" w:type="default"/>
      <w:pgSz w:h="15840" w:w="12240"/>
      <w:pgMar w:bottom="1440" w:top="45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abs>
        <w:tab w:val="center" w:pos="4680"/>
        <w:tab w:val="right" w:pos="9360"/>
      </w:tabs>
      <w:spacing w:after="1416" w:line="240" w:lineRule="auto"/>
      <w:contextualSpacing w:val="0"/>
      <w:jc w:val="center"/>
      <w:rPr/>
    </w:pPr>
    <w:r w:rsidDel="00000000" w:rsidR="00000000" w:rsidRPr="00000000">
      <w:rPr>
        <w:sz w:val="18"/>
        <w:szCs w:val="18"/>
        <w:rtl w:val="0"/>
      </w:rPr>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432" w:firstLine="864"/>
      </w:pPr>
      <w:rPr/>
    </w:lvl>
    <w:lvl w:ilvl="1">
      <w:start w:val="1"/>
      <w:numFmt w:val="decimal"/>
      <w:lvlText w:val="%1.%2"/>
      <w:lvlJc w:val="left"/>
      <w:pPr>
        <w:ind w:left="576" w:firstLine="1152"/>
      </w:pPr>
      <w:rPr/>
    </w:lvl>
    <w:lvl w:ilvl="2">
      <w:start w:val="1"/>
      <w:numFmt w:val="decimal"/>
      <w:lvlText w:val="%1.%2.%3"/>
      <w:lvlJc w:val="left"/>
      <w:pPr>
        <w:ind w:left="720" w:firstLine="1440"/>
      </w:pPr>
      <w:rPr/>
    </w:lvl>
    <w:lvl w:ilvl="3">
      <w:start w:val="1"/>
      <w:numFmt w:val="decimal"/>
      <w:lvlText w:val="%1.%2.%3.%4"/>
      <w:lvlJc w:val="left"/>
      <w:pPr>
        <w:ind w:left="864" w:firstLine="1728"/>
      </w:pPr>
      <w:rPr/>
    </w:lvl>
    <w:lvl w:ilvl="4">
      <w:start w:val="1"/>
      <w:numFmt w:val="decimal"/>
      <w:lvlText w:val="%1.%2.%3.%4.%5"/>
      <w:lvlJc w:val="left"/>
      <w:pPr>
        <w:ind w:left="1008" w:firstLine="2016"/>
      </w:pPr>
      <w:rPr/>
    </w:lvl>
    <w:lvl w:ilvl="5">
      <w:start w:val="1"/>
      <w:numFmt w:val="decimal"/>
      <w:lvlText w:val="%1.%2.%3.%4.%5.%6"/>
      <w:lvlJc w:val="left"/>
      <w:pPr>
        <w:ind w:left="1152" w:firstLine="2304"/>
      </w:pPr>
      <w:rPr/>
    </w:lvl>
    <w:lvl w:ilvl="6">
      <w:start w:val="1"/>
      <w:numFmt w:val="decimal"/>
      <w:lvlText w:val="%1.%2.%3.%4.%5.%6.%7"/>
      <w:lvlJc w:val="left"/>
      <w:pPr>
        <w:ind w:left="1296" w:firstLine="2592"/>
      </w:pPr>
      <w:rPr/>
    </w:lvl>
    <w:lvl w:ilvl="7">
      <w:start w:val="1"/>
      <w:numFmt w:val="decimal"/>
      <w:lvlText w:val="%1.%2.%3.%4.%5.%6.%7.%8"/>
      <w:lvlJc w:val="left"/>
      <w:pPr>
        <w:ind w:left="1440" w:firstLine="2880"/>
      </w:pPr>
      <w:rPr/>
    </w:lvl>
    <w:lvl w:ilvl="8">
      <w:start w:val="1"/>
      <w:numFmt w:val="decimal"/>
      <w:lvlText w:val="%1.%2.%3.%4.%5.%6.%7.%8.%9"/>
      <w:lvlJc w:val="left"/>
      <w:pPr>
        <w:ind w:left="1584" w:firstLine="3168"/>
      </w:pPr>
      <w:rPr/>
    </w:lvl>
  </w:abstractNum>
  <w:abstractNum w:abstractNumId="2">
    <w:lvl w:ilvl="0">
      <w:start w:val="1"/>
      <w:numFmt w:val="bullet"/>
      <w:lvlText w:val="−"/>
      <w:lvlJc w:val="left"/>
      <w:pPr>
        <w:ind w:left="765" w:firstLine="405"/>
      </w:pPr>
      <w:rPr>
        <w:rFonts w:ascii="Arial" w:cs="Arial" w:eastAsia="Arial" w:hAnsi="Arial"/>
      </w:rPr>
    </w:lvl>
    <w:lvl w:ilvl="1">
      <w:start w:val="1"/>
      <w:numFmt w:val="bullet"/>
      <w:lvlText w:val="o"/>
      <w:lvlJc w:val="left"/>
      <w:pPr>
        <w:ind w:left="1485" w:firstLine="1125"/>
      </w:pPr>
      <w:rPr>
        <w:rFonts w:ascii="Arial" w:cs="Arial" w:eastAsia="Arial" w:hAnsi="Arial"/>
      </w:rPr>
    </w:lvl>
    <w:lvl w:ilvl="2">
      <w:start w:val="1"/>
      <w:numFmt w:val="bullet"/>
      <w:lvlText w:val="▪"/>
      <w:lvlJc w:val="left"/>
      <w:pPr>
        <w:ind w:left="2205" w:firstLine="1845"/>
      </w:pPr>
      <w:rPr>
        <w:rFonts w:ascii="Arial" w:cs="Arial" w:eastAsia="Arial" w:hAnsi="Arial"/>
      </w:rPr>
    </w:lvl>
    <w:lvl w:ilvl="3">
      <w:start w:val="1"/>
      <w:numFmt w:val="bullet"/>
      <w:lvlText w:val="●"/>
      <w:lvlJc w:val="left"/>
      <w:pPr>
        <w:ind w:left="2925" w:firstLine="2565"/>
      </w:pPr>
      <w:rPr>
        <w:rFonts w:ascii="Arial" w:cs="Arial" w:eastAsia="Arial" w:hAnsi="Arial"/>
      </w:rPr>
    </w:lvl>
    <w:lvl w:ilvl="4">
      <w:start w:val="1"/>
      <w:numFmt w:val="bullet"/>
      <w:lvlText w:val="o"/>
      <w:lvlJc w:val="left"/>
      <w:pPr>
        <w:ind w:left="3645" w:firstLine="3285"/>
      </w:pPr>
      <w:rPr>
        <w:rFonts w:ascii="Arial" w:cs="Arial" w:eastAsia="Arial" w:hAnsi="Arial"/>
      </w:rPr>
    </w:lvl>
    <w:lvl w:ilvl="5">
      <w:start w:val="1"/>
      <w:numFmt w:val="bullet"/>
      <w:lvlText w:val="▪"/>
      <w:lvlJc w:val="left"/>
      <w:pPr>
        <w:ind w:left="4365" w:firstLine="4005"/>
      </w:pPr>
      <w:rPr>
        <w:rFonts w:ascii="Arial" w:cs="Arial" w:eastAsia="Arial" w:hAnsi="Arial"/>
      </w:rPr>
    </w:lvl>
    <w:lvl w:ilvl="6">
      <w:start w:val="1"/>
      <w:numFmt w:val="bullet"/>
      <w:lvlText w:val="●"/>
      <w:lvlJc w:val="left"/>
      <w:pPr>
        <w:ind w:left="5085" w:firstLine="4725"/>
      </w:pPr>
      <w:rPr>
        <w:rFonts w:ascii="Arial" w:cs="Arial" w:eastAsia="Arial" w:hAnsi="Arial"/>
      </w:rPr>
    </w:lvl>
    <w:lvl w:ilvl="7">
      <w:start w:val="1"/>
      <w:numFmt w:val="bullet"/>
      <w:lvlText w:val="o"/>
      <w:lvlJc w:val="left"/>
      <w:pPr>
        <w:ind w:left="5805" w:firstLine="5445"/>
      </w:pPr>
      <w:rPr>
        <w:rFonts w:ascii="Arial" w:cs="Arial" w:eastAsia="Arial" w:hAnsi="Arial"/>
      </w:rPr>
    </w:lvl>
    <w:lvl w:ilvl="8">
      <w:start w:val="1"/>
      <w:numFmt w:val="bullet"/>
      <w:lvlText w:val="▪"/>
      <w:lvlJc w:val="left"/>
      <w:pPr>
        <w:ind w:left="6525" w:firstLine="6165"/>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0" w:before="0" w:line="276"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120" w:before="240" w:line="276" w:lineRule="auto"/>
      <w:ind w:left="432" w:right="0" w:hanging="432"/>
      <w:jc w:val="both"/>
    </w:pPr>
    <w:rPr>
      <w:rFonts w:ascii="Cambria" w:cs="Cambria" w:eastAsia="Cambria" w:hAnsi="Cambria"/>
      <w:b w:val="1"/>
      <w:i w:val="0"/>
      <w:smallCaps w:val="0"/>
      <w:strike w:val="0"/>
      <w:color w:val="366091"/>
      <w:sz w:val="28"/>
      <w:szCs w:val="28"/>
      <w:u w:val="none"/>
      <w:vertAlign w:val="baseline"/>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