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PETITE BLOOM — ИНСТРУКЦИЯ ПО ВНЕДРЕНИЮ ДОКУМЕНТОВ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Дата: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Все документы — на польском, публикуются на сайте lapetitebloom.com отдельными страницами, ссылки в подвале (footer).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ЧАСТЬ 1. КУДА ВЫЛОЖИТЬ КАЖДЫЙ ДОКУМЕНТ (для владельца)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Regulamin sklepu → /regulamin (подвал «Regulamin»).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Polityka prywatności → /polityka-prywatnosci.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Polityka cookies → /polityka-cookies (+ ссылка в cookie-баннере).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Polityka zwrotów i reklamacji → /zwroty-i-reklamacje (+ ссылка в карточке и чекауте).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Zgody i newsletter → НЕ публичная страница: из неё берутся тексты чекбоксов, regulamin newslettera и текст cookie-баннера.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Dostawa i płatności → /dostawa-i-platnosci.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Regulamin kart podarunkowych → /regulamin-kart-podarunkowych (сейчас скрыть — карт нет).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Deklaracja dostępności → /deklaracja-dostepnosci (по желанию).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ЧАСТЬ 2. ЧТО ПРОВЕРИТЬ ПЕРЕД ПУБЛИКАЦИЕЙ (владелец)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Дата 24.06.2026 — уже стоит во всех документах.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IBAN PL46 1020 1185 0000 4202 0416 4430 (PKO BP) — в Regulamin §2 и формуляре. Сверить с банком.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KRS §2: уточнить номер Wydziału Gospodarczego (XIII или XIV) и вписать.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Снести со старого сайта заглушки: французские тексты, чужой счёт Bebe Concept, контакты Днепр/example.com, адрес Вроцлав, тестовые соцсети.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Карты подарочные — пока не запущены.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§8 ust.7 (перерасчёт при частичном возврате) — показать юристу. Остальное низкий риск.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ЧАСТЬ 3. ДЛЯ ПРОГРАММИСТОВ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ЧЕКАУТ / КОРЗИНА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Чекбокс «Akceptuję Regulamin oraz Politykę prywatności» — ОБЯЗАТЕЛЬНЫЙ, НЕ отмечен по умолчанию, со ссылками.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Чекбоксы newsletter и marketing — ОТДЕЛЬНЫЕ, НЕ отмечены по умолчанию (тексты из «Zgody i newsletter»).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COD: надбавка +20–23 zł авто при выборе «za pobraniem».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Бесплатная доставка: авто от 500 zł при предоплате; COD всегда платный.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КАРТОЧКИ ТОВАРОВ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GPSR: данные производителя/импортёра + предупреждения (возраст, мелкие детали).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Omnibus: при акции выводить «Najniższa cena z 30 dni: …» (минимум за 30 дней). Хранить историю цен.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COOKIES (Cookiebot)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Баннер блокирует GA4/Meta/TikTok/Klarna/PayPo до согласия.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Niezbędne cookies (корзина, заказ, ulubione, сессия) — без согласия.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Ссылка из баннера → /polityka-cookies; вставить авто cookie declaration.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ВОЗВРАТЫ — ONLINE vs BUTIK (важно)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- 14 дней — ТОЛЬКО онлайн; не ограничивать в коде/текстах.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«Только при браке» — это про бутик, НЕ общее правило.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Рекламация по дефекту — всегда, оба канала.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ССЫЛКИ И КОНТАКТЫ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Все ссылки в подвале рабочие (без 404).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Адрес возвратов: LPB Sp. z o.o. (La Petite Bloom), ul. Mokotowska 51/53, Warszawa.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kontakt@lapetitebloom.com (общий), rodo@lapetitebloom.com (RODO).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ХОСТИНГ / RODO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Хостинг в ЕС — подтверждено.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Сайт не хранит карты/CVV — оплата через Przelewy24 (PayPro S.A.).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В BaseLinker уходят только заказы.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Удаление RODO: запрос на rodo@ → проверка личности → ответ до 1 мес. → удаление, кроме фактур (5 лет).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