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ZGODY, KLAUZULE I REGULAMIN NEWSLETTERA</w:t>
      </w:r>
    </w:p>
    <w:p>
      <w:r>
        <w:rPr>
          <w:i/>
          <w:sz w:val="18"/>
        </w:rPr>
        <w:t>Страница: https://lapetitebloom.com/zgody-klauzule-i-regulamin-newslettera</w:t>
      </w:r>
    </w:p>
    <w:p>
      <w:pPr>
        <w:pStyle w:val="Heading1"/>
      </w:pPr>
      <w:r>
        <w:t>2. Checkboxy zgód</w:t>
      </w:r>
    </w:p>
    <w:p>
      <w:r>
        <w:t>Wymagany (zakup / rejestracja):</w:t>
      </w:r>
    </w:p>
    <w:p>
      <w:pPr>
        <w:pStyle w:val="ListBullet"/>
      </w:pPr>
      <w:r>
        <w:t>Akceptuję Regulamin oraz Politykę prywatności. [pole wymagane]</w:t>
      </w:r>
    </w:p>
    <w:p>
      <w:r>
        <w:t>Opcjonalne:</w:t>
      </w:r>
    </w:p>
    <w:p>
      <w:pPr>
        <w:pStyle w:val="ListBullet"/>
      </w:pPr>
      <w:r>
        <w:t>Chcę otrzymywać newsletter z informacjami o nowościach i promocjach La Petite Bloom na podany adres e-mail. [opcjonalne]</w:t>
      </w:r>
    </w:p>
    <w:p>
      <w:pPr>
        <w:pStyle w:val="ListBullet"/>
      </w:pPr>
      <w:r>
        <w:t>Wyrażam zgodę na otrzymywanie informacji marketingowych drogą elektroniczną — e-mail i SMS — w rozumieniu art. 10 ustawy o świadczeniu usług drogą elektroniczną, zgodnie z obowiązującymi przepisami i Polityką prywatności. [opcjonalne]</w:t>
      </w:r>
    </w:p>
    <w:p>
      <w:r>
        <w:t>Zgody muszą być dobrowolne, NIE zaznaczone domyślnie i oddzielone od akceptacji Regulaminu.</w:t>
      </w:r>
    </w:p>
    <w:p>
      <w:pPr>
        <w:pStyle w:val="Heading1"/>
      </w:pPr>
      <w:r>
        <w:t>4. Treść baneru cookies (Cookiebot)</w:t>
      </w:r>
    </w:p>
    <w:p>
      <w:r>
        <w:t>Nagłówek: „Dbamy o Twoją prywatność”.</w:t>
      </w:r>
    </w:p>
    <w:p>
      <w:r>
        <w:t>Treść: „Używamy plików cookies niezbędnych do działania sklepu oraz — za Twoją zgodą — cookies analitycznych i marketingowych. Możesz zaakceptować wszystkie, odrzucić opcjonalne lub wybrać ustawienia.”</w:t>
      </w:r>
    </w:p>
    <w:p>
      <w:r>
        <w:t>Przyciski: „Akceptuję wszystkie” · „Odrzucam opcjonalne” · „Ustawienia”.</w:t>
      </w:r>
    </w:p>
    <w:p>
      <w:r>
        <w:t>Kategorie w ustawieniach: Niezbędne (zawsze aktywne) · Analityczne · Marketingowe.</w:t>
      </w:r>
    </w:p>
    <w:p>
      <w:r>
        <w:br w:type="page"/>
      </w:r>
    </w:p>
    <w:p>
      <w:pPr>
        <w:pStyle w:val="Heading1"/>
      </w:pPr>
      <w:r>
        <w:t>Ссылки в тексте</w:t>
      </w:r>
    </w:p>
    <w:p>
      <w:pPr>
        <w:pStyle w:val="ListBullet"/>
      </w:pPr>
      <w:r>
        <w:rPr>
          <w:b/>
        </w:rPr>
        <w:t xml:space="preserve">Regulamin — </w:t>
      </w:r>
      <w:r>
        <w:rPr>
          <w:sz w:val="18"/>
        </w:rPr>
        <w:t>https://lapetitebloom.com/terms-of-use</w:t>
      </w:r>
    </w:p>
    <w:p>
      <w:pPr>
        <w:pStyle w:val="ListBullet"/>
      </w:pPr>
      <w:r>
        <w:rPr>
          <w:b/>
        </w:rPr>
        <w:t xml:space="preserve">Polityką prywatności — </w:t>
      </w:r>
      <w:r>
        <w:rPr>
          <w:sz w:val="18"/>
        </w:rPr>
        <w:t>https://lapetitebloom.com/privacy-policy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