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ZGODY, KLAUZULE I REGULAMIN NEWSLETTERA</w:t>
      </w:r>
    </w:p>
    <w:p>
      <w:r>
        <w:rPr>
          <w:i/>
          <w:sz w:val="18"/>
        </w:rPr>
        <w:t>Страница: https://lapetitebloom.com/zgody-klauzule-i-regulamin-newslettera</w:t>
      </w:r>
    </w:p>
    <w:p>
      <w:r>
        <w:t>Sklep internetowy La Petite Bloom · LPB Sp. z o.o. · obowiązuje od dnia 01.09.2026 · wersja 1.0</w:t>
      </w:r>
    </w:p>
    <w:p>
      <w:pPr>
        <w:pStyle w:val="Heading1"/>
      </w:pPr>
      <w:r>
        <w:t>1. Klauzula informacyjna (przy formularzach)</w:t>
      </w:r>
    </w:p>
    <w:p>
      <w:r>
        <w:t>Administratorem danych jest LPB Sp. z o.o., ul. Marcina Kasprzaka 31/119, 01-234 Warszawa. Dane przetwarzamy w celu realizacji zamówienia, obsługi konta oraz — za zgodą — marketingu. Przysługuje Państwu prawo dostępu, sprostowania, usunięcia i ograniczenia danych oraz wniesienia skargi do PUODO. Szczegóły w Polityce prywatności. Kontakt: rodo@lapetitebloom.com.</w:t>
      </w:r>
    </w:p>
    <w:p>
      <w:pPr>
        <w:pStyle w:val="Heading1"/>
      </w:pPr>
      <w:r>
        <w:t>2. Regulamin newslettera</w:t>
      </w:r>
    </w:p>
    <w:p>
      <w:pPr>
        <w:pStyle w:val="ListNumber"/>
      </w:pPr>
      <w:r>
        <w:t>Usługa newslettera jest bezpłatna i dobrowolna; polega na wysyłce wiadomości na podany adres e-mail.</w:t>
      </w:r>
    </w:p>
    <w:p>
      <w:pPr>
        <w:pStyle w:val="ListNumber"/>
      </w:pPr>
      <w:r>
        <w:t>Zapis następuje przez podanie adresu e-mail i potwierdzenie zgody. Wiadomości wysyłane są z systemu Sprzedawcy.</w:t>
      </w:r>
    </w:p>
    <w:p>
      <w:pPr>
        <w:pStyle w:val="ListNumber"/>
      </w:pPr>
      <w:r>
        <w:t>Zgodę można wycofać w każdej chwili przez link rezygnacji w wiadomości lub kontakt: hello@lapetitebloom.com.</w:t>
      </w:r>
    </w:p>
    <w:p>
      <w:pPr>
        <w:pStyle w:val="ListNumber"/>
      </w:pPr>
      <w:r>
        <w:t>Administratorem danych jest LPB Sp. z o.o.; dane przetwarzane są do czasu wycofania zgody.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Polityce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