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Згоди, застереження та правила розсилки</w:t>
      </w:r>
    </w:p>
    <w:p>
      <w:r>
        <w:rPr>
          <w:i/>
          <w:sz w:val="18"/>
        </w:rPr>
        <w:t>Страница: https://lapetitebloom.com/ua/zgody-klauzule-i-regulamin-newslettera</w:t>
      </w:r>
    </w:p>
    <w:p>
      <w:pPr>
        <w:pStyle w:val="Heading1"/>
      </w:pPr>
      <w:r>
        <w:t>2. Чекбокси згод</w:t>
      </w:r>
    </w:p>
    <w:p>
      <w:r>
        <w:t>Обов’язковий (купівля / реєстрація):</w:t>
      </w:r>
    </w:p>
    <w:p>
      <w:pPr>
        <w:pStyle w:val="ListBullet"/>
      </w:pPr>
      <w:r>
        <w:t>Я приймаю Правила та Політику конфіденційності. [обов’язкове поле]</w:t>
      </w:r>
    </w:p>
    <w:p>
      <w:r>
        <w:t>Необов’язкові:</w:t>
      </w:r>
    </w:p>
    <w:p>
      <w:pPr>
        <w:pStyle w:val="ListBullet"/>
      </w:pPr>
      <w:r>
        <w:t>Я хочу отримувати розсилку з інформацією про новинки та акції La Petite Bloom на вказану адресу електронної пошти. [необов’язково]</w:t>
      </w:r>
    </w:p>
    <w:p>
      <w:pPr>
        <w:pStyle w:val="ListBullet"/>
      </w:pPr>
      <w:r>
        <w:t>Я даю згоду на отримання маркетингової інформації електронними засобами (електронною поштою) відповідно до чинних приписів і Політики конфіденційності. [необов’язково]</w:t>
      </w:r>
    </w:p>
    <w:p>
      <w:r>
        <w:t>Згоди мають бути добровільними, НЕ позначеними за замовчуванням і відокремленими від прийняття Правил.</w:t>
      </w:r>
    </w:p>
    <w:p>
      <w:pPr>
        <w:pStyle w:val="Heading1"/>
      </w:pPr>
      <w:r>
        <w:t>4. Текст банера cookie (Cookiebot)</w:t>
      </w:r>
    </w:p>
    <w:p>
      <w:r>
        <w:t>Заголовок: «Ми дбаємо про вашу приватність».</w:t>
      </w:r>
    </w:p>
    <w:p>
      <w:r>
        <w:t>Текст: «Ми використовуємо файли cookie, необхідні для роботи магазину, а також — за вашою згодою — аналітичні та маркетингові файли cookie. Ви можете прийняти всі, відхилити необов’язкові або перейти до налаштувань».</w:t>
      </w:r>
    </w:p>
    <w:p>
      <w:r>
        <w:t>Кнопки: «Прийняти всі» · «Відхилити необов’язкові» · «Налаштування».</w:t>
      </w:r>
    </w:p>
    <w:p>
      <w:r>
        <w:t>Категорії в налаштуваннях: Необхідні (завжди активні) · Аналітичні · Маркетингові.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Правила — </w:t>
      </w:r>
      <w:r>
        <w:rPr>
          <w:sz w:val="18"/>
        </w:rPr>
        <w:t>https://lapetitebloom.com/ua/terms-of-use</w:t>
      </w:r>
    </w:p>
    <w:p>
      <w:pPr>
        <w:pStyle w:val="ListBullet"/>
      </w:pPr>
      <w:r>
        <w:rPr>
          <w:b/>
        </w:rPr>
        <w:t xml:space="preserve">Політики конфіденційності — </w:t>
      </w:r>
      <w:r>
        <w:rPr>
          <w:sz w:val="18"/>
        </w:rPr>
        <w:t>https://lapetitebloom.com/ua/privacy-policy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