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data requests</w:t>
      </w:r>
    </w:p>
    <w:p>
      <w:r>
        <w:rPr>
          <w:i/>
          <w:sz w:val="18"/>
        </w:rPr>
        <w:t>Страница: https://lapetitebloom.com/en/personal-data-requests</w:t>
      </w:r>
    </w:p>
    <w:p>
      <w:r>
        <w:t>If you have questions about how we process your personal data, or you would like to exercise your rights under the GDPR, write to us. How we process data is described in our Privacy policy.</w:t>
      </w:r>
    </w:p>
    <w:p>
      <w:r>
        <w:t>You may submit a request regarding:</w:t>
      </w:r>
    </w:p>
    <w:p>
      <w:pPr>
        <w:pStyle w:val="ListBullet"/>
      </w:pPr>
      <w:r>
        <w:t>access to your personal data;</w:t>
      </w:r>
    </w:p>
    <w:p>
      <w:pPr>
        <w:pStyle w:val="ListBullet"/>
      </w:pPr>
      <w:r>
        <w:t>correction of inaccurate or incomplete data;</w:t>
      </w:r>
    </w:p>
    <w:p>
      <w:pPr>
        <w:pStyle w:val="ListBullet"/>
      </w:pPr>
      <w:r>
        <w:t>deletion of your personal data;</w:t>
      </w:r>
    </w:p>
    <w:p>
      <w:pPr>
        <w:pStyle w:val="ListBullet"/>
      </w:pPr>
      <w:r>
        <w:t>restriction of the processing of personal data;</w:t>
      </w:r>
    </w:p>
    <w:p>
      <w:pPr>
        <w:pStyle w:val="ListBullet"/>
      </w:pPr>
      <w:r>
        <w:t>data portability;</w:t>
      </w:r>
    </w:p>
    <w:p>
      <w:pPr>
        <w:pStyle w:val="ListBullet"/>
      </w:pPr>
      <w:r>
        <w:t>objection to the processing of personal data;</w:t>
      </w:r>
    </w:p>
    <w:p>
      <w:pPr>
        <w:pStyle w:val="ListBullet"/>
      </w:pPr>
      <w:r>
        <w:t>withdrawal of consent to the processing of personal data;</w:t>
      </w:r>
    </w:p>
    <w:p>
      <w:pPr>
        <w:pStyle w:val="ListBullet"/>
      </w:pPr>
      <w:r>
        <w:t>withdrawal of consent to receive the newsletter by email;</w:t>
      </w:r>
    </w:p>
    <w:p>
      <w:pPr>
        <w:pStyle w:val="ListBullet"/>
      </w:pPr>
      <w:r>
        <w:t>other matters related to the processing of personal data.</w:t>
      </w:r>
    </w:p>
    <w:p>
      <w:pPr>
        <w:pStyle w:val="Heading1"/>
      </w:pPr>
      <w:r>
        <w:t>How to submit a request</w:t>
      </w:r>
    </w:p>
    <w:p>
      <w:r>
        <w:t>Write to rodo@lapetitebloom.com and include: your name, the email address linked to your order or account, what your request concerns and — if it relates to the newsletter — the address the messages are sent to. If we cannot verify your identity from those details, we will ask for further information.</w:t>
      </w:r>
    </w:p>
    <w:p>
      <w:r>
        <w:t>The data you send us in your request will be used only to review and handle that request.</w:t>
      </w:r>
    </w:p>
    <w:p>
      <w:pPr>
        <w:pStyle w:val="Heading1"/>
      </w:pPr>
      <w:r>
        <w:t>Data controller</w:t>
      </w:r>
    </w:p>
    <w:p>
      <w:r>
        <w:t>The data controller is LPB Sp. z o.o., ul. Marcina Kasprzaka 31/119, 01-234 Warsaw, Poland.</w:t>
      </w:r>
    </w:p>
    <w:p>
      <w:pPr>
        <w:pStyle w:val="Heading1"/>
      </w:pPr>
      <w:r>
        <w:t>Timescale and cost</w:t>
      </w:r>
    </w:p>
    <w:p>
      <w:r>
        <w:t>Handling your request is free of charge. We reply without undue delay and no later than one month from receipt. If the matter is complex we may extend that period by a further two months, and we will tell you why.</w:t>
      </w:r>
    </w:p>
    <w:p>
      <w:pPr>
        <w:pStyle w:val="Heading1"/>
      </w:pPr>
      <w:r>
        <w:t>Complaints</w:t>
      </w:r>
    </w:p>
    <w:p>
      <w:r>
        <w:t>If you believe we are processing your data unlawfully, you may lodge a complaint with the President of the Personal Data Protection Office (Prezes Urzędu Ochrony Danych Osobowych), ul. Stawki 2, 00-193 Warsaw, Poland (uodo.gov.pl).</w:t>
      </w:r>
    </w:p>
    <w:p>
      <w:r>
        <w:br w:type="page"/>
      </w:r>
    </w:p>
    <w:p>
      <w:pPr>
        <w:pStyle w:val="Heading1"/>
      </w:pPr>
      <w:r>
        <w:t>Ссылки в тексте</w:t>
      </w:r>
    </w:p>
    <w:p>
      <w:pPr>
        <w:pStyle w:val="ListBullet"/>
      </w:pPr>
      <w:r>
        <w:rPr>
          <w:b/>
        </w:rPr>
        <w:t xml:space="preserve">Privacy policy — </w:t>
      </w:r>
      <w:r>
        <w:rPr>
          <w:sz w:val="18"/>
        </w:rPr>
        <w:t>https://lapetitebloom.com/en/privacy-policy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