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sz w:val="24"/>
          <w:szCs w:val="24"/>
        </w:rPr>
        <w:id w:val="-573051546"/>
        <w:docPartObj>
          <w:docPartGallery w:val="Cover Pages"/>
          <w:docPartUnique/>
        </w:docPartObj>
      </w:sdtPr>
      <w:sdtEndPr/>
      <w:sdtContent>
        <w:p w:rsidR="00F6519E" w:rsidRPr="00C1352D" w:rsidRDefault="00DB35E4">
          <w:pPr>
            <w:rPr>
              <w:b/>
              <w:bCs/>
              <w:sz w:val="24"/>
              <w:szCs w:val="24"/>
              <w:rtl/>
            </w:rPr>
          </w:pPr>
          <w:r>
            <w:rPr>
              <w:b/>
              <w:bCs/>
              <w:noProof/>
              <w:sz w:val="24"/>
              <w:szCs w:val="24"/>
              <w:rtl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18.05pt;margin-top:95.9pt;width:134.85pt;height:302.4pt;z-index:251659264;visibility:visible;mso-width-percent:941;mso-height-percent:773;mso-position-horizontal-relative:page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" fillcolor="white [3201]" stroked="f" strokeweight=".5pt">
                <v:textbox inset="0,0,0,0">
                  <w:txbxContent>
                    <w:tbl>
                      <w:tblPr>
                        <w:tblW w:w="4858" w:type="pct"/>
                        <w:jc w:val="center"/>
                        <w:tblBorders>
                          <w:insideV w:val="single" w:sz="12" w:space="0" w:color="E33D6F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951"/>
                        <w:gridCol w:w="5951"/>
                      </w:tblGrid>
                      <w:tr w:rsidR="00BD5354" w:rsidTr="000C49C1">
                        <w:trPr>
                          <w:trHeight w:val="5796"/>
                          <w:jc w:val="center"/>
                        </w:trPr>
                        <w:tc>
                          <w:tcPr>
                            <w:tcW w:w="2500" w:type="pct"/>
                            <w:vAlign w:val="center"/>
                          </w:tcPr>
                          <w:sdt>
                            <w:sdtP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3B3059" w:themeColor="text2"/>
                                <w:sz w:val="28"/>
                                <w:szCs w:val="28"/>
                                <w:rtl/>
                              </w:r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BD5354" w:rsidRDefault="00BD5354" w:rsidP="00B312E6">
                                <w:pPr>
                                  <w:bidi/>
                                  <w:rPr>
                                    <w:color w:val="000000" w:themeColor="text1"/>
                                  </w:rPr>
                                </w:pPr>
                                <w:r w:rsidRPr="00BD5354">
                                  <w:rPr>
                                    <w:rFonts w:ascii="Times New Roman" w:eastAsiaTheme="minorEastAsia" w:hAnsi="Times New Roman" w:cs="Times New Roman" w:hint="cs"/>
                                    <w:b/>
                                    <w:bCs/>
                                    <w:color w:val="3B3059" w:themeColor="text2"/>
                                    <w:sz w:val="28"/>
                                    <w:szCs w:val="28"/>
                                    <w:rtl/>
                                  </w:rPr>
                                  <w:t>קורס</w:t>
                                </w:r>
                                <w:r w:rsidRPr="00BD5354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3B3059" w:themeColor="text2"/>
                                    <w:sz w:val="28"/>
                                    <w:szCs w:val="28"/>
                                    <w:rtl/>
                                  </w:rPr>
                                  <w:t xml:space="preserve">: </w:t>
                                </w:r>
                                <w:r w:rsidRPr="00BD5354">
                                  <w:rPr>
                                    <w:rFonts w:ascii="Times New Roman" w:eastAsiaTheme="minorEastAsia" w:hAnsi="Times New Roman" w:cs="Times New Roman" w:hint="cs"/>
                                    <w:b/>
                                    <w:bCs/>
                                    <w:color w:val="3B3059" w:themeColor="text2"/>
                                    <w:sz w:val="28"/>
                                    <w:szCs w:val="28"/>
                                    <w:rtl/>
                                  </w:rPr>
                                  <w:t>ניהול</w:t>
                                </w:r>
                                <w:r w:rsidRPr="00BD5354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3B3059" w:themeColor="text2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Pr="00BD5354">
                                  <w:rPr>
                                    <w:rFonts w:ascii="Times New Roman" w:eastAsiaTheme="minorEastAsia" w:hAnsi="Times New Roman" w:cs="Times New Roman" w:hint="cs"/>
                                    <w:b/>
                                    <w:bCs/>
                                    <w:color w:val="3B3059" w:themeColor="text2"/>
                                    <w:sz w:val="28"/>
                                    <w:szCs w:val="28"/>
                                    <w:rtl/>
                                  </w:rPr>
                                  <w:t>מוצרי</w:t>
                                </w:r>
                                <w:r w:rsidRPr="00BD5354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3B3059" w:themeColor="text2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Pr="00BD5354">
                                  <w:rPr>
                                    <w:rFonts w:ascii="Times New Roman" w:eastAsiaTheme="minorEastAsia" w:hAnsi="Times New Roman" w:cs="Times New Roman" w:hint="cs"/>
                                    <w:b/>
                                    <w:bCs/>
                                    <w:color w:val="3B3059" w:themeColor="text2"/>
                                    <w:sz w:val="28"/>
                                    <w:szCs w:val="28"/>
                                    <w:rtl/>
                                  </w:rPr>
                                  <w:t>תוכנה</w:t>
                                </w:r>
                              </w:p>
                            </w:sdtContent>
                          </w:sdt>
                          <w:p w:rsidR="00B312E6" w:rsidRDefault="00B312E6" w:rsidP="00B312E6">
                            <w:pPr>
                              <w:pStyle w:val="NoSpacing"/>
                              <w:bidi/>
                              <w:rPr>
                                <w:b/>
                                <w:bCs/>
                                <w:caps/>
                                <w:color w:val="A99ECA" w:themeColor="text2" w:themeTint="66"/>
                                <w:sz w:val="56"/>
                                <w:szCs w:val="56"/>
                                <w:rtl/>
                                <w:lang w:bidi="he-IL"/>
                              </w:rPr>
                            </w:pPr>
                          </w:p>
                          <w:p w:rsidR="00B312E6" w:rsidRDefault="00B312E6" w:rsidP="00B312E6">
                            <w:pPr>
                              <w:pStyle w:val="NoSpacing"/>
                              <w:bidi/>
                              <w:rPr>
                                <w:b/>
                                <w:bCs/>
                                <w:caps/>
                                <w:color w:val="A99ECA" w:themeColor="text2" w:themeTint="66"/>
                                <w:sz w:val="56"/>
                                <w:szCs w:val="56"/>
                                <w:rtl/>
                                <w:lang w:bidi="he-IL"/>
                              </w:rPr>
                            </w:pPr>
                          </w:p>
                          <w:p w:rsidR="00BD5354" w:rsidRDefault="00BD5354" w:rsidP="00B312E6">
                            <w:pPr>
                              <w:pStyle w:val="NoSpacing"/>
                              <w:bidi/>
                            </w:pPr>
                            <w:r w:rsidRPr="00B312E6">
                              <w:rPr>
                                <w:rFonts w:hint="cs"/>
                                <w:b/>
                                <w:bCs/>
                                <w:caps/>
                                <w:color w:val="A99ECA" w:themeColor="text2" w:themeTint="66"/>
                                <w:sz w:val="56"/>
                                <w:szCs w:val="56"/>
                                <w:rtl/>
                                <w:lang w:bidi="he-IL"/>
                              </w:rPr>
                              <w:t>עבודת שיעורי בית</w:t>
                            </w:r>
                          </w:p>
                        </w:tc>
                        <w:tc>
                          <w:tcPr>
                            <w:tcW w:w="2500" w:type="pct"/>
                            <w:vAlign w:val="center"/>
                          </w:tcPr>
                          <w:p w:rsidR="00BD5354" w:rsidRDefault="00BD5354" w:rsidP="00BD5354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64510" cy="3305175"/>
                                  <wp:effectExtent l="0" t="0" r="2540" b="9525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7" cy="33057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D5354" w:rsidRPr="00BD5354" w:rsidRDefault="00BD5354" w:rsidP="00BD5354">
                            <w:pPr>
                              <w:pStyle w:val="NoSpacing"/>
                              <w:spacing w:line="312" w:lineRule="auto"/>
                              <w:jc w:val="right"/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</w:pPr>
                          </w:p>
                        </w:tc>
                      </w:tr>
                    </w:tbl>
                    <w:p w:rsidR="00F6519E" w:rsidRDefault="00F6519E"/>
                  </w:txbxContent>
                </v:textbox>
                <w10:wrap anchorx="page" anchory="page"/>
              </v:shape>
            </w:pict>
          </w:r>
          <w:r>
            <w:rPr>
              <w:b/>
              <w:bCs/>
              <w:noProof/>
              <w:sz w:val="24"/>
              <w:szCs w:val="24"/>
              <w:rtl/>
            </w:rPr>
            <w:pict>
              <v:shape id="Text Box 1" o:spid="_x0000_s1027" type="#_x0000_t202" style="position:absolute;margin-left:31.5pt;margin-top:449.25pt;width:178.5pt;height:67.5pt;z-index:25166028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" fillcolor="white [3201]" stroked="f" strokeweight=".5pt">
                <v:textbox>
                  <w:txbxContent>
                    <w:p w:rsidR="00BD5354" w:rsidRDefault="00BD5354" w:rsidP="00BD5354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מגישים: </w:t>
                      </w:r>
                    </w:p>
                    <w:p w:rsidR="00BD5354" w:rsidRDefault="00BD5354" w:rsidP="00BD5354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אייל שדה,      ת.ז  039081591  </w:t>
                      </w:r>
                    </w:p>
                    <w:p w:rsidR="00BD5354" w:rsidRDefault="00BD5354" w:rsidP="00BD5354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רומן שולמן,    ת.ז  307310342 </w:t>
                      </w:r>
                    </w:p>
                  </w:txbxContent>
                </v:textbox>
              </v:shape>
            </w:pict>
          </w:r>
          <w:r w:rsidR="00F6519E" w:rsidRPr="00C1352D">
            <w:rPr>
              <w:b/>
              <w:bCs/>
              <w:sz w:val="24"/>
              <w:szCs w:val="24"/>
              <w:rtl/>
            </w:rPr>
            <w:br w:type="page"/>
          </w:r>
        </w:p>
      </w:sdtContent>
    </w:sdt>
    <w:p w:rsidR="00FF4D1C" w:rsidRPr="00437CF6" w:rsidRDefault="000326BF" w:rsidP="000326BF">
      <w:pPr>
        <w:bidi/>
        <w:rPr>
          <w:b/>
          <w:bCs/>
          <w:color w:val="631AEB" w:themeColor="accent5" w:themeShade="BF"/>
          <w:sz w:val="28"/>
          <w:szCs w:val="28"/>
          <w:u w:val="single"/>
          <w:rtl/>
        </w:rPr>
      </w:pPr>
      <w:r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lastRenderedPageBreak/>
        <w:t>שאלה 1</w:t>
      </w:r>
      <w:r w:rsidR="002271C0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</w:t>
      </w:r>
      <w:r w:rsidR="002271C0">
        <w:rPr>
          <w:b/>
          <w:bCs/>
          <w:color w:val="631AEB" w:themeColor="accent5" w:themeShade="BF"/>
          <w:sz w:val="28"/>
          <w:szCs w:val="28"/>
          <w:u w:val="single"/>
          <w:rtl/>
        </w:rPr>
        <w:t>–</w:t>
      </w:r>
      <w:r w:rsidR="000373EA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המוצר והחברה</w:t>
      </w:r>
    </w:p>
    <w:p w:rsidR="00AB628C" w:rsidRPr="00C1352D" w:rsidRDefault="00AB628C" w:rsidP="00C75B3A">
      <w:pPr>
        <w:bidi/>
        <w:rPr>
          <w:b/>
          <w:bCs/>
          <w:sz w:val="24"/>
          <w:szCs w:val="24"/>
          <w:rtl/>
        </w:rPr>
      </w:pPr>
    </w:p>
    <w:p w:rsidR="00C75B3A" w:rsidRPr="00C1352D" w:rsidRDefault="00C75B3A" w:rsidP="00AB628C">
      <w:pPr>
        <w:bidi/>
        <w:rPr>
          <w:b/>
          <w:bCs/>
          <w:color w:val="631AEB" w:themeColor="accent5" w:themeShade="BF"/>
          <w:sz w:val="24"/>
          <w:szCs w:val="24"/>
          <w:rtl/>
        </w:rPr>
      </w:pPr>
      <w:r w:rsidRPr="00C1352D">
        <w:rPr>
          <w:rFonts w:hint="cs"/>
          <w:b/>
          <w:bCs/>
          <w:color w:val="631AEB" w:themeColor="accent5" w:themeShade="BF"/>
          <w:sz w:val="24"/>
          <w:szCs w:val="24"/>
          <w:rtl/>
        </w:rPr>
        <w:t>החברה</w:t>
      </w:r>
      <w:r w:rsidR="00AB628C" w:rsidRPr="00C1352D">
        <w:rPr>
          <w:b/>
          <w:bCs/>
          <w:color w:val="631AEB" w:themeColor="accent5" w:themeShade="BF"/>
          <w:sz w:val="24"/>
          <w:szCs w:val="24"/>
          <w:rtl/>
        </w:rPr>
        <w:br/>
      </w:r>
      <w:r w:rsidRPr="00C1352D">
        <w:rPr>
          <w:sz w:val="24"/>
          <w:szCs w:val="24"/>
          <w:rtl/>
        </w:rPr>
        <w:br/>
      </w:r>
      <w:r w:rsidR="00FF4D1C" w:rsidRPr="00C1352D">
        <w:rPr>
          <w:rFonts w:asciiTheme="minorBidi" w:hAnsiTheme="minorBidi"/>
          <w:sz w:val="24"/>
          <w:szCs w:val="24"/>
          <w:rtl/>
        </w:rPr>
        <w:t xml:space="preserve">חברת </w:t>
      </w:r>
      <w:r w:rsidR="00FF4D1C" w:rsidRPr="00C1352D">
        <w:rPr>
          <w:rFonts w:asciiTheme="minorBidi" w:hAnsiTheme="minorBidi"/>
          <w:sz w:val="24"/>
          <w:szCs w:val="24"/>
        </w:rPr>
        <w:t>3M</w:t>
      </w:r>
      <w:r w:rsidR="00FF4D1C" w:rsidRPr="00C1352D">
        <w:rPr>
          <w:rFonts w:asciiTheme="minorBidi" w:hAnsiTheme="minorBidi"/>
          <w:sz w:val="24"/>
          <w:szCs w:val="24"/>
          <w:rtl/>
        </w:rPr>
        <w:t xml:space="preserve"> </w:t>
      </w:r>
      <w:r w:rsidRPr="00C1352D">
        <w:rPr>
          <w:rFonts w:asciiTheme="minorBidi" w:hAnsiTheme="minorBidi"/>
          <w:sz w:val="24"/>
          <w:szCs w:val="24"/>
          <w:rtl/>
        </w:rPr>
        <w:t>נוסדה ב 1902. זהו קונגלומרט (תאגיד גדול מאוד הכולל חברות-בת)</w:t>
      </w:r>
      <w:r w:rsidR="00FF4D1C" w:rsidRPr="00C1352D">
        <w:rPr>
          <w:rFonts w:asciiTheme="minorBidi" w:hAnsiTheme="minorBidi"/>
          <w:sz w:val="24"/>
          <w:szCs w:val="24"/>
          <w:rtl/>
        </w:rPr>
        <w:t xml:space="preserve">, המעסיקה 88,000 עובדים, מייצרת מעל 55,000 מוצרים, הכוללים מוצרים לתעשייה, בטיחות, מיגון, אלקטרוניקה, תקשורת, רפואה, </w:t>
      </w:r>
      <w:r w:rsidRPr="00C1352D">
        <w:rPr>
          <w:rFonts w:asciiTheme="minorBidi" w:hAnsiTheme="minorBidi"/>
          <w:sz w:val="24"/>
          <w:szCs w:val="24"/>
          <w:rtl/>
        </w:rPr>
        <w:t>ועוד.</w:t>
      </w:r>
      <w:r w:rsidRPr="00C1352D">
        <w:rPr>
          <w:rFonts w:asciiTheme="minorBidi" w:hAnsiTheme="minorBidi"/>
          <w:sz w:val="24"/>
          <w:szCs w:val="24"/>
          <w:rtl/>
        </w:rPr>
        <w:br/>
        <w:t xml:space="preserve">מי שמייצר את הסורק, הינה חטיבה של </w:t>
      </w:r>
      <w:r w:rsidRPr="00C1352D">
        <w:rPr>
          <w:rFonts w:asciiTheme="minorBidi" w:hAnsiTheme="minorBidi"/>
          <w:sz w:val="24"/>
          <w:szCs w:val="24"/>
        </w:rPr>
        <w:t>3M</w:t>
      </w:r>
      <w:r w:rsidRPr="00C1352D">
        <w:rPr>
          <w:rFonts w:asciiTheme="minorBidi" w:hAnsiTheme="minorBidi"/>
          <w:sz w:val="24"/>
          <w:szCs w:val="24"/>
          <w:rtl/>
        </w:rPr>
        <w:t xml:space="preserve"> הנקראת </w:t>
      </w:r>
      <w:r w:rsidRPr="00C1352D">
        <w:rPr>
          <w:rFonts w:asciiTheme="minorBidi" w:hAnsiTheme="minorBidi"/>
          <w:sz w:val="24"/>
          <w:szCs w:val="24"/>
        </w:rPr>
        <w:t>3M-ESPE</w:t>
      </w:r>
      <w:r w:rsidRPr="00C1352D">
        <w:rPr>
          <w:rFonts w:asciiTheme="minorBidi" w:hAnsiTheme="minorBidi"/>
          <w:sz w:val="24"/>
          <w:szCs w:val="24"/>
          <w:rtl/>
        </w:rPr>
        <w:t xml:space="preserve">. </w:t>
      </w:r>
      <w:r w:rsidRPr="00C1352D">
        <w:rPr>
          <w:rFonts w:asciiTheme="minorBidi" w:hAnsiTheme="minorBidi"/>
          <w:sz w:val="24"/>
          <w:szCs w:val="24"/>
          <w:rtl/>
        </w:rPr>
        <w:br/>
        <w:t xml:space="preserve">מדובר על הענף של </w:t>
      </w:r>
      <w:r w:rsidRPr="00C1352D">
        <w:rPr>
          <w:rFonts w:asciiTheme="minorBidi" w:hAnsiTheme="minorBidi"/>
          <w:sz w:val="24"/>
          <w:szCs w:val="24"/>
        </w:rPr>
        <w:t>3M</w:t>
      </w:r>
      <w:r w:rsidRPr="00C1352D">
        <w:rPr>
          <w:rFonts w:asciiTheme="minorBidi" w:hAnsiTheme="minorBidi"/>
          <w:sz w:val="24"/>
          <w:szCs w:val="24"/>
          <w:rtl/>
        </w:rPr>
        <w:t xml:space="preserve"> המתעסק ברפואה (בתחום הדנטלי במיוחד). </w:t>
      </w:r>
    </w:p>
    <w:p w:rsidR="00C75B3A" w:rsidRPr="00C1352D" w:rsidRDefault="00DB35E4" w:rsidP="00A47D9E">
      <w:pPr>
        <w:bidi/>
        <w:rPr>
          <w:rFonts w:asciiTheme="minorBidi" w:hAnsiTheme="minorBidi"/>
          <w:sz w:val="24"/>
          <w:szCs w:val="24"/>
          <w:rtl/>
        </w:rPr>
      </w:pPr>
      <w:r>
        <w:rPr>
          <w:b/>
          <w:bCs/>
          <w:noProof/>
          <w:color w:val="631AEB" w:themeColor="accent5" w:themeShade="BF"/>
          <w:sz w:val="24"/>
          <w:szCs w:val="24"/>
          <w:rtl/>
        </w:rPr>
        <w:pict>
          <v:shape id="Text Box 2" o:spid="_x0000_s1028" type="#_x0000_t202" style="position:absolute;left:0;text-align:left;margin-left:0;margin-top:18.15pt;width:210pt;height:164.25pt;z-index:251662336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" stroked="f">
            <v:textbox>
              <w:txbxContent>
                <w:p w:rsidR="00A47D9E" w:rsidRDefault="00A47D9E" w:rsidP="00A47D9E">
                  <w:r>
                    <w:rPr>
                      <w:noProof/>
                    </w:rPr>
                    <w:drawing>
                      <wp:inline distT="0" distB="0" distL="0" distR="0">
                        <wp:extent cx="2475230" cy="1899285"/>
                        <wp:effectExtent l="0" t="0" r="127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5230" cy="1899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F54A4D" w:rsidRPr="00C1352D">
        <w:rPr>
          <w:b/>
          <w:bCs/>
          <w:color w:val="631AEB" w:themeColor="accent5" w:themeShade="BF"/>
          <w:sz w:val="24"/>
          <w:szCs w:val="24"/>
          <w:rtl/>
        </w:rPr>
        <w:br/>
      </w:r>
      <w:r w:rsidR="00C75B3A" w:rsidRPr="00C1352D">
        <w:rPr>
          <w:rFonts w:hint="cs"/>
          <w:b/>
          <w:bCs/>
          <w:color w:val="631AEB" w:themeColor="accent5" w:themeShade="BF"/>
          <w:sz w:val="24"/>
          <w:szCs w:val="24"/>
          <w:rtl/>
        </w:rPr>
        <w:t>המוצר</w:t>
      </w:r>
      <w:r w:rsidR="00AB628C" w:rsidRPr="00C1352D">
        <w:rPr>
          <w:b/>
          <w:bCs/>
          <w:color w:val="631AEB" w:themeColor="accent5" w:themeShade="BF"/>
          <w:sz w:val="24"/>
          <w:szCs w:val="24"/>
          <w:rtl/>
        </w:rPr>
        <w:br/>
      </w:r>
      <w:r w:rsidR="00C75B3A" w:rsidRPr="00C1352D">
        <w:rPr>
          <w:sz w:val="24"/>
          <w:szCs w:val="24"/>
          <w:rtl/>
        </w:rPr>
        <w:br/>
      </w:r>
      <w:r w:rsidR="00C75B3A" w:rsidRPr="00C1352D">
        <w:rPr>
          <w:rFonts w:asciiTheme="minorBidi" w:hAnsiTheme="minorBidi" w:hint="cs"/>
          <w:sz w:val="24"/>
          <w:szCs w:val="24"/>
          <w:rtl/>
        </w:rPr>
        <w:t xml:space="preserve">- המוצר הינו </w:t>
      </w:r>
      <w:r w:rsidR="00C75B3A" w:rsidRPr="00C1352D">
        <w:rPr>
          <w:rFonts w:asciiTheme="minorBidi" w:hAnsiTheme="minorBidi"/>
          <w:sz w:val="24"/>
          <w:szCs w:val="24"/>
        </w:rPr>
        <w:t xml:space="preserve">3M True Definition </w:t>
      </w:r>
      <w:r w:rsidR="00A47D9E" w:rsidRPr="00C1352D">
        <w:rPr>
          <w:rFonts w:asciiTheme="minorBidi" w:hAnsiTheme="minorBidi"/>
          <w:sz w:val="24"/>
          <w:szCs w:val="24"/>
          <w:rtl/>
        </w:rPr>
        <w:br/>
      </w:r>
      <w:r w:rsidR="00A47D9E" w:rsidRPr="00C1352D">
        <w:rPr>
          <w:rFonts w:asciiTheme="minorBidi" w:hAnsiTheme="minorBidi" w:hint="cs"/>
          <w:sz w:val="24"/>
          <w:szCs w:val="24"/>
          <w:rtl/>
        </w:rPr>
        <w:t xml:space="preserve">  </w:t>
      </w:r>
      <w:r w:rsidR="00C75B3A" w:rsidRPr="00C1352D">
        <w:rPr>
          <w:rFonts w:asciiTheme="minorBidi" w:hAnsiTheme="minorBidi"/>
          <w:sz w:val="24"/>
          <w:szCs w:val="24"/>
        </w:rPr>
        <w:t>Scanner</w:t>
      </w:r>
      <w:r w:rsidR="00C75B3A" w:rsidRPr="00C1352D">
        <w:rPr>
          <w:rFonts w:asciiTheme="minorBidi" w:hAnsiTheme="minorBidi" w:hint="cs"/>
          <w:sz w:val="24"/>
          <w:szCs w:val="24"/>
          <w:rtl/>
        </w:rPr>
        <w:t xml:space="preserve">. </w:t>
      </w:r>
      <w:r w:rsidR="00C75B3A" w:rsidRPr="00C1352D">
        <w:rPr>
          <w:rFonts w:asciiTheme="minorBidi" w:hAnsiTheme="minorBidi"/>
          <w:sz w:val="24"/>
          <w:szCs w:val="24"/>
          <w:rtl/>
        </w:rPr>
        <w:br/>
      </w:r>
      <w:r w:rsidR="00C75B3A" w:rsidRPr="00C1352D">
        <w:rPr>
          <w:rFonts w:asciiTheme="minorBidi" w:hAnsiTheme="minorBidi" w:hint="cs"/>
          <w:sz w:val="24"/>
          <w:szCs w:val="24"/>
          <w:rtl/>
        </w:rPr>
        <w:t xml:space="preserve">- מיועד לרופאי ומעבדות שיניים. </w:t>
      </w:r>
      <w:r w:rsidR="00C75B3A" w:rsidRPr="00C1352D">
        <w:rPr>
          <w:rFonts w:asciiTheme="minorBidi" w:hAnsiTheme="minorBidi"/>
          <w:sz w:val="24"/>
          <w:szCs w:val="24"/>
          <w:rtl/>
        </w:rPr>
        <w:br/>
      </w:r>
      <w:r w:rsidR="00C75B3A" w:rsidRPr="00C1352D">
        <w:rPr>
          <w:rFonts w:asciiTheme="minorBidi" w:hAnsiTheme="minorBidi" w:hint="cs"/>
          <w:sz w:val="24"/>
          <w:szCs w:val="24"/>
          <w:rtl/>
        </w:rPr>
        <w:t xml:space="preserve">- נועד ליצור תבליט דיגיטלי של השן </w:t>
      </w:r>
      <w:r w:rsidR="00A47D9E" w:rsidRPr="00C1352D">
        <w:rPr>
          <w:rFonts w:asciiTheme="minorBidi" w:hAnsiTheme="minorBidi"/>
          <w:sz w:val="24"/>
          <w:szCs w:val="24"/>
          <w:rtl/>
        </w:rPr>
        <w:br/>
      </w:r>
      <w:r w:rsidR="00A47D9E" w:rsidRPr="00C1352D">
        <w:rPr>
          <w:rFonts w:asciiTheme="minorBidi" w:hAnsiTheme="minorBidi" w:hint="cs"/>
          <w:sz w:val="24"/>
          <w:szCs w:val="24"/>
          <w:rtl/>
        </w:rPr>
        <w:t xml:space="preserve">  </w:t>
      </w:r>
      <w:r w:rsidR="00C75B3A" w:rsidRPr="00C1352D">
        <w:rPr>
          <w:rFonts w:asciiTheme="minorBidi" w:hAnsiTheme="minorBidi" w:hint="cs"/>
          <w:sz w:val="24"/>
          <w:szCs w:val="24"/>
          <w:rtl/>
        </w:rPr>
        <w:t xml:space="preserve">לפני הכנת הכתר (בשביל הכנת </w:t>
      </w:r>
      <w:r w:rsidR="00A47D9E" w:rsidRPr="00C1352D">
        <w:rPr>
          <w:rFonts w:asciiTheme="minorBidi" w:hAnsiTheme="minorBidi" w:hint="cs"/>
          <w:sz w:val="24"/>
          <w:szCs w:val="24"/>
          <w:rtl/>
        </w:rPr>
        <w:t xml:space="preserve"> </w:t>
      </w:r>
      <w:r w:rsidR="00A47D9E" w:rsidRPr="00C1352D">
        <w:rPr>
          <w:rFonts w:asciiTheme="minorBidi" w:hAnsiTheme="minorBidi"/>
          <w:sz w:val="24"/>
          <w:szCs w:val="24"/>
          <w:rtl/>
        </w:rPr>
        <w:br/>
      </w:r>
      <w:r w:rsidR="00A47D9E" w:rsidRPr="00C1352D">
        <w:rPr>
          <w:rFonts w:asciiTheme="minorBidi" w:hAnsiTheme="minorBidi" w:hint="cs"/>
          <w:sz w:val="24"/>
          <w:szCs w:val="24"/>
          <w:rtl/>
        </w:rPr>
        <w:t xml:space="preserve">  </w:t>
      </w:r>
      <w:r w:rsidR="00C75B3A" w:rsidRPr="00C1352D">
        <w:rPr>
          <w:rFonts w:asciiTheme="minorBidi" w:hAnsiTheme="minorBidi" w:hint="cs"/>
          <w:sz w:val="24"/>
          <w:szCs w:val="24"/>
          <w:rtl/>
        </w:rPr>
        <w:t>הכתר</w:t>
      </w:r>
      <w:r w:rsidR="00A47D9E" w:rsidRPr="00C1352D">
        <w:rPr>
          <w:rFonts w:asciiTheme="minorBidi" w:hAnsiTheme="minorBidi" w:hint="cs"/>
          <w:sz w:val="24"/>
          <w:szCs w:val="24"/>
          <w:rtl/>
        </w:rPr>
        <w:t>/גשר/וכולי</w:t>
      </w:r>
      <w:r w:rsidR="00C75B3A" w:rsidRPr="00C1352D">
        <w:rPr>
          <w:rFonts w:asciiTheme="minorBidi" w:hAnsiTheme="minorBidi" w:hint="cs"/>
          <w:sz w:val="24"/>
          <w:szCs w:val="24"/>
          <w:rtl/>
        </w:rPr>
        <w:t xml:space="preserve">). </w:t>
      </w:r>
    </w:p>
    <w:p w:rsidR="00C75B3A" w:rsidRPr="00C1352D" w:rsidRDefault="0004039D" w:rsidP="00C75B3A">
      <w:pPr>
        <w:bidi/>
        <w:rPr>
          <w:color w:val="0070C0"/>
          <w:sz w:val="24"/>
          <w:szCs w:val="24"/>
          <w:rtl/>
        </w:rPr>
      </w:pPr>
      <w:r w:rsidRPr="00C1352D">
        <w:rPr>
          <w:rFonts w:hint="cs"/>
          <w:sz w:val="24"/>
          <w:szCs w:val="24"/>
          <w:rtl/>
        </w:rPr>
        <w:t xml:space="preserve">- </w:t>
      </w:r>
      <w:hyperlink r:id="rId11" w:history="1">
        <w:r w:rsidRPr="00C1352D">
          <w:rPr>
            <w:rStyle w:val="Hyperlink"/>
            <w:rFonts w:hint="cs"/>
            <w:color w:val="0070C0"/>
            <w:sz w:val="24"/>
            <w:szCs w:val="24"/>
            <w:rtl/>
          </w:rPr>
          <w:t>קישור למוצר</w:t>
        </w:r>
      </w:hyperlink>
    </w:p>
    <w:p w:rsidR="000326BF" w:rsidRDefault="000326BF" w:rsidP="004F3DC4">
      <w:pPr>
        <w:bidi/>
        <w:spacing w:line="276" w:lineRule="auto"/>
        <w:rPr>
          <w:b/>
          <w:bCs/>
          <w:color w:val="631AEB" w:themeColor="accent5" w:themeShade="BF"/>
          <w:sz w:val="24"/>
          <w:szCs w:val="24"/>
          <w:u w:val="single"/>
          <w:rtl/>
        </w:rPr>
      </w:pPr>
    </w:p>
    <w:p w:rsidR="00893E10" w:rsidRPr="00C1352D" w:rsidRDefault="0004039D" w:rsidP="000326BF">
      <w:pPr>
        <w:bidi/>
        <w:spacing w:line="276" w:lineRule="auto"/>
        <w:rPr>
          <w:rFonts w:asciiTheme="minorBidi" w:hAnsiTheme="minorBidi"/>
          <w:sz w:val="24"/>
          <w:szCs w:val="24"/>
          <w:rtl/>
        </w:rPr>
      </w:pPr>
      <w:r w:rsidRPr="00C1352D">
        <w:rPr>
          <w:b/>
          <w:bCs/>
          <w:color w:val="631AEB" w:themeColor="accent5" w:themeShade="BF"/>
          <w:sz w:val="24"/>
          <w:szCs w:val="24"/>
          <w:u w:val="single"/>
          <w:rtl/>
        </w:rPr>
        <w:br/>
      </w:r>
      <w:r w:rsidR="000326BF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>שאלה 2</w:t>
      </w:r>
      <w:r w:rsidR="002271C0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</w:t>
      </w:r>
      <w:r w:rsidR="002271C0">
        <w:rPr>
          <w:b/>
          <w:bCs/>
          <w:color w:val="631AEB" w:themeColor="accent5" w:themeShade="BF"/>
          <w:sz w:val="28"/>
          <w:szCs w:val="28"/>
          <w:u w:val="single"/>
          <w:rtl/>
        </w:rPr>
        <w:t>–</w:t>
      </w:r>
      <w:r w:rsidR="000373EA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שוק היעד</w:t>
      </w:r>
      <w:r w:rsidR="00C55EDD" w:rsidRPr="00C1352D">
        <w:rPr>
          <w:sz w:val="24"/>
          <w:szCs w:val="24"/>
          <w:rtl/>
        </w:rPr>
        <w:br/>
      </w:r>
      <w:r w:rsidR="0081666D" w:rsidRPr="00C1352D">
        <w:rPr>
          <w:rFonts w:hint="cs"/>
          <w:b/>
          <w:bCs/>
          <w:sz w:val="24"/>
          <w:szCs w:val="24"/>
          <w:rtl/>
        </w:rPr>
        <w:t>*</w:t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</w:t>
      </w:r>
      <w:r w:rsidR="00C75B3A" w:rsidRPr="00C1352D">
        <w:rPr>
          <w:rFonts w:asciiTheme="minorBidi" w:hAnsiTheme="minorBidi" w:hint="cs"/>
          <w:sz w:val="24"/>
          <w:szCs w:val="24"/>
          <w:rtl/>
        </w:rPr>
        <w:t>רופאי שיניים במעבדות או במרפאות שיניים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 xml:space="preserve">, באזורים מפותחים (שידעו </w:t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</w:t>
      </w:r>
      <w:r w:rsidR="0081666D" w:rsidRPr="00C1352D">
        <w:rPr>
          <w:rFonts w:asciiTheme="minorBidi" w:hAnsiTheme="minorBidi"/>
          <w:sz w:val="24"/>
          <w:szCs w:val="24"/>
          <w:rtl/>
        </w:rPr>
        <w:br/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 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 xml:space="preserve">להשתמש ביכולות של המכשיר, ובהמשך התהליך לאחר השימוש בו). הם </w:t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81666D" w:rsidRPr="00C1352D">
        <w:rPr>
          <w:rFonts w:asciiTheme="minorBidi" w:hAnsiTheme="minorBidi"/>
          <w:sz w:val="24"/>
          <w:szCs w:val="24"/>
          <w:rtl/>
        </w:rPr>
        <w:br/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 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 xml:space="preserve">צריכים שתהיה להם יכולת מימון </w:t>
      </w:r>
      <w:r w:rsidR="00C75B3A" w:rsidRPr="00C1352D">
        <w:rPr>
          <w:rFonts w:asciiTheme="minorBidi" w:hAnsiTheme="minorBidi" w:hint="cs"/>
          <w:sz w:val="24"/>
          <w:szCs w:val="24"/>
          <w:rtl/>
        </w:rPr>
        <w:t>(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>מחיר המוצר</w:t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 xml:space="preserve">בחבילה בסיסית לקמעונאי -  </w:t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</w:t>
      </w:r>
      <w:r w:rsidR="0081666D" w:rsidRPr="00C1352D">
        <w:rPr>
          <w:rFonts w:asciiTheme="minorBidi" w:hAnsiTheme="minorBidi"/>
          <w:sz w:val="24"/>
          <w:szCs w:val="24"/>
          <w:rtl/>
        </w:rPr>
        <w:br/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 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 xml:space="preserve">16,000$, וישנן תוספות בתשלום), הם צריכים גם שתהיה להם מדפסת </w:t>
      </w:r>
      <w:r w:rsidR="004065D4" w:rsidRPr="00C1352D">
        <w:rPr>
          <w:rFonts w:asciiTheme="minorBidi" w:hAnsiTheme="minorBidi"/>
          <w:sz w:val="24"/>
          <w:szCs w:val="24"/>
        </w:rPr>
        <w:t xml:space="preserve"> </w:t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      </w:t>
      </w:r>
      <w:r w:rsidR="0081666D" w:rsidRPr="00C1352D">
        <w:rPr>
          <w:rFonts w:asciiTheme="minorBidi" w:hAnsiTheme="minorBidi"/>
          <w:sz w:val="24"/>
          <w:szCs w:val="24"/>
          <w:rtl/>
        </w:rPr>
        <w:br/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 </w:t>
      </w:r>
      <w:r w:rsidR="004065D4" w:rsidRPr="00C1352D">
        <w:rPr>
          <w:rFonts w:asciiTheme="minorBidi" w:hAnsiTheme="minorBidi"/>
          <w:sz w:val="24"/>
          <w:szCs w:val="24"/>
        </w:rPr>
        <w:t>3D</w:t>
      </w:r>
      <w:r w:rsidR="0081666D" w:rsidRPr="00C1352D">
        <w:rPr>
          <w:rFonts w:asciiTheme="minorBidi" w:hAnsiTheme="minorBidi" w:hint="cs"/>
          <w:sz w:val="24"/>
          <w:szCs w:val="24"/>
          <w:rtl/>
        </w:rPr>
        <w:t xml:space="preserve"> עם 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>יכולות הנדרשות</w:t>
      </w:r>
      <w:r w:rsidR="00C75B3A" w:rsidRPr="00C1352D">
        <w:rPr>
          <w:rFonts w:asciiTheme="minorBidi" w:hAnsiTheme="minorBidi" w:hint="cs"/>
          <w:sz w:val="24"/>
          <w:szCs w:val="24"/>
          <w:rtl/>
        </w:rPr>
        <w:t>.</w:t>
      </w:r>
      <w:r w:rsidR="0037394F" w:rsidRPr="00C1352D">
        <w:rPr>
          <w:rFonts w:asciiTheme="minorBidi" w:hAnsiTheme="minorBidi"/>
          <w:sz w:val="24"/>
          <w:szCs w:val="24"/>
          <w:rtl/>
        </w:rPr>
        <w:br/>
      </w:r>
      <w:r w:rsidR="004065D4" w:rsidRPr="00C1352D">
        <w:rPr>
          <w:rFonts w:asciiTheme="minorBidi" w:hAnsiTheme="minorBidi"/>
          <w:sz w:val="24"/>
          <w:szCs w:val="24"/>
          <w:rtl/>
        </w:rPr>
        <w:br/>
      </w:r>
      <w:r w:rsidR="002A3CA1" w:rsidRPr="00C1352D">
        <w:rPr>
          <w:rFonts w:hint="cs"/>
          <w:b/>
          <w:bCs/>
          <w:sz w:val="24"/>
          <w:szCs w:val="24"/>
          <w:rtl/>
        </w:rPr>
        <w:t xml:space="preserve">* 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>לדעתנו זהו שוק היעד, כיוון שהאוכלוסיי</w:t>
      </w:r>
      <w:r w:rsidR="004F3DC4" w:rsidRPr="00C1352D">
        <w:rPr>
          <w:rFonts w:asciiTheme="minorBidi" w:hAnsiTheme="minorBidi" w:hint="cs"/>
          <w:sz w:val="24"/>
          <w:szCs w:val="24"/>
          <w:rtl/>
        </w:rPr>
        <w:t xml:space="preserve">ה שתשתמש במכשיר כזה היא קודם כל </w:t>
      </w:r>
      <w:r w:rsidR="0098047E" w:rsidRPr="00C1352D">
        <w:rPr>
          <w:rFonts w:asciiTheme="minorBidi" w:hAnsiTheme="minorBidi" w:hint="cs"/>
          <w:sz w:val="24"/>
          <w:szCs w:val="24"/>
          <w:rtl/>
        </w:rPr>
        <w:t xml:space="preserve"> </w:t>
      </w:r>
      <w:r w:rsidR="0098047E" w:rsidRPr="00C1352D">
        <w:rPr>
          <w:rFonts w:asciiTheme="minorBidi" w:hAnsiTheme="minorBidi"/>
          <w:sz w:val="24"/>
          <w:szCs w:val="24"/>
          <w:rtl/>
        </w:rPr>
        <w:br/>
      </w:r>
      <w:r w:rsidR="0098047E" w:rsidRPr="00C1352D">
        <w:rPr>
          <w:rFonts w:asciiTheme="minorBidi" w:hAnsiTheme="minorBidi" w:hint="cs"/>
          <w:sz w:val="24"/>
          <w:szCs w:val="24"/>
          <w:rtl/>
        </w:rPr>
        <w:t xml:space="preserve">  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 xml:space="preserve">האוכלוסייה שאליה מיועד המכשיר, ואלו הם רופאי ומרפאות השיניים. </w:t>
      </w:r>
      <w:r w:rsidR="002A3CA1" w:rsidRPr="00C1352D">
        <w:rPr>
          <w:rFonts w:asciiTheme="minorBidi" w:hAnsiTheme="minorBidi" w:hint="cs"/>
          <w:sz w:val="24"/>
          <w:szCs w:val="24"/>
        </w:rPr>
        <w:t xml:space="preserve"> </w:t>
      </w:r>
      <w:r w:rsidR="002A3CA1" w:rsidRPr="00C1352D">
        <w:rPr>
          <w:rFonts w:asciiTheme="minorBidi" w:hAnsiTheme="minorBidi"/>
          <w:sz w:val="24"/>
          <w:szCs w:val="24"/>
        </w:rPr>
        <w:br/>
      </w:r>
      <w:r w:rsidR="002A3CA1" w:rsidRPr="00C1352D">
        <w:rPr>
          <w:rFonts w:asciiTheme="minorBidi" w:hAnsiTheme="minorBidi" w:hint="cs"/>
          <w:sz w:val="24"/>
          <w:szCs w:val="24"/>
          <w:rtl/>
        </w:rPr>
        <w:t xml:space="preserve">  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 xml:space="preserve">הטכנלוגיה הזאת וכל שרשרת התהליכים, היא עתירת ידע ויקרה, ולשווקים </w:t>
      </w:r>
      <w:r w:rsidR="002A3CA1" w:rsidRPr="00C1352D">
        <w:rPr>
          <w:rFonts w:asciiTheme="minorBidi" w:hAnsiTheme="minorBidi" w:hint="cs"/>
          <w:sz w:val="24"/>
          <w:szCs w:val="24"/>
        </w:rPr>
        <w:t xml:space="preserve"> </w:t>
      </w:r>
      <w:r w:rsidR="002A3CA1" w:rsidRPr="00C1352D">
        <w:rPr>
          <w:rFonts w:asciiTheme="minorBidi" w:hAnsiTheme="minorBidi"/>
          <w:sz w:val="24"/>
          <w:szCs w:val="24"/>
          <w:rtl/>
        </w:rPr>
        <w:br/>
      </w:r>
      <w:r w:rsidR="002A3CA1" w:rsidRPr="00C1352D">
        <w:rPr>
          <w:rFonts w:asciiTheme="minorBidi" w:hAnsiTheme="minorBidi" w:hint="cs"/>
          <w:sz w:val="24"/>
          <w:szCs w:val="24"/>
          <w:rtl/>
        </w:rPr>
        <w:t xml:space="preserve">  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 xml:space="preserve">אחרים לא </w:t>
      </w:r>
      <w:r w:rsidR="00893E10" w:rsidRPr="00C1352D">
        <w:rPr>
          <w:rFonts w:asciiTheme="minorBidi" w:hAnsiTheme="minorBidi" w:hint="cs"/>
          <w:sz w:val="24"/>
          <w:szCs w:val="24"/>
          <w:rtl/>
        </w:rPr>
        <w:t>יהיה שימוש במכשיר מסוג זה.</w:t>
      </w:r>
      <w:r w:rsidR="004065D4" w:rsidRPr="00C1352D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37394F" w:rsidRDefault="0037394F" w:rsidP="0037394F">
      <w:pPr>
        <w:bidi/>
        <w:rPr>
          <w:b/>
          <w:bCs/>
          <w:sz w:val="24"/>
          <w:szCs w:val="24"/>
          <w:rtl/>
        </w:rPr>
      </w:pPr>
    </w:p>
    <w:p w:rsidR="00C1352D" w:rsidRDefault="00C1352D" w:rsidP="00C1352D">
      <w:pPr>
        <w:bidi/>
        <w:rPr>
          <w:b/>
          <w:bCs/>
          <w:sz w:val="24"/>
          <w:szCs w:val="24"/>
          <w:rtl/>
        </w:rPr>
      </w:pPr>
    </w:p>
    <w:p w:rsidR="00C1352D" w:rsidRDefault="00C1352D" w:rsidP="00C1352D">
      <w:pPr>
        <w:bidi/>
        <w:rPr>
          <w:b/>
          <w:bCs/>
          <w:sz w:val="24"/>
          <w:szCs w:val="24"/>
          <w:rtl/>
        </w:rPr>
      </w:pPr>
    </w:p>
    <w:p w:rsidR="000326BF" w:rsidRDefault="000326BF" w:rsidP="000326BF">
      <w:pPr>
        <w:bidi/>
        <w:rPr>
          <w:b/>
          <w:bCs/>
          <w:sz w:val="24"/>
          <w:szCs w:val="24"/>
          <w:rtl/>
        </w:rPr>
      </w:pPr>
    </w:p>
    <w:p w:rsidR="001470F0" w:rsidRPr="00437CF6" w:rsidRDefault="00402710" w:rsidP="000373EA">
      <w:pPr>
        <w:bidi/>
        <w:rPr>
          <w:b/>
          <w:bCs/>
          <w:color w:val="631AEB" w:themeColor="accent5" w:themeShade="BF"/>
          <w:sz w:val="28"/>
          <w:szCs w:val="28"/>
          <w:u w:val="single"/>
          <w:rtl/>
        </w:rPr>
      </w:pPr>
      <w:r w:rsidRPr="00437CF6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lastRenderedPageBreak/>
        <w:t>שאלה 3</w:t>
      </w:r>
      <w:r w:rsidR="002271C0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</w:t>
      </w:r>
      <w:r w:rsidR="002271C0">
        <w:rPr>
          <w:b/>
          <w:bCs/>
          <w:color w:val="631AEB" w:themeColor="accent5" w:themeShade="BF"/>
          <w:sz w:val="28"/>
          <w:szCs w:val="28"/>
          <w:u w:val="single"/>
          <w:rtl/>
        </w:rPr>
        <w:t>–</w:t>
      </w:r>
      <w:r w:rsidR="000373EA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מחזור חיי המוצר</w:t>
      </w:r>
    </w:p>
    <w:p w:rsidR="00F84DA6" w:rsidRPr="00C1352D" w:rsidRDefault="006A0948" w:rsidP="00A12471">
      <w:pPr>
        <w:bidi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C1352D">
        <w:rPr>
          <w:rFonts w:asciiTheme="minorBidi" w:hAnsiTheme="minorBidi" w:hint="cs"/>
          <w:sz w:val="24"/>
          <w:szCs w:val="24"/>
          <w:rtl/>
        </w:rPr>
        <w:t>בימים אלו, המוצר נמצא בשלב הצמיחה (</w:t>
      </w:r>
      <w:r w:rsidRPr="00C1352D">
        <w:rPr>
          <w:rFonts w:asciiTheme="minorBidi" w:hAnsiTheme="minorBidi"/>
          <w:sz w:val="24"/>
          <w:szCs w:val="24"/>
        </w:rPr>
        <w:t>Growth</w:t>
      </w:r>
      <w:r w:rsidRPr="00C1352D">
        <w:rPr>
          <w:rFonts w:asciiTheme="minorBidi" w:hAnsiTheme="minorBidi" w:hint="cs"/>
          <w:sz w:val="24"/>
          <w:szCs w:val="24"/>
          <w:rtl/>
        </w:rPr>
        <w:t>)</w:t>
      </w:r>
      <w:r w:rsidR="00F84DA6" w:rsidRPr="00C1352D">
        <w:rPr>
          <w:rFonts w:asciiTheme="minorBidi" w:hAnsiTheme="minorBidi" w:hint="cs"/>
          <w:sz w:val="24"/>
          <w:szCs w:val="24"/>
          <w:rtl/>
        </w:rPr>
        <w:t xml:space="preserve">. </w:t>
      </w:r>
      <w:hyperlink r:id="rId12" w:history="1">
        <w:r w:rsidR="00F84DA6" w:rsidRPr="00C1352D">
          <w:rPr>
            <w:rStyle w:val="Hyperlink"/>
            <w:rFonts w:asciiTheme="minorBidi" w:hAnsiTheme="minorBidi" w:hint="cs"/>
            <w:color w:val="0070C0"/>
            <w:sz w:val="24"/>
            <w:szCs w:val="24"/>
            <w:rtl/>
          </w:rPr>
          <w:t>אנליסטים טוענים</w:t>
        </w:r>
      </w:hyperlink>
      <w:r w:rsidR="00F84DA6" w:rsidRPr="00C1352D">
        <w:rPr>
          <w:rFonts w:asciiTheme="minorBidi" w:hAnsiTheme="minorBidi" w:hint="cs"/>
          <w:color w:val="0070C0"/>
          <w:sz w:val="24"/>
          <w:szCs w:val="24"/>
          <w:rtl/>
        </w:rPr>
        <w:t xml:space="preserve"> </w:t>
      </w:r>
      <w:r w:rsidR="00F84DA6" w:rsidRPr="00C1352D">
        <w:rPr>
          <w:rFonts w:asciiTheme="minorBidi" w:hAnsiTheme="minorBidi" w:hint="cs"/>
          <w:sz w:val="24"/>
          <w:szCs w:val="24"/>
          <w:rtl/>
        </w:rPr>
        <w:t xml:space="preserve">שכרגע שוק הסורקים מוערך ב </w:t>
      </w:r>
      <w:r w:rsidR="00F84DA6" w:rsidRPr="00C1352D">
        <w:rPr>
          <w:rFonts w:asciiTheme="minorBidi" w:hAnsiTheme="minorBidi"/>
          <w:sz w:val="24"/>
          <w:szCs w:val="24"/>
        </w:rPr>
        <w:t>~50M$</w:t>
      </w:r>
      <w:r w:rsidR="00F84DA6" w:rsidRPr="00C1352D">
        <w:rPr>
          <w:rFonts w:asciiTheme="minorBidi" w:hAnsiTheme="minorBidi" w:hint="cs"/>
          <w:sz w:val="24"/>
          <w:szCs w:val="24"/>
          <w:rtl/>
        </w:rPr>
        <w:t xml:space="preserve">, ועד שנת 2020 הוא יגיע למחזור של </w:t>
      </w:r>
      <w:r w:rsidR="00F84DA6" w:rsidRPr="00C1352D">
        <w:rPr>
          <w:rFonts w:asciiTheme="minorBidi" w:hAnsiTheme="minorBidi"/>
          <w:sz w:val="24"/>
          <w:szCs w:val="24"/>
        </w:rPr>
        <w:t>180M$</w:t>
      </w:r>
      <w:r w:rsidR="00F84DA6" w:rsidRPr="00C1352D">
        <w:rPr>
          <w:rFonts w:asciiTheme="minorBidi" w:hAnsiTheme="minorBidi" w:hint="cs"/>
          <w:sz w:val="24"/>
          <w:szCs w:val="24"/>
          <w:rtl/>
        </w:rPr>
        <w:t>~.</w:t>
      </w:r>
      <w:r w:rsidR="00F84DA6" w:rsidRPr="00C1352D">
        <w:rPr>
          <w:rFonts w:asciiTheme="minorBidi" w:hAnsiTheme="minorBidi"/>
          <w:sz w:val="24"/>
          <w:szCs w:val="24"/>
          <w:rtl/>
        </w:rPr>
        <w:br/>
      </w:r>
      <w:r w:rsidRPr="00C1352D">
        <w:rPr>
          <w:rFonts w:asciiTheme="minorBidi" w:hAnsiTheme="minorBidi" w:hint="cs"/>
          <w:sz w:val="24"/>
          <w:szCs w:val="24"/>
          <w:rtl/>
        </w:rPr>
        <w:t>המוצר בשוק, ישנם הרבה לקוחות חדשים, ישנם הרבה לקוחות פוטנציאליים (שאין להם מוצר מסוג זה)</w:t>
      </w:r>
      <w:r w:rsidR="00A12471" w:rsidRPr="00C1352D">
        <w:rPr>
          <w:rFonts w:asciiTheme="minorBidi" w:hAnsiTheme="minorBidi" w:hint="cs"/>
          <w:sz w:val="24"/>
          <w:szCs w:val="24"/>
          <w:rtl/>
        </w:rPr>
        <w:t xml:space="preserve">. </w:t>
      </w:r>
      <w:r w:rsidR="00F84DA6" w:rsidRPr="00C1352D">
        <w:rPr>
          <w:rFonts w:asciiTheme="minorBidi" w:hAnsiTheme="minorBidi" w:hint="cs"/>
          <w:sz w:val="24"/>
          <w:szCs w:val="24"/>
          <w:rtl/>
        </w:rPr>
        <w:t xml:space="preserve">בנוסף, </w:t>
      </w:r>
      <w:r w:rsidRPr="00C1352D">
        <w:rPr>
          <w:rFonts w:asciiTheme="minorBidi" w:hAnsiTheme="minorBidi" w:hint="cs"/>
          <w:sz w:val="24"/>
          <w:szCs w:val="24"/>
          <w:rtl/>
        </w:rPr>
        <w:t xml:space="preserve">ישנם כבר מתחרים בסגמנט זה, </w:t>
      </w:r>
      <w:r w:rsidR="00A12471" w:rsidRPr="00C1352D">
        <w:rPr>
          <w:rFonts w:asciiTheme="minorBidi" w:hAnsiTheme="minorBidi"/>
          <w:sz w:val="24"/>
          <w:szCs w:val="24"/>
          <w:rtl/>
        </w:rPr>
        <w:br/>
      </w:r>
      <w:r w:rsidRPr="00C1352D">
        <w:rPr>
          <w:rFonts w:asciiTheme="minorBidi" w:hAnsiTheme="minorBidi" w:hint="cs"/>
          <w:sz w:val="24"/>
          <w:szCs w:val="24"/>
          <w:rtl/>
        </w:rPr>
        <w:t xml:space="preserve">למשל: </w:t>
      </w:r>
      <w:hyperlink r:id="rId13" w:history="1">
        <w:r w:rsidRPr="00C1352D">
          <w:rPr>
            <w:rStyle w:val="Hyperlink"/>
            <w:rFonts w:asciiTheme="minorBidi" w:hAnsiTheme="minorBidi"/>
            <w:color w:val="0070C0"/>
            <w:sz w:val="24"/>
            <w:szCs w:val="24"/>
          </w:rPr>
          <w:t>Omnicam</w:t>
        </w:r>
      </w:hyperlink>
      <w:r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(</w:t>
      </w:r>
      <w:r w:rsidR="00F84DA6"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>שמוסיפים ערך מוסף של תמונה תלת מ</w:t>
      </w:r>
      <w:r w:rsidR="004F778B">
        <w:rPr>
          <w:rFonts w:asciiTheme="minorBidi" w:hAnsiTheme="minorBidi" w:hint="cs"/>
          <w:color w:val="000000" w:themeColor="text1"/>
          <w:sz w:val="24"/>
          <w:szCs w:val="24"/>
          <w:rtl/>
        </w:rPr>
        <w:t>י</w:t>
      </w:r>
      <w:r w:rsidR="00F84DA6"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>מדית בצבע)</w:t>
      </w:r>
      <w:r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>,</w:t>
      </w:r>
      <w:r w:rsidR="00F84DA6"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</w:t>
      </w:r>
      <w:r w:rsidR="00A12471" w:rsidRPr="00C1352D">
        <w:rPr>
          <w:rFonts w:asciiTheme="minorBidi" w:hAnsiTheme="minorBidi"/>
          <w:color w:val="000000" w:themeColor="text1"/>
          <w:sz w:val="24"/>
          <w:szCs w:val="24"/>
          <w:rtl/>
        </w:rPr>
        <w:br/>
      </w:r>
      <w:hyperlink r:id="rId14" w:history="1">
        <w:r w:rsidRPr="00C1352D">
          <w:rPr>
            <w:rStyle w:val="Hyperlink"/>
            <w:rFonts w:asciiTheme="minorBidi" w:hAnsiTheme="minorBidi"/>
            <w:color w:val="0070C0"/>
            <w:sz w:val="24"/>
            <w:szCs w:val="24"/>
          </w:rPr>
          <w:t>Trios</w:t>
        </w:r>
      </w:hyperlink>
      <w:r w:rsidR="00F84DA6" w:rsidRPr="00C1352D">
        <w:rPr>
          <w:rFonts w:asciiTheme="minorBidi" w:hAnsiTheme="minorBidi" w:hint="cs"/>
          <w:color w:val="0070C0"/>
          <w:sz w:val="24"/>
          <w:szCs w:val="24"/>
          <w:rtl/>
        </w:rPr>
        <w:t xml:space="preserve"> </w:t>
      </w:r>
      <w:r w:rsidR="00F84DA6"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>(בצורה ייחודית של מצלמה דמוית אקדח, מה שנותן יתרונות גדולים בנוחות</w:t>
      </w:r>
      <w:r w:rsidR="00344AE3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הסריקה</w:t>
      </w:r>
      <w:r w:rsidR="00F84DA6"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>), וכמה נוספים.</w:t>
      </w:r>
      <w:r w:rsidR="00F84DA6" w:rsidRPr="00C1352D">
        <w:rPr>
          <w:rFonts w:asciiTheme="minorBidi" w:hAnsiTheme="minorBidi"/>
          <w:color w:val="000000" w:themeColor="text1"/>
          <w:sz w:val="24"/>
          <w:szCs w:val="24"/>
          <w:rtl/>
        </w:rPr>
        <w:br/>
      </w:r>
      <w:r w:rsidR="00A12471"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>כלומר, נתח השוק הולך רק לגדול, שלהם ושל המתחרים.</w:t>
      </w:r>
    </w:p>
    <w:p w:rsidR="00A12471" w:rsidRPr="00C1352D" w:rsidRDefault="00A12471" w:rsidP="00A12471">
      <w:pPr>
        <w:bidi/>
        <w:rPr>
          <w:rFonts w:asciiTheme="minorBidi" w:hAnsiTheme="minorBidi"/>
          <w:sz w:val="24"/>
          <w:szCs w:val="24"/>
          <w:rtl/>
        </w:rPr>
      </w:pPr>
    </w:p>
    <w:p w:rsidR="00A12471" w:rsidRPr="00437CF6" w:rsidRDefault="00A12471" w:rsidP="000373EA">
      <w:pPr>
        <w:bidi/>
        <w:rPr>
          <w:b/>
          <w:bCs/>
          <w:color w:val="631AEB" w:themeColor="accent5" w:themeShade="BF"/>
          <w:sz w:val="28"/>
          <w:szCs w:val="28"/>
          <w:u w:val="single"/>
          <w:rtl/>
        </w:rPr>
      </w:pPr>
      <w:r w:rsidRPr="00437CF6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>שאלה 4</w:t>
      </w:r>
      <w:r w:rsidR="002271C0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</w:t>
      </w:r>
      <w:r w:rsidR="002271C0">
        <w:rPr>
          <w:b/>
          <w:bCs/>
          <w:color w:val="631AEB" w:themeColor="accent5" w:themeShade="BF"/>
          <w:sz w:val="28"/>
          <w:szCs w:val="28"/>
          <w:u w:val="single"/>
          <w:rtl/>
        </w:rPr>
        <w:t>–</w:t>
      </w:r>
      <w:r w:rsidR="002271C0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לידים</w:t>
      </w:r>
      <w:r w:rsidR="000373EA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ושיטות שיווק</w:t>
      </w:r>
    </w:p>
    <w:p w:rsidR="00C1352D" w:rsidRPr="00C1352D" w:rsidRDefault="00A12471" w:rsidP="00437CF6">
      <w:pPr>
        <w:bidi/>
        <w:rPr>
          <w:rFonts w:asciiTheme="minorBidi" w:hAnsiTheme="minorBidi"/>
          <w:sz w:val="24"/>
          <w:szCs w:val="24"/>
          <w:rtl/>
        </w:rPr>
      </w:pPr>
      <w:r w:rsidRPr="00C1352D">
        <w:rPr>
          <w:rFonts w:asciiTheme="minorBidi" w:hAnsiTheme="minorBidi"/>
          <w:sz w:val="24"/>
          <w:szCs w:val="24"/>
        </w:rPr>
        <w:t>Event Marketing</w:t>
      </w:r>
      <w:r w:rsidRPr="00C1352D">
        <w:rPr>
          <w:rFonts w:asciiTheme="minorBidi" w:hAnsiTheme="minorBidi" w:hint="cs"/>
          <w:sz w:val="24"/>
          <w:szCs w:val="24"/>
          <w:rtl/>
        </w:rPr>
        <w:t xml:space="preserve"> (שיווק באירועים) </w:t>
      </w:r>
      <w:r w:rsidRPr="00C1352D">
        <w:rPr>
          <w:rFonts w:asciiTheme="minorBidi" w:hAnsiTheme="minorBidi"/>
          <w:sz w:val="24"/>
          <w:szCs w:val="24"/>
          <w:rtl/>
        </w:rPr>
        <w:t>–</w:t>
      </w:r>
      <w:r w:rsidRPr="00C1352D">
        <w:rPr>
          <w:rFonts w:asciiTheme="minorBidi" w:hAnsiTheme="minorBidi" w:hint="cs"/>
          <w:sz w:val="24"/>
          <w:szCs w:val="24"/>
          <w:rtl/>
        </w:rPr>
        <w:t xml:space="preserve"> </w:t>
      </w:r>
      <w:r w:rsidR="00C1352D" w:rsidRPr="00C1352D">
        <w:rPr>
          <w:rFonts w:asciiTheme="minorBidi" w:hAnsiTheme="minorBidi" w:hint="cs"/>
          <w:sz w:val="24"/>
          <w:szCs w:val="24"/>
          <w:rtl/>
        </w:rPr>
        <w:t xml:space="preserve">בעיקר </w:t>
      </w:r>
      <w:r w:rsidRPr="00C1352D">
        <w:rPr>
          <w:rFonts w:asciiTheme="minorBidi" w:hAnsiTheme="minorBidi" w:hint="cs"/>
          <w:sz w:val="24"/>
          <w:szCs w:val="24"/>
          <w:rtl/>
        </w:rPr>
        <w:t>פיסי (כנסים ותערוכות)</w:t>
      </w:r>
      <w:proofErr w:type="gramStart"/>
      <w:r w:rsidR="00C1352D" w:rsidRPr="00C1352D">
        <w:rPr>
          <w:rFonts w:asciiTheme="minorBidi" w:hAnsiTheme="minorBidi" w:hint="cs"/>
          <w:sz w:val="24"/>
          <w:szCs w:val="24"/>
          <w:rtl/>
        </w:rPr>
        <w:t>;</w:t>
      </w:r>
      <w:proofErr w:type="gramEnd"/>
      <w:r w:rsidR="00C1352D" w:rsidRPr="00C1352D">
        <w:rPr>
          <w:rFonts w:asciiTheme="minorBidi" w:hAnsiTheme="minorBidi"/>
          <w:sz w:val="24"/>
          <w:szCs w:val="24"/>
          <w:rtl/>
        </w:rPr>
        <w:br/>
      </w:r>
      <w:r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ישנם הרבה אירועים קטנים, ושניים גדולים וידועים, </w:t>
      </w:r>
      <w:r w:rsidR="00C1352D" w:rsidRPr="00C1352D">
        <w:rPr>
          <w:rFonts w:asciiTheme="minorBidi" w:hAnsiTheme="minorBidi"/>
          <w:color w:val="000000" w:themeColor="text1"/>
          <w:sz w:val="24"/>
          <w:szCs w:val="24"/>
          <w:rtl/>
        </w:rPr>
        <w:br/>
      </w:r>
      <w:r w:rsidR="00C1352D"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אחד ידוע </w:t>
      </w:r>
      <w:r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>הוא</w:t>
      </w:r>
      <w:r w:rsidR="00C1352D"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ה</w:t>
      </w:r>
      <w:r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</w:t>
      </w:r>
      <w:hyperlink r:id="rId15" w:history="1">
        <w:r w:rsidRPr="00C1352D">
          <w:rPr>
            <w:rStyle w:val="Hyperlink"/>
            <w:rFonts w:asciiTheme="minorBidi" w:hAnsiTheme="minorBidi"/>
            <w:color w:val="0070C0"/>
            <w:sz w:val="24"/>
            <w:szCs w:val="24"/>
          </w:rPr>
          <w:t>Chicago Dental Society</w:t>
        </w:r>
      </w:hyperlink>
      <w:r w:rsidR="00C1352D"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, שבו מפרסמים מוצרים חדשים. </w:t>
      </w:r>
      <w:r w:rsidR="00C1352D" w:rsidRPr="00C1352D">
        <w:rPr>
          <w:rFonts w:asciiTheme="minorBidi" w:hAnsiTheme="minorBidi"/>
          <w:color w:val="000000" w:themeColor="text1"/>
          <w:sz w:val="24"/>
          <w:szCs w:val="24"/>
          <w:rtl/>
        </w:rPr>
        <w:br/>
      </w:r>
      <w:r w:rsidR="00C1352D" w:rsidRPr="00C1352D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השני, גדול יותר, הוא ה </w:t>
      </w:r>
      <w:hyperlink r:id="rId16" w:history="1">
        <w:r w:rsidR="00C1352D" w:rsidRPr="00C1352D">
          <w:rPr>
            <w:rStyle w:val="Hyperlink"/>
            <w:rFonts w:asciiTheme="minorBidi" w:hAnsiTheme="minorBidi"/>
            <w:color w:val="0070C0"/>
            <w:sz w:val="24"/>
            <w:szCs w:val="24"/>
          </w:rPr>
          <w:t>International Dental Show</w:t>
        </w:r>
      </w:hyperlink>
      <w:r w:rsidR="00C1352D" w:rsidRPr="00C1352D">
        <w:rPr>
          <w:rStyle w:val="Hyperlink"/>
          <w:rFonts w:hint="cs"/>
          <w:color w:val="000000" w:themeColor="text1"/>
          <w:sz w:val="24"/>
          <w:szCs w:val="24"/>
          <w:u w:val="none"/>
          <w:rtl/>
        </w:rPr>
        <w:t xml:space="preserve">, </w:t>
      </w:r>
      <w:r w:rsidR="00C1352D" w:rsidRPr="00C1352D">
        <w:rPr>
          <w:rFonts w:asciiTheme="minorBidi" w:hAnsiTheme="minorBidi" w:hint="cs"/>
          <w:sz w:val="24"/>
          <w:szCs w:val="24"/>
          <w:rtl/>
        </w:rPr>
        <w:t>שהוא הכנס הבינל"א שלוקח חלק פעם בשנתיים (בגרמניה).</w:t>
      </w:r>
      <w:r w:rsidR="00C1352D" w:rsidRPr="00C1352D">
        <w:rPr>
          <w:rFonts w:asciiTheme="minorBidi" w:hAnsiTheme="minorBidi"/>
          <w:sz w:val="24"/>
          <w:szCs w:val="24"/>
          <w:rtl/>
        </w:rPr>
        <w:br/>
      </w:r>
      <w:r w:rsidR="00C1352D" w:rsidRPr="00C1352D">
        <w:rPr>
          <w:rFonts w:asciiTheme="minorBidi" w:hAnsiTheme="minorBidi" w:hint="cs"/>
          <w:sz w:val="24"/>
          <w:szCs w:val="24"/>
          <w:rtl/>
        </w:rPr>
        <w:t>ישנם עוד כנסים, אך קטנים בגודלם, ומיועדים בעבור השווקים הפנימיים בעיקר (בדובאי, במוסקבה, בניו-יורק, בהונג-קונג ועוד).</w:t>
      </w:r>
      <w:r w:rsidR="00C1352D" w:rsidRPr="00C1352D">
        <w:rPr>
          <w:rFonts w:asciiTheme="minorBidi" w:hAnsiTheme="minorBidi"/>
          <w:sz w:val="24"/>
          <w:szCs w:val="24"/>
          <w:rtl/>
        </w:rPr>
        <w:br/>
      </w:r>
      <w:r w:rsidR="00C1352D" w:rsidRPr="00C1352D">
        <w:rPr>
          <w:rFonts w:asciiTheme="minorBidi" w:hAnsiTheme="minorBidi" w:hint="cs"/>
          <w:sz w:val="24"/>
          <w:szCs w:val="24"/>
          <w:rtl/>
        </w:rPr>
        <w:t>באירועים אלו ישנן הרצאות מתוכננות בכול מ</w:t>
      </w:r>
      <w:r w:rsidR="00437CF6">
        <w:rPr>
          <w:rFonts w:asciiTheme="minorBidi" w:hAnsiTheme="minorBidi" w:hint="cs"/>
          <w:sz w:val="24"/>
          <w:szCs w:val="24"/>
          <w:rtl/>
        </w:rPr>
        <w:t>י</w:t>
      </w:r>
      <w:r w:rsidR="00C1352D" w:rsidRPr="00C1352D">
        <w:rPr>
          <w:rFonts w:asciiTheme="minorBidi" w:hAnsiTheme="minorBidi" w:hint="cs"/>
          <w:sz w:val="24"/>
          <w:szCs w:val="24"/>
          <w:rtl/>
        </w:rPr>
        <w:t xml:space="preserve">ני נושאים הקשורים לרפואת שיניים, ובעיקר נושא המעבר לצורת עבודה דיגיטלית הוא נושא "חם" בשנים האחרונות, שרק מתפתח וגדל עם הזמן.  </w:t>
      </w:r>
      <w:r w:rsidR="00C1352D" w:rsidRPr="00C1352D">
        <w:rPr>
          <w:rFonts w:asciiTheme="minorBidi" w:hAnsiTheme="minorBidi"/>
          <w:sz w:val="24"/>
          <w:szCs w:val="24"/>
          <w:rtl/>
        </w:rPr>
        <w:br/>
      </w:r>
      <w:r w:rsidR="00C1352D" w:rsidRPr="00C1352D">
        <w:rPr>
          <w:rFonts w:asciiTheme="minorBidi" w:hAnsiTheme="minorBidi" w:hint="cs"/>
          <w:sz w:val="24"/>
          <w:szCs w:val="24"/>
          <w:rtl/>
        </w:rPr>
        <w:t>ישנם דוכנים בהם היצרנים / המפיצים מציגים את המוצרים שלהם בתחום. האנשים שבאים לאירועים אלו הם אנשים מהתחום (מתעסקים בו) בעיקר. לכן, הם יהיו קונים פוטנציאלים, ב</w:t>
      </w:r>
      <w:r w:rsidR="00437CF6">
        <w:rPr>
          <w:rFonts w:asciiTheme="minorBidi" w:hAnsiTheme="minorBidi" w:hint="cs"/>
          <w:sz w:val="24"/>
          <w:szCs w:val="24"/>
          <w:rtl/>
        </w:rPr>
        <w:t>מיוחד</w:t>
      </w:r>
      <w:r w:rsidR="00C1352D" w:rsidRPr="00C1352D">
        <w:rPr>
          <w:rFonts w:asciiTheme="minorBidi" w:hAnsiTheme="minorBidi" w:hint="cs"/>
          <w:sz w:val="24"/>
          <w:szCs w:val="24"/>
          <w:rtl/>
        </w:rPr>
        <w:t xml:space="preserve"> אם תצוגת המוצר תהיה מוצלחת.</w:t>
      </w:r>
    </w:p>
    <w:p w:rsidR="00C1352D" w:rsidRDefault="00C1352D" w:rsidP="001D51A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מבחינת שיווק אונלייני, יש</w:t>
      </w:r>
      <w:r w:rsidR="001D51AC">
        <w:rPr>
          <w:rFonts w:asciiTheme="minorBidi" w:hAnsiTheme="minorBidi" w:hint="cs"/>
          <w:sz w:val="24"/>
          <w:szCs w:val="24"/>
          <w:rtl/>
        </w:rPr>
        <w:t>נ</w:t>
      </w:r>
      <w:r>
        <w:rPr>
          <w:rFonts w:asciiTheme="minorBidi" w:hAnsiTheme="minorBidi" w:hint="cs"/>
          <w:sz w:val="24"/>
          <w:szCs w:val="24"/>
          <w:rtl/>
        </w:rPr>
        <w:t>ם וובינרים חופשיים</w:t>
      </w:r>
      <w:r w:rsidR="001D51AC">
        <w:rPr>
          <w:rFonts w:asciiTheme="minorBidi" w:hAnsiTheme="minorBidi" w:hint="cs"/>
          <w:sz w:val="24"/>
          <w:szCs w:val="24"/>
          <w:rtl/>
        </w:rPr>
        <w:t xml:space="preserve"> בתחום הדנטלי (למשל: </w:t>
      </w:r>
      <w:hyperlink r:id="rId17" w:history="1">
        <w:r w:rsidR="001D51AC" w:rsidRPr="001D51AC">
          <w:rPr>
            <w:rStyle w:val="Hyperlink"/>
            <w:rFonts w:asciiTheme="minorBidi" w:hAnsiTheme="minorBidi" w:hint="cs"/>
            <w:color w:val="0070C0"/>
            <w:sz w:val="24"/>
            <w:szCs w:val="24"/>
            <w:rtl/>
          </w:rPr>
          <w:t>כאן</w:t>
        </w:r>
      </w:hyperlink>
      <w:r w:rsidR="001D51AC">
        <w:rPr>
          <w:rFonts w:asciiTheme="minorBidi" w:hAnsiTheme="minorBidi" w:hint="cs"/>
          <w:sz w:val="24"/>
          <w:szCs w:val="24"/>
          <w:rtl/>
        </w:rPr>
        <w:t xml:space="preserve">, </w:t>
      </w:r>
      <w:hyperlink r:id="rId18" w:history="1">
        <w:r w:rsidR="001D51AC" w:rsidRPr="001D51AC">
          <w:rPr>
            <w:rStyle w:val="Hyperlink"/>
            <w:rFonts w:asciiTheme="minorBidi" w:hAnsiTheme="minorBidi" w:hint="cs"/>
            <w:color w:val="0070C0"/>
            <w:sz w:val="24"/>
            <w:szCs w:val="24"/>
            <w:rtl/>
          </w:rPr>
          <w:t>וכאן</w:t>
        </w:r>
      </w:hyperlink>
      <w:r w:rsidR="001D51AC">
        <w:rPr>
          <w:rFonts w:asciiTheme="minorBidi" w:hAnsiTheme="minorBidi" w:hint="cs"/>
          <w:sz w:val="24"/>
          <w:szCs w:val="24"/>
          <w:rtl/>
        </w:rPr>
        <w:t>) ,</w:t>
      </w:r>
      <w:r>
        <w:rPr>
          <w:rFonts w:asciiTheme="minorBidi" w:hAnsiTheme="minorBidi" w:hint="cs"/>
          <w:sz w:val="24"/>
          <w:szCs w:val="24"/>
          <w:rtl/>
        </w:rPr>
        <w:t xml:space="preserve"> המונחים ע"י תומכים</w:t>
      </w:r>
      <w:r w:rsidR="001D51AC">
        <w:rPr>
          <w:rFonts w:asciiTheme="minorBidi" w:hAnsiTheme="minorBidi" w:hint="cs"/>
          <w:sz w:val="24"/>
          <w:szCs w:val="24"/>
          <w:rtl/>
        </w:rPr>
        <w:t xml:space="preserve"> ואנשי מקצוע מטעם חברת המוצר המפורסם. נציגי החברה יכולים להעביר הרצאות על שימוש ויתרונות במוצר ושיטת העבודה המוצעת.</w:t>
      </w:r>
    </w:p>
    <w:p w:rsidR="001D51AC" w:rsidRDefault="001D51AC" w:rsidP="001D51AC">
      <w:pPr>
        <w:bidi/>
        <w:rPr>
          <w:rFonts w:asciiTheme="minorBidi" w:hAnsiTheme="minorBidi"/>
          <w:sz w:val="24"/>
          <w:szCs w:val="24"/>
          <w:rtl/>
        </w:rPr>
      </w:pPr>
    </w:p>
    <w:p w:rsidR="00E32C38" w:rsidRPr="00437CF6" w:rsidRDefault="00E32C38" w:rsidP="00E32C38">
      <w:pPr>
        <w:bidi/>
        <w:rPr>
          <w:b/>
          <w:bCs/>
          <w:color w:val="631AEB" w:themeColor="accent5" w:themeShade="BF"/>
          <w:sz w:val="28"/>
          <w:szCs w:val="28"/>
          <w:u w:val="single"/>
          <w:rtl/>
        </w:rPr>
      </w:pPr>
      <w:r w:rsidRPr="00437CF6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>שאלה 5</w:t>
      </w:r>
      <w:r w:rsidR="002271C0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</w:t>
      </w:r>
      <w:r w:rsidR="002271C0">
        <w:rPr>
          <w:b/>
          <w:bCs/>
          <w:color w:val="631AEB" w:themeColor="accent5" w:themeShade="BF"/>
          <w:sz w:val="28"/>
          <w:szCs w:val="28"/>
          <w:u w:val="single"/>
          <w:rtl/>
        </w:rPr>
        <w:t>–</w:t>
      </w:r>
      <w:r w:rsidR="000373EA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אסטרטגיית הצמיחה</w:t>
      </w:r>
    </w:p>
    <w:p w:rsidR="00E32C38" w:rsidRDefault="00E32C38" w:rsidP="00514353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לחברה (</w:t>
      </w:r>
      <w:r>
        <w:rPr>
          <w:rFonts w:asciiTheme="minorBidi" w:hAnsiTheme="minorBidi"/>
          <w:sz w:val="24"/>
          <w:szCs w:val="24"/>
        </w:rPr>
        <w:t>3M ESPE</w:t>
      </w:r>
      <w:r>
        <w:rPr>
          <w:rFonts w:asciiTheme="minorBidi" w:hAnsiTheme="minorBidi" w:hint="cs"/>
          <w:sz w:val="24"/>
          <w:szCs w:val="24"/>
          <w:rtl/>
        </w:rPr>
        <w:t>) אין מוצר אחד בלבד (</w:t>
      </w:r>
      <w:r>
        <w:rPr>
          <w:rFonts w:asciiTheme="minorBidi" w:hAnsiTheme="minorBidi"/>
          <w:sz w:val="24"/>
          <w:szCs w:val="24"/>
        </w:rPr>
        <w:t>standalone</w:t>
      </w:r>
      <w:r>
        <w:rPr>
          <w:rFonts w:asciiTheme="minorBidi" w:hAnsiTheme="minorBidi" w:hint="cs"/>
          <w:sz w:val="24"/>
          <w:szCs w:val="24"/>
          <w:rtl/>
        </w:rPr>
        <w:t>) אלא המון מוצרים ושירותים (מעל 2,000);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בחלקם היא מאופיינת באסטרטגיית הצמיחה </w:t>
      </w:r>
      <w:r w:rsidR="00514353">
        <w:rPr>
          <w:rFonts w:asciiTheme="minorBidi" w:hAnsiTheme="minorBidi" w:hint="cs"/>
          <w:sz w:val="24"/>
          <w:szCs w:val="24"/>
          <w:rtl/>
        </w:rPr>
        <w:t>"</w:t>
      </w:r>
      <w:r>
        <w:rPr>
          <w:rFonts w:asciiTheme="minorBidi" w:hAnsiTheme="minorBidi"/>
          <w:sz w:val="24"/>
          <w:szCs w:val="24"/>
        </w:rPr>
        <w:t>Product Leader</w:t>
      </w:r>
      <w:r w:rsidR="00514353">
        <w:rPr>
          <w:rFonts w:asciiTheme="minorBidi" w:hAnsiTheme="minorBidi" w:hint="cs"/>
          <w:sz w:val="24"/>
          <w:szCs w:val="24"/>
          <w:rtl/>
        </w:rPr>
        <w:t>"</w:t>
      </w:r>
      <w:r>
        <w:rPr>
          <w:rFonts w:asciiTheme="minorBidi" w:hAnsiTheme="minorBidi" w:hint="cs"/>
          <w:sz w:val="24"/>
          <w:szCs w:val="24"/>
          <w:rtl/>
        </w:rPr>
        <w:t xml:space="preserve"> (כי ישנם פטנטים המיוחדים רק לה). החברה מתנהגת גם כ "</w:t>
      </w:r>
      <w:r>
        <w:rPr>
          <w:rFonts w:asciiTheme="minorBidi" w:hAnsiTheme="minorBidi"/>
          <w:sz w:val="24"/>
          <w:szCs w:val="24"/>
        </w:rPr>
        <w:t>Fast Follower</w:t>
      </w:r>
      <w:r>
        <w:rPr>
          <w:rFonts w:asciiTheme="minorBidi" w:hAnsiTheme="minorBidi" w:hint="cs"/>
          <w:sz w:val="24"/>
          <w:szCs w:val="24"/>
          <w:rtl/>
        </w:rPr>
        <w:t xml:space="preserve">" (כי היא </w:t>
      </w:r>
      <w:r w:rsidRPr="00514353">
        <w:rPr>
          <w:rFonts w:asciiTheme="minorBidi" w:hAnsiTheme="minorBidi" w:hint="cs"/>
          <w:sz w:val="24"/>
          <w:szCs w:val="24"/>
          <w:rtl/>
        </w:rPr>
        <w:t>אחת</w:t>
      </w:r>
      <w:r>
        <w:rPr>
          <w:rFonts w:asciiTheme="minorBidi" w:hAnsiTheme="minorBidi" w:hint="cs"/>
          <w:sz w:val="24"/>
          <w:szCs w:val="24"/>
          <w:rtl/>
        </w:rPr>
        <w:t xml:space="preserve"> הראשונות בתחום הסורקים הדיגיטלים). בנוסף, ניתן להגיד עליה שהיא מתנהלת בחלק ממוצריה כ "</w:t>
      </w:r>
      <w:r>
        <w:rPr>
          <w:rFonts w:asciiTheme="minorBidi" w:hAnsiTheme="minorBidi"/>
          <w:sz w:val="24"/>
          <w:szCs w:val="24"/>
        </w:rPr>
        <w:t>Customer Intimate</w:t>
      </w:r>
      <w:r>
        <w:rPr>
          <w:rFonts w:asciiTheme="minorBidi" w:hAnsiTheme="minorBidi" w:hint="cs"/>
          <w:sz w:val="24"/>
          <w:szCs w:val="24"/>
          <w:rtl/>
        </w:rPr>
        <w:t xml:space="preserve">" (כי היא משקיעה המון בשירות לקוחות, כולל תקופת נסיון חינם והדרכות בבית/עסק הלקוח). </w:t>
      </w:r>
      <w:r w:rsidR="00514353">
        <w:rPr>
          <w:rFonts w:asciiTheme="minorBidi" w:hAnsiTheme="minorBidi"/>
          <w:sz w:val="24"/>
          <w:szCs w:val="24"/>
          <w:rtl/>
        </w:rPr>
        <w:br/>
      </w:r>
      <w:r w:rsidR="00514353">
        <w:rPr>
          <w:rFonts w:asciiTheme="minorBidi" w:hAnsiTheme="minorBidi" w:hint="cs"/>
          <w:sz w:val="24"/>
          <w:szCs w:val="24"/>
          <w:rtl/>
        </w:rPr>
        <w:t xml:space="preserve">ראוי לציין, כי </w:t>
      </w:r>
      <w:r>
        <w:rPr>
          <w:rFonts w:asciiTheme="minorBidi" w:hAnsiTheme="minorBidi" w:hint="cs"/>
          <w:sz w:val="24"/>
          <w:szCs w:val="24"/>
          <w:rtl/>
        </w:rPr>
        <w:t xml:space="preserve">החברה היא חלק מקונגלומרט </w:t>
      </w:r>
      <w:r w:rsidR="00514353">
        <w:rPr>
          <w:rFonts w:asciiTheme="minorBidi" w:hAnsiTheme="minorBidi"/>
          <w:sz w:val="24"/>
          <w:szCs w:val="24"/>
        </w:rPr>
        <w:t>3M</w:t>
      </w:r>
      <w:r w:rsidR="00514353">
        <w:rPr>
          <w:rFonts w:asciiTheme="minorBidi" w:hAnsiTheme="minorBidi" w:hint="cs"/>
          <w:sz w:val="24"/>
          <w:szCs w:val="24"/>
          <w:rtl/>
        </w:rPr>
        <w:t xml:space="preserve"> (חברה מוכרת היטב), ועם השנים, נוצר לה מוניטין ושם טובים. לכן, חלק מהצלחת החברה בא מהשם של חברת האם. </w:t>
      </w:r>
      <w:r w:rsidR="00514353">
        <w:rPr>
          <w:rFonts w:asciiTheme="minorBidi" w:hAnsiTheme="minorBidi"/>
          <w:sz w:val="24"/>
          <w:szCs w:val="24"/>
          <w:rtl/>
        </w:rPr>
        <w:br/>
      </w:r>
      <w:r w:rsidR="00514353">
        <w:rPr>
          <w:rFonts w:asciiTheme="minorBidi" w:hAnsiTheme="minorBidi" w:hint="cs"/>
          <w:sz w:val="24"/>
          <w:szCs w:val="24"/>
          <w:rtl/>
        </w:rPr>
        <w:t xml:space="preserve">אסטרטגיות אלו בהחלט תרמו. החברה </w:t>
      </w:r>
      <w:hyperlink r:id="rId19" w:history="1">
        <w:r w:rsidR="00514353" w:rsidRPr="00514353">
          <w:rPr>
            <w:rStyle w:val="Hyperlink"/>
            <w:rFonts w:asciiTheme="minorBidi" w:hAnsiTheme="minorBidi" w:hint="cs"/>
            <w:color w:val="0070C0"/>
            <w:sz w:val="24"/>
            <w:szCs w:val="24"/>
            <w:rtl/>
          </w:rPr>
          <w:t>מצליחה וממשיכה לגדול</w:t>
        </w:r>
      </w:hyperlink>
      <w:r w:rsidR="00514353">
        <w:rPr>
          <w:rFonts w:asciiTheme="minorBidi" w:hAnsiTheme="minorBidi" w:hint="cs"/>
          <w:sz w:val="24"/>
          <w:szCs w:val="24"/>
          <w:rtl/>
        </w:rPr>
        <w:t>.</w:t>
      </w:r>
    </w:p>
    <w:p w:rsidR="000326BF" w:rsidRDefault="000326BF" w:rsidP="000326BF">
      <w:pPr>
        <w:bidi/>
        <w:rPr>
          <w:b/>
          <w:bCs/>
          <w:color w:val="631AEB" w:themeColor="accent5" w:themeShade="BF"/>
          <w:sz w:val="28"/>
          <w:szCs w:val="28"/>
          <w:u w:val="single"/>
          <w:rtl/>
        </w:rPr>
      </w:pPr>
    </w:p>
    <w:p w:rsidR="00514353" w:rsidRPr="00F52AF8" w:rsidRDefault="00514353" w:rsidP="000326BF">
      <w:pPr>
        <w:bidi/>
        <w:rPr>
          <w:b/>
          <w:bCs/>
          <w:color w:val="631AEB" w:themeColor="accent5" w:themeShade="BF"/>
          <w:sz w:val="28"/>
          <w:szCs w:val="28"/>
          <w:u w:val="single"/>
          <w:rtl/>
        </w:rPr>
      </w:pPr>
      <w:r w:rsidRPr="00F52AF8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lastRenderedPageBreak/>
        <w:t>שאלה 6</w:t>
      </w:r>
      <w:r w:rsidR="002271C0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</w:t>
      </w:r>
      <w:r w:rsidR="002271C0">
        <w:rPr>
          <w:b/>
          <w:bCs/>
          <w:color w:val="631AEB" w:themeColor="accent5" w:themeShade="BF"/>
          <w:sz w:val="28"/>
          <w:szCs w:val="28"/>
          <w:u w:val="single"/>
          <w:rtl/>
        </w:rPr>
        <w:t>–</w:t>
      </w:r>
      <w:r w:rsidR="000373EA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רכישות, מיזוגים ושותפויות</w:t>
      </w:r>
    </w:p>
    <w:p w:rsidR="00514353" w:rsidRDefault="00514353" w:rsidP="0050764B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כן, החברה קנתה ועדיין קונה חברות אחרות</w:t>
      </w:r>
      <w:r w:rsidR="0050764B">
        <w:rPr>
          <w:rFonts w:asciiTheme="minorBidi" w:hAnsiTheme="minorBidi" w:hint="cs"/>
          <w:sz w:val="24"/>
          <w:szCs w:val="24"/>
          <w:rtl/>
        </w:rPr>
        <w:t>.</w:t>
      </w:r>
    </w:p>
    <w:p w:rsidR="00514353" w:rsidRDefault="00514353" w:rsidP="00514353">
      <w:pPr>
        <w:pStyle w:val="Heading1"/>
        <w:shd w:val="clear" w:color="auto" w:fill="FFFFFF"/>
        <w:bidi/>
        <w:spacing w:before="120" w:beforeAutospacing="0" w:after="120" w:afterAutospacing="0"/>
        <w:rPr>
          <w:rFonts w:asciiTheme="minorBidi" w:eastAsiaTheme="minorHAnsi" w:hAnsiTheme="minorBidi" w:cstheme="minorBidi"/>
          <w:b w:val="0"/>
          <w:bCs w:val="0"/>
          <w:kern w:val="0"/>
          <w:sz w:val="24"/>
          <w:szCs w:val="24"/>
          <w:rtl/>
        </w:rPr>
      </w:pPr>
      <w:r w:rsidRPr="00514353"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>לדוגמא,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514353"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>רכישת</w:t>
      </w:r>
      <w:r w:rsidRPr="00514353">
        <w:rPr>
          <w:rFonts w:asciiTheme="minorBidi" w:eastAsiaTheme="minorHAnsi" w:hAnsiTheme="minorBidi" w:cstheme="minorBidi" w:hint="cs"/>
          <w:b w:val="0"/>
          <w:bCs w:val="0"/>
          <w:color w:val="0070C0"/>
          <w:kern w:val="0"/>
          <w:sz w:val="24"/>
          <w:szCs w:val="24"/>
          <w:rtl/>
        </w:rPr>
        <w:t xml:space="preserve"> </w:t>
      </w:r>
      <w:hyperlink r:id="rId20" w:history="1">
        <w:r w:rsidRPr="00514353">
          <w:rPr>
            <w:rStyle w:val="Hyperlink"/>
            <w:rFonts w:asciiTheme="minorBidi" w:eastAsiaTheme="minorHAnsi" w:hAnsiTheme="minorBidi" w:cstheme="minorBidi"/>
            <w:b w:val="0"/>
            <w:bCs w:val="0"/>
            <w:color w:val="0070C0"/>
            <w:kern w:val="0"/>
            <w:sz w:val="24"/>
            <w:szCs w:val="24"/>
          </w:rPr>
          <w:t>Sumitomo Electric Industries Ltd</w:t>
        </w:r>
      </w:hyperlink>
      <w:r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 xml:space="preserve"> ב </w:t>
      </w:r>
      <w:r w:rsidR="008C7A61"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 xml:space="preserve"> 31 לאוגוסט,</w:t>
      </w:r>
      <w:r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 xml:space="preserve"> 2014 </w:t>
      </w:r>
      <w:r>
        <w:rPr>
          <w:rFonts w:asciiTheme="minorBidi" w:eastAsiaTheme="minorHAnsi" w:hAnsiTheme="minorBidi" w:cstheme="minorBidi"/>
          <w:b w:val="0"/>
          <w:bCs w:val="0"/>
          <w:kern w:val="0"/>
          <w:sz w:val="24"/>
          <w:szCs w:val="24"/>
          <w:rtl/>
        </w:rPr>
        <w:br/>
      </w:r>
      <w:r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 xml:space="preserve">(סומיטומו הינה יצרנית ציוד רשת מקצועי). </w:t>
      </w:r>
      <w:r>
        <w:rPr>
          <w:rFonts w:asciiTheme="minorBidi" w:eastAsiaTheme="minorHAnsi" w:hAnsiTheme="minorBidi" w:cstheme="minorBidi"/>
          <w:b w:val="0"/>
          <w:bCs w:val="0"/>
          <w:kern w:val="0"/>
          <w:sz w:val="24"/>
          <w:szCs w:val="24"/>
          <w:rtl/>
        </w:rPr>
        <w:br/>
      </w:r>
      <w:r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 xml:space="preserve">רכישה זו העלתה את שווי מניות החברה. בנוסף, החברה משתמשת במוצרים של החברה הקנויה. </w:t>
      </w:r>
    </w:p>
    <w:p w:rsidR="00514353" w:rsidRDefault="008C7A61" w:rsidP="008C7A61">
      <w:pPr>
        <w:pStyle w:val="Heading1"/>
        <w:shd w:val="clear" w:color="auto" w:fill="FFFFFF"/>
        <w:bidi/>
        <w:spacing w:before="120" w:beforeAutospacing="0" w:after="120" w:afterAutospacing="0"/>
        <w:rPr>
          <w:rFonts w:asciiTheme="minorBidi" w:eastAsiaTheme="minorHAnsi" w:hAnsiTheme="minorBidi" w:cstheme="minorBidi"/>
          <w:b w:val="0"/>
          <w:bCs w:val="0"/>
          <w:kern w:val="0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>דוגמא נוספת: ב 1 לאפריל, 2014, החברה קנתה את</w:t>
      </w:r>
      <w:hyperlink r:id="rId21" w:history="1">
        <w:r w:rsidRPr="008C7A61">
          <w:rPr>
            <w:rStyle w:val="Hyperlink"/>
            <w:rFonts w:asciiTheme="minorBidi" w:eastAsiaTheme="minorHAnsi" w:hAnsiTheme="minorBidi" w:cstheme="minorBidi" w:hint="cs"/>
            <w:b w:val="0"/>
            <w:bCs w:val="0"/>
            <w:kern w:val="0"/>
            <w:sz w:val="24"/>
            <w:szCs w:val="24"/>
            <w:rtl/>
          </w:rPr>
          <w:t xml:space="preserve"> </w:t>
        </w:r>
        <w:r w:rsidRPr="008C7A61">
          <w:rPr>
            <w:rStyle w:val="Hyperlink"/>
            <w:rFonts w:asciiTheme="minorBidi" w:eastAsiaTheme="minorHAnsi" w:hAnsiTheme="minorBidi" w:cstheme="minorBidi"/>
            <w:b w:val="0"/>
            <w:bCs w:val="0"/>
            <w:color w:val="0070C0"/>
            <w:kern w:val="0"/>
            <w:sz w:val="24"/>
            <w:szCs w:val="24"/>
          </w:rPr>
          <w:t>Treo Solutions</w:t>
        </w:r>
      </w:hyperlink>
      <w:r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 xml:space="preserve"> (אנליטיקאים ובינה עיסקית עבור ספקי שירותי בריאות).</w:t>
      </w:r>
      <w:r>
        <w:rPr>
          <w:rFonts w:asciiTheme="minorBidi" w:eastAsiaTheme="minorHAnsi" w:hAnsiTheme="minorBidi" w:cstheme="minorBidi"/>
          <w:b w:val="0"/>
          <w:bCs w:val="0"/>
          <w:kern w:val="0"/>
          <w:sz w:val="24"/>
          <w:szCs w:val="24"/>
          <w:rtl/>
        </w:rPr>
        <w:br/>
      </w:r>
      <w:r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>רכישה זו תרמה ל</w:t>
      </w:r>
      <w:r w:rsidR="0050764B"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>-</w:t>
      </w:r>
      <w:r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 xml:space="preserve"> </w:t>
      </w:r>
      <w:r>
        <w:rPr>
          <w:rFonts w:asciiTheme="minorBidi" w:eastAsiaTheme="minorHAnsi" w:hAnsiTheme="minorBidi" w:cstheme="minorBidi"/>
          <w:b w:val="0"/>
          <w:bCs w:val="0"/>
          <w:kern w:val="0"/>
          <w:sz w:val="24"/>
          <w:szCs w:val="24"/>
        </w:rPr>
        <w:t>3M</w:t>
      </w:r>
      <w:r>
        <w:rPr>
          <w:rFonts w:asciiTheme="minorBidi" w:eastAsiaTheme="minorHAnsi" w:hAnsiTheme="minorBidi" w:cstheme="minorBidi" w:hint="cs"/>
          <w:b w:val="0"/>
          <w:bCs w:val="0"/>
          <w:kern w:val="0"/>
          <w:sz w:val="24"/>
          <w:szCs w:val="24"/>
          <w:rtl/>
        </w:rPr>
        <w:t xml:space="preserve"> בכך שהשירות שופר במחיר נמוך יותר לעומת מקודם.</w:t>
      </w:r>
    </w:p>
    <w:p w:rsidR="00514353" w:rsidRPr="008C7A61" w:rsidRDefault="008C7A61" w:rsidP="008C7A61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חברת המוצר (</w:t>
      </w:r>
      <w:r>
        <w:rPr>
          <w:rFonts w:asciiTheme="minorBidi" w:hAnsiTheme="minorBidi"/>
          <w:sz w:val="24"/>
          <w:szCs w:val="24"/>
        </w:rPr>
        <w:t>3M ESPE</w:t>
      </w:r>
      <w:r>
        <w:rPr>
          <w:rFonts w:asciiTheme="minorBidi" w:hAnsiTheme="minorBidi" w:hint="cs"/>
          <w:sz w:val="24"/>
          <w:szCs w:val="24"/>
          <w:rtl/>
        </w:rPr>
        <w:t xml:space="preserve">) בעצמה נוצרה ממיזוג בין חברת </w:t>
      </w:r>
      <w:r>
        <w:rPr>
          <w:rFonts w:asciiTheme="minorBidi" w:hAnsiTheme="minorBidi"/>
          <w:sz w:val="24"/>
          <w:szCs w:val="24"/>
        </w:rPr>
        <w:t>3M Dental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437CF6">
        <w:rPr>
          <w:rFonts w:asciiTheme="minorBidi" w:hAnsiTheme="minorBidi" w:hint="cs"/>
          <w:sz w:val="24"/>
          <w:szCs w:val="24"/>
          <w:rtl/>
        </w:rPr>
        <w:t xml:space="preserve">(אר"הב) </w:t>
      </w:r>
      <w:r>
        <w:rPr>
          <w:rFonts w:asciiTheme="minorBidi" w:hAnsiTheme="minorBidi" w:hint="cs"/>
          <w:sz w:val="24"/>
          <w:szCs w:val="24"/>
          <w:rtl/>
        </w:rPr>
        <w:t>לבין חברת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</w:rPr>
        <w:t>ESPE Dental AG</w:t>
      </w:r>
      <w:r>
        <w:rPr>
          <w:rFonts w:asciiTheme="minorBidi" w:hAnsiTheme="minorBidi" w:hint="cs"/>
          <w:sz w:val="24"/>
          <w:szCs w:val="24"/>
          <w:rtl/>
        </w:rPr>
        <w:t xml:space="preserve"> (הגרמנית) ב 2001.</w:t>
      </w:r>
    </w:p>
    <w:p w:rsidR="008C7A61" w:rsidRDefault="008C7A61" w:rsidP="00514353">
      <w:pPr>
        <w:bidi/>
        <w:rPr>
          <w:rFonts w:asciiTheme="minorBidi" w:hAnsiTheme="minorBidi"/>
          <w:sz w:val="24"/>
          <w:szCs w:val="24"/>
          <w:rtl/>
        </w:rPr>
      </w:pPr>
    </w:p>
    <w:p w:rsidR="00565423" w:rsidRPr="002271C0" w:rsidRDefault="00514353" w:rsidP="000326BF">
      <w:pPr>
        <w:bidi/>
        <w:rPr>
          <w:b/>
          <w:bCs/>
          <w:color w:val="631AEB" w:themeColor="accent5" w:themeShade="BF"/>
          <w:sz w:val="28"/>
          <w:szCs w:val="28"/>
          <w:u w:val="single"/>
          <w:rtl/>
        </w:rPr>
      </w:pPr>
      <w:r w:rsidRPr="00F52AF8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>שאלה 7</w:t>
      </w:r>
      <w:r w:rsidR="002271C0" w:rsidRPr="002271C0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</w:t>
      </w:r>
      <w:r w:rsidR="002271C0" w:rsidRPr="002271C0">
        <w:rPr>
          <w:b/>
          <w:bCs/>
          <w:color w:val="631AEB" w:themeColor="accent5" w:themeShade="BF"/>
          <w:sz w:val="28"/>
          <w:szCs w:val="28"/>
          <w:u w:val="single"/>
          <w:rtl/>
        </w:rPr>
        <w:t>–</w:t>
      </w:r>
      <w:r w:rsidR="002271C0" w:rsidRPr="002271C0">
        <w:rPr>
          <w:rFonts w:hint="cs"/>
          <w:b/>
          <w:bCs/>
          <w:color w:val="631AEB" w:themeColor="accent5" w:themeShade="BF"/>
          <w:sz w:val="28"/>
          <w:szCs w:val="28"/>
          <w:u w:val="single"/>
          <w:rtl/>
        </w:rPr>
        <w:t xml:space="preserve"> פעילות </w:t>
      </w:r>
      <w:r w:rsidR="002271C0" w:rsidRPr="002271C0">
        <w:rPr>
          <w:b/>
          <w:bCs/>
          <w:color w:val="631AEB" w:themeColor="accent5" w:themeShade="BF"/>
          <w:sz w:val="28"/>
          <w:szCs w:val="28"/>
          <w:u w:val="single"/>
        </w:rPr>
        <w:t>CSR</w:t>
      </w:r>
    </w:p>
    <w:p w:rsidR="00514353" w:rsidRDefault="00437CF6" w:rsidP="005C218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החברה</w:t>
      </w:r>
      <w:r w:rsidR="000326BF" w:rsidRPr="000326BF">
        <w:rPr>
          <w:rFonts w:asciiTheme="minorBidi" w:hAnsiTheme="minorBidi" w:hint="cs"/>
          <w:sz w:val="24"/>
          <w:szCs w:val="24"/>
          <w:rtl/>
        </w:rPr>
        <w:t xml:space="preserve"> </w:t>
      </w:r>
      <w:r w:rsidR="000326BF">
        <w:rPr>
          <w:rFonts w:asciiTheme="minorBidi" w:hAnsiTheme="minorBidi" w:hint="cs"/>
          <w:sz w:val="24"/>
          <w:szCs w:val="24"/>
          <w:rtl/>
        </w:rPr>
        <w:t>שבחרנו (</w:t>
      </w:r>
      <w:r>
        <w:rPr>
          <w:rFonts w:asciiTheme="minorBidi" w:hAnsiTheme="minorBidi"/>
          <w:sz w:val="24"/>
          <w:szCs w:val="24"/>
        </w:rPr>
        <w:t>3M E</w:t>
      </w:r>
      <w:r w:rsidR="00503542">
        <w:rPr>
          <w:rFonts w:asciiTheme="minorBidi" w:hAnsiTheme="minorBidi"/>
          <w:sz w:val="24"/>
          <w:szCs w:val="24"/>
        </w:rPr>
        <w:t>SP</w:t>
      </w:r>
      <w:r>
        <w:rPr>
          <w:rFonts w:asciiTheme="minorBidi" w:hAnsiTheme="minorBidi"/>
          <w:sz w:val="24"/>
          <w:szCs w:val="24"/>
        </w:rPr>
        <w:t>E</w:t>
      </w:r>
      <w:r w:rsidR="000326BF">
        <w:rPr>
          <w:rFonts w:asciiTheme="minorBidi" w:hAnsiTheme="minorBidi" w:hint="cs"/>
          <w:sz w:val="24"/>
          <w:szCs w:val="24"/>
          <w:rtl/>
        </w:rPr>
        <w:t>)</w:t>
      </w:r>
      <w:r>
        <w:rPr>
          <w:rFonts w:asciiTheme="minorBidi" w:hAnsiTheme="minorBidi" w:hint="cs"/>
          <w:sz w:val="24"/>
          <w:szCs w:val="24"/>
          <w:rtl/>
        </w:rPr>
        <w:t xml:space="preserve"> היא יצרנית ומפיצה של חומרי</w:t>
      </w:r>
      <w:r w:rsidR="000326BF">
        <w:rPr>
          <w:rFonts w:asciiTheme="minorBidi" w:hAnsiTheme="minorBidi" w:hint="cs"/>
          <w:sz w:val="24"/>
          <w:szCs w:val="24"/>
          <w:rtl/>
        </w:rPr>
        <w:t>ם וכלים בתחום הדנטלי. לכן, לדעת</w:t>
      </w:r>
      <w:r>
        <w:rPr>
          <w:rFonts w:asciiTheme="minorBidi" w:hAnsiTheme="minorBidi" w:hint="cs"/>
          <w:sz w:val="24"/>
          <w:szCs w:val="24"/>
          <w:rtl/>
        </w:rPr>
        <w:t>נו, פעילויות</w:t>
      </w:r>
      <w:r w:rsidR="000326BF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CSR </w:t>
      </w:r>
      <w:r w:rsidR="000326BF">
        <w:rPr>
          <w:rFonts w:asciiTheme="minorBidi" w:hAnsiTheme="minorBidi" w:hint="cs"/>
          <w:sz w:val="24"/>
          <w:szCs w:val="24"/>
          <w:rtl/>
        </w:rPr>
        <w:t xml:space="preserve"> שיהיו קשורות</w:t>
      </w:r>
      <w:r>
        <w:rPr>
          <w:rFonts w:asciiTheme="minorBidi" w:hAnsiTheme="minorBidi" w:hint="cs"/>
          <w:sz w:val="24"/>
          <w:szCs w:val="24"/>
          <w:rtl/>
        </w:rPr>
        <w:t xml:space="preserve"> ישירות לתחום פעיולותה </w:t>
      </w:r>
      <w:r w:rsidR="00312A51">
        <w:rPr>
          <w:rFonts w:asciiTheme="minorBidi" w:hAnsiTheme="minorBidi" w:hint="cs"/>
          <w:sz w:val="24"/>
          <w:szCs w:val="24"/>
          <w:rtl/>
        </w:rPr>
        <w:t xml:space="preserve">ומוצריה </w:t>
      </w:r>
      <w:r w:rsidR="000326BF">
        <w:rPr>
          <w:rFonts w:asciiTheme="minorBidi" w:hAnsiTheme="minorBidi" w:hint="cs"/>
          <w:sz w:val="24"/>
          <w:szCs w:val="24"/>
          <w:rtl/>
        </w:rPr>
        <w:t>- ייראו</w:t>
      </w:r>
      <w:r>
        <w:rPr>
          <w:rFonts w:asciiTheme="minorBidi" w:hAnsiTheme="minorBidi" w:hint="cs"/>
          <w:sz w:val="24"/>
          <w:szCs w:val="24"/>
          <w:rtl/>
        </w:rPr>
        <w:t xml:space="preserve"> כניסיון </w:t>
      </w:r>
      <w:r w:rsidR="000326BF">
        <w:rPr>
          <w:rFonts w:asciiTheme="minorBidi" w:hAnsiTheme="minorBidi" w:hint="cs"/>
          <w:sz w:val="24"/>
          <w:szCs w:val="24"/>
          <w:rtl/>
        </w:rPr>
        <w:t>ציני ומיותר</w:t>
      </w:r>
      <w:r w:rsidR="00503542">
        <w:rPr>
          <w:rFonts w:asciiTheme="minorBidi" w:hAnsiTheme="minorBidi" w:hint="cs"/>
          <w:sz w:val="24"/>
          <w:szCs w:val="24"/>
          <w:rtl/>
        </w:rPr>
        <w:t xml:space="preserve"> </w:t>
      </w:r>
      <w:r w:rsidR="000326BF">
        <w:rPr>
          <w:rFonts w:asciiTheme="minorBidi" w:hAnsiTheme="minorBidi" w:hint="cs"/>
          <w:sz w:val="24"/>
          <w:szCs w:val="24"/>
          <w:rtl/>
        </w:rPr>
        <w:t>לפרסם</w:t>
      </w:r>
      <w:r w:rsidR="00503542">
        <w:rPr>
          <w:rFonts w:asciiTheme="minorBidi" w:hAnsiTheme="minorBidi" w:hint="cs"/>
          <w:sz w:val="24"/>
          <w:szCs w:val="24"/>
          <w:rtl/>
        </w:rPr>
        <w:t xml:space="preserve"> עצמה. </w:t>
      </w:r>
      <w:r w:rsidR="000326BF">
        <w:rPr>
          <w:rFonts w:asciiTheme="minorBidi" w:hAnsiTheme="minorBidi"/>
          <w:sz w:val="24"/>
          <w:szCs w:val="24"/>
          <w:rtl/>
        </w:rPr>
        <w:br/>
      </w:r>
      <w:r w:rsidR="000326BF">
        <w:rPr>
          <w:rFonts w:asciiTheme="minorBidi" w:hAnsiTheme="minorBidi" w:hint="cs"/>
          <w:sz w:val="24"/>
          <w:szCs w:val="24"/>
          <w:rtl/>
        </w:rPr>
        <w:t>לדוגמה, מרפאת שיניים</w:t>
      </w:r>
      <w:r w:rsidR="00312A51">
        <w:rPr>
          <w:rFonts w:asciiTheme="minorBidi" w:hAnsiTheme="minorBidi" w:hint="cs"/>
          <w:sz w:val="24"/>
          <w:szCs w:val="24"/>
          <w:rtl/>
        </w:rPr>
        <w:t xml:space="preserve"> </w:t>
      </w:r>
      <w:r w:rsidR="000326BF">
        <w:rPr>
          <w:rFonts w:asciiTheme="minorBidi" w:hAnsiTheme="minorBidi" w:hint="cs"/>
          <w:sz w:val="24"/>
          <w:szCs w:val="24"/>
          <w:rtl/>
        </w:rPr>
        <w:t>ה</w:t>
      </w:r>
      <w:r w:rsidR="00312A51">
        <w:rPr>
          <w:rFonts w:asciiTheme="minorBidi" w:hAnsiTheme="minorBidi" w:hint="cs"/>
          <w:sz w:val="24"/>
          <w:szCs w:val="24"/>
          <w:rtl/>
        </w:rPr>
        <w:t xml:space="preserve">מצויידת רק במוצרי </w:t>
      </w:r>
      <w:r w:rsidR="00312A51">
        <w:rPr>
          <w:rFonts w:asciiTheme="minorBidi" w:hAnsiTheme="minorBidi"/>
          <w:sz w:val="24"/>
          <w:szCs w:val="24"/>
        </w:rPr>
        <w:t>3M ESPE</w:t>
      </w:r>
      <w:r w:rsidR="00503542">
        <w:rPr>
          <w:rFonts w:asciiTheme="minorBidi" w:hAnsiTheme="minorBidi" w:hint="cs"/>
          <w:sz w:val="24"/>
          <w:szCs w:val="24"/>
          <w:rtl/>
        </w:rPr>
        <w:t>, שפעם בשבוע/שבועיים תטפל בחינם במטופלים בשכונות עניות.</w:t>
      </w:r>
      <w:r w:rsidR="00321D84">
        <w:rPr>
          <w:rFonts w:asciiTheme="minorBidi" w:hAnsiTheme="minorBidi" w:hint="cs"/>
          <w:sz w:val="24"/>
          <w:szCs w:val="24"/>
          <w:rtl/>
        </w:rPr>
        <w:t xml:space="preserve"> </w:t>
      </w:r>
      <w:r w:rsidR="000326BF">
        <w:rPr>
          <w:rFonts w:asciiTheme="minorBidi" w:hAnsiTheme="minorBidi"/>
          <w:sz w:val="24"/>
          <w:szCs w:val="24"/>
          <w:rtl/>
        </w:rPr>
        <w:br/>
      </w:r>
      <w:r w:rsidR="00312A51">
        <w:rPr>
          <w:rFonts w:asciiTheme="minorBidi" w:hAnsiTheme="minorBidi" w:hint="cs"/>
          <w:sz w:val="24"/>
          <w:szCs w:val="24"/>
          <w:rtl/>
        </w:rPr>
        <w:t>אומנם כתוצאה מכך אנשים שלא יכלו להרשות לעצמם טיפולי שיניים יזכו בטיפולים אלו, אך פעילות זו נראית כשימוש דיי ציני באנשים מיע</w:t>
      </w:r>
      <w:r w:rsidR="000326BF">
        <w:rPr>
          <w:rFonts w:asciiTheme="minorBidi" w:hAnsiTheme="minorBidi" w:hint="cs"/>
          <w:sz w:val="24"/>
          <w:szCs w:val="24"/>
          <w:rtl/>
        </w:rPr>
        <w:t>ו</w:t>
      </w:r>
      <w:r w:rsidR="005C2187">
        <w:rPr>
          <w:rFonts w:asciiTheme="minorBidi" w:hAnsiTheme="minorBidi" w:hint="cs"/>
          <w:sz w:val="24"/>
          <w:szCs w:val="24"/>
          <w:rtl/>
        </w:rPr>
        <w:t>טי יכולת לשם קידום מוצרי החברה.</w:t>
      </w:r>
      <w:bookmarkStart w:id="0" w:name="_GoBack"/>
      <w:bookmarkEnd w:id="0"/>
    </w:p>
    <w:p w:rsidR="00F52AF8" w:rsidRDefault="00312A51" w:rsidP="000326B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לכן, אנחנו היינו מציעים פעילות </w:t>
      </w:r>
      <w:r>
        <w:rPr>
          <w:rFonts w:asciiTheme="minorBidi" w:hAnsiTheme="minorBidi"/>
          <w:sz w:val="24"/>
          <w:szCs w:val="24"/>
        </w:rPr>
        <w:t>CSR</w:t>
      </w:r>
      <w:r>
        <w:rPr>
          <w:rFonts w:asciiTheme="minorBidi" w:hAnsiTheme="minorBidi" w:hint="cs"/>
          <w:sz w:val="24"/>
          <w:szCs w:val="24"/>
          <w:rtl/>
        </w:rPr>
        <w:t xml:space="preserve"> שתתרום לחברה שמסביב מצד אחד, ותבוצע ע"י עובדי </w:t>
      </w:r>
      <w:r w:rsidR="000326BF"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חבר</w:t>
      </w:r>
      <w:r w:rsidR="000326BF"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 xml:space="preserve"> מצד שני. לדוגמה, ניקיון ותחזוקה של מרחבים ציבוריים (פאר</w:t>
      </w:r>
      <w:r w:rsidR="000326BF">
        <w:rPr>
          <w:rFonts w:asciiTheme="minorBidi" w:hAnsiTheme="minorBidi" w:hint="cs"/>
          <w:sz w:val="24"/>
          <w:szCs w:val="24"/>
          <w:rtl/>
        </w:rPr>
        <w:t>קים, משחקיות ילדים וכד'</w:t>
      </w:r>
      <w:r>
        <w:rPr>
          <w:rFonts w:asciiTheme="minorBidi" w:hAnsiTheme="minorBidi" w:hint="cs"/>
          <w:sz w:val="24"/>
          <w:szCs w:val="24"/>
          <w:rtl/>
        </w:rPr>
        <w:t>) ומבנים פרטיים</w:t>
      </w:r>
      <w:r w:rsidR="00F52AF8">
        <w:rPr>
          <w:rFonts w:asciiTheme="minorBidi" w:hAnsiTheme="minorBidi" w:hint="cs"/>
          <w:sz w:val="24"/>
          <w:szCs w:val="24"/>
          <w:rtl/>
        </w:rPr>
        <w:t xml:space="preserve"> של אנשים מבוגרים ו/או מיעוטי יכולת</w:t>
      </w:r>
      <w:r>
        <w:rPr>
          <w:rFonts w:asciiTheme="minorBidi" w:hAnsiTheme="minorBidi" w:hint="cs"/>
          <w:sz w:val="24"/>
          <w:szCs w:val="24"/>
          <w:rtl/>
        </w:rPr>
        <w:t xml:space="preserve"> בשכונ</w:t>
      </w:r>
      <w:r w:rsidR="000326BF">
        <w:rPr>
          <w:rFonts w:asciiTheme="minorBidi" w:hAnsiTheme="minorBidi" w:hint="cs"/>
          <w:sz w:val="24"/>
          <w:szCs w:val="24"/>
          <w:rtl/>
        </w:rPr>
        <w:t>ות עניות יותר של ערים, שבהן ישנם</w:t>
      </w:r>
      <w:r>
        <w:rPr>
          <w:rFonts w:asciiTheme="minorBidi" w:hAnsiTheme="minorBidi" w:hint="cs"/>
          <w:sz w:val="24"/>
          <w:szCs w:val="24"/>
          <w:rtl/>
        </w:rPr>
        <w:t xml:space="preserve"> סניפים של החברה.</w:t>
      </w:r>
      <w:r w:rsidR="000326BF">
        <w:rPr>
          <w:rFonts w:asciiTheme="minorBidi" w:hAnsiTheme="minorBidi" w:hint="cs"/>
          <w:sz w:val="24"/>
          <w:szCs w:val="24"/>
          <w:rtl/>
        </w:rPr>
        <w:t xml:space="preserve"> פעילות</w:t>
      </w:r>
      <w:r w:rsidR="00F52AF8">
        <w:rPr>
          <w:rFonts w:asciiTheme="minorBidi" w:hAnsiTheme="minorBidi" w:hint="cs"/>
          <w:sz w:val="24"/>
          <w:szCs w:val="24"/>
          <w:rtl/>
        </w:rPr>
        <w:t xml:space="preserve"> זו גם תורמת לחברה שמסביב, וגם מגבשת את עובדי החברה ומרימה את המורל שלהם ע"י שיתוף במעשים חברתיים חשובים כאלו.</w:t>
      </w:r>
      <w:r w:rsidR="000326BF">
        <w:rPr>
          <w:rFonts w:asciiTheme="minorBidi" w:hAnsiTheme="minorBidi"/>
          <w:sz w:val="24"/>
          <w:szCs w:val="24"/>
          <w:rtl/>
        </w:rPr>
        <w:br/>
      </w:r>
      <w:r w:rsidR="00F52AF8">
        <w:rPr>
          <w:rFonts w:asciiTheme="minorBidi" w:hAnsiTheme="minorBidi" w:hint="cs"/>
          <w:sz w:val="24"/>
          <w:szCs w:val="24"/>
          <w:rtl/>
        </w:rPr>
        <w:t xml:space="preserve">(ד"א, חברת-האם, </w:t>
      </w:r>
      <w:r w:rsidR="00F52AF8">
        <w:rPr>
          <w:rFonts w:asciiTheme="minorBidi" w:hAnsiTheme="minorBidi"/>
          <w:sz w:val="24"/>
          <w:szCs w:val="24"/>
        </w:rPr>
        <w:t>M</w:t>
      </w:r>
      <w:r w:rsidR="00F52AF8">
        <w:rPr>
          <w:rFonts w:asciiTheme="minorBidi" w:hAnsiTheme="minorBidi" w:hint="cs"/>
          <w:sz w:val="24"/>
          <w:szCs w:val="24"/>
          <w:rtl/>
        </w:rPr>
        <w:t>3, אכן עושה פעילויות דומות</w:t>
      </w:r>
      <w:r w:rsidR="000326BF">
        <w:rPr>
          <w:rFonts w:asciiTheme="minorBidi" w:hAnsiTheme="minorBidi" w:hint="cs"/>
          <w:sz w:val="24"/>
          <w:szCs w:val="24"/>
          <w:rtl/>
        </w:rPr>
        <w:t xml:space="preserve"> -</w:t>
      </w:r>
      <w:r w:rsidR="00F52AF8">
        <w:rPr>
          <w:rFonts w:asciiTheme="minorBidi" w:hAnsiTheme="minorBidi" w:hint="cs"/>
          <w:sz w:val="24"/>
          <w:szCs w:val="24"/>
          <w:rtl/>
        </w:rPr>
        <w:t xml:space="preserve"> </w:t>
      </w:r>
      <w:hyperlink r:id="rId22" w:history="1">
        <w:r w:rsidR="00F52AF8" w:rsidRPr="00F52AF8">
          <w:rPr>
            <w:rStyle w:val="Hyperlink"/>
            <w:rFonts w:asciiTheme="minorBidi" w:hAnsiTheme="minorBidi" w:hint="cs"/>
            <w:color w:val="0070C0"/>
            <w:sz w:val="24"/>
            <w:szCs w:val="24"/>
            <w:rtl/>
          </w:rPr>
          <w:t>לינק</w:t>
        </w:r>
      </w:hyperlink>
      <w:r w:rsidR="000326BF" w:rsidRPr="000326BF">
        <w:rPr>
          <w:rStyle w:val="Hyperlink"/>
          <w:rFonts w:asciiTheme="minorBidi" w:hAnsiTheme="minorBidi" w:hint="cs"/>
          <w:color w:val="000000" w:themeColor="text1"/>
          <w:sz w:val="24"/>
          <w:szCs w:val="24"/>
          <w:u w:val="none"/>
          <w:rtl/>
        </w:rPr>
        <w:t>.</w:t>
      </w:r>
      <w:r w:rsidR="00F52AF8">
        <w:rPr>
          <w:rFonts w:asciiTheme="minorBidi" w:hAnsiTheme="minorBidi" w:hint="cs"/>
          <w:sz w:val="24"/>
          <w:szCs w:val="24"/>
          <w:rtl/>
        </w:rPr>
        <w:t>)</w:t>
      </w:r>
    </w:p>
    <w:sectPr w:rsidR="00F52AF8" w:rsidSect="00F6519E">
      <w:headerReference w:type="default" r:id="rId23"/>
      <w:footerReference w:type="default" r:id="rId2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5E4" w:rsidRDefault="00DB35E4" w:rsidP="00B312E6">
      <w:pPr>
        <w:spacing w:after="0" w:line="240" w:lineRule="auto"/>
      </w:pPr>
      <w:r>
        <w:separator/>
      </w:r>
    </w:p>
  </w:endnote>
  <w:endnote w:type="continuationSeparator" w:id="0">
    <w:p w:rsidR="00DB35E4" w:rsidRDefault="00DB35E4" w:rsidP="00B3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9580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2E6" w:rsidRDefault="002D14C6">
        <w:pPr>
          <w:pStyle w:val="Footer"/>
        </w:pPr>
        <w:r>
          <w:fldChar w:fldCharType="begin"/>
        </w:r>
        <w:r w:rsidR="00B312E6">
          <w:instrText xml:space="preserve"> PAGE   \* MERGEFORMAT </w:instrText>
        </w:r>
        <w:r>
          <w:fldChar w:fldCharType="separate"/>
        </w:r>
        <w:r w:rsidR="005C21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12E6" w:rsidRDefault="00B31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5E4" w:rsidRDefault="00DB35E4" w:rsidP="00B312E6">
      <w:pPr>
        <w:spacing w:after="0" w:line="240" w:lineRule="auto"/>
      </w:pPr>
      <w:r>
        <w:separator/>
      </w:r>
    </w:p>
  </w:footnote>
  <w:footnote w:type="continuationSeparator" w:id="0">
    <w:p w:rsidR="00DB35E4" w:rsidRDefault="00DB35E4" w:rsidP="00B31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E6" w:rsidRDefault="00DB35E4">
    <w:pPr>
      <w:pStyle w:val="Header"/>
    </w:pPr>
    <w:r>
      <w:rPr>
        <w:noProof/>
      </w:rPr>
      <w:pict>
        <v:rect id="Rectangle 197" o:spid="_x0000_s2049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labw92QAAAAQBAAAPAAAAAAAAAAAAAAAAAO0EAABkcnMvZG93bnJldi54bWxQ&#10;SwUGAAAAAAQABADzAAAA8wUAAAAA&#10;" o:allowoverlap="f" fillcolor="#b31166 [3204]" stroked="f" strokeweight="1.5pt">
          <v:stroke endcap="round"/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B312E6" w:rsidRDefault="00B312E6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  <w:rtl/>
                      </w:rPr>
                      <w:t>עבודת שיעורי בית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25C9"/>
    <w:multiLevelType w:val="hybridMultilevel"/>
    <w:tmpl w:val="B8F8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B00DA"/>
    <w:multiLevelType w:val="hybridMultilevel"/>
    <w:tmpl w:val="B4D8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01E3C"/>
    <w:multiLevelType w:val="hybridMultilevel"/>
    <w:tmpl w:val="456E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C1A1B"/>
    <w:multiLevelType w:val="hybridMultilevel"/>
    <w:tmpl w:val="575A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D481D"/>
    <w:multiLevelType w:val="hybridMultilevel"/>
    <w:tmpl w:val="9C90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52118"/>
    <w:multiLevelType w:val="hybridMultilevel"/>
    <w:tmpl w:val="9258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42FBC"/>
    <w:multiLevelType w:val="hybridMultilevel"/>
    <w:tmpl w:val="EE5CFBCC"/>
    <w:lvl w:ilvl="0" w:tplc="45869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04D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B44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E2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B657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0CDF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6A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CC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F22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4D1C"/>
    <w:rsid w:val="000326BF"/>
    <w:rsid w:val="000373EA"/>
    <w:rsid w:val="0004039D"/>
    <w:rsid w:val="00106B48"/>
    <w:rsid w:val="001470F0"/>
    <w:rsid w:val="001D51AC"/>
    <w:rsid w:val="002041D8"/>
    <w:rsid w:val="002271C0"/>
    <w:rsid w:val="00271F94"/>
    <w:rsid w:val="002A3CA1"/>
    <w:rsid w:val="002D14C6"/>
    <w:rsid w:val="00307575"/>
    <w:rsid w:val="00312A51"/>
    <w:rsid w:val="00321D84"/>
    <w:rsid w:val="00344AE3"/>
    <w:rsid w:val="0037394F"/>
    <w:rsid w:val="00402710"/>
    <w:rsid w:val="004065D4"/>
    <w:rsid w:val="004157D8"/>
    <w:rsid w:val="00437CF6"/>
    <w:rsid w:val="004F3DC4"/>
    <w:rsid w:val="004F778B"/>
    <w:rsid w:val="00503542"/>
    <w:rsid w:val="0050764B"/>
    <w:rsid w:val="00514353"/>
    <w:rsid w:val="00526577"/>
    <w:rsid w:val="00544905"/>
    <w:rsid w:val="00565423"/>
    <w:rsid w:val="005C2187"/>
    <w:rsid w:val="005F6A7B"/>
    <w:rsid w:val="005F7BE5"/>
    <w:rsid w:val="0061451C"/>
    <w:rsid w:val="00644625"/>
    <w:rsid w:val="006868D5"/>
    <w:rsid w:val="006966A9"/>
    <w:rsid w:val="006A0948"/>
    <w:rsid w:val="007C4A6C"/>
    <w:rsid w:val="0081666D"/>
    <w:rsid w:val="00893E10"/>
    <w:rsid w:val="008C7A61"/>
    <w:rsid w:val="008D7AB8"/>
    <w:rsid w:val="0098047E"/>
    <w:rsid w:val="00A12471"/>
    <w:rsid w:val="00A241F4"/>
    <w:rsid w:val="00A47D9E"/>
    <w:rsid w:val="00A65B61"/>
    <w:rsid w:val="00AB628C"/>
    <w:rsid w:val="00AC2756"/>
    <w:rsid w:val="00AD43D4"/>
    <w:rsid w:val="00B312E6"/>
    <w:rsid w:val="00B87A04"/>
    <w:rsid w:val="00BD5354"/>
    <w:rsid w:val="00BE4FB9"/>
    <w:rsid w:val="00C1352D"/>
    <w:rsid w:val="00C554CA"/>
    <w:rsid w:val="00C55EDD"/>
    <w:rsid w:val="00C75B3A"/>
    <w:rsid w:val="00D73CA6"/>
    <w:rsid w:val="00DB2A46"/>
    <w:rsid w:val="00DB35E4"/>
    <w:rsid w:val="00E03518"/>
    <w:rsid w:val="00E160B4"/>
    <w:rsid w:val="00E32C38"/>
    <w:rsid w:val="00E925AB"/>
    <w:rsid w:val="00EE66D0"/>
    <w:rsid w:val="00F05205"/>
    <w:rsid w:val="00F52AF8"/>
    <w:rsid w:val="00F54A4D"/>
    <w:rsid w:val="00F6519E"/>
    <w:rsid w:val="00F84DA6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C6"/>
  </w:style>
  <w:style w:type="paragraph" w:styleId="Heading1">
    <w:name w:val="heading 1"/>
    <w:basedOn w:val="Normal"/>
    <w:link w:val="Heading1Char"/>
    <w:uiPriority w:val="9"/>
    <w:qFormat/>
    <w:rsid w:val="0051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4905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44905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312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2E6"/>
  </w:style>
  <w:style w:type="paragraph" w:styleId="Footer">
    <w:name w:val="footer"/>
    <w:basedOn w:val="Normal"/>
    <w:link w:val="FooterChar"/>
    <w:uiPriority w:val="99"/>
    <w:unhideWhenUsed/>
    <w:rsid w:val="00B312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2E6"/>
  </w:style>
  <w:style w:type="paragraph" w:styleId="ListParagraph">
    <w:name w:val="List Paragraph"/>
    <w:basedOn w:val="Normal"/>
    <w:uiPriority w:val="34"/>
    <w:qFormat/>
    <w:rsid w:val="00816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039D"/>
    <w:rPr>
      <w:color w:val="8F8F8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43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326BF"/>
    <w:rPr>
      <w:color w:val="A5A5A5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593">
          <w:marLeft w:val="0"/>
          <w:marRight w:val="1339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irona.com/en/news-events/campaigns/the-new-cerec-omnicam/" TargetMode="External"/><Relationship Id="rId18" Type="http://schemas.openxmlformats.org/officeDocument/2006/relationships/hyperlink" Target="http://www.colgateoralhealthnetwork.com/Dental-Webinar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news.3m.com/press-release/company/3m-completes-acquisition-treo-solution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globenewswire.com/news-release/2014/11/18/683999/10108754/en/Digital-Impression-Standalone-Scanners-Market-Expected-to-Reach-USD-178-9-Million-Globally-by-2020-Transparency-Market-Research.html?print=1" TargetMode="External"/><Relationship Id="rId17" Type="http://schemas.openxmlformats.org/officeDocument/2006/relationships/hyperlink" Target="http://vivalearning.com/member/webinars.as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glish.ids-cologne.de/ids/index-2.php" TargetMode="External"/><Relationship Id="rId20" Type="http://schemas.openxmlformats.org/officeDocument/2006/relationships/hyperlink" Target="http://news.3m.com/press-release/company/3m-sumitomo-3m-ltd-completes-acquisition-sumitomo-electric-industries-ltds-i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3m.com/wps/portal/en_US/3M/Dental/Products/True-Definition-Scanner/Dentists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ds.org/Midwinter_Meeting/Midwinter_Meeting.aspx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finance.yahoo.com/q?s=MM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3shapedental.com/restoration/dental-clinic/trios-scanner/trios-scanner/" TargetMode="External"/><Relationship Id="rId22" Type="http://schemas.openxmlformats.org/officeDocument/2006/relationships/hyperlink" Target="http://solutions.3m.com/wps/portal/3M/en_US/Community-Giving/US-Home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קורס: ניהול מוצרי תוכנה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עבודת שיעורי בית</vt:lpstr>
    </vt:vector>
  </TitlesOfParts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שיעורי בית</dc:title>
  <dc:subject>מגישים:אייל שדה    ת.ז 039081591 </dc:subject>
  <dc:creator>קורס: ניהול מוצרי תוכנה</dc:creator>
  <cp:keywords/>
  <dc:description/>
  <cp:lastModifiedBy>Hobbitus</cp:lastModifiedBy>
  <cp:revision>26</cp:revision>
  <dcterms:created xsi:type="dcterms:W3CDTF">2014-12-23T12:59:00Z</dcterms:created>
  <dcterms:modified xsi:type="dcterms:W3CDTF">2015-02-22T20:49:00Z</dcterms:modified>
</cp:coreProperties>
</file>