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3772" w:rsidRDefault="00BB3772" w:rsidP="00BB3772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МИНИСТЕРСТВО ОБРАЗОВАНИЯ РЕСПУБЛИКИ БЕЛАРУСЬ</w:t>
      </w:r>
    </w:p>
    <w:p w:rsidR="00BB3772" w:rsidRDefault="00BB3772" w:rsidP="00BB3772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УЧРЕЖДЕНИЕ ОБРАЗОВАНИЯ</w:t>
      </w:r>
    </w:p>
    <w:p w:rsidR="00BB3772" w:rsidRDefault="00BB3772" w:rsidP="00BB3772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«ГОМЕЛЬСКИЙ ГОСУДАРСТВЕННЫЙ ТЕХНИЧЕСКИЙ УНИВЕРСИТЕТ</w:t>
      </w:r>
    </w:p>
    <w:p w:rsidR="00BB3772" w:rsidRDefault="00BB3772" w:rsidP="00BB3772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ИМЕНИ П. О. СУХОГО»</w:t>
      </w:r>
    </w:p>
    <w:p w:rsidR="00BB3772" w:rsidRDefault="00BB3772" w:rsidP="00BB3772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Факультет автоматизированных и информационных систем</w:t>
      </w:r>
    </w:p>
    <w:p w:rsidR="00BB3772" w:rsidRDefault="00BB3772" w:rsidP="00BB3772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Кафедра «Информационные технологии»</w:t>
      </w:r>
    </w:p>
    <w:p w:rsidR="00BB3772" w:rsidRDefault="00BB3772" w:rsidP="00BB3772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BB3772" w:rsidRDefault="00BB3772" w:rsidP="00BB3772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BB3772" w:rsidRDefault="00BB3772" w:rsidP="00BB3772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BB3772" w:rsidRDefault="00BB3772" w:rsidP="00BB377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ОТЧЕТ</w:t>
      </w:r>
    </w:p>
    <w:p w:rsidR="00BB3772" w:rsidRDefault="00BB3772" w:rsidP="00BB377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ПО ЛАБОРАТОРНОЙ РАБОТЕ № 2</w:t>
      </w:r>
    </w:p>
    <w:p w:rsidR="00BB3772" w:rsidRDefault="00BB3772" w:rsidP="00BB3772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 дисциплине: «Разработка приложений под </w:t>
      </w:r>
      <w:r w:rsidRPr="00BB3772">
        <w:rPr>
          <w:rFonts w:ascii="Times New Roman" w:hAnsi="Times New Roman" w:cs="Times New Roman"/>
          <w:i/>
          <w:sz w:val="28"/>
        </w:rPr>
        <w:t>iOS</w:t>
      </w:r>
      <w:r>
        <w:rPr>
          <w:rFonts w:ascii="Times New Roman" w:hAnsi="Times New Roman" w:cs="Times New Roman"/>
          <w:sz w:val="28"/>
        </w:rPr>
        <w:t xml:space="preserve"> и </w:t>
      </w:r>
      <w:r w:rsidRPr="00BB3772">
        <w:rPr>
          <w:rFonts w:ascii="Times New Roman" w:hAnsi="Times New Roman" w:cs="Times New Roman"/>
          <w:i/>
          <w:sz w:val="28"/>
        </w:rPr>
        <w:t>iPadOS</w:t>
      </w:r>
      <w:r>
        <w:rPr>
          <w:rFonts w:ascii="Times New Roman" w:hAnsi="Times New Roman" w:cs="Times New Roman"/>
          <w:sz w:val="28"/>
        </w:rPr>
        <w:t>»</w:t>
      </w:r>
    </w:p>
    <w:p w:rsidR="00BB3772" w:rsidRDefault="00BB3772" w:rsidP="00BB3772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 тему: «Архитектурное проектирование приложений под </w:t>
      </w:r>
      <w:r w:rsidRPr="00BB3772">
        <w:rPr>
          <w:rFonts w:ascii="Times New Roman" w:hAnsi="Times New Roman" w:cs="Times New Roman"/>
          <w:i/>
          <w:sz w:val="28"/>
        </w:rPr>
        <w:t>iPhone</w:t>
      </w:r>
      <w:r>
        <w:rPr>
          <w:rFonts w:ascii="Times New Roman" w:hAnsi="Times New Roman" w:cs="Times New Roman"/>
          <w:sz w:val="28"/>
        </w:rPr>
        <w:t xml:space="preserve"> и </w:t>
      </w:r>
      <w:r w:rsidRPr="00BB3772">
        <w:rPr>
          <w:rFonts w:ascii="Times New Roman" w:hAnsi="Times New Roman" w:cs="Times New Roman"/>
          <w:i/>
          <w:sz w:val="28"/>
        </w:rPr>
        <w:t>iPad</w:t>
      </w:r>
      <w:r>
        <w:rPr>
          <w:rFonts w:ascii="Times New Roman" w:hAnsi="Times New Roman" w:cs="Times New Roman"/>
          <w:sz w:val="28"/>
        </w:rPr>
        <w:t xml:space="preserve"> на основе паттерна </w:t>
      </w:r>
      <w:r w:rsidRPr="00BB3772">
        <w:rPr>
          <w:rFonts w:ascii="Times New Roman" w:hAnsi="Times New Roman" w:cs="Times New Roman"/>
          <w:i/>
          <w:sz w:val="28"/>
        </w:rPr>
        <w:t>Model</w:t>
      </w:r>
      <w:r>
        <w:rPr>
          <w:rFonts w:ascii="Times New Roman" w:hAnsi="Times New Roman" w:cs="Times New Roman"/>
          <w:sz w:val="28"/>
        </w:rPr>
        <w:t>-</w:t>
      </w:r>
      <w:r w:rsidRPr="00BB3772">
        <w:rPr>
          <w:rFonts w:ascii="Times New Roman" w:hAnsi="Times New Roman" w:cs="Times New Roman"/>
          <w:i/>
          <w:sz w:val="28"/>
        </w:rPr>
        <w:t>View</w:t>
      </w:r>
      <w:r>
        <w:rPr>
          <w:rFonts w:ascii="Times New Roman" w:hAnsi="Times New Roman" w:cs="Times New Roman"/>
          <w:sz w:val="28"/>
        </w:rPr>
        <w:t>-</w:t>
      </w:r>
      <w:r w:rsidRPr="00BB3772">
        <w:rPr>
          <w:rFonts w:ascii="Times New Roman" w:hAnsi="Times New Roman" w:cs="Times New Roman"/>
          <w:i/>
          <w:sz w:val="28"/>
        </w:rPr>
        <w:t>ViewModel</w:t>
      </w:r>
      <w:r>
        <w:rPr>
          <w:rFonts w:ascii="Times New Roman" w:hAnsi="Times New Roman" w:cs="Times New Roman"/>
          <w:sz w:val="28"/>
        </w:rPr>
        <w:t>»</w:t>
      </w:r>
    </w:p>
    <w:p w:rsidR="00BB3772" w:rsidRDefault="00BB3772" w:rsidP="00BB3772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BB3772" w:rsidRDefault="00BB3772" w:rsidP="00BB3772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BB3772" w:rsidRDefault="00BB3772" w:rsidP="00BB3772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BB3772" w:rsidRDefault="00BB3772" w:rsidP="00BB3772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Выполнил: студент гр. ИТИ-41</w:t>
      </w:r>
    </w:p>
    <w:p w:rsidR="00BB3772" w:rsidRDefault="00BB3772" w:rsidP="00BB3772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Сивцов Р.Ю.</w:t>
      </w:r>
    </w:p>
    <w:p w:rsidR="00BB3772" w:rsidRDefault="00BB3772" w:rsidP="00BB3772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</w:p>
    <w:p w:rsidR="00BB3772" w:rsidRDefault="00BB3772" w:rsidP="00BB3772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Принял: преподаватель</w:t>
      </w:r>
    </w:p>
    <w:p w:rsidR="00BB3772" w:rsidRDefault="00BB3772" w:rsidP="00BB3772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Семенченя Т.С.</w:t>
      </w:r>
    </w:p>
    <w:p w:rsidR="00BB3772" w:rsidRDefault="00BB3772" w:rsidP="00BB3772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</w:p>
    <w:p w:rsidR="00BB3772" w:rsidRDefault="00BB3772" w:rsidP="00BB3772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</w:p>
    <w:p w:rsidR="00BB3772" w:rsidRDefault="00BB3772" w:rsidP="00BB3772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</w:p>
    <w:p w:rsidR="00BB3772" w:rsidRDefault="00BB3772" w:rsidP="00BB3772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</w:p>
    <w:p w:rsidR="00BB3772" w:rsidRDefault="00BB3772" w:rsidP="00BB3772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</w:p>
    <w:p w:rsidR="00BB3772" w:rsidRDefault="00BB3772" w:rsidP="00BB3772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Гомель 2026</w:t>
      </w:r>
    </w:p>
    <w:p w:rsidR="00BB3772" w:rsidRDefault="00BB377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BB3772" w:rsidRDefault="00BB3772" w:rsidP="00BB37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Цель работы: </w:t>
      </w:r>
      <w:r>
        <w:rPr>
          <w:rFonts w:ascii="Times New Roman" w:hAnsi="Times New Roman" w:cs="Times New Roman"/>
          <w:sz w:val="28"/>
        </w:rPr>
        <w:t xml:space="preserve">изучить шаблоны проектирования мобильного программного обеспечения, научиться разделять бизнес-логику, данные и интерфейс приложения с использованием архитектуры </w:t>
      </w:r>
      <w:r w:rsidRPr="00BB3772">
        <w:rPr>
          <w:rFonts w:ascii="Times New Roman" w:hAnsi="Times New Roman" w:cs="Times New Roman"/>
          <w:i/>
          <w:sz w:val="28"/>
        </w:rPr>
        <w:t>MVVM</w:t>
      </w:r>
      <w:r>
        <w:rPr>
          <w:rFonts w:ascii="Times New Roman" w:hAnsi="Times New Roman" w:cs="Times New Roman"/>
          <w:sz w:val="28"/>
        </w:rPr>
        <w:t xml:space="preserve"> (</w:t>
      </w:r>
      <w:r w:rsidRPr="00BB3772">
        <w:rPr>
          <w:rFonts w:ascii="Times New Roman" w:hAnsi="Times New Roman" w:cs="Times New Roman"/>
          <w:i/>
          <w:sz w:val="28"/>
        </w:rPr>
        <w:t>Model</w:t>
      </w:r>
      <w:r>
        <w:rPr>
          <w:rFonts w:ascii="Times New Roman" w:hAnsi="Times New Roman" w:cs="Times New Roman"/>
          <w:sz w:val="28"/>
        </w:rPr>
        <w:t>-</w:t>
      </w:r>
      <w:r w:rsidRPr="00BB3772">
        <w:rPr>
          <w:rFonts w:ascii="Times New Roman" w:hAnsi="Times New Roman" w:cs="Times New Roman"/>
          <w:i/>
          <w:sz w:val="28"/>
        </w:rPr>
        <w:t>View</w:t>
      </w:r>
      <w:r>
        <w:rPr>
          <w:rFonts w:ascii="Times New Roman" w:hAnsi="Times New Roman" w:cs="Times New Roman"/>
          <w:sz w:val="28"/>
        </w:rPr>
        <w:t>-</w:t>
      </w:r>
      <w:r w:rsidRPr="00BB3772">
        <w:rPr>
          <w:rFonts w:ascii="Times New Roman" w:hAnsi="Times New Roman" w:cs="Times New Roman"/>
          <w:i/>
          <w:sz w:val="28"/>
        </w:rPr>
        <w:t>ViewModel</w:t>
      </w:r>
      <w:r>
        <w:rPr>
          <w:rFonts w:ascii="Times New Roman" w:hAnsi="Times New Roman" w:cs="Times New Roman"/>
          <w:sz w:val="28"/>
        </w:rPr>
        <w:t>), а также освоить принципы слабой связанности компонентов.</w:t>
      </w:r>
    </w:p>
    <w:p w:rsidR="00BB3772" w:rsidRDefault="00BB3772" w:rsidP="00BB37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BB3772" w:rsidRDefault="00BB3772" w:rsidP="00BB37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Задание (Вариант 6): </w:t>
      </w:r>
      <w:r>
        <w:rPr>
          <w:rFonts w:ascii="Times New Roman" w:hAnsi="Times New Roman" w:cs="Times New Roman"/>
          <w:sz w:val="28"/>
        </w:rPr>
        <w:t xml:space="preserve">в соответствии с шестым вариантом задания реализовать модули детального просмотра и автоматизированного добавления сущностей домашней библиотеки, спроектированные на базе архитектурного паттерна </w:t>
      </w:r>
      <w:r w:rsidRPr="00BB3772">
        <w:rPr>
          <w:rFonts w:ascii="Times New Roman" w:hAnsi="Times New Roman" w:cs="Times New Roman"/>
          <w:i/>
          <w:sz w:val="28"/>
        </w:rPr>
        <w:t>MVVM</w:t>
      </w:r>
      <w:r>
        <w:rPr>
          <w:rFonts w:ascii="Times New Roman" w:hAnsi="Times New Roman" w:cs="Times New Roman"/>
          <w:sz w:val="28"/>
        </w:rPr>
        <w:t>:</w:t>
      </w:r>
    </w:p>
    <w:p w:rsidR="00BB3772" w:rsidRDefault="00BB3772" w:rsidP="00BB37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экран просмотра детальной информации о книге с отображением обложки, аннотации, года издания, кода </w:t>
      </w:r>
      <w:r w:rsidRPr="00BB3772">
        <w:rPr>
          <w:rFonts w:ascii="Times New Roman" w:hAnsi="Times New Roman" w:cs="Times New Roman"/>
          <w:i/>
          <w:sz w:val="28"/>
        </w:rPr>
        <w:t>ISBN</w:t>
      </w:r>
      <w:r>
        <w:rPr>
          <w:rFonts w:ascii="Times New Roman" w:hAnsi="Times New Roman" w:cs="Times New Roman"/>
          <w:sz w:val="28"/>
        </w:rPr>
        <w:t xml:space="preserve"> и интерактивной личной оценки пользователя;</w:t>
      </w:r>
    </w:p>
    <w:p w:rsidR="00BB3772" w:rsidRDefault="00BB3772" w:rsidP="00BB37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автоматизированное добавление книги посредством оптического сканирования штрихкода </w:t>
      </w:r>
      <w:r w:rsidRPr="00BB3772">
        <w:rPr>
          <w:rFonts w:ascii="Times New Roman" w:hAnsi="Times New Roman" w:cs="Times New Roman"/>
          <w:i/>
          <w:sz w:val="28"/>
        </w:rPr>
        <w:t>ISBN</w:t>
      </w:r>
      <w:r>
        <w:rPr>
          <w:rFonts w:ascii="Times New Roman" w:hAnsi="Times New Roman" w:cs="Times New Roman"/>
          <w:sz w:val="28"/>
        </w:rPr>
        <w:t xml:space="preserve"> на обратной стороне обложки через камеру устройства с поддержкой программного </w:t>
      </w:r>
      <w:r w:rsidRPr="00BB3772">
        <w:rPr>
          <w:rFonts w:ascii="Times New Roman" w:hAnsi="Times New Roman" w:cs="Times New Roman"/>
          <w:i/>
          <w:sz w:val="28"/>
        </w:rPr>
        <w:t>mock</w:t>
      </w:r>
      <w:r>
        <w:rPr>
          <w:rFonts w:ascii="Times New Roman" w:hAnsi="Times New Roman" w:cs="Times New Roman"/>
          <w:sz w:val="28"/>
        </w:rPr>
        <w:t>-режима.</w:t>
      </w:r>
    </w:p>
    <w:p w:rsidR="00BB3772" w:rsidRDefault="00BB3772" w:rsidP="00BB37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BB3772" w:rsidRDefault="00BB3772" w:rsidP="00BB377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Ход работы</w:t>
      </w:r>
    </w:p>
    <w:p w:rsidR="00BB3772" w:rsidRDefault="00BB3772" w:rsidP="00BB377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:rsidR="00BB3772" w:rsidRDefault="00BB3772" w:rsidP="00BB37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Архитектурное разделение ответственности по паттерну </w:t>
      </w:r>
      <w:r w:rsidRPr="00BB3772">
        <w:rPr>
          <w:rFonts w:ascii="Times New Roman" w:hAnsi="Times New Roman" w:cs="Times New Roman"/>
          <w:i/>
          <w:sz w:val="28"/>
        </w:rPr>
        <w:t>MVVM</w:t>
      </w:r>
    </w:p>
    <w:p w:rsidR="00BB3772" w:rsidRDefault="00BB3772" w:rsidP="00BB37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обеспечения слабой связанности компонентов и масштабируемости кодовой базы была внедрена трехслойная архитектура </w:t>
      </w:r>
      <w:r w:rsidRPr="00BB3772">
        <w:rPr>
          <w:rFonts w:ascii="Times New Roman" w:hAnsi="Times New Roman" w:cs="Times New Roman"/>
          <w:i/>
          <w:sz w:val="28"/>
        </w:rPr>
        <w:t>MVVM</w:t>
      </w:r>
      <w:r>
        <w:rPr>
          <w:rFonts w:ascii="Times New Roman" w:hAnsi="Times New Roman" w:cs="Times New Roman"/>
          <w:sz w:val="28"/>
        </w:rPr>
        <w:t xml:space="preserve"> (</w:t>
      </w:r>
      <w:r w:rsidRPr="00BB3772">
        <w:rPr>
          <w:rFonts w:ascii="Times New Roman" w:hAnsi="Times New Roman" w:cs="Times New Roman"/>
          <w:i/>
          <w:sz w:val="28"/>
        </w:rPr>
        <w:t>Model</w:t>
      </w:r>
      <w:r>
        <w:rPr>
          <w:rFonts w:ascii="Times New Roman" w:hAnsi="Times New Roman" w:cs="Times New Roman"/>
          <w:sz w:val="28"/>
        </w:rPr>
        <w:t>-</w:t>
      </w:r>
      <w:r w:rsidRPr="00BB3772">
        <w:rPr>
          <w:rFonts w:ascii="Times New Roman" w:hAnsi="Times New Roman" w:cs="Times New Roman"/>
          <w:i/>
          <w:sz w:val="28"/>
        </w:rPr>
        <w:t>View</w:t>
      </w:r>
      <w:r>
        <w:rPr>
          <w:rFonts w:ascii="Times New Roman" w:hAnsi="Times New Roman" w:cs="Times New Roman"/>
          <w:sz w:val="28"/>
        </w:rPr>
        <w:t>-</w:t>
      </w:r>
      <w:r w:rsidRPr="00BB3772">
        <w:rPr>
          <w:rFonts w:ascii="Times New Roman" w:hAnsi="Times New Roman" w:cs="Times New Roman"/>
          <w:i/>
          <w:sz w:val="28"/>
        </w:rPr>
        <w:t>ViewModel</w:t>
      </w:r>
      <w:r>
        <w:rPr>
          <w:rFonts w:ascii="Times New Roman" w:hAnsi="Times New Roman" w:cs="Times New Roman"/>
          <w:sz w:val="28"/>
        </w:rPr>
        <w:t>). Данная архитектура разделяет приложение на независимые слои ответственности:</w:t>
      </w:r>
    </w:p>
    <w:p w:rsidR="00BB3772" w:rsidRDefault="00BB3772" w:rsidP="00BB37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слой </w:t>
      </w:r>
      <w:r w:rsidRPr="00BB3772">
        <w:rPr>
          <w:rFonts w:ascii="Times New Roman" w:hAnsi="Times New Roman" w:cs="Times New Roman"/>
          <w:i/>
          <w:sz w:val="28"/>
        </w:rPr>
        <w:t>Model</w:t>
      </w:r>
      <w:r>
        <w:rPr>
          <w:rFonts w:ascii="Times New Roman" w:hAnsi="Times New Roman" w:cs="Times New Roman"/>
          <w:sz w:val="28"/>
        </w:rPr>
        <w:t xml:space="preserve"> содержит декларативные структуры данных </w:t>
      </w:r>
      <w:r w:rsidRPr="00BB3772">
        <w:rPr>
          <w:rFonts w:ascii="Times New Roman" w:hAnsi="Times New Roman" w:cs="Times New Roman"/>
          <w:i/>
          <w:sz w:val="28"/>
        </w:rPr>
        <w:t>Book</w:t>
      </w:r>
      <w:r>
        <w:rPr>
          <w:rFonts w:ascii="Times New Roman" w:hAnsi="Times New Roman" w:cs="Times New Roman"/>
          <w:sz w:val="28"/>
        </w:rPr>
        <w:t xml:space="preserve"> и перечисление статусов чтения </w:t>
      </w:r>
      <w:r w:rsidRPr="00BB3772">
        <w:rPr>
          <w:rFonts w:ascii="Times New Roman" w:hAnsi="Times New Roman" w:cs="Times New Roman"/>
          <w:i/>
          <w:sz w:val="28"/>
        </w:rPr>
        <w:t>ReadingStatus</w:t>
      </w:r>
      <w:r>
        <w:rPr>
          <w:rFonts w:ascii="Times New Roman" w:hAnsi="Times New Roman" w:cs="Times New Roman"/>
          <w:sz w:val="28"/>
        </w:rPr>
        <w:t xml:space="preserve">, инкапсулируя правила вычисления ссылки на обложку </w:t>
      </w:r>
      <w:r w:rsidRPr="00BB3772">
        <w:rPr>
          <w:rFonts w:ascii="Times New Roman" w:hAnsi="Times New Roman" w:cs="Times New Roman"/>
          <w:i/>
          <w:sz w:val="28"/>
        </w:rPr>
        <w:t>resolvedCoverUrl</w:t>
      </w:r>
      <w:r>
        <w:rPr>
          <w:rFonts w:ascii="Times New Roman" w:hAnsi="Times New Roman" w:cs="Times New Roman"/>
          <w:sz w:val="28"/>
        </w:rPr>
        <w:t xml:space="preserve"> и валидацию кодов </w:t>
      </w:r>
      <w:r w:rsidRPr="00BB3772">
        <w:rPr>
          <w:rFonts w:ascii="Times New Roman" w:hAnsi="Times New Roman" w:cs="Times New Roman"/>
          <w:i/>
          <w:sz w:val="28"/>
        </w:rPr>
        <w:t>ISBN</w:t>
      </w:r>
      <w:r>
        <w:rPr>
          <w:rFonts w:ascii="Times New Roman" w:hAnsi="Times New Roman" w:cs="Times New Roman"/>
          <w:sz w:val="28"/>
        </w:rPr>
        <w:t>;</w:t>
      </w:r>
    </w:p>
    <w:p w:rsidR="00BB3772" w:rsidRDefault="00BB3772" w:rsidP="00BB37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слой </w:t>
      </w:r>
      <w:r w:rsidRPr="00BB3772">
        <w:rPr>
          <w:rFonts w:ascii="Times New Roman" w:hAnsi="Times New Roman" w:cs="Times New Roman"/>
          <w:i/>
          <w:sz w:val="28"/>
        </w:rPr>
        <w:t>ViewModel</w:t>
      </w:r>
      <w:r>
        <w:rPr>
          <w:rFonts w:ascii="Times New Roman" w:hAnsi="Times New Roman" w:cs="Times New Roman"/>
          <w:sz w:val="28"/>
        </w:rPr>
        <w:t xml:space="preserve"> выступает связующим звеном между данными и интерфейсом, преобразуя сырые свойства сущности в удобный для пользователя вид, обрабатывая события камеры и передавая мутирующие команды обновления рейтинга и статуса;</w:t>
      </w:r>
    </w:p>
    <w:p w:rsidR="00BB3772" w:rsidRDefault="00BB3772" w:rsidP="00BB37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слой </w:t>
      </w:r>
      <w:r w:rsidRPr="00BB3772">
        <w:rPr>
          <w:rFonts w:ascii="Times New Roman" w:hAnsi="Times New Roman" w:cs="Times New Roman"/>
          <w:i/>
          <w:sz w:val="28"/>
        </w:rPr>
        <w:t>View</w:t>
      </w:r>
      <w:r>
        <w:rPr>
          <w:rFonts w:ascii="Times New Roman" w:hAnsi="Times New Roman" w:cs="Times New Roman"/>
          <w:sz w:val="28"/>
        </w:rPr>
        <w:t xml:space="preserve"> представлен экранами </w:t>
      </w:r>
      <w:r w:rsidRPr="00BB3772">
        <w:rPr>
          <w:rFonts w:ascii="Times New Roman" w:hAnsi="Times New Roman" w:cs="Times New Roman"/>
          <w:i/>
          <w:sz w:val="28"/>
        </w:rPr>
        <w:t>BookDetailScreen</w:t>
      </w:r>
      <w:r>
        <w:rPr>
          <w:rFonts w:ascii="Times New Roman" w:hAnsi="Times New Roman" w:cs="Times New Roman"/>
          <w:sz w:val="28"/>
        </w:rPr>
        <w:t xml:space="preserve"> и </w:t>
      </w:r>
      <w:r w:rsidRPr="00BB3772">
        <w:rPr>
          <w:rFonts w:ascii="Times New Roman" w:hAnsi="Times New Roman" w:cs="Times New Roman"/>
          <w:i/>
          <w:sz w:val="28"/>
        </w:rPr>
        <w:t>IsbnScannerMockScreen</w:t>
      </w:r>
      <w:r>
        <w:rPr>
          <w:rFonts w:ascii="Times New Roman" w:hAnsi="Times New Roman" w:cs="Times New Roman"/>
          <w:sz w:val="28"/>
        </w:rPr>
        <w:t xml:space="preserve">, которые пассивно отображают поступающие от модели представления данные и делегируют все пользовательские взаимодействия в методы </w:t>
      </w:r>
      <w:r w:rsidRPr="00BB3772">
        <w:rPr>
          <w:rFonts w:ascii="Times New Roman" w:hAnsi="Times New Roman" w:cs="Times New Roman"/>
          <w:i/>
          <w:sz w:val="28"/>
        </w:rPr>
        <w:t>ViewModel</w:t>
      </w:r>
      <w:r>
        <w:rPr>
          <w:rFonts w:ascii="Times New Roman" w:hAnsi="Times New Roman" w:cs="Times New Roman"/>
          <w:sz w:val="28"/>
        </w:rPr>
        <w:t>.</w:t>
      </w:r>
    </w:p>
    <w:p w:rsidR="00BB3772" w:rsidRDefault="00BB3772" w:rsidP="00BB37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BB3772" w:rsidRDefault="00BB3772" w:rsidP="00BB37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BB3772" w:rsidRDefault="00BB3772" w:rsidP="00BB37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Таблица 1 - Распределение обязанностей компонентов по слоям </w:t>
      </w:r>
      <w:r w:rsidRPr="00BB3772">
        <w:rPr>
          <w:rFonts w:ascii="Times New Roman" w:hAnsi="Times New Roman" w:cs="Times New Roman"/>
          <w:i/>
          <w:sz w:val="28"/>
        </w:rPr>
        <w:t>MVVM</w:t>
      </w:r>
    </w:p>
    <w:p w:rsidR="00BB3772" w:rsidRDefault="00BB3772" w:rsidP="00BB37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3118"/>
        <w:gridCol w:w="3119"/>
      </w:tblGrid>
      <w:tr w:rsidR="00BB3772" w:rsidRPr="00BB3772" w:rsidTr="00BB3772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:rsidR="00BB3772" w:rsidRPr="00BB3772" w:rsidRDefault="00BB3772" w:rsidP="00BB377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Слой архитектуры</w:t>
            </w:r>
          </w:p>
        </w:tc>
        <w:tc>
          <w:tcPr>
            <w:tcW w:w="3118" w:type="dxa"/>
            <w:shd w:val="clear" w:color="auto" w:fill="auto"/>
          </w:tcPr>
          <w:p w:rsidR="00BB3772" w:rsidRPr="00BB3772" w:rsidRDefault="00BB3772" w:rsidP="00BB377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Программный модуль</w:t>
            </w:r>
          </w:p>
        </w:tc>
        <w:tc>
          <w:tcPr>
            <w:tcW w:w="3119" w:type="dxa"/>
            <w:shd w:val="clear" w:color="auto" w:fill="auto"/>
          </w:tcPr>
          <w:p w:rsidR="00BB3772" w:rsidRPr="00BB3772" w:rsidRDefault="00BB3772" w:rsidP="00BB377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Выполняемые обязанности</w:t>
            </w:r>
          </w:p>
        </w:tc>
      </w:tr>
      <w:tr w:rsidR="00BB3772" w:rsidRPr="00BB3772" w:rsidTr="00BB3772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:rsidR="00BB3772" w:rsidRPr="00BB3772" w:rsidRDefault="00BB3772" w:rsidP="00BB377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BB3772">
              <w:rPr>
                <w:rFonts w:ascii="Times New Roman" w:hAnsi="Times New Roman" w:cs="Times New Roman"/>
                <w:i/>
                <w:sz w:val="24"/>
              </w:rPr>
              <w:t>Model</w:t>
            </w:r>
          </w:p>
        </w:tc>
        <w:tc>
          <w:tcPr>
            <w:tcW w:w="3118" w:type="dxa"/>
            <w:shd w:val="clear" w:color="auto" w:fill="auto"/>
          </w:tcPr>
          <w:p w:rsidR="00BB3772" w:rsidRPr="00BB3772" w:rsidRDefault="00BB3772" w:rsidP="00BB377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BB3772">
              <w:rPr>
                <w:rFonts w:ascii="Times New Roman" w:hAnsi="Times New Roman" w:cs="Times New Roman"/>
                <w:i/>
                <w:sz w:val="24"/>
              </w:rPr>
              <w:t>Book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BB3772">
              <w:rPr>
                <w:rFonts w:ascii="Times New Roman" w:hAnsi="Times New Roman" w:cs="Times New Roman"/>
                <w:i/>
                <w:sz w:val="24"/>
              </w:rPr>
              <w:t>ReadingStatus</w:t>
            </w:r>
          </w:p>
        </w:tc>
        <w:tc>
          <w:tcPr>
            <w:tcW w:w="3119" w:type="dxa"/>
            <w:shd w:val="clear" w:color="auto" w:fill="auto"/>
          </w:tcPr>
          <w:p w:rsidR="00BB3772" w:rsidRPr="00BB3772" w:rsidRDefault="00BB3772" w:rsidP="00BB377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Определение сущности книги, хранение метаданных, вычисление </w:t>
            </w:r>
            <w:r w:rsidRPr="00BB3772">
              <w:rPr>
                <w:rFonts w:ascii="Times New Roman" w:hAnsi="Times New Roman" w:cs="Times New Roman"/>
                <w:i/>
                <w:sz w:val="24"/>
              </w:rPr>
              <w:t>URL</w:t>
            </w:r>
            <w:r>
              <w:rPr>
                <w:rFonts w:ascii="Times New Roman" w:hAnsi="Times New Roman" w:cs="Times New Roman"/>
                <w:sz w:val="24"/>
              </w:rPr>
              <w:t xml:space="preserve"> обложки</w:t>
            </w:r>
          </w:p>
        </w:tc>
      </w:tr>
      <w:tr w:rsidR="00BB3772" w:rsidRPr="00BB3772" w:rsidTr="00BB3772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:rsidR="00BB3772" w:rsidRPr="00BB3772" w:rsidRDefault="00BB3772" w:rsidP="00BB377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BB3772">
              <w:rPr>
                <w:rFonts w:ascii="Times New Roman" w:hAnsi="Times New Roman" w:cs="Times New Roman"/>
                <w:i/>
                <w:sz w:val="24"/>
              </w:rPr>
              <w:t>ViewModel</w:t>
            </w:r>
          </w:p>
        </w:tc>
        <w:tc>
          <w:tcPr>
            <w:tcW w:w="3118" w:type="dxa"/>
            <w:shd w:val="clear" w:color="auto" w:fill="auto"/>
          </w:tcPr>
          <w:p w:rsidR="00BB3772" w:rsidRPr="00BB3772" w:rsidRDefault="00BB3772" w:rsidP="00BB377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BB3772">
              <w:rPr>
                <w:rFonts w:ascii="Times New Roman" w:hAnsi="Times New Roman" w:cs="Times New Roman"/>
                <w:i/>
                <w:sz w:val="24"/>
              </w:rPr>
              <w:t>BookDetailState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BB3772">
              <w:rPr>
                <w:rFonts w:ascii="Times New Roman" w:hAnsi="Times New Roman" w:cs="Times New Roman"/>
                <w:i/>
                <w:sz w:val="24"/>
              </w:rPr>
              <w:t>ScannerState</w:t>
            </w:r>
          </w:p>
        </w:tc>
        <w:tc>
          <w:tcPr>
            <w:tcW w:w="3119" w:type="dxa"/>
            <w:shd w:val="clear" w:color="auto" w:fill="auto"/>
          </w:tcPr>
          <w:p w:rsidR="00BB3772" w:rsidRPr="00BB3772" w:rsidRDefault="00BB3772" w:rsidP="00BB377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Валидация штрихкодов, обработка рейтинга, управление потоком распознавания</w:t>
            </w:r>
          </w:p>
        </w:tc>
      </w:tr>
      <w:tr w:rsidR="00BB3772" w:rsidRPr="00BB3772" w:rsidTr="00BB3772">
        <w:tblPrEx>
          <w:tblCellMar>
            <w:top w:w="0" w:type="dxa"/>
            <w:bottom w:w="0" w:type="dxa"/>
          </w:tblCellMar>
        </w:tblPrEx>
        <w:tc>
          <w:tcPr>
            <w:tcW w:w="3118" w:type="dxa"/>
            <w:shd w:val="clear" w:color="auto" w:fill="auto"/>
          </w:tcPr>
          <w:p w:rsidR="00BB3772" w:rsidRPr="00BB3772" w:rsidRDefault="00BB3772" w:rsidP="00BB377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BB3772">
              <w:rPr>
                <w:rFonts w:ascii="Times New Roman" w:hAnsi="Times New Roman" w:cs="Times New Roman"/>
                <w:i/>
                <w:sz w:val="24"/>
              </w:rPr>
              <w:t>View</w:t>
            </w:r>
          </w:p>
        </w:tc>
        <w:tc>
          <w:tcPr>
            <w:tcW w:w="3118" w:type="dxa"/>
            <w:shd w:val="clear" w:color="auto" w:fill="auto"/>
          </w:tcPr>
          <w:p w:rsidR="00BB3772" w:rsidRPr="00BB3772" w:rsidRDefault="00BB3772" w:rsidP="00BB377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 w:rsidRPr="00BB3772">
              <w:rPr>
                <w:rFonts w:ascii="Times New Roman" w:hAnsi="Times New Roman" w:cs="Times New Roman"/>
                <w:i/>
                <w:sz w:val="24"/>
              </w:rPr>
              <w:t>BookDetailScreen</w:t>
            </w:r>
            <w:r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BB3772">
              <w:rPr>
                <w:rFonts w:ascii="Times New Roman" w:hAnsi="Times New Roman" w:cs="Times New Roman"/>
                <w:i/>
                <w:sz w:val="24"/>
              </w:rPr>
              <w:t>ScannerScreen</w:t>
            </w:r>
          </w:p>
        </w:tc>
        <w:tc>
          <w:tcPr>
            <w:tcW w:w="3119" w:type="dxa"/>
            <w:shd w:val="clear" w:color="auto" w:fill="auto"/>
          </w:tcPr>
          <w:p w:rsidR="00BB3772" w:rsidRPr="00BB3772" w:rsidRDefault="00BB3772" w:rsidP="00BB377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Отрисовка карточки, видоискатель камеры, модальные диалоги подтверждения</w:t>
            </w:r>
          </w:p>
        </w:tc>
      </w:tr>
    </w:tbl>
    <w:p w:rsidR="00BB3772" w:rsidRDefault="00BB3772" w:rsidP="00BB37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BB3772" w:rsidRDefault="00BB3772" w:rsidP="00BB37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BB3772" w:rsidRDefault="00BB3772" w:rsidP="00BB37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 Проектирование экрана детального просмотра карточки книги</w:t>
      </w:r>
    </w:p>
    <w:p w:rsidR="00BB3772" w:rsidRDefault="00BB3772" w:rsidP="00BB37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Экран детального просмотра </w:t>
      </w:r>
      <w:r w:rsidRPr="00BB3772">
        <w:rPr>
          <w:rFonts w:ascii="Times New Roman" w:hAnsi="Times New Roman" w:cs="Times New Roman"/>
          <w:i/>
          <w:sz w:val="28"/>
        </w:rPr>
        <w:t>BookDetailScreen</w:t>
      </w:r>
      <w:r>
        <w:rPr>
          <w:rFonts w:ascii="Times New Roman" w:hAnsi="Times New Roman" w:cs="Times New Roman"/>
          <w:sz w:val="28"/>
        </w:rPr>
        <w:t xml:space="preserve"> разделен на три логических визуальных секции:</w:t>
      </w:r>
    </w:p>
    <w:p w:rsidR="00BB3772" w:rsidRDefault="00BB3772" w:rsidP="00BB37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- верхний презентационный контейнер объединяет большую обложку книги </w:t>
      </w:r>
      <w:r w:rsidRPr="00BB3772">
        <w:rPr>
          <w:rFonts w:ascii="Times New Roman" w:hAnsi="Times New Roman" w:cs="Times New Roman"/>
          <w:i/>
          <w:sz w:val="28"/>
        </w:rPr>
        <w:t>BookCoverWidget</w:t>
      </w:r>
      <w:r>
        <w:rPr>
          <w:rFonts w:ascii="Times New Roman" w:hAnsi="Times New Roman" w:cs="Times New Roman"/>
          <w:sz w:val="28"/>
        </w:rPr>
        <w:t xml:space="preserve"> и блок основных паспортных данных книги (название, автор, год издания, жанр, штрихкод);</w:t>
      </w:r>
    </w:p>
    <w:p w:rsidR="00BB3772" w:rsidRDefault="00BB3772" w:rsidP="00BB37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интерактивный блок пользовательской оценки позволяет выставлять рейтинг от 1.0 до 5.0 звезд и динамически выводит текстовый вердикт о качестве произведения;</w:t>
      </w:r>
    </w:p>
    <w:p w:rsidR="00BB3772" w:rsidRDefault="00BB3772" w:rsidP="00BB37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- селектор статуса чтения позволяет одним нажатием переместить книгу в категории «Читаю», «Прочитано» или «В планах» с немедленным отражением цвета и иконки.</w:t>
      </w:r>
    </w:p>
    <w:p w:rsidR="00BB3772" w:rsidRDefault="00BB3772" w:rsidP="00BB37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BB3772" w:rsidRDefault="00BB3772" w:rsidP="00BB37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3. Модуль автоматизированного сканирования штрихкода </w:t>
      </w:r>
      <w:r w:rsidRPr="00BB3772">
        <w:rPr>
          <w:rFonts w:ascii="Times New Roman" w:hAnsi="Times New Roman" w:cs="Times New Roman"/>
          <w:i/>
          <w:sz w:val="28"/>
        </w:rPr>
        <w:t>ISBN</w:t>
      </w:r>
    </w:p>
    <w:p w:rsidR="00BB3772" w:rsidRDefault="00BB3772" w:rsidP="00BB37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Модуль автоматизированного сканирования построен на базе оптического контроллера </w:t>
      </w:r>
      <w:r w:rsidRPr="00BB3772">
        <w:rPr>
          <w:rFonts w:ascii="Times New Roman" w:hAnsi="Times New Roman" w:cs="Times New Roman"/>
          <w:i/>
          <w:sz w:val="28"/>
        </w:rPr>
        <w:t>MobileScannerController</w:t>
      </w:r>
      <w:r>
        <w:rPr>
          <w:rFonts w:ascii="Times New Roman" w:hAnsi="Times New Roman" w:cs="Times New Roman"/>
          <w:sz w:val="28"/>
        </w:rPr>
        <w:t xml:space="preserve">, настроенного на распознавание одномерных форматов </w:t>
      </w:r>
      <w:r w:rsidRPr="00BB3772">
        <w:rPr>
          <w:rFonts w:ascii="Times New Roman" w:hAnsi="Times New Roman" w:cs="Times New Roman"/>
          <w:i/>
          <w:sz w:val="28"/>
        </w:rPr>
        <w:t>EAN</w:t>
      </w:r>
      <w:r>
        <w:rPr>
          <w:rFonts w:ascii="Times New Roman" w:hAnsi="Times New Roman" w:cs="Times New Roman"/>
          <w:sz w:val="28"/>
        </w:rPr>
        <w:t xml:space="preserve">-13 и </w:t>
      </w:r>
      <w:r w:rsidRPr="00BB3772">
        <w:rPr>
          <w:rFonts w:ascii="Times New Roman" w:hAnsi="Times New Roman" w:cs="Times New Roman"/>
          <w:i/>
          <w:sz w:val="28"/>
        </w:rPr>
        <w:t>EAN</w:t>
      </w:r>
      <w:r>
        <w:rPr>
          <w:rFonts w:ascii="Times New Roman" w:hAnsi="Times New Roman" w:cs="Times New Roman"/>
          <w:sz w:val="28"/>
        </w:rPr>
        <w:t xml:space="preserve">-8 с частотой обнаружения </w:t>
      </w:r>
      <w:r w:rsidRPr="00BB3772">
        <w:rPr>
          <w:rFonts w:ascii="Times New Roman" w:hAnsi="Times New Roman" w:cs="Times New Roman"/>
          <w:i/>
          <w:sz w:val="28"/>
        </w:rPr>
        <w:t>DetectionSpeed</w:t>
      </w:r>
      <w:r>
        <w:rPr>
          <w:rFonts w:ascii="Times New Roman" w:hAnsi="Times New Roman" w:cs="Times New Roman"/>
          <w:sz w:val="28"/>
        </w:rPr>
        <w:t>.</w:t>
      </w:r>
      <w:r w:rsidRPr="00BB3772">
        <w:rPr>
          <w:rFonts w:ascii="Times New Roman" w:hAnsi="Times New Roman" w:cs="Times New Roman"/>
          <w:i/>
          <w:sz w:val="28"/>
        </w:rPr>
        <w:t>noDuplicates</w:t>
      </w:r>
      <w:r>
        <w:rPr>
          <w:rFonts w:ascii="Times New Roman" w:hAnsi="Times New Roman" w:cs="Times New Roman"/>
          <w:sz w:val="28"/>
        </w:rPr>
        <w:t xml:space="preserve">. Для гарантированной работоспособности на симуляторах и тестовых стендах без аппаратной камеры реализован программный </w:t>
      </w:r>
      <w:r w:rsidRPr="00BB3772">
        <w:rPr>
          <w:rFonts w:ascii="Times New Roman" w:hAnsi="Times New Roman" w:cs="Times New Roman"/>
          <w:i/>
          <w:sz w:val="28"/>
        </w:rPr>
        <w:t>mock</w:t>
      </w:r>
      <w:r>
        <w:rPr>
          <w:rFonts w:ascii="Times New Roman" w:hAnsi="Times New Roman" w:cs="Times New Roman"/>
          <w:sz w:val="28"/>
        </w:rPr>
        <w:t xml:space="preserve">-режим с каталогом тестовых штрихкодов и полем ввода произвольного </w:t>
      </w:r>
      <w:r w:rsidRPr="00BB3772">
        <w:rPr>
          <w:rFonts w:ascii="Times New Roman" w:hAnsi="Times New Roman" w:cs="Times New Roman"/>
          <w:i/>
          <w:sz w:val="28"/>
        </w:rPr>
        <w:t>ISBN</w:t>
      </w:r>
      <w:r>
        <w:rPr>
          <w:rFonts w:ascii="Times New Roman" w:hAnsi="Times New Roman" w:cs="Times New Roman"/>
          <w:sz w:val="28"/>
        </w:rPr>
        <w:t>. Распознанный код валидируется на соответствие префиксам книжного стандарта 978 и 979, после чего открывается модальное окно предварительного просмотра книги.</w:t>
      </w:r>
    </w:p>
    <w:p w:rsidR="00BB3772" w:rsidRDefault="00BB3772" w:rsidP="00BB37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BB3772" w:rsidRDefault="00BB3772" w:rsidP="00BB37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 Листинг программной реализации экрана детального просмотра</w:t>
      </w:r>
    </w:p>
    <w:p w:rsidR="00BB3772" w:rsidRDefault="00BB3772" w:rsidP="00BB37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Ниже приведен фрагмент кода экрана просмотра детальной карточки книги:</w:t>
      </w:r>
    </w:p>
    <w:p w:rsidR="00BB3772" w:rsidRDefault="00BB3772" w:rsidP="00BB37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BB3772" w:rsidRDefault="00BB3772" w:rsidP="00BB3772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 w:rsidRPr="00BB3772">
        <w:rPr>
          <w:rFonts w:ascii="Courier New" w:hAnsi="Courier New" w:cs="Courier New"/>
          <w:i/>
          <w:sz w:val="20"/>
        </w:rPr>
        <w:t>class</w:t>
      </w:r>
      <w:r>
        <w:rPr>
          <w:rFonts w:ascii="Courier New" w:hAnsi="Courier New" w:cs="Courier New"/>
          <w:sz w:val="20"/>
        </w:rPr>
        <w:t xml:space="preserve"> </w:t>
      </w:r>
      <w:r w:rsidRPr="00BB3772">
        <w:rPr>
          <w:rFonts w:ascii="Courier New" w:hAnsi="Courier New" w:cs="Courier New"/>
          <w:i/>
          <w:sz w:val="20"/>
        </w:rPr>
        <w:t>BookDetailScreen</w:t>
      </w:r>
      <w:r>
        <w:rPr>
          <w:rFonts w:ascii="Courier New" w:hAnsi="Courier New" w:cs="Courier New"/>
          <w:sz w:val="20"/>
        </w:rPr>
        <w:t xml:space="preserve"> </w:t>
      </w:r>
      <w:r w:rsidRPr="00BB3772">
        <w:rPr>
          <w:rFonts w:ascii="Courier New" w:hAnsi="Courier New" w:cs="Courier New"/>
          <w:i/>
          <w:sz w:val="20"/>
        </w:rPr>
        <w:t>extends</w:t>
      </w:r>
      <w:r>
        <w:rPr>
          <w:rFonts w:ascii="Courier New" w:hAnsi="Courier New" w:cs="Courier New"/>
          <w:sz w:val="20"/>
        </w:rPr>
        <w:t xml:space="preserve"> </w:t>
      </w:r>
      <w:r w:rsidRPr="00BB3772">
        <w:rPr>
          <w:rFonts w:ascii="Courier New" w:hAnsi="Courier New" w:cs="Courier New"/>
          <w:i/>
          <w:sz w:val="20"/>
        </w:rPr>
        <w:t>StatefulWidget</w:t>
      </w:r>
      <w:r>
        <w:rPr>
          <w:rFonts w:ascii="Courier New" w:hAnsi="Courier New" w:cs="Courier New"/>
          <w:sz w:val="20"/>
        </w:rPr>
        <w:t xml:space="preserve"> {</w:t>
      </w:r>
    </w:p>
    <w:p w:rsidR="00BB3772" w:rsidRDefault="00BB3772" w:rsidP="00BB3772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</w:t>
      </w:r>
      <w:r w:rsidRPr="00BB3772">
        <w:rPr>
          <w:rFonts w:ascii="Courier New" w:hAnsi="Courier New" w:cs="Courier New"/>
          <w:i/>
          <w:sz w:val="20"/>
        </w:rPr>
        <w:t>final</w:t>
      </w:r>
      <w:r>
        <w:rPr>
          <w:rFonts w:ascii="Courier New" w:hAnsi="Courier New" w:cs="Courier New"/>
          <w:sz w:val="20"/>
        </w:rPr>
        <w:t xml:space="preserve"> </w:t>
      </w:r>
      <w:r w:rsidRPr="00BB3772">
        <w:rPr>
          <w:rFonts w:ascii="Courier New" w:hAnsi="Courier New" w:cs="Courier New"/>
          <w:i/>
          <w:sz w:val="20"/>
        </w:rPr>
        <w:t>Book</w:t>
      </w:r>
      <w:r>
        <w:rPr>
          <w:rFonts w:ascii="Courier New" w:hAnsi="Courier New" w:cs="Courier New"/>
          <w:sz w:val="20"/>
        </w:rPr>
        <w:t xml:space="preserve"> </w:t>
      </w:r>
      <w:r w:rsidRPr="00BB3772">
        <w:rPr>
          <w:rFonts w:ascii="Courier New" w:hAnsi="Courier New" w:cs="Courier New"/>
          <w:i/>
          <w:sz w:val="20"/>
        </w:rPr>
        <w:t>book</w:t>
      </w:r>
      <w:r>
        <w:rPr>
          <w:rFonts w:ascii="Courier New" w:hAnsi="Courier New" w:cs="Courier New"/>
          <w:sz w:val="20"/>
        </w:rPr>
        <w:t>;</w:t>
      </w:r>
    </w:p>
    <w:p w:rsidR="00BB3772" w:rsidRDefault="00BB3772" w:rsidP="00BB3772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</w:t>
      </w:r>
      <w:r w:rsidRPr="00BB3772">
        <w:rPr>
          <w:rFonts w:ascii="Courier New" w:hAnsi="Courier New" w:cs="Courier New"/>
          <w:i/>
          <w:sz w:val="20"/>
        </w:rPr>
        <w:t>final</w:t>
      </w:r>
      <w:r>
        <w:rPr>
          <w:rFonts w:ascii="Courier New" w:hAnsi="Courier New" w:cs="Courier New"/>
          <w:sz w:val="20"/>
        </w:rPr>
        <w:t xml:space="preserve"> </w:t>
      </w:r>
      <w:r w:rsidRPr="00BB3772">
        <w:rPr>
          <w:rFonts w:ascii="Courier New" w:hAnsi="Courier New" w:cs="Courier New"/>
          <w:i/>
          <w:sz w:val="20"/>
        </w:rPr>
        <w:t>ValueChanged</w:t>
      </w:r>
      <w:r>
        <w:rPr>
          <w:rFonts w:ascii="Courier New" w:hAnsi="Courier New" w:cs="Courier New"/>
          <w:sz w:val="20"/>
        </w:rPr>
        <w:t>&lt;</w:t>
      </w:r>
      <w:r w:rsidRPr="00BB3772">
        <w:rPr>
          <w:rFonts w:ascii="Courier New" w:hAnsi="Courier New" w:cs="Courier New"/>
          <w:i/>
          <w:sz w:val="20"/>
        </w:rPr>
        <w:t>Book</w:t>
      </w:r>
      <w:r>
        <w:rPr>
          <w:rFonts w:ascii="Courier New" w:hAnsi="Courier New" w:cs="Courier New"/>
          <w:sz w:val="20"/>
        </w:rPr>
        <w:t xml:space="preserve">&gt; </w:t>
      </w:r>
      <w:r w:rsidRPr="00BB3772">
        <w:rPr>
          <w:rFonts w:ascii="Courier New" w:hAnsi="Courier New" w:cs="Courier New"/>
          <w:i/>
          <w:sz w:val="20"/>
        </w:rPr>
        <w:t>onUpdate</w:t>
      </w:r>
      <w:r>
        <w:rPr>
          <w:rFonts w:ascii="Courier New" w:hAnsi="Courier New" w:cs="Courier New"/>
          <w:sz w:val="20"/>
        </w:rPr>
        <w:t>;</w:t>
      </w:r>
    </w:p>
    <w:p w:rsidR="00BB3772" w:rsidRDefault="00BB3772" w:rsidP="00BB3772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</w:t>
      </w:r>
      <w:r w:rsidRPr="00BB3772">
        <w:rPr>
          <w:rFonts w:ascii="Courier New" w:hAnsi="Courier New" w:cs="Courier New"/>
          <w:i/>
          <w:sz w:val="20"/>
        </w:rPr>
        <w:t>final</w:t>
      </w:r>
      <w:r>
        <w:rPr>
          <w:rFonts w:ascii="Courier New" w:hAnsi="Courier New" w:cs="Courier New"/>
          <w:sz w:val="20"/>
        </w:rPr>
        <w:t xml:space="preserve"> </w:t>
      </w:r>
      <w:r w:rsidRPr="00BB3772">
        <w:rPr>
          <w:rFonts w:ascii="Courier New" w:hAnsi="Courier New" w:cs="Courier New"/>
          <w:i/>
          <w:sz w:val="20"/>
        </w:rPr>
        <w:t>VoidCallback</w:t>
      </w:r>
      <w:r>
        <w:rPr>
          <w:rFonts w:ascii="Courier New" w:hAnsi="Courier New" w:cs="Courier New"/>
          <w:sz w:val="20"/>
        </w:rPr>
        <w:t xml:space="preserve"> </w:t>
      </w:r>
      <w:r w:rsidRPr="00BB3772">
        <w:rPr>
          <w:rFonts w:ascii="Courier New" w:hAnsi="Courier New" w:cs="Courier New"/>
          <w:i/>
          <w:sz w:val="20"/>
        </w:rPr>
        <w:t>onDelete</w:t>
      </w:r>
      <w:r>
        <w:rPr>
          <w:rFonts w:ascii="Courier New" w:hAnsi="Courier New" w:cs="Courier New"/>
          <w:sz w:val="20"/>
        </w:rPr>
        <w:t>;</w:t>
      </w:r>
    </w:p>
    <w:p w:rsidR="00BB3772" w:rsidRDefault="00BB3772" w:rsidP="00BB3772">
      <w:pPr>
        <w:spacing w:after="0" w:line="240" w:lineRule="auto"/>
        <w:jc w:val="both"/>
        <w:rPr>
          <w:rFonts w:ascii="Courier New" w:hAnsi="Courier New" w:cs="Courier New"/>
          <w:sz w:val="20"/>
        </w:rPr>
      </w:pPr>
    </w:p>
    <w:p w:rsidR="00BB3772" w:rsidRDefault="00BB3772" w:rsidP="00BB3772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</w:t>
      </w:r>
      <w:r w:rsidRPr="00BB3772">
        <w:rPr>
          <w:rFonts w:ascii="Courier New" w:hAnsi="Courier New" w:cs="Courier New"/>
          <w:i/>
          <w:sz w:val="20"/>
        </w:rPr>
        <w:t>const</w:t>
      </w:r>
      <w:r>
        <w:rPr>
          <w:rFonts w:ascii="Courier New" w:hAnsi="Courier New" w:cs="Courier New"/>
          <w:sz w:val="20"/>
        </w:rPr>
        <w:t xml:space="preserve"> </w:t>
      </w:r>
      <w:r w:rsidRPr="00BB3772">
        <w:rPr>
          <w:rFonts w:ascii="Courier New" w:hAnsi="Courier New" w:cs="Courier New"/>
          <w:i/>
          <w:sz w:val="20"/>
        </w:rPr>
        <w:t>BookDetailScreen</w:t>
      </w:r>
      <w:r>
        <w:rPr>
          <w:rFonts w:ascii="Courier New" w:hAnsi="Courier New" w:cs="Courier New"/>
          <w:sz w:val="20"/>
        </w:rPr>
        <w:t>({</w:t>
      </w:r>
    </w:p>
    <w:p w:rsidR="00BB3772" w:rsidRDefault="00BB3772" w:rsidP="00BB3772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 w:rsidRPr="00BB3772">
        <w:rPr>
          <w:rFonts w:ascii="Courier New" w:hAnsi="Courier New" w:cs="Courier New"/>
          <w:i/>
          <w:sz w:val="20"/>
        </w:rPr>
        <w:t>super</w:t>
      </w:r>
      <w:r>
        <w:rPr>
          <w:rFonts w:ascii="Courier New" w:hAnsi="Courier New" w:cs="Courier New"/>
          <w:sz w:val="20"/>
        </w:rPr>
        <w:t>.</w:t>
      </w:r>
      <w:r w:rsidRPr="00BB3772">
        <w:rPr>
          <w:rFonts w:ascii="Courier New" w:hAnsi="Courier New" w:cs="Courier New"/>
          <w:i/>
          <w:sz w:val="20"/>
        </w:rPr>
        <w:t>key</w:t>
      </w:r>
      <w:r>
        <w:rPr>
          <w:rFonts w:ascii="Courier New" w:hAnsi="Courier New" w:cs="Courier New"/>
          <w:sz w:val="20"/>
        </w:rPr>
        <w:t>,</w:t>
      </w:r>
    </w:p>
    <w:p w:rsidR="00BB3772" w:rsidRDefault="00BB3772" w:rsidP="00BB3772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 w:rsidRPr="00BB3772">
        <w:rPr>
          <w:rFonts w:ascii="Courier New" w:hAnsi="Courier New" w:cs="Courier New"/>
          <w:i/>
          <w:sz w:val="20"/>
        </w:rPr>
        <w:t>required</w:t>
      </w:r>
      <w:r>
        <w:rPr>
          <w:rFonts w:ascii="Courier New" w:hAnsi="Courier New" w:cs="Courier New"/>
          <w:sz w:val="20"/>
        </w:rPr>
        <w:t xml:space="preserve"> </w:t>
      </w:r>
      <w:r w:rsidRPr="00BB3772">
        <w:rPr>
          <w:rFonts w:ascii="Courier New" w:hAnsi="Courier New" w:cs="Courier New"/>
          <w:i/>
          <w:sz w:val="20"/>
        </w:rPr>
        <w:t>this</w:t>
      </w:r>
      <w:r>
        <w:rPr>
          <w:rFonts w:ascii="Courier New" w:hAnsi="Courier New" w:cs="Courier New"/>
          <w:sz w:val="20"/>
        </w:rPr>
        <w:t>.</w:t>
      </w:r>
      <w:r w:rsidRPr="00BB3772">
        <w:rPr>
          <w:rFonts w:ascii="Courier New" w:hAnsi="Courier New" w:cs="Courier New"/>
          <w:i/>
          <w:sz w:val="20"/>
        </w:rPr>
        <w:t>book</w:t>
      </w:r>
      <w:r>
        <w:rPr>
          <w:rFonts w:ascii="Courier New" w:hAnsi="Courier New" w:cs="Courier New"/>
          <w:sz w:val="20"/>
        </w:rPr>
        <w:t>,</w:t>
      </w:r>
    </w:p>
    <w:p w:rsidR="00BB3772" w:rsidRDefault="00BB3772" w:rsidP="00BB3772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 w:rsidRPr="00BB3772">
        <w:rPr>
          <w:rFonts w:ascii="Courier New" w:hAnsi="Courier New" w:cs="Courier New"/>
          <w:i/>
          <w:sz w:val="20"/>
        </w:rPr>
        <w:t>required</w:t>
      </w:r>
      <w:r>
        <w:rPr>
          <w:rFonts w:ascii="Courier New" w:hAnsi="Courier New" w:cs="Courier New"/>
          <w:sz w:val="20"/>
        </w:rPr>
        <w:t xml:space="preserve"> </w:t>
      </w:r>
      <w:r w:rsidRPr="00BB3772">
        <w:rPr>
          <w:rFonts w:ascii="Courier New" w:hAnsi="Courier New" w:cs="Courier New"/>
          <w:i/>
          <w:sz w:val="20"/>
        </w:rPr>
        <w:t>this</w:t>
      </w:r>
      <w:r>
        <w:rPr>
          <w:rFonts w:ascii="Courier New" w:hAnsi="Courier New" w:cs="Courier New"/>
          <w:sz w:val="20"/>
        </w:rPr>
        <w:t>.</w:t>
      </w:r>
      <w:r w:rsidRPr="00BB3772">
        <w:rPr>
          <w:rFonts w:ascii="Courier New" w:hAnsi="Courier New" w:cs="Courier New"/>
          <w:i/>
          <w:sz w:val="20"/>
        </w:rPr>
        <w:t>onUpdate</w:t>
      </w:r>
      <w:r>
        <w:rPr>
          <w:rFonts w:ascii="Courier New" w:hAnsi="Courier New" w:cs="Courier New"/>
          <w:sz w:val="20"/>
        </w:rPr>
        <w:t>,</w:t>
      </w:r>
    </w:p>
    <w:p w:rsidR="00BB3772" w:rsidRDefault="00BB3772" w:rsidP="00BB3772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 w:rsidRPr="00BB3772">
        <w:rPr>
          <w:rFonts w:ascii="Courier New" w:hAnsi="Courier New" w:cs="Courier New"/>
          <w:i/>
          <w:sz w:val="20"/>
        </w:rPr>
        <w:t>required</w:t>
      </w:r>
      <w:r>
        <w:rPr>
          <w:rFonts w:ascii="Courier New" w:hAnsi="Courier New" w:cs="Courier New"/>
          <w:sz w:val="20"/>
        </w:rPr>
        <w:t xml:space="preserve"> </w:t>
      </w:r>
      <w:r w:rsidRPr="00BB3772">
        <w:rPr>
          <w:rFonts w:ascii="Courier New" w:hAnsi="Courier New" w:cs="Courier New"/>
          <w:i/>
          <w:sz w:val="20"/>
        </w:rPr>
        <w:t>this</w:t>
      </w:r>
      <w:r>
        <w:rPr>
          <w:rFonts w:ascii="Courier New" w:hAnsi="Courier New" w:cs="Courier New"/>
          <w:sz w:val="20"/>
        </w:rPr>
        <w:t>.</w:t>
      </w:r>
      <w:r w:rsidRPr="00BB3772">
        <w:rPr>
          <w:rFonts w:ascii="Courier New" w:hAnsi="Courier New" w:cs="Courier New"/>
          <w:i/>
          <w:sz w:val="20"/>
        </w:rPr>
        <w:t>onDelete</w:t>
      </w:r>
      <w:r>
        <w:rPr>
          <w:rFonts w:ascii="Courier New" w:hAnsi="Courier New" w:cs="Courier New"/>
          <w:sz w:val="20"/>
        </w:rPr>
        <w:t>,</w:t>
      </w:r>
    </w:p>
    <w:p w:rsidR="00BB3772" w:rsidRDefault="00BB3772" w:rsidP="00BB3772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});</w:t>
      </w:r>
    </w:p>
    <w:p w:rsidR="00BB3772" w:rsidRDefault="00BB3772" w:rsidP="00BB3772">
      <w:pPr>
        <w:spacing w:after="0" w:line="240" w:lineRule="auto"/>
        <w:jc w:val="both"/>
        <w:rPr>
          <w:rFonts w:ascii="Courier New" w:hAnsi="Courier New" w:cs="Courier New"/>
          <w:sz w:val="20"/>
        </w:rPr>
      </w:pPr>
    </w:p>
    <w:p w:rsidR="00BB3772" w:rsidRDefault="00BB3772" w:rsidP="00BB3772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@</w:t>
      </w:r>
      <w:r w:rsidRPr="00BB3772">
        <w:rPr>
          <w:rFonts w:ascii="Courier New" w:hAnsi="Courier New" w:cs="Courier New"/>
          <w:i/>
          <w:sz w:val="20"/>
        </w:rPr>
        <w:t>override</w:t>
      </w:r>
    </w:p>
    <w:p w:rsidR="00BB3772" w:rsidRDefault="00BB3772" w:rsidP="00BB3772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</w:t>
      </w:r>
      <w:r w:rsidRPr="00BB3772">
        <w:rPr>
          <w:rFonts w:ascii="Courier New" w:hAnsi="Courier New" w:cs="Courier New"/>
          <w:i/>
          <w:sz w:val="20"/>
        </w:rPr>
        <w:t>State</w:t>
      </w:r>
      <w:r>
        <w:rPr>
          <w:rFonts w:ascii="Courier New" w:hAnsi="Courier New" w:cs="Courier New"/>
          <w:sz w:val="20"/>
        </w:rPr>
        <w:t>&lt;</w:t>
      </w:r>
      <w:r w:rsidRPr="00BB3772">
        <w:rPr>
          <w:rFonts w:ascii="Courier New" w:hAnsi="Courier New" w:cs="Courier New"/>
          <w:i/>
          <w:sz w:val="20"/>
        </w:rPr>
        <w:t>BookDetailScreen</w:t>
      </w:r>
      <w:r>
        <w:rPr>
          <w:rFonts w:ascii="Courier New" w:hAnsi="Courier New" w:cs="Courier New"/>
          <w:sz w:val="20"/>
        </w:rPr>
        <w:t xml:space="preserve">&gt; </w:t>
      </w:r>
      <w:r w:rsidRPr="00BB3772">
        <w:rPr>
          <w:rFonts w:ascii="Courier New" w:hAnsi="Courier New" w:cs="Courier New"/>
          <w:i/>
          <w:sz w:val="20"/>
        </w:rPr>
        <w:t>createState</w:t>
      </w:r>
      <w:r>
        <w:rPr>
          <w:rFonts w:ascii="Courier New" w:hAnsi="Courier New" w:cs="Courier New"/>
          <w:sz w:val="20"/>
        </w:rPr>
        <w:t>() =&gt; _</w:t>
      </w:r>
      <w:r w:rsidRPr="00BB3772">
        <w:rPr>
          <w:rFonts w:ascii="Courier New" w:hAnsi="Courier New" w:cs="Courier New"/>
          <w:i/>
          <w:sz w:val="20"/>
        </w:rPr>
        <w:t>BookDetailScreenState</w:t>
      </w:r>
      <w:r>
        <w:rPr>
          <w:rFonts w:ascii="Courier New" w:hAnsi="Courier New" w:cs="Courier New"/>
          <w:sz w:val="20"/>
        </w:rPr>
        <w:t>();</w:t>
      </w:r>
    </w:p>
    <w:p w:rsidR="00BB3772" w:rsidRDefault="00BB3772" w:rsidP="00BB3772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}</w:t>
      </w:r>
    </w:p>
    <w:p w:rsidR="00BB3772" w:rsidRDefault="00BB3772" w:rsidP="00BB3772">
      <w:pPr>
        <w:spacing w:after="0" w:line="240" w:lineRule="auto"/>
        <w:jc w:val="both"/>
        <w:rPr>
          <w:rFonts w:ascii="Courier New" w:hAnsi="Courier New" w:cs="Courier New"/>
          <w:sz w:val="20"/>
        </w:rPr>
      </w:pPr>
    </w:p>
    <w:p w:rsidR="00BB3772" w:rsidRDefault="00BB3772" w:rsidP="00BB3772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 w:rsidRPr="00BB3772">
        <w:rPr>
          <w:rFonts w:ascii="Courier New" w:hAnsi="Courier New" w:cs="Courier New"/>
          <w:i/>
          <w:sz w:val="20"/>
        </w:rPr>
        <w:t>class</w:t>
      </w:r>
      <w:r>
        <w:rPr>
          <w:rFonts w:ascii="Courier New" w:hAnsi="Courier New" w:cs="Courier New"/>
          <w:sz w:val="20"/>
        </w:rPr>
        <w:t xml:space="preserve"> _</w:t>
      </w:r>
      <w:r w:rsidRPr="00BB3772">
        <w:rPr>
          <w:rFonts w:ascii="Courier New" w:hAnsi="Courier New" w:cs="Courier New"/>
          <w:i/>
          <w:sz w:val="20"/>
        </w:rPr>
        <w:t>BookDetailScreenState</w:t>
      </w:r>
      <w:r>
        <w:rPr>
          <w:rFonts w:ascii="Courier New" w:hAnsi="Courier New" w:cs="Courier New"/>
          <w:sz w:val="20"/>
        </w:rPr>
        <w:t xml:space="preserve"> </w:t>
      </w:r>
      <w:r w:rsidRPr="00BB3772">
        <w:rPr>
          <w:rFonts w:ascii="Courier New" w:hAnsi="Courier New" w:cs="Courier New"/>
          <w:i/>
          <w:sz w:val="20"/>
        </w:rPr>
        <w:t>extends</w:t>
      </w:r>
      <w:r>
        <w:rPr>
          <w:rFonts w:ascii="Courier New" w:hAnsi="Courier New" w:cs="Courier New"/>
          <w:sz w:val="20"/>
        </w:rPr>
        <w:t xml:space="preserve"> </w:t>
      </w:r>
      <w:r w:rsidRPr="00BB3772">
        <w:rPr>
          <w:rFonts w:ascii="Courier New" w:hAnsi="Courier New" w:cs="Courier New"/>
          <w:i/>
          <w:sz w:val="20"/>
        </w:rPr>
        <w:t>State</w:t>
      </w:r>
      <w:r>
        <w:rPr>
          <w:rFonts w:ascii="Courier New" w:hAnsi="Courier New" w:cs="Courier New"/>
          <w:sz w:val="20"/>
        </w:rPr>
        <w:t>&lt;</w:t>
      </w:r>
      <w:r w:rsidRPr="00BB3772">
        <w:rPr>
          <w:rFonts w:ascii="Courier New" w:hAnsi="Courier New" w:cs="Courier New"/>
          <w:i/>
          <w:sz w:val="20"/>
        </w:rPr>
        <w:t>BookDetailScreen</w:t>
      </w:r>
      <w:r>
        <w:rPr>
          <w:rFonts w:ascii="Courier New" w:hAnsi="Courier New" w:cs="Courier New"/>
          <w:sz w:val="20"/>
        </w:rPr>
        <w:t>&gt; {</w:t>
      </w:r>
    </w:p>
    <w:p w:rsidR="00BB3772" w:rsidRDefault="00BB3772" w:rsidP="00BB3772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</w:t>
      </w:r>
      <w:r w:rsidRPr="00BB3772">
        <w:rPr>
          <w:rFonts w:ascii="Courier New" w:hAnsi="Courier New" w:cs="Courier New"/>
          <w:i/>
          <w:sz w:val="20"/>
        </w:rPr>
        <w:t>late</w:t>
      </w:r>
      <w:r>
        <w:rPr>
          <w:rFonts w:ascii="Courier New" w:hAnsi="Courier New" w:cs="Courier New"/>
          <w:sz w:val="20"/>
        </w:rPr>
        <w:t xml:space="preserve"> </w:t>
      </w:r>
      <w:r w:rsidRPr="00BB3772">
        <w:rPr>
          <w:rFonts w:ascii="Courier New" w:hAnsi="Courier New" w:cs="Courier New"/>
          <w:i/>
          <w:sz w:val="20"/>
        </w:rPr>
        <w:t>Book</w:t>
      </w:r>
      <w:r>
        <w:rPr>
          <w:rFonts w:ascii="Courier New" w:hAnsi="Courier New" w:cs="Courier New"/>
          <w:sz w:val="20"/>
        </w:rPr>
        <w:t xml:space="preserve"> _</w:t>
      </w:r>
      <w:r w:rsidRPr="00BB3772">
        <w:rPr>
          <w:rFonts w:ascii="Courier New" w:hAnsi="Courier New" w:cs="Courier New"/>
          <w:i/>
          <w:sz w:val="20"/>
        </w:rPr>
        <w:t>book</w:t>
      </w:r>
      <w:r>
        <w:rPr>
          <w:rFonts w:ascii="Courier New" w:hAnsi="Courier New" w:cs="Courier New"/>
          <w:sz w:val="20"/>
        </w:rPr>
        <w:t>;</w:t>
      </w:r>
    </w:p>
    <w:p w:rsidR="00BB3772" w:rsidRDefault="00BB3772" w:rsidP="00BB3772">
      <w:pPr>
        <w:spacing w:after="0" w:line="240" w:lineRule="auto"/>
        <w:jc w:val="both"/>
        <w:rPr>
          <w:rFonts w:ascii="Courier New" w:hAnsi="Courier New" w:cs="Courier New"/>
          <w:sz w:val="20"/>
        </w:rPr>
      </w:pPr>
    </w:p>
    <w:p w:rsidR="00BB3772" w:rsidRDefault="00BB3772" w:rsidP="00BB3772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@</w:t>
      </w:r>
      <w:r w:rsidRPr="00BB3772">
        <w:rPr>
          <w:rFonts w:ascii="Courier New" w:hAnsi="Courier New" w:cs="Courier New"/>
          <w:i/>
          <w:sz w:val="20"/>
        </w:rPr>
        <w:t>override</w:t>
      </w:r>
    </w:p>
    <w:p w:rsidR="00BB3772" w:rsidRDefault="00BB3772" w:rsidP="00BB3772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</w:t>
      </w:r>
      <w:r w:rsidRPr="00BB3772">
        <w:rPr>
          <w:rFonts w:ascii="Courier New" w:hAnsi="Courier New" w:cs="Courier New"/>
          <w:i/>
          <w:sz w:val="20"/>
        </w:rPr>
        <w:t>void</w:t>
      </w:r>
      <w:r>
        <w:rPr>
          <w:rFonts w:ascii="Courier New" w:hAnsi="Courier New" w:cs="Courier New"/>
          <w:sz w:val="20"/>
        </w:rPr>
        <w:t xml:space="preserve"> </w:t>
      </w:r>
      <w:r w:rsidRPr="00BB3772">
        <w:rPr>
          <w:rFonts w:ascii="Courier New" w:hAnsi="Courier New" w:cs="Courier New"/>
          <w:i/>
          <w:sz w:val="20"/>
        </w:rPr>
        <w:t>initState</w:t>
      </w:r>
      <w:r>
        <w:rPr>
          <w:rFonts w:ascii="Courier New" w:hAnsi="Courier New" w:cs="Courier New"/>
          <w:sz w:val="20"/>
        </w:rPr>
        <w:t>() {</w:t>
      </w:r>
    </w:p>
    <w:p w:rsidR="00BB3772" w:rsidRDefault="00BB3772" w:rsidP="00BB3772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 w:rsidRPr="00BB3772">
        <w:rPr>
          <w:rFonts w:ascii="Courier New" w:hAnsi="Courier New" w:cs="Courier New"/>
          <w:i/>
          <w:sz w:val="20"/>
        </w:rPr>
        <w:t>super</w:t>
      </w:r>
      <w:r>
        <w:rPr>
          <w:rFonts w:ascii="Courier New" w:hAnsi="Courier New" w:cs="Courier New"/>
          <w:sz w:val="20"/>
        </w:rPr>
        <w:t>.</w:t>
      </w:r>
      <w:r w:rsidRPr="00BB3772">
        <w:rPr>
          <w:rFonts w:ascii="Courier New" w:hAnsi="Courier New" w:cs="Courier New"/>
          <w:i/>
          <w:sz w:val="20"/>
        </w:rPr>
        <w:t>initState</w:t>
      </w:r>
      <w:r>
        <w:rPr>
          <w:rFonts w:ascii="Courier New" w:hAnsi="Courier New" w:cs="Courier New"/>
          <w:sz w:val="20"/>
        </w:rPr>
        <w:t>();</w:t>
      </w:r>
    </w:p>
    <w:p w:rsidR="00BB3772" w:rsidRDefault="00BB3772" w:rsidP="00BB3772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_</w:t>
      </w:r>
      <w:r w:rsidRPr="00BB3772">
        <w:rPr>
          <w:rFonts w:ascii="Courier New" w:hAnsi="Courier New" w:cs="Courier New"/>
          <w:i/>
          <w:sz w:val="20"/>
        </w:rPr>
        <w:t>book</w:t>
      </w:r>
      <w:r>
        <w:rPr>
          <w:rFonts w:ascii="Courier New" w:hAnsi="Courier New" w:cs="Courier New"/>
          <w:sz w:val="20"/>
        </w:rPr>
        <w:t xml:space="preserve"> = </w:t>
      </w:r>
      <w:r w:rsidRPr="00BB3772">
        <w:rPr>
          <w:rFonts w:ascii="Courier New" w:hAnsi="Courier New" w:cs="Courier New"/>
          <w:i/>
          <w:sz w:val="20"/>
        </w:rPr>
        <w:t>widget</w:t>
      </w:r>
      <w:r>
        <w:rPr>
          <w:rFonts w:ascii="Courier New" w:hAnsi="Courier New" w:cs="Courier New"/>
          <w:sz w:val="20"/>
        </w:rPr>
        <w:t>.</w:t>
      </w:r>
      <w:r w:rsidRPr="00BB3772">
        <w:rPr>
          <w:rFonts w:ascii="Courier New" w:hAnsi="Courier New" w:cs="Courier New"/>
          <w:i/>
          <w:sz w:val="20"/>
        </w:rPr>
        <w:t>book</w:t>
      </w:r>
      <w:r>
        <w:rPr>
          <w:rFonts w:ascii="Courier New" w:hAnsi="Courier New" w:cs="Courier New"/>
          <w:sz w:val="20"/>
        </w:rPr>
        <w:t>;</w:t>
      </w:r>
    </w:p>
    <w:p w:rsidR="00BB3772" w:rsidRDefault="00BB3772" w:rsidP="00BB3772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}</w:t>
      </w:r>
    </w:p>
    <w:p w:rsidR="00BB3772" w:rsidRDefault="00BB3772" w:rsidP="00BB3772">
      <w:pPr>
        <w:spacing w:after="0" w:line="240" w:lineRule="auto"/>
        <w:jc w:val="both"/>
        <w:rPr>
          <w:rFonts w:ascii="Courier New" w:hAnsi="Courier New" w:cs="Courier New"/>
          <w:sz w:val="20"/>
        </w:rPr>
      </w:pPr>
    </w:p>
    <w:p w:rsidR="00BB3772" w:rsidRDefault="00BB3772" w:rsidP="00BB3772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</w:t>
      </w:r>
      <w:r w:rsidRPr="00BB3772">
        <w:rPr>
          <w:rFonts w:ascii="Courier New" w:hAnsi="Courier New" w:cs="Courier New"/>
          <w:i/>
          <w:sz w:val="20"/>
        </w:rPr>
        <w:t>void</w:t>
      </w:r>
      <w:r>
        <w:rPr>
          <w:rFonts w:ascii="Courier New" w:hAnsi="Courier New" w:cs="Courier New"/>
          <w:sz w:val="20"/>
        </w:rPr>
        <w:t xml:space="preserve"> _</w:t>
      </w:r>
      <w:r w:rsidRPr="00BB3772">
        <w:rPr>
          <w:rFonts w:ascii="Courier New" w:hAnsi="Courier New" w:cs="Courier New"/>
          <w:i/>
          <w:sz w:val="20"/>
        </w:rPr>
        <w:t>updateRating</w:t>
      </w:r>
      <w:r>
        <w:rPr>
          <w:rFonts w:ascii="Courier New" w:hAnsi="Courier New" w:cs="Courier New"/>
          <w:sz w:val="20"/>
        </w:rPr>
        <w:t>(</w:t>
      </w:r>
      <w:r w:rsidRPr="00BB3772">
        <w:rPr>
          <w:rFonts w:ascii="Courier New" w:hAnsi="Courier New" w:cs="Courier New"/>
          <w:i/>
          <w:sz w:val="20"/>
        </w:rPr>
        <w:t>double</w:t>
      </w:r>
      <w:r>
        <w:rPr>
          <w:rFonts w:ascii="Courier New" w:hAnsi="Courier New" w:cs="Courier New"/>
          <w:sz w:val="20"/>
        </w:rPr>
        <w:t xml:space="preserve"> </w:t>
      </w:r>
      <w:r w:rsidRPr="00BB3772">
        <w:rPr>
          <w:rFonts w:ascii="Courier New" w:hAnsi="Courier New" w:cs="Courier New"/>
          <w:i/>
          <w:sz w:val="20"/>
        </w:rPr>
        <w:t>newRating</w:t>
      </w:r>
      <w:r>
        <w:rPr>
          <w:rFonts w:ascii="Courier New" w:hAnsi="Courier New" w:cs="Courier New"/>
          <w:sz w:val="20"/>
        </w:rPr>
        <w:t>) {</w:t>
      </w:r>
    </w:p>
    <w:p w:rsidR="00BB3772" w:rsidRDefault="00BB3772" w:rsidP="00BB3772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 w:rsidRPr="00BB3772">
        <w:rPr>
          <w:rFonts w:ascii="Courier New" w:hAnsi="Courier New" w:cs="Courier New"/>
          <w:i/>
          <w:sz w:val="20"/>
        </w:rPr>
        <w:t>setState</w:t>
      </w:r>
      <w:r>
        <w:rPr>
          <w:rFonts w:ascii="Courier New" w:hAnsi="Courier New" w:cs="Courier New"/>
          <w:sz w:val="20"/>
        </w:rPr>
        <w:t>(() =&gt; _</w:t>
      </w:r>
      <w:r w:rsidRPr="00BB3772">
        <w:rPr>
          <w:rFonts w:ascii="Courier New" w:hAnsi="Courier New" w:cs="Courier New"/>
          <w:i/>
          <w:sz w:val="20"/>
        </w:rPr>
        <w:t>book</w:t>
      </w:r>
      <w:r>
        <w:rPr>
          <w:rFonts w:ascii="Courier New" w:hAnsi="Courier New" w:cs="Courier New"/>
          <w:sz w:val="20"/>
        </w:rPr>
        <w:t>.</w:t>
      </w:r>
      <w:r w:rsidRPr="00BB3772">
        <w:rPr>
          <w:rFonts w:ascii="Courier New" w:hAnsi="Courier New" w:cs="Courier New"/>
          <w:i/>
          <w:sz w:val="20"/>
        </w:rPr>
        <w:t>rating</w:t>
      </w:r>
      <w:r>
        <w:rPr>
          <w:rFonts w:ascii="Courier New" w:hAnsi="Courier New" w:cs="Courier New"/>
          <w:sz w:val="20"/>
        </w:rPr>
        <w:t xml:space="preserve"> = </w:t>
      </w:r>
      <w:r w:rsidRPr="00BB3772">
        <w:rPr>
          <w:rFonts w:ascii="Courier New" w:hAnsi="Courier New" w:cs="Courier New"/>
          <w:i/>
          <w:sz w:val="20"/>
        </w:rPr>
        <w:t>newRating</w:t>
      </w:r>
      <w:r>
        <w:rPr>
          <w:rFonts w:ascii="Courier New" w:hAnsi="Courier New" w:cs="Courier New"/>
          <w:sz w:val="20"/>
        </w:rPr>
        <w:t>);</w:t>
      </w:r>
    </w:p>
    <w:p w:rsidR="00BB3772" w:rsidRDefault="00BB3772" w:rsidP="00BB3772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 w:rsidRPr="00BB3772">
        <w:rPr>
          <w:rFonts w:ascii="Courier New" w:hAnsi="Courier New" w:cs="Courier New"/>
          <w:i/>
          <w:sz w:val="20"/>
        </w:rPr>
        <w:t>widget</w:t>
      </w:r>
      <w:r>
        <w:rPr>
          <w:rFonts w:ascii="Courier New" w:hAnsi="Courier New" w:cs="Courier New"/>
          <w:sz w:val="20"/>
        </w:rPr>
        <w:t>.</w:t>
      </w:r>
      <w:r w:rsidRPr="00BB3772">
        <w:rPr>
          <w:rFonts w:ascii="Courier New" w:hAnsi="Courier New" w:cs="Courier New"/>
          <w:i/>
          <w:sz w:val="20"/>
        </w:rPr>
        <w:t>onUpdate</w:t>
      </w:r>
      <w:r>
        <w:rPr>
          <w:rFonts w:ascii="Courier New" w:hAnsi="Courier New" w:cs="Courier New"/>
          <w:sz w:val="20"/>
        </w:rPr>
        <w:t>(_</w:t>
      </w:r>
      <w:r w:rsidRPr="00BB3772">
        <w:rPr>
          <w:rFonts w:ascii="Courier New" w:hAnsi="Courier New" w:cs="Courier New"/>
          <w:i/>
          <w:sz w:val="20"/>
        </w:rPr>
        <w:t>book</w:t>
      </w:r>
      <w:r>
        <w:rPr>
          <w:rFonts w:ascii="Courier New" w:hAnsi="Courier New" w:cs="Courier New"/>
          <w:sz w:val="20"/>
        </w:rPr>
        <w:t>);</w:t>
      </w:r>
    </w:p>
    <w:p w:rsidR="00BB3772" w:rsidRDefault="00BB3772" w:rsidP="00BB3772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}</w:t>
      </w:r>
    </w:p>
    <w:p w:rsidR="00BB3772" w:rsidRDefault="00BB3772" w:rsidP="00BB3772">
      <w:pPr>
        <w:spacing w:after="0" w:line="240" w:lineRule="auto"/>
        <w:jc w:val="both"/>
        <w:rPr>
          <w:rFonts w:ascii="Courier New" w:hAnsi="Courier New" w:cs="Courier New"/>
          <w:sz w:val="20"/>
        </w:rPr>
      </w:pPr>
    </w:p>
    <w:p w:rsidR="00BB3772" w:rsidRDefault="00BB3772" w:rsidP="00BB3772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</w:t>
      </w:r>
      <w:r w:rsidRPr="00BB3772">
        <w:rPr>
          <w:rFonts w:ascii="Courier New" w:hAnsi="Courier New" w:cs="Courier New"/>
          <w:i/>
          <w:sz w:val="20"/>
        </w:rPr>
        <w:t>void</w:t>
      </w:r>
      <w:r>
        <w:rPr>
          <w:rFonts w:ascii="Courier New" w:hAnsi="Courier New" w:cs="Courier New"/>
          <w:sz w:val="20"/>
        </w:rPr>
        <w:t xml:space="preserve"> _</w:t>
      </w:r>
      <w:r w:rsidRPr="00BB3772">
        <w:rPr>
          <w:rFonts w:ascii="Courier New" w:hAnsi="Courier New" w:cs="Courier New"/>
          <w:i/>
          <w:sz w:val="20"/>
        </w:rPr>
        <w:t>updateStatus</w:t>
      </w:r>
      <w:r>
        <w:rPr>
          <w:rFonts w:ascii="Courier New" w:hAnsi="Courier New" w:cs="Courier New"/>
          <w:sz w:val="20"/>
        </w:rPr>
        <w:t>(</w:t>
      </w:r>
      <w:r w:rsidRPr="00BB3772">
        <w:rPr>
          <w:rFonts w:ascii="Courier New" w:hAnsi="Courier New" w:cs="Courier New"/>
          <w:i/>
          <w:sz w:val="20"/>
        </w:rPr>
        <w:t>ReadingStatus</w:t>
      </w:r>
      <w:r>
        <w:rPr>
          <w:rFonts w:ascii="Courier New" w:hAnsi="Courier New" w:cs="Courier New"/>
          <w:sz w:val="20"/>
        </w:rPr>
        <w:t xml:space="preserve"> </w:t>
      </w:r>
      <w:r w:rsidRPr="00BB3772">
        <w:rPr>
          <w:rFonts w:ascii="Courier New" w:hAnsi="Courier New" w:cs="Courier New"/>
          <w:i/>
          <w:sz w:val="20"/>
        </w:rPr>
        <w:t>newStatus</w:t>
      </w:r>
      <w:r>
        <w:rPr>
          <w:rFonts w:ascii="Courier New" w:hAnsi="Courier New" w:cs="Courier New"/>
          <w:sz w:val="20"/>
        </w:rPr>
        <w:t>) {</w:t>
      </w:r>
    </w:p>
    <w:p w:rsidR="00BB3772" w:rsidRDefault="00BB3772" w:rsidP="00BB3772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 w:rsidRPr="00BB3772">
        <w:rPr>
          <w:rFonts w:ascii="Courier New" w:hAnsi="Courier New" w:cs="Courier New"/>
          <w:i/>
          <w:sz w:val="20"/>
        </w:rPr>
        <w:t>setState</w:t>
      </w:r>
      <w:r>
        <w:rPr>
          <w:rFonts w:ascii="Courier New" w:hAnsi="Courier New" w:cs="Courier New"/>
          <w:sz w:val="20"/>
        </w:rPr>
        <w:t>(() =&gt; _</w:t>
      </w:r>
      <w:r w:rsidRPr="00BB3772">
        <w:rPr>
          <w:rFonts w:ascii="Courier New" w:hAnsi="Courier New" w:cs="Courier New"/>
          <w:i/>
          <w:sz w:val="20"/>
        </w:rPr>
        <w:t>book</w:t>
      </w:r>
      <w:r>
        <w:rPr>
          <w:rFonts w:ascii="Courier New" w:hAnsi="Courier New" w:cs="Courier New"/>
          <w:sz w:val="20"/>
        </w:rPr>
        <w:t>.</w:t>
      </w:r>
      <w:r w:rsidRPr="00BB3772">
        <w:rPr>
          <w:rFonts w:ascii="Courier New" w:hAnsi="Courier New" w:cs="Courier New"/>
          <w:i/>
          <w:sz w:val="20"/>
        </w:rPr>
        <w:t>status</w:t>
      </w:r>
      <w:r>
        <w:rPr>
          <w:rFonts w:ascii="Courier New" w:hAnsi="Courier New" w:cs="Courier New"/>
          <w:sz w:val="20"/>
        </w:rPr>
        <w:t xml:space="preserve"> = </w:t>
      </w:r>
      <w:r w:rsidRPr="00BB3772">
        <w:rPr>
          <w:rFonts w:ascii="Courier New" w:hAnsi="Courier New" w:cs="Courier New"/>
          <w:i/>
          <w:sz w:val="20"/>
        </w:rPr>
        <w:t>newStatus</w:t>
      </w:r>
      <w:r>
        <w:rPr>
          <w:rFonts w:ascii="Courier New" w:hAnsi="Courier New" w:cs="Courier New"/>
          <w:sz w:val="20"/>
        </w:rPr>
        <w:t>);</w:t>
      </w:r>
    </w:p>
    <w:p w:rsidR="00BB3772" w:rsidRDefault="00BB3772" w:rsidP="00BB3772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 w:rsidRPr="00BB3772">
        <w:rPr>
          <w:rFonts w:ascii="Courier New" w:hAnsi="Courier New" w:cs="Courier New"/>
          <w:i/>
          <w:sz w:val="20"/>
        </w:rPr>
        <w:t>widget</w:t>
      </w:r>
      <w:r>
        <w:rPr>
          <w:rFonts w:ascii="Courier New" w:hAnsi="Courier New" w:cs="Courier New"/>
          <w:sz w:val="20"/>
        </w:rPr>
        <w:t>.</w:t>
      </w:r>
      <w:r w:rsidRPr="00BB3772">
        <w:rPr>
          <w:rFonts w:ascii="Courier New" w:hAnsi="Courier New" w:cs="Courier New"/>
          <w:i/>
          <w:sz w:val="20"/>
        </w:rPr>
        <w:t>onUpdate</w:t>
      </w:r>
      <w:r>
        <w:rPr>
          <w:rFonts w:ascii="Courier New" w:hAnsi="Courier New" w:cs="Courier New"/>
          <w:sz w:val="20"/>
        </w:rPr>
        <w:t>(_</w:t>
      </w:r>
      <w:r w:rsidRPr="00BB3772">
        <w:rPr>
          <w:rFonts w:ascii="Courier New" w:hAnsi="Courier New" w:cs="Courier New"/>
          <w:i/>
          <w:sz w:val="20"/>
        </w:rPr>
        <w:t>book</w:t>
      </w:r>
      <w:r>
        <w:rPr>
          <w:rFonts w:ascii="Courier New" w:hAnsi="Courier New" w:cs="Courier New"/>
          <w:sz w:val="20"/>
        </w:rPr>
        <w:t>);</w:t>
      </w:r>
    </w:p>
    <w:p w:rsidR="00BB3772" w:rsidRDefault="00BB3772" w:rsidP="00BB3772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}</w:t>
      </w:r>
    </w:p>
    <w:p w:rsidR="00BB3772" w:rsidRDefault="00BB3772" w:rsidP="00BB3772">
      <w:pPr>
        <w:spacing w:after="0" w:line="240" w:lineRule="auto"/>
        <w:jc w:val="both"/>
        <w:rPr>
          <w:rFonts w:ascii="Courier New" w:hAnsi="Courier New" w:cs="Courier New"/>
          <w:sz w:val="20"/>
        </w:rPr>
      </w:pPr>
    </w:p>
    <w:p w:rsidR="00BB3772" w:rsidRDefault="00BB3772" w:rsidP="00BB3772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</w:t>
      </w:r>
      <w:r w:rsidRPr="00BB3772">
        <w:rPr>
          <w:rFonts w:ascii="Courier New" w:hAnsi="Courier New" w:cs="Courier New"/>
          <w:i/>
          <w:sz w:val="20"/>
        </w:rPr>
        <w:t>String</w:t>
      </w:r>
      <w:r>
        <w:rPr>
          <w:rFonts w:ascii="Courier New" w:hAnsi="Courier New" w:cs="Courier New"/>
          <w:sz w:val="20"/>
        </w:rPr>
        <w:t xml:space="preserve"> _</w:t>
      </w:r>
      <w:r w:rsidRPr="00BB3772">
        <w:rPr>
          <w:rFonts w:ascii="Courier New" w:hAnsi="Courier New" w:cs="Courier New"/>
          <w:i/>
          <w:sz w:val="20"/>
        </w:rPr>
        <w:t>ratingDescription</w:t>
      </w:r>
      <w:r>
        <w:rPr>
          <w:rFonts w:ascii="Courier New" w:hAnsi="Courier New" w:cs="Courier New"/>
          <w:sz w:val="20"/>
        </w:rPr>
        <w:t>(</w:t>
      </w:r>
      <w:r w:rsidRPr="00BB3772">
        <w:rPr>
          <w:rFonts w:ascii="Courier New" w:hAnsi="Courier New" w:cs="Courier New"/>
          <w:i/>
          <w:sz w:val="20"/>
        </w:rPr>
        <w:t>double</w:t>
      </w:r>
      <w:r>
        <w:rPr>
          <w:rFonts w:ascii="Courier New" w:hAnsi="Courier New" w:cs="Courier New"/>
          <w:sz w:val="20"/>
        </w:rPr>
        <w:t xml:space="preserve"> </w:t>
      </w:r>
      <w:r w:rsidRPr="00BB3772">
        <w:rPr>
          <w:rFonts w:ascii="Courier New" w:hAnsi="Courier New" w:cs="Courier New"/>
          <w:i/>
          <w:sz w:val="20"/>
        </w:rPr>
        <w:t>rating</w:t>
      </w:r>
      <w:r>
        <w:rPr>
          <w:rFonts w:ascii="Courier New" w:hAnsi="Courier New" w:cs="Courier New"/>
          <w:sz w:val="20"/>
        </w:rPr>
        <w:t>) {</w:t>
      </w:r>
    </w:p>
    <w:p w:rsidR="00BB3772" w:rsidRDefault="00BB3772" w:rsidP="00BB3772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 w:rsidRPr="00BB3772">
        <w:rPr>
          <w:rFonts w:ascii="Courier New" w:hAnsi="Courier New" w:cs="Courier New"/>
          <w:i/>
          <w:sz w:val="20"/>
        </w:rPr>
        <w:t>if</w:t>
      </w:r>
      <w:r>
        <w:rPr>
          <w:rFonts w:ascii="Courier New" w:hAnsi="Courier New" w:cs="Courier New"/>
          <w:sz w:val="20"/>
        </w:rPr>
        <w:t xml:space="preserve"> (</w:t>
      </w:r>
      <w:r w:rsidRPr="00BB3772">
        <w:rPr>
          <w:rFonts w:ascii="Courier New" w:hAnsi="Courier New" w:cs="Courier New"/>
          <w:i/>
          <w:sz w:val="20"/>
        </w:rPr>
        <w:t>rating</w:t>
      </w:r>
      <w:r>
        <w:rPr>
          <w:rFonts w:ascii="Courier New" w:hAnsi="Courier New" w:cs="Courier New"/>
          <w:sz w:val="20"/>
        </w:rPr>
        <w:t xml:space="preserve"> &gt;= 4.8) </w:t>
      </w:r>
      <w:r w:rsidRPr="00BB3772">
        <w:rPr>
          <w:rFonts w:ascii="Courier New" w:hAnsi="Courier New" w:cs="Courier New"/>
          <w:i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'Шедевр, обязательно к прочтению';</w:t>
      </w:r>
    </w:p>
    <w:p w:rsidR="00BB3772" w:rsidRDefault="00BB3772" w:rsidP="00BB3772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 w:rsidRPr="00BB3772">
        <w:rPr>
          <w:rFonts w:ascii="Courier New" w:hAnsi="Courier New" w:cs="Courier New"/>
          <w:i/>
          <w:sz w:val="20"/>
        </w:rPr>
        <w:t>if</w:t>
      </w:r>
      <w:r>
        <w:rPr>
          <w:rFonts w:ascii="Courier New" w:hAnsi="Courier New" w:cs="Courier New"/>
          <w:sz w:val="20"/>
        </w:rPr>
        <w:t xml:space="preserve"> (</w:t>
      </w:r>
      <w:r w:rsidRPr="00BB3772">
        <w:rPr>
          <w:rFonts w:ascii="Courier New" w:hAnsi="Courier New" w:cs="Courier New"/>
          <w:i/>
          <w:sz w:val="20"/>
        </w:rPr>
        <w:t>rating</w:t>
      </w:r>
      <w:r>
        <w:rPr>
          <w:rFonts w:ascii="Courier New" w:hAnsi="Courier New" w:cs="Courier New"/>
          <w:sz w:val="20"/>
        </w:rPr>
        <w:t xml:space="preserve"> &gt;= 4.0) </w:t>
      </w:r>
      <w:r w:rsidRPr="00BB3772">
        <w:rPr>
          <w:rFonts w:ascii="Courier New" w:hAnsi="Courier New" w:cs="Courier New"/>
          <w:i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'Отличная книга, рекомендую';</w:t>
      </w:r>
    </w:p>
    <w:p w:rsidR="00BB3772" w:rsidRDefault="00BB3772" w:rsidP="00BB3772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 w:rsidRPr="00BB3772">
        <w:rPr>
          <w:rFonts w:ascii="Courier New" w:hAnsi="Courier New" w:cs="Courier New"/>
          <w:i/>
          <w:sz w:val="20"/>
        </w:rPr>
        <w:t>if</w:t>
      </w:r>
      <w:r>
        <w:rPr>
          <w:rFonts w:ascii="Courier New" w:hAnsi="Courier New" w:cs="Courier New"/>
          <w:sz w:val="20"/>
        </w:rPr>
        <w:t xml:space="preserve"> (</w:t>
      </w:r>
      <w:r w:rsidRPr="00BB3772">
        <w:rPr>
          <w:rFonts w:ascii="Courier New" w:hAnsi="Courier New" w:cs="Courier New"/>
          <w:i/>
          <w:sz w:val="20"/>
        </w:rPr>
        <w:t>rating</w:t>
      </w:r>
      <w:r>
        <w:rPr>
          <w:rFonts w:ascii="Courier New" w:hAnsi="Courier New" w:cs="Courier New"/>
          <w:sz w:val="20"/>
        </w:rPr>
        <w:t xml:space="preserve"> &gt;= 3.0) </w:t>
      </w:r>
      <w:r w:rsidRPr="00BB3772">
        <w:rPr>
          <w:rFonts w:ascii="Courier New" w:hAnsi="Courier New" w:cs="Courier New"/>
          <w:i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'Неплохо, на один раз';</w:t>
      </w:r>
    </w:p>
    <w:p w:rsidR="00BB3772" w:rsidRDefault="00BB3772" w:rsidP="00BB3772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  </w:t>
      </w:r>
      <w:r w:rsidRPr="00BB3772">
        <w:rPr>
          <w:rFonts w:ascii="Courier New" w:hAnsi="Courier New" w:cs="Courier New"/>
          <w:i/>
          <w:sz w:val="20"/>
        </w:rPr>
        <w:t>return</w:t>
      </w:r>
      <w:r>
        <w:rPr>
          <w:rFonts w:ascii="Courier New" w:hAnsi="Courier New" w:cs="Courier New"/>
          <w:sz w:val="20"/>
        </w:rPr>
        <w:t xml:space="preserve"> 'Не оправдала ожиданий';</w:t>
      </w:r>
    </w:p>
    <w:p w:rsidR="00BB3772" w:rsidRDefault="00BB3772" w:rsidP="00BB3772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}</w:t>
      </w:r>
    </w:p>
    <w:p w:rsidR="00BB3772" w:rsidRDefault="00BB3772" w:rsidP="00BB3772">
      <w:pPr>
        <w:spacing w:after="0" w:line="240" w:lineRule="auto"/>
        <w:jc w:val="both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>}</w:t>
      </w:r>
    </w:p>
    <w:p w:rsidR="00BB3772" w:rsidRDefault="00BB3772" w:rsidP="00BB3772">
      <w:pPr>
        <w:spacing w:after="0" w:line="240" w:lineRule="auto"/>
        <w:jc w:val="both"/>
        <w:rPr>
          <w:rFonts w:ascii="Courier New" w:hAnsi="Courier New" w:cs="Courier New"/>
          <w:sz w:val="20"/>
        </w:rPr>
      </w:pPr>
    </w:p>
    <w:p w:rsidR="00BB3772" w:rsidRDefault="00BB3772" w:rsidP="00BB377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Ответы на контрольные вопросы</w:t>
      </w:r>
    </w:p>
    <w:p w:rsidR="00BB3772" w:rsidRDefault="00BB3772" w:rsidP="00BB377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:rsidR="00BB3772" w:rsidRDefault="00BB3772" w:rsidP="00BB37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1. Каковы архитектурные ограничения хранилища </w:t>
      </w:r>
      <w:r w:rsidRPr="00BB3772">
        <w:rPr>
          <w:rFonts w:ascii="Times New Roman" w:hAnsi="Times New Roman" w:cs="Times New Roman"/>
          <w:i/>
          <w:sz w:val="28"/>
        </w:rPr>
        <w:t>UserDefaults</w:t>
      </w:r>
      <w:r>
        <w:rPr>
          <w:rFonts w:ascii="Times New Roman" w:hAnsi="Times New Roman" w:cs="Times New Roman"/>
          <w:sz w:val="28"/>
        </w:rPr>
        <w:t>? Данные каких типов и какого объема допустимо в нем хранить?</w:t>
      </w:r>
    </w:p>
    <w:p w:rsidR="00BB3772" w:rsidRDefault="00BB3772" w:rsidP="00BB37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Хранилище </w:t>
      </w:r>
      <w:r w:rsidRPr="00BB3772">
        <w:rPr>
          <w:rFonts w:ascii="Times New Roman" w:hAnsi="Times New Roman" w:cs="Times New Roman"/>
          <w:i/>
          <w:sz w:val="28"/>
        </w:rPr>
        <w:t>UserDefaults</w:t>
      </w:r>
      <w:r>
        <w:rPr>
          <w:rFonts w:ascii="Times New Roman" w:hAnsi="Times New Roman" w:cs="Times New Roman"/>
          <w:sz w:val="28"/>
        </w:rPr>
        <w:t xml:space="preserve"> архитектурно спроектировано исключительно для сохранения легковесных пользовательских настроек интерфейса, флагов состояния и небольших системных маркеров, поддерживает сериализацию ограниченного набора типов данных (строки, числа, логические флаги, даты, бинарные массивы </w:t>
      </w:r>
      <w:r w:rsidRPr="00BB3772">
        <w:rPr>
          <w:rFonts w:ascii="Times New Roman" w:hAnsi="Times New Roman" w:cs="Times New Roman"/>
          <w:i/>
          <w:sz w:val="28"/>
        </w:rPr>
        <w:t>Data</w:t>
      </w:r>
      <w:r>
        <w:rPr>
          <w:rFonts w:ascii="Times New Roman" w:hAnsi="Times New Roman" w:cs="Times New Roman"/>
          <w:sz w:val="28"/>
        </w:rPr>
        <w:t xml:space="preserve"> и словари), полностью загружает весь </w:t>
      </w:r>
      <w:r w:rsidRPr="00BB3772">
        <w:rPr>
          <w:rFonts w:ascii="Times New Roman" w:hAnsi="Times New Roman" w:cs="Times New Roman"/>
          <w:i/>
          <w:sz w:val="28"/>
        </w:rPr>
        <w:t>plist</w:t>
      </w:r>
      <w:r>
        <w:rPr>
          <w:rFonts w:ascii="Times New Roman" w:hAnsi="Times New Roman" w:cs="Times New Roman"/>
          <w:sz w:val="28"/>
        </w:rPr>
        <w:t>-файл в оперативную память при старте приложения и не предназначено для хранения структурированных реляционных данных или коллекций объемом свыше нескольких сотен килобайт.</w:t>
      </w:r>
    </w:p>
    <w:p w:rsidR="00BB3772" w:rsidRDefault="00BB3772" w:rsidP="00BB37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BB3772" w:rsidRDefault="00BB3772" w:rsidP="00BB37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2. Что представляет собой протокол </w:t>
      </w:r>
      <w:r w:rsidRPr="00BB3772">
        <w:rPr>
          <w:rFonts w:ascii="Times New Roman" w:hAnsi="Times New Roman" w:cs="Times New Roman"/>
          <w:i/>
          <w:sz w:val="28"/>
        </w:rPr>
        <w:t>Codable</w:t>
      </w:r>
      <w:r>
        <w:rPr>
          <w:rFonts w:ascii="Times New Roman" w:hAnsi="Times New Roman" w:cs="Times New Roman"/>
          <w:sz w:val="28"/>
        </w:rPr>
        <w:t>/</w:t>
      </w:r>
      <w:r w:rsidRPr="00BB3772">
        <w:rPr>
          <w:rFonts w:ascii="Times New Roman" w:hAnsi="Times New Roman" w:cs="Times New Roman"/>
          <w:i/>
          <w:sz w:val="28"/>
        </w:rPr>
        <w:t>Decodable</w:t>
      </w:r>
      <w:r>
        <w:rPr>
          <w:rFonts w:ascii="Times New Roman" w:hAnsi="Times New Roman" w:cs="Times New Roman"/>
          <w:sz w:val="28"/>
        </w:rPr>
        <w:t xml:space="preserve"> и как сопоставить ключи </w:t>
      </w:r>
      <w:r w:rsidRPr="00BB3772">
        <w:rPr>
          <w:rFonts w:ascii="Times New Roman" w:hAnsi="Times New Roman" w:cs="Times New Roman"/>
          <w:i/>
          <w:sz w:val="28"/>
        </w:rPr>
        <w:t>JSON</w:t>
      </w:r>
      <w:r>
        <w:rPr>
          <w:rFonts w:ascii="Times New Roman" w:hAnsi="Times New Roman" w:cs="Times New Roman"/>
          <w:sz w:val="28"/>
        </w:rPr>
        <w:t xml:space="preserve"> со свойствами структуры, если их названия не совпадают?</w:t>
      </w:r>
    </w:p>
    <w:p w:rsidR="00BB3772" w:rsidRDefault="00BB3772" w:rsidP="00BB37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Протокол </w:t>
      </w:r>
      <w:r w:rsidRPr="00BB3772">
        <w:rPr>
          <w:rFonts w:ascii="Times New Roman" w:hAnsi="Times New Roman" w:cs="Times New Roman"/>
          <w:i/>
          <w:sz w:val="28"/>
        </w:rPr>
        <w:t>Decodable</w:t>
      </w:r>
      <w:r>
        <w:rPr>
          <w:rFonts w:ascii="Times New Roman" w:hAnsi="Times New Roman" w:cs="Times New Roman"/>
          <w:sz w:val="28"/>
        </w:rPr>
        <w:t xml:space="preserve"> является составной частью композитного протокола </w:t>
      </w:r>
      <w:r w:rsidRPr="00BB3772">
        <w:rPr>
          <w:rFonts w:ascii="Times New Roman" w:hAnsi="Times New Roman" w:cs="Times New Roman"/>
          <w:i/>
          <w:sz w:val="28"/>
        </w:rPr>
        <w:t>Codable</w:t>
      </w:r>
      <w:r>
        <w:rPr>
          <w:rFonts w:ascii="Times New Roman" w:hAnsi="Times New Roman" w:cs="Times New Roman"/>
          <w:sz w:val="28"/>
        </w:rPr>
        <w:t xml:space="preserve"> и обеспечивает автоматизированную десериализацию структурированных текстовых данных формата </w:t>
      </w:r>
      <w:r w:rsidRPr="00BB3772">
        <w:rPr>
          <w:rFonts w:ascii="Times New Roman" w:hAnsi="Times New Roman" w:cs="Times New Roman"/>
          <w:i/>
          <w:sz w:val="28"/>
        </w:rPr>
        <w:t>JSON</w:t>
      </w:r>
      <w:r>
        <w:rPr>
          <w:rFonts w:ascii="Times New Roman" w:hAnsi="Times New Roman" w:cs="Times New Roman"/>
          <w:sz w:val="28"/>
        </w:rPr>
        <w:t xml:space="preserve"> в строго типизированные структуры </w:t>
      </w:r>
      <w:r w:rsidRPr="00BB3772">
        <w:rPr>
          <w:rFonts w:ascii="Times New Roman" w:hAnsi="Times New Roman" w:cs="Times New Roman"/>
          <w:i/>
          <w:sz w:val="28"/>
        </w:rPr>
        <w:t>Swift</w:t>
      </w:r>
      <w:r>
        <w:rPr>
          <w:rFonts w:ascii="Times New Roman" w:hAnsi="Times New Roman" w:cs="Times New Roman"/>
          <w:sz w:val="28"/>
        </w:rPr>
        <w:t xml:space="preserve">, а в ситуации несовпадения имен ключей во внешнем источнике с названиями полей структуры в коде объявляется приватное перечисление </w:t>
      </w:r>
      <w:r w:rsidRPr="00BB3772">
        <w:rPr>
          <w:rFonts w:ascii="Times New Roman" w:hAnsi="Times New Roman" w:cs="Times New Roman"/>
          <w:i/>
          <w:sz w:val="28"/>
        </w:rPr>
        <w:t>CodingKeys</w:t>
      </w:r>
      <w:r>
        <w:rPr>
          <w:rFonts w:ascii="Times New Roman" w:hAnsi="Times New Roman" w:cs="Times New Roman"/>
          <w:sz w:val="28"/>
        </w:rPr>
        <w:t xml:space="preserve"> с типом </w:t>
      </w:r>
      <w:r w:rsidRPr="00BB3772">
        <w:rPr>
          <w:rFonts w:ascii="Times New Roman" w:hAnsi="Times New Roman" w:cs="Times New Roman"/>
          <w:i/>
          <w:sz w:val="28"/>
        </w:rPr>
        <w:t>String</w:t>
      </w:r>
      <w:r>
        <w:rPr>
          <w:rFonts w:ascii="Times New Roman" w:hAnsi="Times New Roman" w:cs="Times New Roman"/>
          <w:sz w:val="28"/>
        </w:rPr>
        <w:t xml:space="preserve"> и конформностью протоколу </w:t>
      </w:r>
      <w:r w:rsidRPr="00BB3772">
        <w:rPr>
          <w:rFonts w:ascii="Times New Roman" w:hAnsi="Times New Roman" w:cs="Times New Roman"/>
          <w:i/>
          <w:sz w:val="28"/>
        </w:rPr>
        <w:t>CodingKey</w:t>
      </w:r>
      <w:r>
        <w:rPr>
          <w:rFonts w:ascii="Times New Roman" w:hAnsi="Times New Roman" w:cs="Times New Roman"/>
          <w:sz w:val="28"/>
        </w:rPr>
        <w:t xml:space="preserve">, где каждому регистру свойства явно присваивается строковый литерал ключа из </w:t>
      </w:r>
      <w:r w:rsidRPr="00BB3772">
        <w:rPr>
          <w:rFonts w:ascii="Times New Roman" w:hAnsi="Times New Roman" w:cs="Times New Roman"/>
          <w:i/>
          <w:sz w:val="28"/>
        </w:rPr>
        <w:t>JSON</w:t>
      </w:r>
      <w:r>
        <w:rPr>
          <w:rFonts w:ascii="Times New Roman" w:hAnsi="Times New Roman" w:cs="Times New Roman"/>
          <w:sz w:val="28"/>
        </w:rPr>
        <w:t>.</w:t>
      </w:r>
    </w:p>
    <w:p w:rsidR="00BB3772" w:rsidRDefault="00BB3772" w:rsidP="00BB37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BB3772" w:rsidRDefault="00BB3772" w:rsidP="00BB37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3. В чем заключаются принципиальные различия между подходами к хранению данных в базах данных </w:t>
      </w:r>
      <w:r w:rsidRPr="00BB3772">
        <w:rPr>
          <w:rFonts w:ascii="Times New Roman" w:hAnsi="Times New Roman" w:cs="Times New Roman"/>
          <w:i/>
          <w:sz w:val="28"/>
        </w:rPr>
        <w:t>SQLite</w:t>
      </w:r>
      <w:r>
        <w:rPr>
          <w:rFonts w:ascii="Times New Roman" w:hAnsi="Times New Roman" w:cs="Times New Roman"/>
          <w:sz w:val="28"/>
        </w:rPr>
        <w:t xml:space="preserve"> и </w:t>
      </w:r>
      <w:r w:rsidRPr="00BB3772">
        <w:rPr>
          <w:rFonts w:ascii="Times New Roman" w:hAnsi="Times New Roman" w:cs="Times New Roman"/>
          <w:i/>
          <w:sz w:val="28"/>
        </w:rPr>
        <w:t>Realm</w:t>
      </w:r>
      <w:r>
        <w:rPr>
          <w:rFonts w:ascii="Times New Roman" w:hAnsi="Times New Roman" w:cs="Times New Roman"/>
          <w:sz w:val="28"/>
        </w:rPr>
        <w:t>?</w:t>
      </w:r>
    </w:p>
    <w:p w:rsidR="00BB3772" w:rsidRDefault="00BB3772" w:rsidP="00BB37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Принципиальное различие заключается в модели данных и технологии доступа: </w:t>
      </w:r>
      <w:r w:rsidRPr="00BB3772">
        <w:rPr>
          <w:rFonts w:ascii="Times New Roman" w:hAnsi="Times New Roman" w:cs="Times New Roman"/>
          <w:i/>
          <w:sz w:val="28"/>
        </w:rPr>
        <w:t>SQLite</w:t>
      </w:r>
      <w:r>
        <w:rPr>
          <w:rFonts w:ascii="Times New Roman" w:hAnsi="Times New Roman" w:cs="Times New Roman"/>
          <w:sz w:val="28"/>
        </w:rPr>
        <w:t xml:space="preserve"> является традиционной реляционной базой данных, оперирующей таблицами, строками и языком </w:t>
      </w:r>
      <w:r w:rsidRPr="00BB3772">
        <w:rPr>
          <w:rFonts w:ascii="Times New Roman" w:hAnsi="Times New Roman" w:cs="Times New Roman"/>
          <w:i/>
          <w:sz w:val="28"/>
        </w:rPr>
        <w:t>SQL</w:t>
      </w:r>
      <w:r>
        <w:rPr>
          <w:rFonts w:ascii="Times New Roman" w:hAnsi="Times New Roman" w:cs="Times New Roman"/>
          <w:sz w:val="28"/>
        </w:rPr>
        <w:t xml:space="preserve"> с обязательным преобразованием реляционных кортежей в объекты в кодовой базе приложения, тогда как </w:t>
      </w:r>
      <w:r w:rsidRPr="00BB3772">
        <w:rPr>
          <w:rFonts w:ascii="Times New Roman" w:hAnsi="Times New Roman" w:cs="Times New Roman"/>
          <w:i/>
          <w:sz w:val="28"/>
        </w:rPr>
        <w:t>Realm</w:t>
      </w:r>
      <w:r>
        <w:rPr>
          <w:rFonts w:ascii="Times New Roman" w:hAnsi="Times New Roman" w:cs="Times New Roman"/>
          <w:sz w:val="28"/>
        </w:rPr>
        <w:t xml:space="preserve"> представляет собой встраиваемую объектно-ориентированную базу данных, хранящую напрямую живой граф объектов памяти устройства и использующую технологию нулевого копирования </w:t>
      </w:r>
      <w:r w:rsidRPr="00BB3772">
        <w:rPr>
          <w:rFonts w:ascii="Times New Roman" w:hAnsi="Times New Roman" w:cs="Times New Roman"/>
          <w:i/>
          <w:sz w:val="28"/>
        </w:rPr>
        <w:t>zero</w:t>
      </w:r>
      <w:r>
        <w:rPr>
          <w:rFonts w:ascii="Times New Roman" w:hAnsi="Times New Roman" w:cs="Times New Roman"/>
          <w:sz w:val="28"/>
        </w:rPr>
        <w:t>-</w:t>
      </w:r>
      <w:r w:rsidRPr="00BB3772">
        <w:rPr>
          <w:rFonts w:ascii="Times New Roman" w:hAnsi="Times New Roman" w:cs="Times New Roman"/>
          <w:i/>
          <w:sz w:val="28"/>
        </w:rPr>
        <w:t>copy</w:t>
      </w:r>
      <w:r>
        <w:rPr>
          <w:rFonts w:ascii="Times New Roman" w:hAnsi="Times New Roman" w:cs="Times New Roman"/>
          <w:sz w:val="28"/>
        </w:rPr>
        <w:t xml:space="preserve"> без промежуточной десериализации.</w:t>
      </w:r>
    </w:p>
    <w:p w:rsidR="00BB3772" w:rsidRDefault="00BB3772" w:rsidP="00BB37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BB3772" w:rsidRDefault="00BB3772" w:rsidP="00BB37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4. За что отвечают компоненты </w:t>
      </w:r>
      <w:r w:rsidRPr="00BB3772">
        <w:rPr>
          <w:rFonts w:ascii="Times New Roman" w:hAnsi="Times New Roman" w:cs="Times New Roman"/>
          <w:i/>
          <w:sz w:val="28"/>
        </w:rPr>
        <w:t>ModelContainer</w:t>
      </w:r>
      <w:r>
        <w:rPr>
          <w:rFonts w:ascii="Times New Roman" w:hAnsi="Times New Roman" w:cs="Times New Roman"/>
          <w:sz w:val="28"/>
        </w:rPr>
        <w:t xml:space="preserve"> и </w:t>
      </w:r>
      <w:r w:rsidRPr="00BB3772">
        <w:rPr>
          <w:rFonts w:ascii="Times New Roman" w:hAnsi="Times New Roman" w:cs="Times New Roman"/>
          <w:i/>
          <w:sz w:val="28"/>
        </w:rPr>
        <w:t>ModelContext</w:t>
      </w:r>
      <w:r>
        <w:rPr>
          <w:rFonts w:ascii="Times New Roman" w:hAnsi="Times New Roman" w:cs="Times New Roman"/>
          <w:sz w:val="28"/>
        </w:rPr>
        <w:t xml:space="preserve"> в фреймворке </w:t>
      </w:r>
      <w:r w:rsidRPr="00BB3772">
        <w:rPr>
          <w:rFonts w:ascii="Times New Roman" w:hAnsi="Times New Roman" w:cs="Times New Roman"/>
          <w:i/>
          <w:sz w:val="28"/>
        </w:rPr>
        <w:t>SwiftData</w:t>
      </w:r>
      <w:r>
        <w:rPr>
          <w:rFonts w:ascii="Times New Roman" w:hAnsi="Times New Roman" w:cs="Times New Roman"/>
          <w:sz w:val="28"/>
        </w:rPr>
        <w:t>?</w:t>
      </w:r>
    </w:p>
    <w:p w:rsidR="00BB3772" w:rsidRDefault="00BB3772" w:rsidP="00BB37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Компонент </w:t>
      </w:r>
      <w:r w:rsidRPr="00BB3772">
        <w:rPr>
          <w:rFonts w:ascii="Times New Roman" w:hAnsi="Times New Roman" w:cs="Times New Roman"/>
          <w:i/>
          <w:sz w:val="28"/>
        </w:rPr>
        <w:t>ModelContainer</w:t>
      </w:r>
      <w:r>
        <w:rPr>
          <w:rFonts w:ascii="Times New Roman" w:hAnsi="Times New Roman" w:cs="Times New Roman"/>
          <w:sz w:val="28"/>
        </w:rPr>
        <w:t xml:space="preserve"> отвечает за фундаментальную конфигурацию персистентного хранилища, связывая объявленные классы схемы данных с физическим файлом на диске и управляя правилами миграции, в то время как </w:t>
      </w:r>
      <w:r w:rsidRPr="00BB3772">
        <w:rPr>
          <w:rFonts w:ascii="Times New Roman" w:hAnsi="Times New Roman" w:cs="Times New Roman"/>
          <w:i/>
          <w:sz w:val="28"/>
        </w:rPr>
        <w:t>ModelContext</w:t>
      </w:r>
      <w:r>
        <w:rPr>
          <w:rFonts w:ascii="Times New Roman" w:hAnsi="Times New Roman" w:cs="Times New Roman"/>
          <w:sz w:val="28"/>
        </w:rPr>
        <w:t xml:space="preserve"> представляет собой рабочую область памяти транзакционного уровня, отслеживающую изменения объектов, выполняющую операции вставки, выборки и удаления сущностей и фиксирующую мутации на постоянном накопителе.</w:t>
      </w:r>
    </w:p>
    <w:p w:rsidR="00BB3772" w:rsidRDefault="00BB3772" w:rsidP="00BB37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BB3772" w:rsidRDefault="00BB3772" w:rsidP="00BB37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5. Как описываются связи между сущностями (один-к-одному, один-ко-многим) в </w:t>
      </w:r>
      <w:r w:rsidRPr="00BB3772">
        <w:rPr>
          <w:rFonts w:ascii="Times New Roman" w:hAnsi="Times New Roman" w:cs="Times New Roman"/>
          <w:i/>
          <w:sz w:val="28"/>
        </w:rPr>
        <w:t>SwiftData</w:t>
      </w:r>
      <w:r>
        <w:rPr>
          <w:rFonts w:ascii="Times New Roman" w:hAnsi="Times New Roman" w:cs="Times New Roman"/>
          <w:sz w:val="28"/>
        </w:rPr>
        <w:t>? Как работает каскадное удаление зависимых объектов?</w:t>
      </w:r>
    </w:p>
    <w:p w:rsidR="00BB3772" w:rsidRDefault="00BB3772" w:rsidP="00BB37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Связи между сущностями описываются посредством ссылок на связанные типы моделей с аннотацией макросом @</w:t>
      </w:r>
      <w:r w:rsidRPr="00BB3772">
        <w:rPr>
          <w:rFonts w:ascii="Times New Roman" w:hAnsi="Times New Roman" w:cs="Times New Roman"/>
          <w:i/>
          <w:sz w:val="28"/>
        </w:rPr>
        <w:t>Relationship</w:t>
      </w:r>
      <w:r>
        <w:rPr>
          <w:rFonts w:ascii="Times New Roman" w:hAnsi="Times New Roman" w:cs="Times New Roman"/>
          <w:sz w:val="28"/>
        </w:rPr>
        <w:t xml:space="preserve">, где отношение один-ко-многим задается массивом связанных объектов, а поведение каскадного удаления настраивается параметром </w:t>
      </w:r>
      <w:r w:rsidRPr="00BB3772">
        <w:rPr>
          <w:rFonts w:ascii="Times New Roman" w:hAnsi="Times New Roman" w:cs="Times New Roman"/>
          <w:i/>
          <w:sz w:val="28"/>
        </w:rPr>
        <w:t>deleteRule</w:t>
      </w:r>
      <w:r>
        <w:rPr>
          <w:rFonts w:ascii="Times New Roman" w:hAnsi="Times New Roman" w:cs="Times New Roman"/>
          <w:sz w:val="28"/>
        </w:rPr>
        <w:t xml:space="preserve">: при значении </w:t>
      </w:r>
      <w:r w:rsidRPr="00BB3772">
        <w:rPr>
          <w:rFonts w:ascii="Times New Roman" w:hAnsi="Times New Roman" w:cs="Times New Roman"/>
          <w:i/>
          <w:sz w:val="28"/>
        </w:rPr>
        <w:t>cascade</w:t>
      </w:r>
      <w:r>
        <w:rPr>
          <w:rFonts w:ascii="Times New Roman" w:hAnsi="Times New Roman" w:cs="Times New Roman"/>
          <w:sz w:val="28"/>
        </w:rPr>
        <w:t xml:space="preserve"> удаление родительской сущности влечет физическое удаление всех связанных дочерних записей, а при значении </w:t>
      </w:r>
      <w:r w:rsidRPr="00BB3772">
        <w:rPr>
          <w:rFonts w:ascii="Times New Roman" w:hAnsi="Times New Roman" w:cs="Times New Roman"/>
          <w:i/>
          <w:sz w:val="28"/>
        </w:rPr>
        <w:t>nullify</w:t>
      </w:r>
      <w:r>
        <w:rPr>
          <w:rFonts w:ascii="Times New Roman" w:hAnsi="Times New Roman" w:cs="Times New Roman"/>
          <w:sz w:val="28"/>
        </w:rPr>
        <w:t xml:space="preserve"> ссылки в дочерних объектах безопасно обнуляются без их удаления.</w:t>
      </w:r>
    </w:p>
    <w:p w:rsidR="00BB3772" w:rsidRDefault="00BB3772" w:rsidP="00BB37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BB3772" w:rsidRDefault="00BB3772" w:rsidP="00BB37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 Что такое миграция схемы данных? В каких случаях она необходима и как реализуется при обновлении моделей?</w:t>
      </w:r>
    </w:p>
    <w:p w:rsidR="00BB3772" w:rsidRDefault="00BB3772" w:rsidP="00BB37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Миграция схемы данных представляет собой процесс контролируемого преобразования структуры локальной базы данных от предыдущей версии к новой при выпуске обновлений приложения с сохранением накопленной пользовательской информации, реализуемый в виде легковесной автоматической миграции для добавления опциональных полей или ступенчатого плана миграции </w:t>
      </w:r>
      <w:r w:rsidRPr="00BB3772">
        <w:rPr>
          <w:rFonts w:ascii="Times New Roman" w:hAnsi="Times New Roman" w:cs="Times New Roman"/>
          <w:i/>
          <w:sz w:val="28"/>
        </w:rPr>
        <w:t>SchemaMigrationPlan</w:t>
      </w:r>
      <w:r>
        <w:rPr>
          <w:rFonts w:ascii="Times New Roman" w:hAnsi="Times New Roman" w:cs="Times New Roman"/>
          <w:sz w:val="28"/>
        </w:rPr>
        <w:t xml:space="preserve"> с явным объявлением этапов </w:t>
      </w:r>
      <w:r w:rsidRPr="00BB3772">
        <w:rPr>
          <w:rFonts w:ascii="Times New Roman" w:hAnsi="Times New Roman" w:cs="Times New Roman"/>
          <w:i/>
          <w:sz w:val="28"/>
        </w:rPr>
        <w:t>MigrationStage</w:t>
      </w:r>
      <w:r>
        <w:rPr>
          <w:rFonts w:ascii="Times New Roman" w:hAnsi="Times New Roman" w:cs="Times New Roman"/>
          <w:sz w:val="28"/>
        </w:rPr>
        <w:t xml:space="preserve"> для сложной трансформации структур.</w:t>
      </w:r>
    </w:p>
    <w:p w:rsidR="00BB3772" w:rsidRDefault="00BB3772" w:rsidP="00BB37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BB3772" w:rsidRDefault="00BB3772" w:rsidP="00BB37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7. Как извлечь отфильтрованные и отсортированные данные из локальной базы прямо в </w:t>
      </w:r>
      <w:r w:rsidRPr="00BB3772">
        <w:rPr>
          <w:rFonts w:ascii="Times New Roman" w:hAnsi="Times New Roman" w:cs="Times New Roman"/>
          <w:i/>
          <w:sz w:val="28"/>
        </w:rPr>
        <w:t>SwiftUI</w:t>
      </w:r>
      <w:r>
        <w:rPr>
          <w:rFonts w:ascii="Times New Roman" w:hAnsi="Times New Roman" w:cs="Times New Roman"/>
          <w:sz w:val="28"/>
        </w:rPr>
        <w:t>-интерфейс с помощью обертки свойства @</w:t>
      </w:r>
      <w:r w:rsidRPr="00BB3772">
        <w:rPr>
          <w:rFonts w:ascii="Times New Roman" w:hAnsi="Times New Roman" w:cs="Times New Roman"/>
          <w:i/>
          <w:sz w:val="28"/>
        </w:rPr>
        <w:t>Query</w:t>
      </w:r>
      <w:r>
        <w:rPr>
          <w:rFonts w:ascii="Times New Roman" w:hAnsi="Times New Roman" w:cs="Times New Roman"/>
          <w:sz w:val="28"/>
        </w:rPr>
        <w:t>?</w:t>
      </w:r>
    </w:p>
    <w:p w:rsidR="00BB3772" w:rsidRDefault="00BB3772" w:rsidP="00BB37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Обертка свойства @</w:t>
      </w:r>
      <w:r w:rsidRPr="00BB3772">
        <w:rPr>
          <w:rFonts w:ascii="Times New Roman" w:hAnsi="Times New Roman" w:cs="Times New Roman"/>
          <w:i/>
          <w:sz w:val="28"/>
        </w:rPr>
        <w:t>Query</w:t>
      </w:r>
      <w:r>
        <w:rPr>
          <w:rFonts w:ascii="Times New Roman" w:hAnsi="Times New Roman" w:cs="Times New Roman"/>
          <w:sz w:val="28"/>
        </w:rPr>
        <w:t xml:space="preserve"> объявляется непосредственно внутри структуры </w:t>
      </w:r>
      <w:r w:rsidRPr="00BB3772">
        <w:rPr>
          <w:rFonts w:ascii="Times New Roman" w:hAnsi="Times New Roman" w:cs="Times New Roman"/>
          <w:i/>
          <w:sz w:val="28"/>
        </w:rPr>
        <w:t>View</w:t>
      </w:r>
      <w:r>
        <w:rPr>
          <w:rFonts w:ascii="Times New Roman" w:hAnsi="Times New Roman" w:cs="Times New Roman"/>
          <w:sz w:val="28"/>
        </w:rPr>
        <w:t xml:space="preserve"> и автоматически выполняет реактивный запрос к контексту базы данных </w:t>
      </w:r>
      <w:r w:rsidRPr="00BB3772">
        <w:rPr>
          <w:rFonts w:ascii="Times New Roman" w:hAnsi="Times New Roman" w:cs="Times New Roman"/>
          <w:i/>
          <w:sz w:val="28"/>
        </w:rPr>
        <w:t>SwiftData</w:t>
      </w:r>
      <w:r>
        <w:rPr>
          <w:rFonts w:ascii="Times New Roman" w:hAnsi="Times New Roman" w:cs="Times New Roman"/>
          <w:sz w:val="28"/>
        </w:rPr>
        <w:t>, принимая предикат фильтрации #</w:t>
      </w:r>
      <w:r w:rsidRPr="00BB3772">
        <w:rPr>
          <w:rFonts w:ascii="Times New Roman" w:hAnsi="Times New Roman" w:cs="Times New Roman"/>
          <w:i/>
          <w:sz w:val="28"/>
        </w:rPr>
        <w:t>Predicate</w:t>
      </w:r>
      <w:r>
        <w:rPr>
          <w:rFonts w:ascii="Times New Roman" w:hAnsi="Times New Roman" w:cs="Times New Roman"/>
          <w:sz w:val="28"/>
        </w:rPr>
        <w:t xml:space="preserve"> и массив дескрипторов сортировки </w:t>
      </w:r>
      <w:r w:rsidRPr="00BB3772">
        <w:rPr>
          <w:rFonts w:ascii="Times New Roman" w:hAnsi="Times New Roman" w:cs="Times New Roman"/>
          <w:i/>
          <w:sz w:val="28"/>
        </w:rPr>
        <w:t>SortDescriptor</w:t>
      </w:r>
      <w:r>
        <w:rPr>
          <w:rFonts w:ascii="Times New Roman" w:hAnsi="Times New Roman" w:cs="Times New Roman"/>
          <w:sz w:val="28"/>
        </w:rPr>
        <w:t>, автоматически перерисовывая графический интерфейс при любом внешнем изменении, вставке или удалении записей в отслеживаемой таблице.</w:t>
      </w:r>
    </w:p>
    <w:p w:rsidR="00BB3772" w:rsidRDefault="00BB3772" w:rsidP="00BB37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BB3772" w:rsidRDefault="00BB3772" w:rsidP="00BB37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8. Как обеспечить потокобезопасность при работе с базой данных </w:t>
      </w:r>
      <w:r w:rsidRPr="00BB3772">
        <w:rPr>
          <w:rFonts w:ascii="Times New Roman" w:hAnsi="Times New Roman" w:cs="Times New Roman"/>
          <w:i/>
          <w:sz w:val="28"/>
        </w:rPr>
        <w:t>Realm</w:t>
      </w:r>
      <w:r>
        <w:rPr>
          <w:rFonts w:ascii="Times New Roman" w:hAnsi="Times New Roman" w:cs="Times New Roman"/>
          <w:sz w:val="28"/>
        </w:rPr>
        <w:t xml:space="preserve"> и/или </w:t>
      </w:r>
      <w:r w:rsidRPr="00BB3772">
        <w:rPr>
          <w:rFonts w:ascii="Times New Roman" w:hAnsi="Times New Roman" w:cs="Times New Roman"/>
          <w:i/>
          <w:sz w:val="28"/>
        </w:rPr>
        <w:t>SwiftData</w:t>
      </w:r>
      <w:r>
        <w:rPr>
          <w:rFonts w:ascii="Times New Roman" w:hAnsi="Times New Roman" w:cs="Times New Roman"/>
          <w:sz w:val="28"/>
        </w:rPr>
        <w:t>, если запись происходит в фоновом потоке, а чтение - в главном?</w:t>
      </w:r>
    </w:p>
    <w:p w:rsidR="00BB3772" w:rsidRDefault="00BB3772" w:rsidP="00BB37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Потокобезопасность обеспечивается строгой изоляцией контекстов по потокам: в </w:t>
      </w:r>
      <w:r w:rsidRPr="00BB3772">
        <w:rPr>
          <w:rFonts w:ascii="Times New Roman" w:hAnsi="Times New Roman" w:cs="Times New Roman"/>
          <w:i/>
          <w:sz w:val="28"/>
        </w:rPr>
        <w:t>SwiftData</w:t>
      </w:r>
      <w:r>
        <w:rPr>
          <w:rFonts w:ascii="Times New Roman" w:hAnsi="Times New Roman" w:cs="Times New Roman"/>
          <w:sz w:val="28"/>
        </w:rPr>
        <w:t xml:space="preserve"> каждый фоновый контекст или специализированный актор </w:t>
      </w:r>
      <w:r w:rsidRPr="00BB3772">
        <w:rPr>
          <w:rFonts w:ascii="Times New Roman" w:hAnsi="Times New Roman" w:cs="Times New Roman"/>
          <w:i/>
          <w:sz w:val="28"/>
        </w:rPr>
        <w:t>ModelActor</w:t>
      </w:r>
      <w:r>
        <w:rPr>
          <w:rFonts w:ascii="Times New Roman" w:hAnsi="Times New Roman" w:cs="Times New Roman"/>
          <w:sz w:val="28"/>
        </w:rPr>
        <w:t xml:space="preserve"> работает с собственным экземпляром </w:t>
      </w:r>
      <w:r w:rsidRPr="00BB3772">
        <w:rPr>
          <w:rFonts w:ascii="Times New Roman" w:hAnsi="Times New Roman" w:cs="Times New Roman"/>
          <w:i/>
          <w:sz w:val="28"/>
        </w:rPr>
        <w:t>ModelContext</w:t>
      </w:r>
      <w:r>
        <w:rPr>
          <w:rFonts w:ascii="Times New Roman" w:hAnsi="Times New Roman" w:cs="Times New Roman"/>
          <w:sz w:val="28"/>
        </w:rPr>
        <w:t xml:space="preserve"> и передает наружу только идентификаторы </w:t>
      </w:r>
      <w:r w:rsidRPr="00BB3772">
        <w:rPr>
          <w:rFonts w:ascii="Times New Roman" w:hAnsi="Times New Roman" w:cs="Times New Roman"/>
          <w:i/>
          <w:sz w:val="28"/>
        </w:rPr>
        <w:t>PersistentIdentifier</w:t>
      </w:r>
      <w:r>
        <w:rPr>
          <w:rFonts w:ascii="Times New Roman" w:hAnsi="Times New Roman" w:cs="Times New Roman"/>
          <w:sz w:val="28"/>
        </w:rPr>
        <w:t xml:space="preserve">, а в </w:t>
      </w:r>
      <w:r w:rsidRPr="00BB3772">
        <w:rPr>
          <w:rFonts w:ascii="Times New Roman" w:hAnsi="Times New Roman" w:cs="Times New Roman"/>
          <w:i/>
          <w:sz w:val="28"/>
        </w:rPr>
        <w:t>Realm</w:t>
      </w:r>
      <w:r>
        <w:rPr>
          <w:rFonts w:ascii="Times New Roman" w:hAnsi="Times New Roman" w:cs="Times New Roman"/>
          <w:sz w:val="28"/>
        </w:rPr>
        <w:t xml:space="preserve"> объекты запрещено передавать между потоками напрямую, поэтому используется обертка потокобезопасной ссылки </w:t>
      </w:r>
      <w:r w:rsidRPr="00BB3772">
        <w:rPr>
          <w:rFonts w:ascii="Times New Roman" w:hAnsi="Times New Roman" w:cs="Times New Roman"/>
          <w:i/>
          <w:sz w:val="28"/>
        </w:rPr>
        <w:t>ThreadSafeReference</w:t>
      </w:r>
      <w:r>
        <w:rPr>
          <w:rFonts w:ascii="Times New Roman" w:hAnsi="Times New Roman" w:cs="Times New Roman"/>
          <w:sz w:val="28"/>
        </w:rPr>
        <w:t>.</w:t>
      </w:r>
    </w:p>
    <w:p w:rsidR="00BB3772" w:rsidRDefault="00BB3772" w:rsidP="00BB37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BB3772" w:rsidRDefault="00BB3772" w:rsidP="00BB37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9. Что такое «ленивая загрузка» объектов из базы данных и как она помогает оптимизировать использование оперативной памяти устройства?</w:t>
      </w:r>
    </w:p>
    <w:p w:rsidR="00BB3772" w:rsidRDefault="00BB3772" w:rsidP="00BB37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Ленивая загрузка </w:t>
      </w:r>
      <w:r w:rsidRPr="00BB3772">
        <w:rPr>
          <w:rFonts w:ascii="Times New Roman" w:hAnsi="Times New Roman" w:cs="Times New Roman"/>
          <w:i/>
          <w:sz w:val="28"/>
        </w:rPr>
        <w:t>lazy</w:t>
      </w:r>
      <w:r>
        <w:rPr>
          <w:rFonts w:ascii="Times New Roman" w:hAnsi="Times New Roman" w:cs="Times New Roman"/>
          <w:sz w:val="28"/>
        </w:rPr>
        <w:t xml:space="preserve"> </w:t>
      </w:r>
      <w:r w:rsidRPr="00BB3772">
        <w:rPr>
          <w:rFonts w:ascii="Times New Roman" w:hAnsi="Times New Roman" w:cs="Times New Roman"/>
          <w:i/>
          <w:sz w:val="28"/>
        </w:rPr>
        <w:t>loading</w:t>
      </w:r>
      <w:r>
        <w:rPr>
          <w:rFonts w:ascii="Times New Roman" w:hAnsi="Times New Roman" w:cs="Times New Roman"/>
          <w:sz w:val="28"/>
        </w:rPr>
        <w:t xml:space="preserve"> представляет собой оптимизационный механизм, при котором при выполнении запроса к базе данных в память помещаются лишь легковесные маркеры объектов без материализации их тяжелых полей, таких как полные тексты аннотаций или бинарные обложки, а считывание данных с диска происходит исключительно в момент непосредственного вызова соответствующего свойства в коде интерфейса.</w:t>
      </w:r>
    </w:p>
    <w:p w:rsidR="00BB3772" w:rsidRDefault="00BB3772" w:rsidP="00BB37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BB3772" w:rsidRDefault="00BB3772" w:rsidP="00BB37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10. Какие подходы существуют для шифрования локальных баз данных на устройстве </w:t>
      </w:r>
      <w:r w:rsidRPr="00BB3772">
        <w:rPr>
          <w:rFonts w:ascii="Times New Roman" w:hAnsi="Times New Roman" w:cs="Times New Roman"/>
          <w:i/>
          <w:sz w:val="28"/>
        </w:rPr>
        <w:t>iOS</w:t>
      </w:r>
      <w:r>
        <w:rPr>
          <w:rFonts w:ascii="Times New Roman" w:hAnsi="Times New Roman" w:cs="Times New Roman"/>
          <w:sz w:val="28"/>
        </w:rPr>
        <w:t>/</w:t>
      </w:r>
      <w:r w:rsidRPr="00BB3772">
        <w:rPr>
          <w:rFonts w:ascii="Times New Roman" w:hAnsi="Times New Roman" w:cs="Times New Roman"/>
          <w:i/>
          <w:sz w:val="28"/>
        </w:rPr>
        <w:t>iPadOS</w:t>
      </w:r>
      <w:r>
        <w:rPr>
          <w:rFonts w:ascii="Times New Roman" w:hAnsi="Times New Roman" w:cs="Times New Roman"/>
          <w:sz w:val="28"/>
        </w:rPr>
        <w:t xml:space="preserve"> для защиты конфиденциальной информации пользователей?</w:t>
      </w:r>
    </w:p>
    <w:p w:rsidR="00BB3772" w:rsidRDefault="00BB3772" w:rsidP="00BB37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защиты локальных баз данных применяется аппаратное шифрование файловой системы на базе механизмов </w:t>
      </w:r>
      <w:r w:rsidRPr="00BB3772">
        <w:rPr>
          <w:rFonts w:ascii="Times New Roman" w:hAnsi="Times New Roman" w:cs="Times New Roman"/>
          <w:i/>
          <w:sz w:val="28"/>
        </w:rPr>
        <w:t>Data</w:t>
      </w:r>
      <w:r>
        <w:rPr>
          <w:rFonts w:ascii="Times New Roman" w:hAnsi="Times New Roman" w:cs="Times New Roman"/>
          <w:sz w:val="28"/>
        </w:rPr>
        <w:t xml:space="preserve"> </w:t>
      </w:r>
      <w:r w:rsidRPr="00BB3772">
        <w:rPr>
          <w:rFonts w:ascii="Times New Roman" w:hAnsi="Times New Roman" w:cs="Times New Roman"/>
          <w:i/>
          <w:sz w:val="28"/>
        </w:rPr>
        <w:t>Protection</w:t>
      </w:r>
      <w:r>
        <w:rPr>
          <w:rFonts w:ascii="Times New Roman" w:hAnsi="Times New Roman" w:cs="Times New Roman"/>
          <w:sz w:val="28"/>
        </w:rPr>
        <w:t xml:space="preserve"> с привязкой ключей к классу защиты файла и аппаратному модулю </w:t>
      </w:r>
      <w:r w:rsidRPr="00BB3772">
        <w:rPr>
          <w:rFonts w:ascii="Times New Roman" w:hAnsi="Times New Roman" w:cs="Times New Roman"/>
          <w:i/>
          <w:sz w:val="28"/>
        </w:rPr>
        <w:t>Secure</w:t>
      </w:r>
      <w:r>
        <w:rPr>
          <w:rFonts w:ascii="Times New Roman" w:hAnsi="Times New Roman" w:cs="Times New Roman"/>
          <w:sz w:val="28"/>
        </w:rPr>
        <w:t xml:space="preserve"> </w:t>
      </w:r>
      <w:r w:rsidRPr="00BB3772">
        <w:rPr>
          <w:rFonts w:ascii="Times New Roman" w:hAnsi="Times New Roman" w:cs="Times New Roman"/>
          <w:i/>
          <w:sz w:val="28"/>
        </w:rPr>
        <w:t>Enclave</w:t>
      </w:r>
      <w:r>
        <w:rPr>
          <w:rFonts w:ascii="Times New Roman" w:hAnsi="Times New Roman" w:cs="Times New Roman"/>
          <w:sz w:val="28"/>
        </w:rPr>
        <w:t xml:space="preserve">, а также криптографическое шифрование страниц базы данных по алгоритму </w:t>
      </w:r>
      <w:r w:rsidRPr="00BB3772">
        <w:rPr>
          <w:rFonts w:ascii="Times New Roman" w:hAnsi="Times New Roman" w:cs="Times New Roman"/>
          <w:i/>
          <w:sz w:val="28"/>
        </w:rPr>
        <w:t>AES</w:t>
      </w:r>
      <w:r>
        <w:rPr>
          <w:rFonts w:ascii="Times New Roman" w:hAnsi="Times New Roman" w:cs="Times New Roman"/>
          <w:sz w:val="28"/>
        </w:rPr>
        <w:t xml:space="preserve">-256 с помощью библиотек </w:t>
      </w:r>
      <w:r w:rsidRPr="00BB3772">
        <w:rPr>
          <w:rFonts w:ascii="Times New Roman" w:hAnsi="Times New Roman" w:cs="Times New Roman"/>
          <w:i/>
          <w:sz w:val="28"/>
        </w:rPr>
        <w:t>SQLCipher</w:t>
      </w:r>
      <w:r>
        <w:rPr>
          <w:rFonts w:ascii="Times New Roman" w:hAnsi="Times New Roman" w:cs="Times New Roman"/>
          <w:sz w:val="28"/>
        </w:rPr>
        <w:t xml:space="preserve"> и встроенного движка шифрования </w:t>
      </w:r>
      <w:r w:rsidRPr="00BB3772">
        <w:rPr>
          <w:rFonts w:ascii="Times New Roman" w:hAnsi="Times New Roman" w:cs="Times New Roman"/>
          <w:i/>
          <w:sz w:val="28"/>
        </w:rPr>
        <w:t>Realm</w:t>
      </w:r>
      <w:r>
        <w:rPr>
          <w:rFonts w:ascii="Times New Roman" w:hAnsi="Times New Roman" w:cs="Times New Roman"/>
          <w:sz w:val="28"/>
        </w:rPr>
        <w:t xml:space="preserve"> с генерацией и безопасным хранением 64-байтного ключа в системном защищенном хранилище </w:t>
      </w:r>
      <w:r w:rsidRPr="00BB3772">
        <w:rPr>
          <w:rFonts w:ascii="Times New Roman" w:hAnsi="Times New Roman" w:cs="Times New Roman"/>
          <w:i/>
          <w:sz w:val="28"/>
        </w:rPr>
        <w:t>Keychain</w:t>
      </w:r>
      <w:r>
        <w:rPr>
          <w:rFonts w:ascii="Times New Roman" w:hAnsi="Times New Roman" w:cs="Times New Roman"/>
          <w:sz w:val="28"/>
        </w:rPr>
        <w:t>.</w:t>
      </w:r>
    </w:p>
    <w:p w:rsidR="00BB3772" w:rsidRDefault="00BB3772" w:rsidP="00BB37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:rsidR="00BB3772" w:rsidRDefault="00BB3772" w:rsidP="00BB377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Заключение</w:t>
      </w:r>
    </w:p>
    <w:p w:rsidR="00BB3772" w:rsidRDefault="00BB3772" w:rsidP="00BB377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:rsidR="00BB3772" w:rsidRDefault="00BB3772" w:rsidP="00BB37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результате выполнения лабораторной работы была успешно спроектирована и реализована архитектура </w:t>
      </w:r>
      <w:r w:rsidRPr="00BB3772">
        <w:rPr>
          <w:rFonts w:ascii="Times New Roman" w:hAnsi="Times New Roman" w:cs="Times New Roman"/>
          <w:i/>
          <w:sz w:val="28"/>
        </w:rPr>
        <w:t>MVVM</w:t>
      </w:r>
      <w:r>
        <w:rPr>
          <w:rFonts w:ascii="Times New Roman" w:hAnsi="Times New Roman" w:cs="Times New Roman"/>
          <w:sz w:val="28"/>
        </w:rPr>
        <w:t xml:space="preserve"> для модулей детального просмотра карточки книги и оптического сканирования штрихкодов </w:t>
      </w:r>
      <w:r w:rsidRPr="00BB3772">
        <w:rPr>
          <w:rFonts w:ascii="Times New Roman" w:hAnsi="Times New Roman" w:cs="Times New Roman"/>
          <w:i/>
          <w:sz w:val="28"/>
        </w:rPr>
        <w:t>ISBN</w:t>
      </w:r>
      <w:r>
        <w:rPr>
          <w:rFonts w:ascii="Times New Roman" w:hAnsi="Times New Roman" w:cs="Times New Roman"/>
          <w:sz w:val="28"/>
        </w:rPr>
        <w:t>, обеспечена надежная изоляция бизнес-логики от слоя отображения, а также даны подробные ответы на контрольные вопросы по организации долговременного хранения, сериализации данных, миграциям схем и потокобезопасности мобильных приложений.</w:t>
      </w:r>
    </w:p>
    <w:p w:rsidR="007759F5" w:rsidRPr="00BB3772" w:rsidRDefault="007759F5" w:rsidP="00BB37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bookmarkStart w:id="0" w:name="_GoBack"/>
      <w:bookmarkEnd w:id="0"/>
    </w:p>
    <w:sectPr w:rsidR="007759F5" w:rsidRPr="00BB3772" w:rsidSect="00BB37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772"/>
    <w:rsid w:val="007759F5"/>
    <w:rsid w:val="00BB3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5ECBC4-0C92-4C36-8BDC-F36FF79CA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1698</Words>
  <Characters>9679</Characters>
  <Application>Microsoft Office Word</Application>
  <DocSecurity>0</DocSecurity>
  <Lines>80</Lines>
  <Paragraphs>22</Paragraphs>
  <ScaleCrop>false</ScaleCrop>
  <Company/>
  <LinksUpToDate>false</LinksUpToDate>
  <CharactersWithSpaces>11355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Гончарюк</dc:creator>
  <cp:keywords/>
  <dc:description/>
  <cp:lastModifiedBy>Роман Гончарюк</cp:lastModifiedBy>
  <cp:revision>1</cp:revision>
  <dcterms:created xsi:type="dcterms:W3CDTF">2026-10-14T19:43:00Z</dcterms:created>
  <dcterms:modified xsi:type="dcterms:W3CDTF">2026-10-14T19:43:00Z</dcterms:modified>
</cp:coreProperties>
</file>