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8BF69" w14:textId="77777777" w:rsidR="00D539AF" w:rsidRPr="00263367" w:rsidRDefault="00D539AF" w:rsidP="00263367">
      <w:pPr>
        <w:tabs>
          <w:tab w:val="left" w:pos="3402"/>
        </w:tabs>
        <w:spacing w:line="276" w:lineRule="auto"/>
        <w:ind w:right="-648"/>
        <w:rPr>
          <w:rFonts w:ascii="Calibri" w:hAnsi="Calibri" w:cs="Calibri"/>
          <w:color w:val="595959" w:themeColor="text1" w:themeTint="A6"/>
          <w:sz w:val="22"/>
          <w:szCs w:val="22"/>
        </w:rPr>
      </w:pPr>
    </w:p>
    <w:p w14:paraId="23491F78" w14:textId="77777777" w:rsidR="004520B8" w:rsidRPr="00263367" w:rsidRDefault="004520B8" w:rsidP="00065160">
      <w:pPr>
        <w:tabs>
          <w:tab w:val="left" w:pos="3402"/>
          <w:tab w:val="left" w:pos="6237"/>
        </w:tabs>
        <w:spacing w:line="276" w:lineRule="auto"/>
        <w:rPr>
          <w:rFonts w:ascii="Calibri" w:hAnsi="Calibri" w:cs="Calibri"/>
          <w:color w:val="595959" w:themeColor="text1" w:themeTint="A6"/>
          <w:sz w:val="22"/>
          <w:szCs w:val="22"/>
          <w:lang w:val="es-ES"/>
        </w:rPr>
      </w:pPr>
    </w:p>
    <w:p w14:paraId="756E6672" w14:textId="77777777" w:rsidR="00B275B6" w:rsidRPr="00EF185A" w:rsidRDefault="00B275B6" w:rsidP="00B275B6">
      <w:pPr>
        <w:tabs>
          <w:tab w:val="left" w:pos="3402"/>
        </w:tabs>
        <w:spacing w:line="276" w:lineRule="auto"/>
        <w:jc w:val="center"/>
        <w:rPr>
          <w:rFonts w:asciiTheme="majorHAnsi" w:hAnsiTheme="majorHAnsi" w:cstheme="majorHAnsi"/>
          <w:color w:val="595959" w:themeColor="text1" w:themeTint="A6"/>
          <w:sz w:val="40"/>
          <w:szCs w:val="40"/>
          <w:lang w:val="es-ES"/>
        </w:rPr>
      </w:pPr>
    </w:p>
    <w:p w14:paraId="275D2305" w14:textId="77777777" w:rsidR="00B275B6" w:rsidRPr="00EF185A" w:rsidRDefault="00B275B6" w:rsidP="00B275B6">
      <w:pPr>
        <w:tabs>
          <w:tab w:val="left" w:pos="3402"/>
        </w:tabs>
        <w:spacing w:line="276" w:lineRule="auto"/>
        <w:jc w:val="center"/>
        <w:rPr>
          <w:rFonts w:asciiTheme="majorHAnsi" w:hAnsiTheme="majorHAnsi" w:cstheme="majorHAnsi"/>
          <w:color w:val="595959" w:themeColor="text1" w:themeTint="A6"/>
          <w:sz w:val="40"/>
          <w:szCs w:val="40"/>
          <w:lang w:val="es-ES"/>
        </w:rPr>
      </w:pPr>
      <w:r w:rsidRPr="00EF185A">
        <w:rPr>
          <w:rFonts w:asciiTheme="majorHAnsi" w:hAnsiTheme="majorHAnsi" w:cstheme="majorHAnsi"/>
          <w:noProof/>
          <w:color w:val="595959" w:themeColor="text1" w:themeTint="A6"/>
          <w:lang w:val="en-US" w:eastAsia="en-US"/>
        </w:rPr>
        <w:drawing>
          <wp:anchor distT="0" distB="0" distL="114300" distR="114300" simplePos="0" relativeHeight="251658246" behindDoc="1" locked="0" layoutInCell="1" allowOverlap="1" wp14:anchorId="12293424" wp14:editId="51C1F955">
            <wp:simplePos x="0" y="0"/>
            <wp:positionH relativeFrom="column">
              <wp:posOffset>195678</wp:posOffset>
            </wp:positionH>
            <wp:positionV relativeFrom="paragraph">
              <wp:posOffset>76200</wp:posOffset>
            </wp:positionV>
            <wp:extent cx="3049270" cy="1661160"/>
            <wp:effectExtent l="0" t="0" r="0" b="0"/>
            <wp:wrapTight wrapText="bothSides">
              <wp:wrapPolygon edited="0">
                <wp:start x="10526" y="330"/>
                <wp:lineTo x="8546" y="3138"/>
                <wp:lineTo x="8187" y="5945"/>
                <wp:lineTo x="8726" y="8587"/>
                <wp:lineTo x="10706" y="11229"/>
                <wp:lineTo x="0" y="11229"/>
                <wp:lineTo x="0" y="13376"/>
                <wp:lineTo x="630" y="13872"/>
                <wp:lineTo x="0" y="15028"/>
                <wp:lineTo x="180" y="15688"/>
                <wp:lineTo x="9266" y="16514"/>
                <wp:lineTo x="8996" y="17339"/>
                <wp:lineTo x="9356" y="17670"/>
                <wp:lineTo x="13404" y="19156"/>
                <wp:lineTo x="13404" y="19486"/>
                <wp:lineTo x="13944" y="19486"/>
                <wp:lineTo x="15384" y="19156"/>
                <wp:lineTo x="19612" y="17174"/>
                <wp:lineTo x="19612" y="16514"/>
                <wp:lineTo x="20152" y="16514"/>
                <wp:lineTo x="21501" y="14697"/>
                <wp:lineTo x="21501" y="11560"/>
                <wp:lineTo x="20421" y="11229"/>
                <wp:lineTo x="10885" y="11229"/>
                <wp:lineTo x="12775" y="8587"/>
                <wp:lineTo x="13314" y="5945"/>
                <wp:lineTo x="12955" y="3138"/>
                <wp:lineTo x="10975" y="330"/>
                <wp:lineTo x="10526" y="330"/>
              </wp:wrapPolygon>
            </wp:wrapTight>
            <wp:docPr id="23" name="Picture 23" descr="Macintosh HD:Users:marissaillingworth:Desktop:LOGOS:Logo-Semgroup-Aqua-2018-2 cop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marissaillingworth:Desktop:LOGOS:Logo-Semgroup-Aqua-2018-2 copia.png"/>
                    <pic:cNvPicPr>
                      <a:picLocks noChangeAspect="1" noChangeArrowheads="1"/>
                    </pic:cNvPicPr>
                  </pic:nvPicPr>
                  <pic:blipFill>
                    <a:blip r:embed="rId11" cstate="print">
                      <a:extLst>
                        <a:ext uri="{28A0092B-C50C-407E-A947-70E740481C1C}">
                          <a14:useLocalDpi xmlns:a14="http://schemas.microsoft.com/office/drawing/2010/main"/>
                        </a:ext>
                      </a:extLst>
                    </a:blip>
                    <a:srcRect/>
                    <a:stretch>
                      <a:fillRect/>
                    </a:stretch>
                  </pic:blipFill>
                  <pic:spPr bwMode="auto">
                    <a:xfrm>
                      <a:off x="0" y="0"/>
                      <a:ext cx="3049270" cy="1661160"/>
                    </a:xfrm>
                    <a:prstGeom prst="rect">
                      <a:avLst/>
                    </a:prstGeom>
                    <a:noFill/>
                    <a:ln>
                      <a:noFill/>
                    </a:ln>
                    <a:extLst>
                      <a:ext uri="{FAA26D3D-D897-4be2-8F04-BA451C77F1D7}">
                        <ma14:placeholder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B15372E" w14:textId="77777777" w:rsidR="00B275B6" w:rsidRPr="00EF185A" w:rsidRDefault="00B275B6" w:rsidP="00B275B6">
      <w:pPr>
        <w:tabs>
          <w:tab w:val="left" w:pos="3402"/>
        </w:tabs>
        <w:spacing w:line="276" w:lineRule="auto"/>
        <w:jc w:val="center"/>
        <w:rPr>
          <w:rFonts w:asciiTheme="majorHAnsi" w:hAnsiTheme="majorHAnsi" w:cstheme="majorHAnsi"/>
          <w:color w:val="595959" w:themeColor="text1" w:themeTint="A6"/>
          <w:lang w:val="es-ES"/>
        </w:rPr>
      </w:pPr>
    </w:p>
    <w:p w14:paraId="37F2BAAD" w14:textId="77777777" w:rsidR="00B275B6" w:rsidRPr="00EF185A" w:rsidRDefault="00B275B6" w:rsidP="00B275B6">
      <w:pPr>
        <w:tabs>
          <w:tab w:val="left" w:pos="3402"/>
        </w:tabs>
        <w:spacing w:line="276" w:lineRule="auto"/>
        <w:rPr>
          <w:rFonts w:asciiTheme="majorHAnsi" w:hAnsiTheme="majorHAnsi" w:cstheme="majorHAnsi"/>
          <w:b/>
          <w:color w:val="595959" w:themeColor="text1" w:themeTint="A6"/>
          <w:lang w:val="es-ES"/>
        </w:rPr>
      </w:pPr>
      <w:r>
        <w:rPr>
          <w:rFonts w:asciiTheme="majorHAnsi" w:hAnsiTheme="majorHAnsi" w:cs="Arial"/>
          <w:noProof/>
          <w:color w:val="595959" w:themeColor="text1" w:themeTint="A6"/>
          <w:lang w:val="en-US" w:eastAsia="en-US"/>
        </w:rPr>
        <w:drawing>
          <wp:anchor distT="0" distB="0" distL="114300" distR="114300" simplePos="0" relativeHeight="251658245" behindDoc="1" locked="0" layoutInCell="1" allowOverlap="1" wp14:anchorId="19870AD2" wp14:editId="6CB6E511">
            <wp:simplePos x="0" y="0"/>
            <wp:positionH relativeFrom="column">
              <wp:posOffset>3444240</wp:posOffset>
            </wp:positionH>
            <wp:positionV relativeFrom="paragraph">
              <wp:posOffset>21590</wp:posOffset>
            </wp:positionV>
            <wp:extent cx="2981978" cy="954319"/>
            <wp:effectExtent l="0" t="0" r="0" b="0"/>
            <wp:wrapTight wrapText="bothSides">
              <wp:wrapPolygon edited="0">
                <wp:start x="2024" y="2876"/>
                <wp:lineTo x="1840" y="4314"/>
                <wp:lineTo x="920" y="8053"/>
                <wp:lineTo x="644" y="10067"/>
                <wp:lineTo x="460" y="13806"/>
                <wp:lineTo x="1380" y="17257"/>
                <wp:lineTo x="2024" y="18120"/>
                <wp:lineTo x="2576" y="18120"/>
                <wp:lineTo x="20790" y="17257"/>
                <wp:lineTo x="21250" y="16969"/>
                <wp:lineTo x="21250" y="8341"/>
                <wp:lineTo x="19871" y="8053"/>
                <wp:lineTo x="8371" y="7766"/>
                <wp:lineTo x="8095" y="4889"/>
                <wp:lineTo x="2576" y="2876"/>
                <wp:lineTo x="2024" y="2876"/>
              </wp:wrapPolygon>
            </wp:wrapTight>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12"/>
                    <a:stretch>
                      <a:fillRect/>
                    </a:stretch>
                  </pic:blipFill>
                  <pic:spPr>
                    <a:xfrm>
                      <a:off x="0" y="0"/>
                      <a:ext cx="2981978" cy="954319"/>
                    </a:xfrm>
                    <a:prstGeom prst="rect">
                      <a:avLst/>
                    </a:prstGeom>
                  </pic:spPr>
                </pic:pic>
              </a:graphicData>
            </a:graphic>
            <wp14:sizeRelH relativeFrom="page">
              <wp14:pctWidth>0</wp14:pctWidth>
            </wp14:sizeRelH>
            <wp14:sizeRelV relativeFrom="page">
              <wp14:pctHeight>0</wp14:pctHeight>
            </wp14:sizeRelV>
          </wp:anchor>
        </w:drawing>
      </w:r>
    </w:p>
    <w:p w14:paraId="75F045F4" w14:textId="77777777" w:rsidR="00B275B6" w:rsidRPr="00EF185A" w:rsidRDefault="00B275B6" w:rsidP="00B275B6">
      <w:pPr>
        <w:spacing w:line="276" w:lineRule="auto"/>
        <w:ind w:left="-600" w:right="-528"/>
        <w:jc w:val="center"/>
        <w:rPr>
          <w:rFonts w:asciiTheme="majorHAnsi" w:hAnsiTheme="majorHAnsi" w:cstheme="majorHAnsi"/>
          <w:b/>
          <w:color w:val="595959" w:themeColor="text1" w:themeTint="A6"/>
          <w:lang w:val="es-ES"/>
        </w:rPr>
      </w:pPr>
    </w:p>
    <w:p w14:paraId="1DB889F1" w14:textId="77777777" w:rsidR="00B275B6" w:rsidRPr="00EF185A" w:rsidRDefault="00B275B6" w:rsidP="00B275B6">
      <w:pPr>
        <w:spacing w:line="276" w:lineRule="auto"/>
        <w:ind w:right="-528"/>
        <w:rPr>
          <w:rFonts w:asciiTheme="majorHAnsi" w:hAnsiTheme="majorHAnsi" w:cstheme="majorHAnsi"/>
          <w:color w:val="595959" w:themeColor="text1" w:themeTint="A6"/>
          <w:lang w:val="es-ES"/>
        </w:rPr>
      </w:pPr>
    </w:p>
    <w:p w14:paraId="4B90B665" w14:textId="77777777" w:rsidR="00B275B6" w:rsidRPr="00EF185A" w:rsidRDefault="00B275B6" w:rsidP="00B275B6">
      <w:pPr>
        <w:spacing w:line="276" w:lineRule="auto"/>
        <w:ind w:right="-528"/>
        <w:rPr>
          <w:rFonts w:asciiTheme="majorHAnsi" w:hAnsiTheme="majorHAnsi" w:cstheme="majorHAnsi"/>
          <w:color w:val="595959" w:themeColor="text1" w:themeTint="A6"/>
          <w:lang w:val="es-ES"/>
        </w:rPr>
      </w:pPr>
    </w:p>
    <w:p w14:paraId="09B2245A" w14:textId="77777777" w:rsidR="00B275B6" w:rsidRPr="00EF185A" w:rsidRDefault="00B275B6" w:rsidP="00B275B6">
      <w:pPr>
        <w:spacing w:line="276" w:lineRule="auto"/>
        <w:ind w:right="-528"/>
        <w:rPr>
          <w:rFonts w:asciiTheme="majorHAnsi" w:hAnsiTheme="majorHAnsi" w:cstheme="majorHAnsi"/>
          <w:color w:val="595959" w:themeColor="text1" w:themeTint="A6"/>
          <w:lang w:val="es-ES"/>
        </w:rPr>
      </w:pPr>
    </w:p>
    <w:p w14:paraId="4748FCC9" w14:textId="3E664B95" w:rsidR="00A054C4" w:rsidRPr="00263367" w:rsidRDefault="00A054C4" w:rsidP="00263367">
      <w:pPr>
        <w:tabs>
          <w:tab w:val="left" w:pos="3402"/>
          <w:tab w:val="left" w:pos="6237"/>
        </w:tabs>
        <w:spacing w:line="276" w:lineRule="auto"/>
        <w:jc w:val="center"/>
        <w:rPr>
          <w:rFonts w:ascii="Calibri" w:hAnsi="Calibri" w:cs="Calibri"/>
          <w:b/>
          <w:color w:val="595959" w:themeColor="text1" w:themeTint="A6"/>
          <w:sz w:val="22"/>
          <w:szCs w:val="22"/>
          <w:lang w:val="es-ES"/>
        </w:rPr>
      </w:pPr>
    </w:p>
    <w:p w14:paraId="56167BB7" w14:textId="77777777" w:rsidR="00A054C4" w:rsidRPr="00263367" w:rsidRDefault="00A054C4" w:rsidP="00263367">
      <w:pPr>
        <w:tabs>
          <w:tab w:val="left" w:pos="6237"/>
        </w:tabs>
        <w:spacing w:line="276" w:lineRule="auto"/>
        <w:ind w:left="-600" w:right="-528"/>
        <w:jc w:val="center"/>
        <w:rPr>
          <w:rFonts w:ascii="Calibri" w:hAnsi="Calibri" w:cs="Calibri"/>
          <w:b/>
          <w:color w:val="595959" w:themeColor="text1" w:themeTint="A6"/>
          <w:sz w:val="22"/>
          <w:szCs w:val="22"/>
          <w:lang w:val="es-ES"/>
        </w:rPr>
      </w:pPr>
    </w:p>
    <w:p w14:paraId="37950D5F" w14:textId="77777777" w:rsidR="00A054C4" w:rsidRPr="00263367" w:rsidRDefault="00A054C4" w:rsidP="00263367">
      <w:pPr>
        <w:tabs>
          <w:tab w:val="left" w:pos="6237"/>
        </w:tabs>
        <w:spacing w:line="276" w:lineRule="auto"/>
        <w:ind w:right="-528"/>
        <w:jc w:val="center"/>
        <w:rPr>
          <w:rFonts w:ascii="Calibri" w:hAnsi="Calibri" w:cs="Calibri"/>
          <w:color w:val="595959" w:themeColor="text1" w:themeTint="A6"/>
          <w:sz w:val="22"/>
          <w:szCs w:val="22"/>
          <w:lang w:val="es-ES"/>
        </w:rPr>
      </w:pPr>
    </w:p>
    <w:p w14:paraId="6C2ED2F2" w14:textId="77777777" w:rsidR="004520B8" w:rsidRPr="00263367" w:rsidRDefault="004520B8" w:rsidP="00263367">
      <w:pPr>
        <w:tabs>
          <w:tab w:val="left" w:pos="6237"/>
        </w:tabs>
        <w:spacing w:line="276" w:lineRule="auto"/>
        <w:ind w:right="-528"/>
        <w:jc w:val="center"/>
        <w:rPr>
          <w:rFonts w:ascii="Calibri" w:hAnsi="Calibri" w:cs="Calibri"/>
          <w:color w:val="595959" w:themeColor="text1" w:themeTint="A6"/>
          <w:sz w:val="22"/>
          <w:szCs w:val="22"/>
          <w:lang w:val="es-ES"/>
        </w:rPr>
      </w:pPr>
    </w:p>
    <w:p w14:paraId="5B5F7B28" w14:textId="77777777" w:rsidR="004520B8" w:rsidRPr="00263367" w:rsidRDefault="004520B8" w:rsidP="00263367">
      <w:pPr>
        <w:tabs>
          <w:tab w:val="left" w:pos="6237"/>
        </w:tabs>
        <w:spacing w:line="276" w:lineRule="auto"/>
        <w:ind w:right="-528"/>
        <w:jc w:val="center"/>
        <w:rPr>
          <w:rFonts w:ascii="Calibri" w:hAnsi="Calibri" w:cs="Calibri"/>
          <w:color w:val="595959" w:themeColor="text1" w:themeTint="A6"/>
          <w:sz w:val="22"/>
          <w:szCs w:val="22"/>
          <w:lang w:val="es-ES"/>
        </w:rPr>
      </w:pPr>
    </w:p>
    <w:p w14:paraId="337331CC" w14:textId="654A3427" w:rsidR="00065160" w:rsidRDefault="00065160" w:rsidP="00B275B6">
      <w:pPr>
        <w:tabs>
          <w:tab w:val="left" w:pos="6237"/>
        </w:tabs>
        <w:spacing w:line="276" w:lineRule="auto"/>
        <w:ind w:right="-528"/>
        <w:rPr>
          <w:rFonts w:ascii="Calibri" w:hAnsi="Calibri" w:cs="Calibri"/>
          <w:color w:val="595959" w:themeColor="text1" w:themeTint="A6"/>
          <w:sz w:val="22"/>
          <w:szCs w:val="22"/>
          <w:lang w:val="es-ES"/>
        </w:rPr>
      </w:pPr>
    </w:p>
    <w:p w14:paraId="6ABF9C39" w14:textId="77777777" w:rsidR="00065160" w:rsidRPr="00263367" w:rsidRDefault="00065160" w:rsidP="00263367">
      <w:pPr>
        <w:tabs>
          <w:tab w:val="left" w:pos="6237"/>
        </w:tabs>
        <w:spacing w:line="276" w:lineRule="auto"/>
        <w:ind w:right="-528"/>
        <w:jc w:val="center"/>
        <w:rPr>
          <w:rFonts w:ascii="Calibri" w:hAnsi="Calibri" w:cs="Calibri"/>
          <w:color w:val="595959" w:themeColor="text1" w:themeTint="A6"/>
          <w:sz w:val="22"/>
          <w:szCs w:val="22"/>
          <w:lang w:val="es-ES"/>
        </w:rPr>
      </w:pPr>
    </w:p>
    <w:p w14:paraId="7DB5FB16" w14:textId="77777777" w:rsidR="00A054C4" w:rsidRPr="00263367" w:rsidRDefault="00A054C4" w:rsidP="00263367">
      <w:pPr>
        <w:tabs>
          <w:tab w:val="left" w:pos="6237"/>
        </w:tabs>
        <w:spacing w:line="276" w:lineRule="auto"/>
        <w:ind w:left="-600" w:right="-528" w:firstLine="600"/>
        <w:jc w:val="center"/>
        <w:rPr>
          <w:rFonts w:ascii="Calibri" w:hAnsi="Calibri" w:cs="Calibri"/>
          <w:color w:val="595959" w:themeColor="text1" w:themeTint="A6"/>
          <w:sz w:val="22"/>
          <w:szCs w:val="22"/>
        </w:rPr>
      </w:pPr>
    </w:p>
    <w:p w14:paraId="419F07D6" w14:textId="20583553" w:rsidR="00C71D1C" w:rsidRPr="00065160" w:rsidRDefault="00C71D1C" w:rsidP="00065160">
      <w:pPr>
        <w:tabs>
          <w:tab w:val="left" w:pos="3402"/>
        </w:tabs>
        <w:spacing w:line="276" w:lineRule="auto"/>
        <w:ind w:right="-648"/>
        <w:jc w:val="center"/>
        <w:rPr>
          <w:rFonts w:asciiTheme="majorHAnsi" w:hAnsiTheme="majorHAnsi" w:cstheme="majorHAnsi"/>
          <w:color w:val="737B83"/>
          <w:sz w:val="48"/>
          <w:szCs w:val="48"/>
          <w:lang w:val="es-ES"/>
        </w:rPr>
      </w:pPr>
      <w:r w:rsidRPr="00065160">
        <w:rPr>
          <w:rFonts w:asciiTheme="majorHAnsi" w:hAnsiTheme="majorHAnsi" w:cstheme="majorHAnsi"/>
          <w:color w:val="737B83"/>
          <w:sz w:val="48"/>
          <w:szCs w:val="48"/>
          <w:lang w:val="es-ES"/>
        </w:rPr>
        <w:t>MANUAL DE OPERACIÓN Y MANTENIMIENTO</w:t>
      </w:r>
    </w:p>
    <w:p w14:paraId="0CFC6414" w14:textId="4BD4CA1A" w:rsidR="00C71D1C" w:rsidRPr="00065160" w:rsidRDefault="00C71D1C" w:rsidP="00065160">
      <w:pPr>
        <w:tabs>
          <w:tab w:val="left" w:pos="3402"/>
        </w:tabs>
        <w:spacing w:line="276" w:lineRule="auto"/>
        <w:ind w:right="-648"/>
        <w:jc w:val="center"/>
        <w:rPr>
          <w:rFonts w:asciiTheme="majorHAnsi" w:hAnsiTheme="majorHAnsi" w:cstheme="majorHAnsi"/>
          <w:color w:val="737B83"/>
          <w:sz w:val="48"/>
          <w:szCs w:val="48"/>
          <w:lang w:val="es-ES"/>
        </w:rPr>
      </w:pPr>
      <w:r w:rsidRPr="00065160">
        <w:rPr>
          <w:rFonts w:asciiTheme="majorHAnsi" w:hAnsiTheme="majorHAnsi" w:cstheme="majorHAnsi"/>
          <w:color w:val="737B83"/>
          <w:sz w:val="48"/>
          <w:szCs w:val="48"/>
          <w:lang w:val="es-ES"/>
        </w:rPr>
        <w:t>PLANTA DE TRATAMIENTO DE AGUAS RESIDUALES</w:t>
      </w:r>
      <w:r w:rsidR="00347526">
        <w:rPr>
          <w:rFonts w:asciiTheme="majorHAnsi" w:hAnsiTheme="majorHAnsi" w:cstheme="majorHAnsi"/>
          <w:color w:val="737B83"/>
          <w:sz w:val="48"/>
          <w:szCs w:val="48"/>
          <w:lang w:val="es-ES"/>
        </w:rPr>
        <w:t xml:space="preserve"> </w:t>
      </w:r>
      <w:r w:rsidR="00045F54">
        <w:rPr>
          <w:rFonts w:asciiTheme="majorHAnsi" w:hAnsiTheme="majorHAnsi" w:cstheme="majorHAnsi"/>
          <w:color w:val="737B83"/>
          <w:sz w:val="48"/>
          <w:szCs w:val="48"/>
          <w:lang w:val="es-ES"/>
        </w:rPr>
        <w:t>DOMÉSTICA</w:t>
      </w:r>
    </w:p>
    <w:p w14:paraId="499803BE" w14:textId="77777777" w:rsidR="00C71D1C" w:rsidRPr="00263367" w:rsidRDefault="00C71D1C" w:rsidP="00263367">
      <w:pPr>
        <w:tabs>
          <w:tab w:val="left" w:pos="6237"/>
        </w:tabs>
        <w:spacing w:line="276" w:lineRule="auto"/>
        <w:ind w:left="-600" w:right="-528" w:firstLine="600"/>
        <w:jc w:val="center"/>
        <w:rPr>
          <w:rFonts w:ascii="Calibri" w:hAnsi="Calibri" w:cs="Calibri"/>
          <w:color w:val="595959" w:themeColor="text1" w:themeTint="A6"/>
          <w:sz w:val="40"/>
          <w:szCs w:val="40"/>
        </w:rPr>
      </w:pPr>
    </w:p>
    <w:p w14:paraId="67D47DDE" w14:textId="77777777" w:rsidR="00C71D1C" w:rsidRPr="00263367" w:rsidRDefault="00C71D1C" w:rsidP="00263367">
      <w:pPr>
        <w:tabs>
          <w:tab w:val="left" w:pos="6237"/>
        </w:tabs>
        <w:spacing w:line="276" w:lineRule="auto"/>
        <w:ind w:left="-600" w:right="-528" w:firstLine="600"/>
        <w:jc w:val="center"/>
        <w:rPr>
          <w:rFonts w:ascii="Calibri" w:hAnsi="Calibri" w:cs="Calibri"/>
          <w:color w:val="595959" w:themeColor="text1" w:themeTint="A6"/>
          <w:sz w:val="40"/>
          <w:szCs w:val="40"/>
        </w:rPr>
      </w:pPr>
    </w:p>
    <w:p w14:paraId="751DFFA4" w14:textId="77777777" w:rsidR="00263367" w:rsidRPr="00263367" w:rsidRDefault="00263367" w:rsidP="00263367">
      <w:pPr>
        <w:tabs>
          <w:tab w:val="left" w:pos="3402"/>
        </w:tabs>
        <w:spacing w:line="276" w:lineRule="auto"/>
        <w:jc w:val="center"/>
        <w:rPr>
          <w:rFonts w:ascii="Calibri" w:hAnsi="Calibri" w:cs="Calibri"/>
          <w:color w:val="595959" w:themeColor="text1" w:themeTint="A6"/>
          <w:sz w:val="22"/>
          <w:szCs w:val="22"/>
        </w:rPr>
      </w:pPr>
    </w:p>
    <w:p w14:paraId="1AE51AE9" w14:textId="77777777" w:rsidR="00263367" w:rsidRPr="00263367" w:rsidRDefault="00263367" w:rsidP="00263367">
      <w:pPr>
        <w:tabs>
          <w:tab w:val="left" w:pos="3402"/>
        </w:tabs>
        <w:spacing w:line="276" w:lineRule="auto"/>
        <w:jc w:val="center"/>
        <w:rPr>
          <w:rFonts w:ascii="Calibri" w:hAnsi="Calibri" w:cs="Calibri"/>
          <w:color w:val="595959" w:themeColor="text1" w:themeTint="A6"/>
          <w:sz w:val="22"/>
          <w:szCs w:val="22"/>
        </w:rPr>
      </w:pPr>
    </w:p>
    <w:p w14:paraId="62461883" w14:textId="77777777" w:rsidR="00263367" w:rsidRPr="00263367" w:rsidRDefault="00263367" w:rsidP="00263367">
      <w:pPr>
        <w:tabs>
          <w:tab w:val="left" w:pos="3402"/>
        </w:tabs>
        <w:spacing w:line="276" w:lineRule="auto"/>
        <w:jc w:val="center"/>
        <w:rPr>
          <w:rFonts w:ascii="Calibri" w:hAnsi="Calibri" w:cs="Calibri"/>
          <w:color w:val="595959" w:themeColor="text1" w:themeTint="A6"/>
          <w:sz w:val="22"/>
          <w:szCs w:val="22"/>
        </w:rPr>
      </w:pPr>
    </w:p>
    <w:p w14:paraId="36273873" w14:textId="73F03021" w:rsidR="00263367" w:rsidRDefault="00263367" w:rsidP="00263367">
      <w:pPr>
        <w:tabs>
          <w:tab w:val="left" w:pos="3402"/>
        </w:tabs>
        <w:spacing w:line="276" w:lineRule="auto"/>
        <w:jc w:val="center"/>
        <w:rPr>
          <w:rFonts w:ascii="Calibri" w:hAnsi="Calibri" w:cs="Calibri"/>
          <w:color w:val="595959" w:themeColor="text1" w:themeTint="A6"/>
          <w:sz w:val="22"/>
          <w:szCs w:val="22"/>
        </w:rPr>
      </w:pPr>
    </w:p>
    <w:p w14:paraId="0C041FEB" w14:textId="154929E1" w:rsidR="00065160" w:rsidRDefault="00065160" w:rsidP="00347526">
      <w:pPr>
        <w:tabs>
          <w:tab w:val="left" w:pos="3402"/>
        </w:tabs>
        <w:spacing w:line="276" w:lineRule="auto"/>
        <w:rPr>
          <w:rFonts w:ascii="Calibri" w:hAnsi="Calibri" w:cs="Calibri"/>
          <w:color w:val="595959" w:themeColor="text1" w:themeTint="A6"/>
          <w:sz w:val="22"/>
          <w:szCs w:val="22"/>
        </w:rPr>
      </w:pPr>
    </w:p>
    <w:p w14:paraId="32D8565C" w14:textId="77777777" w:rsidR="00065160" w:rsidRDefault="00065160" w:rsidP="00263367">
      <w:pPr>
        <w:tabs>
          <w:tab w:val="left" w:pos="3402"/>
        </w:tabs>
        <w:spacing w:line="276" w:lineRule="auto"/>
        <w:jc w:val="center"/>
        <w:rPr>
          <w:rFonts w:ascii="Calibri" w:hAnsi="Calibri" w:cs="Calibri"/>
          <w:color w:val="595959" w:themeColor="text1" w:themeTint="A6"/>
          <w:sz w:val="22"/>
          <w:szCs w:val="22"/>
        </w:rPr>
      </w:pPr>
    </w:p>
    <w:p w14:paraId="5A9ADDCF" w14:textId="77777777" w:rsidR="00263367" w:rsidRPr="00263367" w:rsidRDefault="00263367" w:rsidP="00263367">
      <w:pPr>
        <w:tabs>
          <w:tab w:val="left" w:pos="3402"/>
        </w:tabs>
        <w:spacing w:line="276" w:lineRule="auto"/>
        <w:jc w:val="center"/>
        <w:rPr>
          <w:rFonts w:ascii="Calibri" w:hAnsi="Calibri" w:cs="Calibri"/>
          <w:color w:val="595959" w:themeColor="text1" w:themeTint="A6"/>
          <w:sz w:val="22"/>
          <w:szCs w:val="22"/>
        </w:rPr>
      </w:pPr>
    </w:p>
    <w:p w14:paraId="3A9650F6" w14:textId="03ABFD6A" w:rsidR="00065160" w:rsidRDefault="00B275B6" w:rsidP="00065160">
      <w:pPr>
        <w:spacing w:line="276" w:lineRule="auto"/>
        <w:jc w:val="center"/>
        <w:rPr>
          <w:rFonts w:asciiTheme="majorHAnsi" w:hAnsiTheme="majorHAnsi" w:cstheme="majorHAnsi"/>
          <w:b/>
          <w:bCs/>
          <w:color w:val="595959" w:themeColor="text1" w:themeTint="A6"/>
          <w:lang w:val="es-ES"/>
        </w:rPr>
      </w:pPr>
      <w:r>
        <w:rPr>
          <w:rFonts w:asciiTheme="majorHAnsi" w:hAnsiTheme="majorHAnsi" w:cstheme="majorHAnsi"/>
          <w:b/>
          <w:bCs/>
          <w:color w:val="595959" w:themeColor="text1" w:themeTint="A6"/>
          <w:lang w:val="es-ES"/>
        </w:rPr>
        <w:t>26</w:t>
      </w:r>
      <w:r w:rsidR="00045F54">
        <w:rPr>
          <w:rFonts w:asciiTheme="majorHAnsi" w:hAnsiTheme="majorHAnsi" w:cstheme="majorHAnsi"/>
          <w:b/>
          <w:bCs/>
          <w:color w:val="595959" w:themeColor="text1" w:themeTint="A6"/>
          <w:lang w:val="es-ES"/>
        </w:rPr>
        <w:t xml:space="preserve"> </w:t>
      </w:r>
      <w:r w:rsidR="00065160">
        <w:rPr>
          <w:rFonts w:asciiTheme="majorHAnsi" w:hAnsiTheme="majorHAnsi" w:cstheme="majorHAnsi"/>
          <w:b/>
          <w:bCs/>
          <w:color w:val="595959" w:themeColor="text1" w:themeTint="A6"/>
          <w:lang w:val="es-ES"/>
        </w:rPr>
        <w:t>de Septiembre de 2022</w:t>
      </w:r>
    </w:p>
    <w:tbl>
      <w:tblPr>
        <w:tblStyle w:val="Tablaconcuadrcula"/>
        <w:tblpPr w:leftFromText="141" w:rightFromText="141" w:vertAnchor="text" w:horzAnchor="margin" w:tblpXSpec="right" w:tblpY="257"/>
        <w:tblW w:w="9429" w:type="dxa"/>
        <w:tblLook w:val="04A0" w:firstRow="1" w:lastRow="0" w:firstColumn="1" w:lastColumn="0" w:noHBand="0" w:noVBand="1"/>
      </w:tblPr>
      <w:tblGrid>
        <w:gridCol w:w="1413"/>
        <w:gridCol w:w="5963"/>
        <w:gridCol w:w="2053"/>
      </w:tblGrid>
      <w:tr w:rsidR="00065160" w:rsidRPr="00065160" w14:paraId="61404F55" w14:textId="77777777">
        <w:tc>
          <w:tcPr>
            <w:tcW w:w="1413" w:type="dxa"/>
          </w:tcPr>
          <w:p w14:paraId="33ACADCF" w14:textId="77777777" w:rsidR="00065160" w:rsidRPr="00065160" w:rsidRDefault="00065160">
            <w:pPr>
              <w:spacing w:line="276" w:lineRule="auto"/>
              <w:ind w:left="34" w:right="34"/>
              <w:jc w:val="center"/>
              <w:rPr>
                <w:rFonts w:asciiTheme="majorHAnsi" w:hAnsiTheme="majorHAnsi" w:cstheme="majorHAnsi"/>
                <w:b/>
                <w:sz w:val="20"/>
                <w:szCs w:val="20"/>
              </w:rPr>
            </w:pPr>
            <w:r w:rsidRPr="00065160">
              <w:rPr>
                <w:rFonts w:asciiTheme="majorHAnsi" w:hAnsiTheme="majorHAnsi" w:cstheme="majorHAnsi"/>
                <w:b/>
                <w:sz w:val="20"/>
                <w:szCs w:val="20"/>
              </w:rPr>
              <w:t>REVISIÓN</w:t>
            </w:r>
          </w:p>
        </w:tc>
        <w:tc>
          <w:tcPr>
            <w:tcW w:w="5963" w:type="dxa"/>
          </w:tcPr>
          <w:p w14:paraId="0294B0C6" w14:textId="77777777" w:rsidR="00065160" w:rsidRPr="00065160" w:rsidRDefault="00065160">
            <w:pPr>
              <w:spacing w:line="276" w:lineRule="auto"/>
              <w:jc w:val="center"/>
              <w:rPr>
                <w:rFonts w:asciiTheme="majorHAnsi" w:hAnsiTheme="majorHAnsi" w:cstheme="majorHAnsi"/>
                <w:b/>
                <w:sz w:val="20"/>
                <w:szCs w:val="20"/>
              </w:rPr>
            </w:pPr>
            <w:r w:rsidRPr="00065160">
              <w:rPr>
                <w:rFonts w:asciiTheme="majorHAnsi" w:hAnsiTheme="majorHAnsi" w:cstheme="majorHAnsi"/>
                <w:b/>
                <w:sz w:val="20"/>
                <w:szCs w:val="20"/>
              </w:rPr>
              <w:t>DESCRIPCIÓN</w:t>
            </w:r>
          </w:p>
        </w:tc>
        <w:tc>
          <w:tcPr>
            <w:tcW w:w="2053" w:type="dxa"/>
          </w:tcPr>
          <w:p w14:paraId="1D4E55DA" w14:textId="77777777" w:rsidR="00065160" w:rsidRPr="00065160" w:rsidRDefault="00065160">
            <w:pPr>
              <w:spacing w:line="276" w:lineRule="auto"/>
              <w:jc w:val="center"/>
              <w:rPr>
                <w:rFonts w:asciiTheme="majorHAnsi" w:hAnsiTheme="majorHAnsi" w:cstheme="majorHAnsi"/>
                <w:b/>
                <w:sz w:val="20"/>
                <w:szCs w:val="20"/>
              </w:rPr>
            </w:pPr>
            <w:r w:rsidRPr="00065160">
              <w:rPr>
                <w:rFonts w:asciiTheme="majorHAnsi" w:hAnsiTheme="majorHAnsi" w:cstheme="majorHAnsi"/>
                <w:b/>
                <w:sz w:val="20"/>
                <w:szCs w:val="20"/>
              </w:rPr>
              <w:t>FECHA</w:t>
            </w:r>
          </w:p>
        </w:tc>
      </w:tr>
      <w:tr w:rsidR="00065160" w:rsidRPr="00065160" w14:paraId="28BD605D" w14:textId="77777777">
        <w:tc>
          <w:tcPr>
            <w:tcW w:w="1413" w:type="dxa"/>
          </w:tcPr>
          <w:p w14:paraId="7B305720" w14:textId="77777777" w:rsidR="00065160" w:rsidRPr="00065160" w:rsidRDefault="00065160">
            <w:pPr>
              <w:spacing w:line="276" w:lineRule="auto"/>
              <w:ind w:left="34" w:right="34"/>
              <w:jc w:val="center"/>
              <w:rPr>
                <w:rFonts w:asciiTheme="majorHAnsi" w:hAnsiTheme="majorHAnsi" w:cstheme="majorHAnsi"/>
                <w:sz w:val="20"/>
                <w:szCs w:val="20"/>
              </w:rPr>
            </w:pPr>
            <w:r w:rsidRPr="00065160">
              <w:rPr>
                <w:rFonts w:asciiTheme="majorHAnsi" w:hAnsiTheme="majorHAnsi" w:cstheme="majorHAnsi"/>
                <w:sz w:val="20"/>
                <w:szCs w:val="20"/>
              </w:rPr>
              <w:t>0</w:t>
            </w:r>
          </w:p>
        </w:tc>
        <w:tc>
          <w:tcPr>
            <w:tcW w:w="5963" w:type="dxa"/>
          </w:tcPr>
          <w:p w14:paraId="088B725F" w14:textId="1526EA06" w:rsidR="00065160" w:rsidRPr="00065160" w:rsidRDefault="00065160">
            <w:pPr>
              <w:spacing w:line="276" w:lineRule="auto"/>
              <w:rPr>
                <w:rFonts w:asciiTheme="majorHAnsi" w:hAnsiTheme="majorHAnsi" w:cstheme="majorHAnsi"/>
                <w:sz w:val="20"/>
                <w:szCs w:val="20"/>
              </w:rPr>
            </w:pPr>
            <w:r w:rsidRPr="00065160">
              <w:rPr>
                <w:rFonts w:asciiTheme="majorHAnsi" w:hAnsiTheme="majorHAnsi" w:cstheme="majorHAnsi"/>
                <w:sz w:val="20"/>
                <w:szCs w:val="20"/>
              </w:rPr>
              <w:t>Manual de OYM PTAR</w:t>
            </w:r>
            <w:r w:rsidR="00045F54">
              <w:rPr>
                <w:rFonts w:asciiTheme="majorHAnsi" w:hAnsiTheme="majorHAnsi" w:cstheme="majorHAnsi"/>
                <w:sz w:val="20"/>
                <w:szCs w:val="20"/>
              </w:rPr>
              <w:t>D</w:t>
            </w:r>
            <w:r w:rsidRPr="00065160">
              <w:rPr>
                <w:rFonts w:asciiTheme="majorHAnsi" w:hAnsiTheme="majorHAnsi" w:cstheme="majorHAnsi"/>
                <w:sz w:val="20"/>
                <w:szCs w:val="20"/>
              </w:rPr>
              <w:t xml:space="preserve"> </w:t>
            </w:r>
            <w:r w:rsidR="00B275B6">
              <w:rPr>
                <w:rFonts w:asciiTheme="majorHAnsi" w:hAnsiTheme="majorHAnsi" w:cstheme="majorHAnsi"/>
                <w:sz w:val="20"/>
                <w:szCs w:val="20"/>
              </w:rPr>
              <w:t xml:space="preserve">Tropack </w:t>
            </w:r>
          </w:p>
        </w:tc>
        <w:tc>
          <w:tcPr>
            <w:tcW w:w="2053" w:type="dxa"/>
          </w:tcPr>
          <w:p w14:paraId="68AF50D8" w14:textId="7A11352C" w:rsidR="00065160" w:rsidRPr="00065160" w:rsidRDefault="00B275B6" w:rsidP="00065160">
            <w:pPr>
              <w:spacing w:line="276" w:lineRule="auto"/>
              <w:jc w:val="center"/>
              <w:rPr>
                <w:rFonts w:asciiTheme="majorHAnsi" w:hAnsiTheme="majorHAnsi" w:cstheme="majorHAnsi"/>
                <w:sz w:val="20"/>
                <w:szCs w:val="20"/>
              </w:rPr>
            </w:pPr>
            <w:r>
              <w:rPr>
                <w:rFonts w:asciiTheme="majorHAnsi" w:hAnsiTheme="majorHAnsi" w:cstheme="majorHAnsi"/>
                <w:sz w:val="20"/>
                <w:szCs w:val="20"/>
              </w:rPr>
              <w:t>26</w:t>
            </w:r>
            <w:r w:rsidR="00065160" w:rsidRPr="00065160">
              <w:rPr>
                <w:rFonts w:asciiTheme="majorHAnsi" w:hAnsiTheme="majorHAnsi" w:cstheme="majorHAnsi"/>
                <w:sz w:val="20"/>
                <w:szCs w:val="20"/>
              </w:rPr>
              <w:t>/09/22</w:t>
            </w:r>
          </w:p>
        </w:tc>
      </w:tr>
    </w:tbl>
    <w:p w14:paraId="17DF1E3A" w14:textId="77777777" w:rsidR="004520B8" w:rsidRPr="00F25858" w:rsidRDefault="004520B8" w:rsidP="00022AB7">
      <w:pPr>
        <w:spacing w:line="276" w:lineRule="auto"/>
        <w:rPr>
          <w:rFonts w:asciiTheme="majorHAnsi" w:hAnsiTheme="majorHAnsi" w:cstheme="majorHAnsi"/>
          <w:color w:val="595959" w:themeColor="text1" w:themeTint="A6"/>
          <w:sz w:val="22"/>
          <w:szCs w:val="22"/>
        </w:rPr>
      </w:pPr>
    </w:p>
    <w:p w14:paraId="226956DC" w14:textId="38BC948C" w:rsidR="003B2082" w:rsidRDefault="00B5226F">
      <w:pPr>
        <w:pStyle w:val="TDC1"/>
        <w:tabs>
          <w:tab w:val="left" w:pos="480"/>
        </w:tabs>
        <w:rPr>
          <w:rFonts w:asciiTheme="minorHAnsi" w:eastAsiaTheme="minorEastAsia" w:hAnsiTheme="minorHAnsi" w:cstheme="minorBidi"/>
          <w:b w:val="0"/>
          <w:bCs w:val="0"/>
          <w:caps w:val="0"/>
          <w:noProof/>
          <w:lang w:eastAsia="es-MX"/>
        </w:rPr>
      </w:pPr>
      <w:r>
        <w:lastRenderedPageBreak/>
        <w:fldChar w:fldCharType="begin"/>
      </w:r>
      <w:r w:rsidR="000750BB">
        <w:instrText>TOC \o "1-5" \h \z \u</w:instrText>
      </w:r>
      <w:r>
        <w:fldChar w:fldCharType="separate"/>
      </w:r>
      <w:hyperlink w:anchor="_Toc115089623" w:history="1">
        <w:r w:rsidR="003B2082" w:rsidRPr="00B3133E">
          <w:rPr>
            <w:rStyle w:val="Hipervnculo"/>
            <w:noProof/>
          </w:rPr>
          <w:t>1.</w:t>
        </w:r>
        <w:r w:rsidR="003B2082">
          <w:rPr>
            <w:rFonts w:asciiTheme="minorHAnsi" w:eastAsiaTheme="minorEastAsia" w:hAnsiTheme="minorHAnsi" w:cstheme="minorBidi"/>
            <w:b w:val="0"/>
            <w:bCs w:val="0"/>
            <w:caps w:val="0"/>
            <w:noProof/>
            <w:lang w:eastAsia="es-MX"/>
          </w:rPr>
          <w:tab/>
        </w:r>
        <w:r w:rsidR="003B2082" w:rsidRPr="00B3133E">
          <w:rPr>
            <w:rStyle w:val="Hipervnculo"/>
            <w:noProof/>
          </w:rPr>
          <w:t>Proyecto</w:t>
        </w:r>
        <w:r w:rsidR="003B2082">
          <w:rPr>
            <w:noProof/>
            <w:webHidden/>
          </w:rPr>
          <w:tab/>
        </w:r>
        <w:r w:rsidR="003B2082">
          <w:rPr>
            <w:noProof/>
            <w:webHidden/>
          </w:rPr>
          <w:fldChar w:fldCharType="begin"/>
        </w:r>
        <w:r w:rsidR="003B2082">
          <w:rPr>
            <w:noProof/>
            <w:webHidden/>
          </w:rPr>
          <w:instrText xml:space="preserve"> PAGEREF _Toc115089623 \h </w:instrText>
        </w:r>
        <w:r w:rsidR="003B2082">
          <w:rPr>
            <w:noProof/>
            <w:webHidden/>
          </w:rPr>
        </w:r>
        <w:r w:rsidR="003B2082">
          <w:rPr>
            <w:noProof/>
            <w:webHidden/>
          </w:rPr>
          <w:fldChar w:fldCharType="separate"/>
        </w:r>
        <w:r w:rsidR="003B2082">
          <w:rPr>
            <w:noProof/>
            <w:webHidden/>
          </w:rPr>
          <w:t>4</w:t>
        </w:r>
        <w:r w:rsidR="003B2082">
          <w:rPr>
            <w:noProof/>
            <w:webHidden/>
          </w:rPr>
          <w:fldChar w:fldCharType="end"/>
        </w:r>
      </w:hyperlink>
    </w:p>
    <w:p w14:paraId="3E35ED4B" w14:textId="48EF4B5B" w:rsidR="003B2082" w:rsidRDefault="003B2082">
      <w:pPr>
        <w:pStyle w:val="TDC1"/>
        <w:tabs>
          <w:tab w:val="left" w:pos="480"/>
        </w:tabs>
        <w:rPr>
          <w:rFonts w:asciiTheme="minorHAnsi" w:eastAsiaTheme="minorEastAsia" w:hAnsiTheme="minorHAnsi" w:cstheme="minorBidi"/>
          <w:b w:val="0"/>
          <w:bCs w:val="0"/>
          <w:caps w:val="0"/>
          <w:noProof/>
          <w:lang w:eastAsia="es-MX"/>
        </w:rPr>
      </w:pPr>
      <w:hyperlink w:anchor="_Toc115089624" w:history="1">
        <w:r w:rsidRPr="00B3133E">
          <w:rPr>
            <w:rStyle w:val="Hipervnculo"/>
            <w:noProof/>
          </w:rPr>
          <w:t>2.</w:t>
        </w:r>
        <w:r>
          <w:rPr>
            <w:rFonts w:asciiTheme="minorHAnsi" w:eastAsiaTheme="minorEastAsia" w:hAnsiTheme="minorHAnsi" w:cstheme="minorBidi"/>
            <w:b w:val="0"/>
            <w:bCs w:val="0"/>
            <w:caps w:val="0"/>
            <w:noProof/>
            <w:lang w:eastAsia="es-MX"/>
          </w:rPr>
          <w:tab/>
        </w:r>
        <w:r w:rsidRPr="00B3133E">
          <w:rPr>
            <w:rStyle w:val="Hipervnculo"/>
            <w:noProof/>
          </w:rPr>
          <w:t>Operación Y Mantenimiento</w:t>
        </w:r>
        <w:r>
          <w:rPr>
            <w:noProof/>
            <w:webHidden/>
          </w:rPr>
          <w:tab/>
        </w:r>
        <w:r>
          <w:rPr>
            <w:noProof/>
            <w:webHidden/>
          </w:rPr>
          <w:fldChar w:fldCharType="begin"/>
        </w:r>
        <w:r>
          <w:rPr>
            <w:noProof/>
            <w:webHidden/>
          </w:rPr>
          <w:instrText xml:space="preserve"> PAGEREF _Toc115089624 \h </w:instrText>
        </w:r>
        <w:r>
          <w:rPr>
            <w:noProof/>
            <w:webHidden/>
          </w:rPr>
        </w:r>
        <w:r>
          <w:rPr>
            <w:noProof/>
            <w:webHidden/>
          </w:rPr>
          <w:fldChar w:fldCharType="separate"/>
        </w:r>
        <w:r>
          <w:rPr>
            <w:noProof/>
            <w:webHidden/>
          </w:rPr>
          <w:t>4</w:t>
        </w:r>
        <w:r>
          <w:rPr>
            <w:noProof/>
            <w:webHidden/>
          </w:rPr>
          <w:fldChar w:fldCharType="end"/>
        </w:r>
      </w:hyperlink>
    </w:p>
    <w:p w14:paraId="35DD3901" w14:textId="6363121C" w:rsidR="003B2082" w:rsidRDefault="003B2082">
      <w:pPr>
        <w:pStyle w:val="TDC2"/>
        <w:rPr>
          <w:rFonts w:eastAsiaTheme="minorEastAsia" w:cstheme="minorBidi"/>
          <w:b w:val="0"/>
          <w:bCs w:val="0"/>
          <w:noProof/>
          <w:sz w:val="24"/>
          <w:szCs w:val="24"/>
          <w:lang w:eastAsia="es-MX"/>
        </w:rPr>
      </w:pPr>
      <w:hyperlink w:anchor="_Toc115089625" w:history="1">
        <w:r w:rsidRPr="00B3133E">
          <w:rPr>
            <w:rStyle w:val="Hipervnculo"/>
            <w:rFonts w:cstheme="majorHAnsi"/>
            <w:noProof/>
          </w:rPr>
          <w:t>2.1  Introducción</w:t>
        </w:r>
        <w:r>
          <w:rPr>
            <w:noProof/>
            <w:webHidden/>
          </w:rPr>
          <w:tab/>
        </w:r>
        <w:r>
          <w:rPr>
            <w:noProof/>
            <w:webHidden/>
          </w:rPr>
          <w:fldChar w:fldCharType="begin"/>
        </w:r>
        <w:r>
          <w:rPr>
            <w:noProof/>
            <w:webHidden/>
          </w:rPr>
          <w:instrText xml:space="preserve"> PAGEREF _Toc115089625 \h </w:instrText>
        </w:r>
        <w:r>
          <w:rPr>
            <w:noProof/>
            <w:webHidden/>
          </w:rPr>
        </w:r>
        <w:r>
          <w:rPr>
            <w:noProof/>
            <w:webHidden/>
          </w:rPr>
          <w:fldChar w:fldCharType="separate"/>
        </w:r>
        <w:r>
          <w:rPr>
            <w:noProof/>
            <w:webHidden/>
          </w:rPr>
          <w:t>4</w:t>
        </w:r>
        <w:r>
          <w:rPr>
            <w:noProof/>
            <w:webHidden/>
          </w:rPr>
          <w:fldChar w:fldCharType="end"/>
        </w:r>
      </w:hyperlink>
    </w:p>
    <w:p w14:paraId="02E09E47" w14:textId="4ED4A7A3" w:rsidR="003B2082" w:rsidRDefault="003B2082">
      <w:pPr>
        <w:pStyle w:val="TDC2"/>
        <w:rPr>
          <w:rFonts w:eastAsiaTheme="minorEastAsia" w:cstheme="minorBidi"/>
          <w:b w:val="0"/>
          <w:bCs w:val="0"/>
          <w:noProof/>
          <w:sz w:val="24"/>
          <w:szCs w:val="24"/>
          <w:lang w:eastAsia="es-MX"/>
        </w:rPr>
      </w:pPr>
      <w:hyperlink w:anchor="_Toc115089626" w:history="1">
        <w:r w:rsidRPr="00B3133E">
          <w:rPr>
            <w:rStyle w:val="Hipervnculo"/>
            <w:noProof/>
          </w:rPr>
          <w:t>2.2 Alcance</w:t>
        </w:r>
        <w:r>
          <w:rPr>
            <w:noProof/>
            <w:webHidden/>
          </w:rPr>
          <w:tab/>
        </w:r>
        <w:r>
          <w:rPr>
            <w:noProof/>
            <w:webHidden/>
          </w:rPr>
          <w:fldChar w:fldCharType="begin"/>
        </w:r>
        <w:r>
          <w:rPr>
            <w:noProof/>
            <w:webHidden/>
          </w:rPr>
          <w:instrText xml:space="preserve"> PAGEREF _Toc115089626 \h </w:instrText>
        </w:r>
        <w:r>
          <w:rPr>
            <w:noProof/>
            <w:webHidden/>
          </w:rPr>
        </w:r>
        <w:r>
          <w:rPr>
            <w:noProof/>
            <w:webHidden/>
          </w:rPr>
          <w:fldChar w:fldCharType="separate"/>
        </w:r>
        <w:r>
          <w:rPr>
            <w:noProof/>
            <w:webHidden/>
          </w:rPr>
          <w:t>4</w:t>
        </w:r>
        <w:r>
          <w:rPr>
            <w:noProof/>
            <w:webHidden/>
          </w:rPr>
          <w:fldChar w:fldCharType="end"/>
        </w:r>
      </w:hyperlink>
    </w:p>
    <w:p w14:paraId="7E24C522" w14:textId="1DFFD7B8" w:rsidR="003B2082" w:rsidRDefault="003B2082">
      <w:pPr>
        <w:pStyle w:val="TDC2"/>
        <w:rPr>
          <w:rFonts w:eastAsiaTheme="minorEastAsia" w:cstheme="minorBidi"/>
          <w:b w:val="0"/>
          <w:bCs w:val="0"/>
          <w:noProof/>
          <w:sz w:val="24"/>
          <w:szCs w:val="24"/>
          <w:lang w:eastAsia="es-MX"/>
        </w:rPr>
      </w:pPr>
      <w:hyperlink w:anchor="_Toc115089627" w:history="1">
        <w:r w:rsidRPr="00B3133E">
          <w:rPr>
            <w:rStyle w:val="Hipervnculo"/>
            <w:noProof/>
          </w:rPr>
          <w:t>2.3 Arranque, Puesta En Marcha y Parada de la PTAR</w:t>
        </w:r>
        <w:r>
          <w:rPr>
            <w:noProof/>
            <w:webHidden/>
          </w:rPr>
          <w:tab/>
        </w:r>
        <w:r>
          <w:rPr>
            <w:noProof/>
            <w:webHidden/>
          </w:rPr>
          <w:fldChar w:fldCharType="begin"/>
        </w:r>
        <w:r>
          <w:rPr>
            <w:noProof/>
            <w:webHidden/>
          </w:rPr>
          <w:instrText xml:space="preserve"> PAGEREF _Toc115089627 \h </w:instrText>
        </w:r>
        <w:r>
          <w:rPr>
            <w:noProof/>
            <w:webHidden/>
          </w:rPr>
        </w:r>
        <w:r>
          <w:rPr>
            <w:noProof/>
            <w:webHidden/>
          </w:rPr>
          <w:fldChar w:fldCharType="separate"/>
        </w:r>
        <w:r>
          <w:rPr>
            <w:noProof/>
            <w:webHidden/>
          </w:rPr>
          <w:t>4</w:t>
        </w:r>
        <w:r>
          <w:rPr>
            <w:noProof/>
            <w:webHidden/>
          </w:rPr>
          <w:fldChar w:fldCharType="end"/>
        </w:r>
      </w:hyperlink>
    </w:p>
    <w:p w14:paraId="63ABA429" w14:textId="2E7DBEC9" w:rsidR="003B2082" w:rsidRDefault="003B2082">
      <w:pPr>
        <w:pStyle w:val="TDC3"/>
        <w:tabs>
          <w:tab w:val="right" w:pos="9736"/>
        </w:tabs>
        <w:rPr>
          <w:rFonts w:eastAsiaTheme="minorEastAsia" w:cstheme="minorBidi"/>
          <w:noProof/>
          <w:sz w:val="24"/>
          <w:szCs w:val="24"/>
          <w:lang w:eastAsia="es-MX"/>
        </w:rPr>
      </w:pPr>
      <w:hyperlink w:anchor="_Toc115089628" w:history="1">
        <w:r w:rsidRPr="00B3133E">
          <w:rPr>
            <w:rStyle w:val="Hipervnculo"/>
            <w:noProof/>
          </w:rPr>
          <w:t>2.3.1 Arranque</w:t>
        </w:r>
        <w:r>
          <w:rPr>
            <w:noProof/>
            <w:webHidden/>
          </w:rPr>
          <w:tab/>
        </w:r>
        <w:r>
          <w:rPr>
            <w:noProof/>
            <w:webHidden/>
          </w:rPr>
          <w:fldChar w:fldCharType="begin"/>
        </w:r>
        <w:r>
          <w:rPr>
            <w:noProof/>
            <w:webHidden/>
          </w:rPr>
          <w:instrText xml:space="preserve"> PAGEREF _Toc115089628 \h </w:instrText>
        </w:r>
        <w:r>
          <w:rPr>
            <w:noProof/>
            <w:webHidden/>
          </w:rPr>
        </w:r>
        <w:r>
          <w:rPr>
            <w:noProof/>
            <w:webHidden/>
          </w:rPr>
          <w:fldChar w:fldCharType="separate"/>
        </w:r>
        <w:r>
          <w:rPr>
            <w:noProof/>
            <w:webHidden/>
          </w:rPr>
          <w:t>5</w:t>
        </w:r>
        <w:r>
          <w:rPr>
            <w:noProof/>
            <w:webHidden/>
          </w:rPr>
          <w:fldChar w:fldCharType="end"/>
        </w:r>
      </w:hyperlink>
    </w:p>
    <w:p w14:paraId="4AC59E92" w14:textId="6680147B" w:rsidR="003B2082" w:rsidRDefault="003B2082">
      <w:pPr>
        <w:pStyle w:val="TDC3"/>
        <w:tabs>
          <w:tab w:val="right" w:pos="9736"/>
        </w:tabs>
        <w:rPr>
          <w:rFonts w:eastAsiaTheme="minorEastAsia" w:cstheme="minorBidi"/>
          <w:noProof/>
          <w:sz w:val="24"/>
          <w:szCs w:val="24"/>
          <w:lang w:eastAsia="es-MX"/>
        </w:rPr>
      </w:pPr>
      <w:hyperlink w:anchor="_Toc115089629" w:history="1">
        <w:r w:rsidRPr="00B3133E">
          <w:rPr>
            <w:rStyle w:val="Hipervnculo"/>
            <w:noProof/>
          </w:rPr>
          <w:t>2.3.2 Puesta en Marcha</w:t>
        </w:r>
        <w:r>
          <w:rPr>
            <w:noProof/>
            <w:webHidden/>
          </w:rPr>
          <w:tab/>
        </w:r>
        <w:r>
          <w:rPr>
            <w:noProof/>
            <w:webHidden/>
          </w:rPr>
          <w:fldChar w:fldCharType="begin"/>
        </w:r>
        <w:r>
          <w:rPr>
            <w:noProof/>
            <w:webHidden/>
          </w:rPr>
          <w:instrText xml:space="preserve"> PAGEREF _Toc115089629 \h </w:instrText>
        </w:r>
        <w:r>
          <w:rPr>
            <w:noProof/>
            <w:webHidden/>
          </w:rPr>
        </w:r>
        <w:r>
          <w:rPr>
            <w:noProof/>
            <w:webHidden/>
          </w:rPr>
          <w:fldChar w:fldCharType="separate"/>
        </w:r>
        <w:r>
          <w:rPr>
            <w:noProof/>
            <w:webHidden/>
          </w:rPr>
          <w:t>6</w:t>
        </w:r>
        <w:r>
          <w:rPr>
            <w:noProof/>
            <w:webHidden/>
          </w:rPr>
          <w:fldChar w:fldCharType="end"/>
        </w:r>
      </w:hyperlink>
    </w:p>
    <w:p w14:paraId="1A61338A" w14:textId="6FE7EF57" w:rsidR="003B2082" w:rsidRDefault="003B2082">
      <w:pPr>
        <w:pStyle w:val="TDC3"/>
        <w:tabs>
          <w:tab w:val="right" w:pos="9736"/>
        </w:tabs>
        <w:rPr>
          <w:rFonts w:eastAsiaTheme="minorEastAsia" w:cstheme="minorBidi"/>
          <w:noProof/>
          <w:sz w:val="24"/>
          <w:szCs w:val="24"/>
          <w:lang w:eastAsia="es-MX"/>
        </w:rPr>
      </w:pPr>
      <w:hyperlink w:anchor="_Toc115089630" w:history="1">
        <w:r w:rsidRPr="00B3133E">
          <w:rPr>
            <w:rStyle w:val="Hipervnculo"/>
            <w:noProof/>
          </w:rPr>
          <w:t>2.3.3 Parada</w:t>
        </w:r>
        <w:r>
          <w:rPr>
            <w:noProof/>
            <w:webHidden/>
          </w:rPr>
          <w:tab/>
        </w:r>
        <w:r>
          <w:rPr>
            <w:noProof/>
            <w:webHidden/>
          </w:rPr>
          <w:fldChar w:fldCharType="begin"/>
        </w:r>
        <w:r>
          <w:rPr>
            <w:noProof/>
            <w:webHidden/>
          </w:rPr>
          <w:instrText xml:space="preserve"> PAGEREF _Toc115089630 \h </w:instrText>
        </w:r>
        <w:r>
          <w:rPr>
            <w:noProof/>
            <w:webHidden/>
          </w:rPr>
        </w:r>
        <w:r>
          <w:rPr>
            <w:noProof/>
            <w:webHidden/>
          </w:rPr>
          <w:fldChar w:fldCharType="separate"/>
        </w:r>
        <w:r>
          <w:rPr>
            <w:noProof/>
            <w:webHidden/>
          </w:rPr>
          <w:t>7</w:t>
        </w:r>
        <w:r>
          <w:rPr>
            <w:noProof/>
            <w:webHidden/>
          </w:rPr>
          <w:fldChar w:fldCharType="end"/>
        </w:r>
      </w:hyperlink>
    </w:p>
    <w:p w14:paraId="1E02E936" w14:textId="1DFF48E5" w:rsidR="003B2082" w:rsidRDefault="003B2082">
      <w:pPr>
        <w:pStyle w:val="TDC2"/>
        <w:rPr>
          <w:rFonts w:eastAsiaTheme="minorEastAsia" w:cstheme="minorBidi"/>
          <w:b w:val="0"/>
          <w:bCs w:val="0"/>
          <w:noProof/>
          <w:sz w:val="24"/>
          <w:szCs w:val="24"/>
          <w:lang w:eastAsia="es-MX"/>
        </w:rPr>
      </w:pPr>
      <w:hyperlink w:anchor="_Toc115089631" w:history="1">
        <w:r w:rsidRPr="00B3133E">
          <w:rPr>
            <w:rStyle w:val="Hipervnculo"/>
            <w:noProof/>
          </w:rPr>
          <w:t>2.4 Condiciones De Operación</w:t>
        </w:r>
        <w:r>
          <w:rPr>
            <w:noProof/>
            <w:webHidden/>
          </w:rPr>
          <w:tab/>
        </w:r>
        <w:r>
          <w:rPr>
            <w:noProof/>
            <w:webHidden/>
          </w:rPr>
          <w:fldChar w:fldCharType="begin"/>
        </w:r>
        <w:r>
          <w:rPr>
            <w:noProof/>
            <w:webHidden/>
          </w:rPr>
          <w:instrText xml:space="preserve"> PAGEREF _Toc115089631 \h </w:instrText>
        </w:r>
        <w:r>
          <w:rPr>
            <w:noProof/>
            <w:webHidden/>
          </w:rPr>
        </w:r>
        <w:r>
          <w:rPr>
            <w:noProof/>
            <w:webHidden/>
          </w:rPr>
          <w:fldChar w:fldCharType="separate"/>
        </w:r>
        <w:r>
          <w:rPr>
            <w:noProof/>
            <w:webHidden/>
          </w:rPr>
          <w:t>7</w:t>
        </w:r>
        <w:r>
          <w:rPr>
            <w:noProof/>
            <w:webHidden/>
          </w:rPr>
          <w:fldChar w:fldCharType="end"/>
        </w:r>
      </w:hyperlink>
    </w:p>
    <w:p w14:paraId="70B9794E" w14:textId="7E84F1C3" w:rsidR="003B2082" w:rsidRDefault="003B2082">
      <w:pPr>
        <w:pStyle w:val="TDC2"/>
        <w:rPr>
          <w:rFonts w:eastAsiaTheme="minorEastAsia" w:cstheme="minorBidi"/>
          <w:b w:val="0"/>
          <w:bCs w:val="0"/>
          <w:noProof/>
          <w:sz w:val="24"/>
          <w:szCs w:val="24"/>
          <w:lang w:eastAsia="es-MX"/>
        </w:rPr>
      </w:pPr>
      <w:hyperlink w:anchor="_Toc115089632" w:history="1">
        <w:r w:rsidRPr="00B3133E">
          <w:rPr>
            <w:rStyle w:val="Hipervnculo"/>
            <w:noProof/>
          </w:rPr>
          <w:t>2.5 Caudales De Operación</w:t>
        </w:r>
        <w:r>
          <w:rPr>
            <w:noProof/>
            <w:webHidden/>
          </w:rPr>
          <w:tab/>
        </w:r>
        <w:r>
          <w:rPr>
            <w:noProof/>
            <w:webHidden/>
          </w:rPr>
          <w:fldChar w:fldCharType="begin"/>
        </w:r>
        <w:r>
          <w:rPr>
            <w:noProof/>
            <w:webHidden/>
          </w:rPr>
          <w:instrText xml:space="preserve"> PAGEREF _Toc115089632 \h </w:instrText>
        </w:r>
        <w:r>
          <w:rPr>
            <w:noProof/>
            <w:webHidden/>
          </w:rPr>
        </w:r>
        <w:r>
          <w:rPr>
            <w:noProof/>
            <w:webHidden/>
          </w:rPr>
          <w:fldChar w:fldCharType="separate"/>
        </w:r>
        <w:r>
          <w:rPr>
            <w:noProof/>
            <w:webHidden/>
          </w:rPr>
          <w:t>7</w:t>
        </w:r>
        <w:r>
          <w:rPr>
            <w:noProof/>
            <w:webHidden/>
          </w:rPr>
          <w:fldChar w:fldCharType="end"/>
        </w:r>
      </w:hyperlink>
    </w:p>
    <w:p w14:paraId="166FAA7D" w14:textId="6A384D72" w:rsidR="003B2082" w:rsidRDefault="003B2082">
      <w:pPr>
        <w:pStyle w:val="TDC2"/>
        <w:rPr>
          <w:rFonts w:eastAsiaTheme="minorEastAsia" w:cstheme="minorBidi"/>
          <w:b w:val="0"/>
          <w:bCs w:val="0"/>
          <w:noProof/>
          <w:sz w:val="24"/>
          <w:szCs w:val="24"/>
          <w:lang w:eastAsia="es-MX"/>
        </w:rPr>
      </w:pPr>
      <w:hyperlink w:anchor="_Toc115089633" w:history="1">
        <w:r w:rsidRPr="00B3133E">
          <w:rPr>
            <w:rStyle w:val="Hipervnculo"/>
            <w:noProof/>
          </w:rPr>
          <w:t>2.6 Ciclos De Programación</w:t>
        </w:r>
        <w:r>
          <w:rPr>
            <w:noProof/>
            <w:webHidden/>
          </w:rPr>
          <w:tab/>
        </w:r>
        <w:r>
          <w:rPr>
            <w:noProof/>
            <w:webHidden/>
          </w:rPr>
          <w:fldChar w:fldCharType="begin"/>
        </w:r>
        <w:r>
          <w:rPr>
            <w:noProof/>
            <w:webHidden/>
          </w:rPr>
          <w:instrText xml:space="preserve"> PAGEREF _Toc115089633 \h </w:instrText>
        </w:r>
        <w:r>
          <w:rPr>
            <w:noProof/>
            <w:webHidden/>
          </w:rPr>
        </w:r>
        <w:r>
          <w:rPr>
            <w:noProof/>
            <w:webHidden/>
          </w:rPr>
          <w:fldChar w:fldCharType="separate"/>
        </w:r>
        <w:r>
          <w:rPr>
            <w:noProof/>
            <w:webHidden/>
          </w:rPr>
          <w:t>8</w:t>
        </w:r>
        <w:r>
          <w:rPr>
            <w:noProof/>
            <w:webHidden/>
          </w:rPr>
          <w:fldChar w:fldCharType="end"/>
        </w:r>
      </w:hyperlink>
    </w:p>
    <w:p w14:paraId="54EC2858" w14:textId="0DCBF814" w:rsidR="003B2082" w:rsidRDefault="003B2082">
      <w:pPr>
        <w:pStyle w:val="TDC3"/>
        <w:tabs>
          <w:tab w:val="right" w:pos="9736"/>
        </w:tabs>
        <w:rPr>
          <w:rFonts w:eastAsiaTheme="minorEastAsia" w:cstheme="minorBidi"/>
          <w:noProof/>
          <w:sz w:val="24"/>
          <w:szCs w:val="24"/>
          <w:lang w:eastAsia="es-MX"/>
        </w:rPr>
      </w:pPr>
      <w:hyperlink w:anchor="_Toc115089634" w:history="1">
        <w:r w:rsidRPr="00B3133E">
          <w:rPr>
            <w:rStyle w:val="Hipervnculo"/>
            <w:noProof/>
          </w:rPr>
          <w:t>Pozo de Bombeo</w:t>
        </w:r>
        <w:r>
          <w:rPr>
            <w:noProof/>
            <w:webHidden/>
          </w:rPr>
          <w:tab/>
        </w:r>
        <w:r>
          <w:rPr>
            <w:noProof/>
            <w:webHidden/>
          </w:rPr>
          <w:fldChar w:fldCharType="begin"/>
        </w:r>
        <w:r>
          <w:rPr>
            <w:noProof/>
            <w:webHidden/>
          </w:rPr>
          <w:instrText xml:space="preserve"> PAGEREF _Toc115089634 \h </w:instrText>
        </w:r>
        <w:r>
          <w:rPr>
            <w:noProof/>
            <w:webHidden/>
          </w:rPr>
        </w:r>
        <w:r>
          <w:rPr>
            <w:noProof/>
            <w:webHidden/>
          </w:rPr>
          <w:fldChar w:fldCharType="separate"/>
        </w:r>
        <w:r>
          <w:rPr>
            <w:noProof/>
            <w:webHidden/>
          </w:rPr>
          <w:t>8</w:t>
        </w:r>
        <w:r>
          <w:rPr>
            <w:noProof/>
            <w:webHidden/>
          </w:rPr>
          <w:fldChar w:fldCharType="end"/>
        </w:r>
      </w:hyperlink>
    </w:p>
    <w:p w14:paraId="02D494E2" w14:textId="510C6FAE" w:rsidR="003B2082" w:rsidRDefault="003B2082">
      <w:pPr>
        <w:pStyle w:val="TDC3"/>
        <w:tabs>
          <w:tab w:val="right" w:pos="9736"/>
        </w:tabs>
        <w:rPr>
          <w:rFonts w:eastAsiaTheme="minorEastAsia" w:cstheme="minorBidi"/>
          <w:noProof/>
          <w:sz w:val="24"/>
          <w:szCs w:val="24"/>
          <w:lang w:eastAsia="es-MX"/>
        </w:rPr>
      </w:pPr>
      <w:hyperlink w:anchor="_Toc115089635" w:history="1">
        <w:r w:rsidRPr="00B3133E">
          <w:rPr>
            <w:rStyle w:val="Hipervnculo"/>
            <w:noProof/>
          </w:rPr>
          <w:t>Decantador Primario</w:t>
        </w:r>
        <w:r>
          <w:rPr>
            <w:noProof/>
            <w:webHidden/>
          </w:rPr>
          <w:tab/>
        </w:r>
        <w:r>
          <w:rPr>
            <w:noProof/>
            <w:webHidden/>
          </w:rPr>
          <w:fldChar w:fldCharType="begin"/>
        </w:r>
        <w:r>
          <w:rPr>
            <w:noProof/>
            <w:webHidden/>
          </w:rPr>
          <w:instrText xml:space="preserve"> PAGEREF _Toc115089635 \h </w:instrText>
        </w:r>
        <w:r>
          <w:rPr>
            <w:noProof/>
            <w:webHidden/>
          </w:rPr>
        </w:r>
        <w:r>
          <w:rPr>
            <w:noProof/>
            <w:webHidden/>
          </w:rPr>
          <w:fldChar w:fldCharType="separate"/>
        </w:r>
        <w:r>
          <w:rPr>
            <w:noProof/>
            <w:webHidden/>
          </w:rPr>
          <w:t>8</w:t>
        </w:r>
        <w:r>
          <w:rPr>
            <w:noProof/>
            <w:webHidden/>
          </w:rPr>
          <w:fldChar w:fldCharType="end"/>
        </w:r>
      </w:hyperlink>
    </w:p>
    <w:p w14:paraId="30605E92" w14:textId="423CF0BA" w:rsidR="003B2082" w:rsidRDefault="003B2082">
      <w:pPr>
        <w:pStyle w:val="TDC3"/>
        <w:tabs>
          <w:tab w:val="right" w:pos="9736"/>
        </w:tabs>
        <w:rPr>
          <w:rFonts w:eastAsiaTheme="minorEastAsia" w:cstheme="minorBidi"/>
          <w:noProof/>
          <w:sz w:val="24"/>
          <w:szCs w:val="24"/>
          <w:lang w:eastAsia="es-MX"/>
        </w:rPr>
      </w:pPr>
      <w:hyperlink w:anchor="_Toc115089636" w:history="1">
        <w:r w:rsidRPr="00B3133E">
          <w:rPr>
            <w:rStyle w:val="Hipervnculo"/>
            <w:noProof/>
          </w:rPr>
          <w:t>Reactor Biológico</w:t>
        </w:r>
        <w:r>
          <w:rPr>
            <w:noProof/>
            <w:webHidden/>
          </w:rPr>
          <w:tab/>
        </w:r>
        <w:r>
          <w:rPr>
            <w:noProof/>
            <w:webHidden/>
          </w:rPr>
          <w:fldChar w:fldCharType="begin"/>
        </w:r>
        <w:r>
          <w:rPr>
            <w:noProof/>
            <w:webHidden/>
          </w:rPr>
          <w:instrText xml:space="preserve"> PAGEREF _Toc115089636 \h </w:instrText>
        </w:r>
        <w:r>
          <w:rPr>
            <w:noProof/>
            <w:webHidden/>
          </w:rPr>
        </w:r>
        <w:r>
          <w:rPr>
            <w:noProof/>
            <w:webHidden/>
          </w:rPr>
          <w:fldChar w:fldCharType="separate"/>
        </w:r>
        <w:r>
          <w:rPr>
            <w:noProof/>
            <w:webHidden/>
          </w:rPr>
          <w:t>8</w:t>
        </w:r>
        <w:r>
          <w:rPr>
            <w:noProof/>
            <w:webHidden/>
          </w:rPr>
          <w:fldChar w:fldCharType="end"/>
        </w:r>
      </w:hyperlink>
    </w:p>
    <w:p w14:paraId="7C18D0EB" w14:textId="63A2BBB2" w:rsidR="003B2082" w:rsidRDefault="003B2082">
      <w:pPr>
        <w:pStyle w:val="TDC3"/>
        <w:tabs>
          <w:tab w:val="right" w:pos="9736"/>
        </w:tabs>
        <w:rPr>
          <w:rFonts w:eastAsiaTheme="minorEastAsia" w:cstheme="minorBidi"/>
          <w:noProof/>
          <w:sz w:val="24"/>
          <w:szCs w:val="24"/>
          <w:lang w:eastAsia="es-MX"/>
        </w:rPr>
      </w:pPr>
      <w:hyperlink w:anchor="_Toc115089637" w:history="1">
        <w:r w:rsidRPr="00B3133E">
          <w:rPr>
            <w:rStyle w:val="Hipervnculo"/>
            <w:noProof/>
          </w:rPr>
          <w:t>Decantador Secundario</w:t>
        </w:r>
        <w:r>
          <w:rPr>
            <w:noProof/>
            <w:webHidden/>
          </w:rPr>
          <w:tab/>
        </w:r>
        <w:r>
          <w:rPr>
            <w:noProof/>
            <w:webHidden/>
          </w:rPr>
          <w:fldChar w:fldCharType="begin"/>
        </w:r>
        <w:r>
          <w:rPr>
            <w:noProof/>
            <w:webHidden/>
          </w:rPr>
          <w:instrText xml:space="preserve"> PAGEREF _Toc115089637 \h </w:instrText>
        </w:r>
        <w:r>
          <w:rPr>
            <w:noProof/>
            <w:webHidden/>
          </w:rPr>
        </w:r>
        <w:r>
          <w:rPr>
            <w:noProof/>
            <w:webHidden/>
          </w:rPr>
          <w:fldChar w:fldCharType="separate"/>
        </w:r>
        <w:r>
          <w:rPr>
            <w:noProof/>
            <w:webHidden/>
          </w:rPr>
          <w:t>9</w:t>
        </w:r>
        <w:r>
          <w:rPr>
            <w:noProof/>
            <w:webHidden/>
          </w:rPr>
          <w:fldChar w:fldCharType="end"/>
        </w:r>
      </w:hyperlink>
    </w:p>
    <w:p w14:paraId="5F13BBF5" w14:textId="0A95FFD3" w:rsidR="003B2082" w:rsidRDefault="003B2082">
      <w:pPr>
        <w:pStyle w:val="TDC3"/>
        <w:tabs>
          <w:tab w:val="right" w:pos="9736"/>
        </w:tabs>
        <w:rPr>
          <w:rFonts w:eastAsiaTheme="minorEastAsia" w:cstheme="minorBidi"/>
          <w:noProof/>
          <w:sz w:val="24"/>
          <w:szCs w:val="24"/>
          <w:lang w:eastAsia="es-MX"/>
        </w:rPr>
      </w:pPr>
      <w:hyperlink w:anchor="_Toc115089638" w:history="1">
        <w:r w:rsidRPr="00B3133E">
          <w:rPr>
            <w:rStyle w:val="Hipervnculo"/>
            <w:noProof/>
          </w:rPr>
          <w:t>Digestor de Lodos</w:t>
        </w:r>
        <w:r>
          <w:rPr>
            <w:noProof/>
            <w:webHidden/>
          </w:rPr>
          <w:tab/>
        </w:r>
        <w:r>
          <w:rPr>
            <w:noProof/>
            <w:webHidden/>
          </w:rPr>
          <w:fldChar w:fldCharType="begin"/>
        </w:r>
        <w:r>
          <w:rPr>
            <w:noProof/>
            <w:webHidden/>
          </w:rPr>
          <w:instrText xml:space="preserve"> PAGEREF _Toc115089638 \h </w:instrText>
        </w:r>
        <w:r>
          <w:rPr>
            <w:noProof/>
            <w:webHidden/>
          </w:rPr>
        </w:r>
        <w:r>
          <w:rPr>
            <w:noProof/>
            <w:webHidden/>
          </w:rPr>
          <w:fldChar w:fldCharType="separate"/>
        </w:r>
        <w:r>
          <w:rPr>
            <w:noProof/>
            <w:webHidden/>
          </w:rPr>
          <w:t>9</w:t>
        </w:r>
        <w:r>
          <w:rPr>
            <w:noProof/>
            <w:webHidden/>
          </w:rPr>
          <w:fldChar w:fldCharType="end"/>
        </w:r>
      </w:hyperlink>
    </w:p>
    <w:p w14:paraId="131E981F" w14:textId="58EEEE3A" w:rsidR="003B2082" w:rsidRDefault="003B2082">
      <w:pPr>
        <w:pStyle w:val="TDC2"/>
        <w:rPr>
          <w:rFonts w:eastAsiaTheme="minorEastAsia" w:cstheme="minorBidi"/>
          <w:b w:val="0"/>
          <w:bCs w:val="0"/>
          <w:noProof/>
          <w:sz w:val="24"/>
          <w:szCs w:val="24"/>
          <w:lang w:eastAsia="es-MX"/>
        </w:rPr>
      </w:pPr>
      <w:hyperlink w:anchor="_Toc115089639" w:history="1">
        <w:r w:rsidRPr="00B3133E">
          <w:rPr>
            <w:rStyle w:val="Hipervnculo"/>
            <w:noProof/>
          </w:rPr>
          <w:t>3.</w:t>
        </w:r>
        <w:r>
          <w:rPr>
            <w:rFonts w:eastAsiaTheme="minorEastAsia" w:cstheme="minorBidi"/>
            <w:b w:val="0"/>
            <w:bCs w:val="0"/>
            <w:noProof/>
            <w:sz w:val="24"/>
            <w:szCs w:val="24"/>
            <w:lang w:eastAsia="es-MX"/>
          </w:rPr>
          <w:tab/>
        </w:r>
        <w:r w:rsidRPr="00B3133E">
          <w:rPr>
            <w:rStyle w:val="Hipervnculo"/>
            <w:noProof/>
          </w:rPr>
          <w:t>Actividades De Operación</w:t>
        </w:r>
        <w:r>
          <w:rPr>
            <w:noProof/>
            <w:webHidden/>
          </w:rPr>
          <w:tab/>
        </w:r>
        <w:r>
          <w:rPr>
            <w:noProof/>
            <w:webHidden/>
          </w:rPr>
          <w:fldChar w:fldCharType="begin"/>
        </w:r>
        <w:r>
          <w:rPr>
            <w:noProof/>
            <w:webHidden/>
          </w:rPr>
          <w:instrText xml:space="preserve"> PAGEREF _Toc115089639 \h </w:instrText>
        </w:r>
        <w:r>
          <w:rPr>
            <w:noProof/>
            <w:webHidden/>
          </w:rPr>
        </w:r>
        <w:r>
          <w:rPr>
            <w:noProof/>
            <w:webHidden/>
          </w:rPr>
          <w:fldChar w:fldCharType="separate"/>
        </w:r>
        <w:r>
          <w:rPr>
            <w:noProof/>
            <w:webHidden/>
          </w:rPr>
          <w:t>10</w:t>
        </w:r>
        <w:r>
          <w:rPr>
            <w:noProof/>
            <w:webHidden/>
          </w:rPr>
          <w:fldChar w:fldCharType="end"/>
        </w:r>
      </w:hyperlink>
    </w:p>
    <w:p w14:paraId="17BEA93E" w14:textId="1429FD0E" w:rsidR="003B2082" w:rsidRDefault="003B2082">
      <w:pPr>
        <w:pStyle w:val="TDC2"/>
        <w:rPr>
          <w:rFonts w:eastAsiaTheme="minorEastAsia" w:cstheme="minorBidi"/>
          <w:b w:val="0"/>
          <w:bCs w:val="0"/>
          <w:noProof/>
          <w:sz w:val="24"/>
          <w:szCs w:val="24"/>
          <w:lang w:eastAsia="es-MX"/>
        </w:rPr>
      </w:pPr>
      <w:hyperlink w:anchor="_Toc115089640" w:history="1">
        <w:r w:rsidRPr="00B3133E">
          <w:rPr>
            <w:rStyle w:val="Hipervnculo"/>
            <w:noProof/>
          </w:rPr>
          <w:t>3.1 Actividades De Operación Y Filosfía De Operación</w:t>
        </w:r>
        <w:r>
          <w:rPr>
            <w:noProof/>
            <w:webHidden/>
          </w:rPr>
          <w:tab/>
        </w:r>
        <w:r>
          <w:rPr>
            <w:noProof/>
            <w:webHidden/>
          </w:rPr>
          <w:fldChar w:fldCharType="begin"/>
        </w:r>
        <w:r>
          <w:rPr>
            <w:noProof/>
            <w:webHidden/>
          </w:rPr>
          <w:instrText xml:space="preserve"> PAGEREF _Toc115089640 \h </w:instrText>
        </w:r>
        <w:r>
          <w:rPr>
            <w:noProof/>
            <w:webHidden/>
          </w:rPr>
        </w:r>
        <w:r>
          <w:rPr>
            <w:noProof/>
            <w:webHidden/>
          </w:rPr>
          <w:fldChar w:fldCharType="separate"/>
        </w:r>
        <w:r>
          <w:rPr>
            <w:noProof/>
            <w:webHidden/>
          </w:rPr>
          <w:t>10</w:t>
        </w:r>
        <w:r>
          <w:rPr>
            <w:noProof/>
            <w:webHidden/>
          </w:rPr>
          <w:fldChar w:fldCharType="end"/>
        </w:r>
      </w:hyperlink>
    </w:p>
    <w:p w14:paraId="086F6A0C" w14:textId="032745A7" w:rsidR="003B2082" w:rsidRDefault="003B2082">
      <w:pPr>
        <w:pStyle w:val="TDC3"/>
        <w:tabs>
          <w:tab w:val="right" w:pos="9736"/>
        </w:tabs>
        <w:rPr>
          <w:rFonts w:eastAsiaTheme="minorEastAsia" w:cstheme="minorBidi"/>
          <w:noProof/>
          <w:sz w:val="24"/>
          <w:szCs w:val="24"/>
          <w:lang w:eastAsia="es-MX"/>
        </w:rPr>
      </w:pPr>
      <w:hyperlink w:anchor="_Toc115089642" w:history="1">
        <w:r w:rsidRPr="00B3133E">
          <w:rPr>
            <w:rStyle w:val="Hipervnculo"/>
            <w:noProof/>
          </w:rPr>
          <w:t>3.1.1 Descripción Del Flujo De Agua</w:t>
        </w:r>
        <w:r>
          <w:rPr>
            <w:noProof/>
            <w:webHidden/>
          </w:rPr>
          <w:tab/>
        </w:r>
        <w:r>
          <w:rPr>
            <w:noProof/>
            <w:webHidden/>
          </w:rPr>
          <w:fldChar w:fldCharType="begin"/>
        </w:r>
        <w:r>
          <w:rPr>
            <w:noProof/>
            <w:webHidden/>
          </w:rPr>
          <w:instrText xml:space="preserve"> PAGEREF _Toc115089642 \h </w:instrText>
        </w:r>
        <w:r>
          <w:rPr>
            <w:noProof/>
            <w:webHidden/>
          </w:rPr>
        </w:r>
        <w:r>
          <w:rPr>
            <w:noProof/>
            <w:webHidden/>
          </w:rPr>
          <w:fldChar w:fldCharType="separate"/>
        </w:r>
        <w:r>
          <w:rPr>
            <w:noProof/>
            <w:webHidden/>
          </w:rPr>
          <w:t>10</w:t>
        </w:r>
        <w:r>
          <w:rPr>
            <w:noProof/>
            <w:webHidden/>
          </w:rPr>
          <w:fldChar w:fldCharType="end"/>
        </w:r>
      </w:hyperlink>
    </w:p>
    <w:p w14:paraId="3543FC84" w14:textId="76F813CC" w:rsidR="003B2082" w:rsidRDefault="003B2082">
      <w:pPr>
        <w:pStyle w:val="TDC3"/>
        <w:tabs>
          <w:tab w:val="right" w:pos="9736"/>
        </w:tabs>
        <w:rPr>
          <w:rFonts w:eastAsiaTheme="minorEastAsia" w:cstheme="minorBidi"/>
          <w:noProof/>
          <w:sz w:val="24"/>
          <w:szCs w:val="24"/>
          <w:lang w:eastAsia="es-MX"/>
        </w:rPr>
      </w:pPr>
      <w:hyperlink w:anchor="_Toc115089643" w:history="1">
        <w:r w:rsidRPr="00B3133E">
          <w:rPr>
            <w:rStyle w:val="Hipervnculo"/>
            <w:noProof/>
          </w:rPr>
          <w:t>3.1.2 Descripción Del Flujo De Lodos</w:t>
        </w:r>
        <w:r>
          <w:rPr>
            <w:noProof/>
            <w:webHidden/>
          </w:rPr>
          <w:tab/>
        </w:r>
        <w:r>
          <w:rPr>
            <w:noProof/>
            <w:webHidden/>
          </w:rPr>
          <w:fldChar w:fldCharType="begin"/>
        </w:r>
        <w:r>
          <w:rPr>
            <w:noProof/>
            <w:webHidden/>
          </w:rPr>
          <w:instrText xml:space="preserve"> PAGEREF _Toc115089643 \h </w:instrText>
        </w:r>
        <w:r>
          <w:rPr>
            <w:noProof/>
            <w:webHidden/>
          </w:rPr>
        </w:r>
        <w:r>
          <w:rPr>
            <w:noProof/>
            <w:webHidden/>
          </w:rPr>
          <w:fldChar w:fldCharType="separate"/>
        </w:r>
        <w:r>
          <w:rPr>
            <w:noProof/>
            <w:webHidden/>
          </w:rPr>
          <w:t>10</w:t>
        </w:r>
        <w:r>
          <w:rPr>
            <w:noProof/>
            <w:webHidden/>
          </w:rPr>
          <w:fldChar w:fldCharType="end"/>
        </w:r>
      </w:hyperlink>
    </w:p>
    <w:p w14:paraId="0C3B299A" w14:textId="6CA49A57" w:rsidR="003B2082" w:rsidRDefault="003B2082">
      <w:pPr>
        <w:pStyle w:val="TDC3"/>
        <w:tabs>
          <w:tab w:val="right" w:pos="9736"/>
        </w:tabs>
        <w:rPr>
          <w:rFonts w:eastAsiaTheme="minorEastAsia" w:cstheme="minorBidi"/>
          <w:noProof/>
          <w:sz w:val="24"/>
          <w:szCs w:val="24"/>
          <w:lang w:eastAsia="es-MX"/>
        </w:rPr>
      </w:pPr>
      <w:hyperlink w:anchor="_Toc115089644" w:history="1">
        <w:r w:rsidRPr="00B3133E">
          <w:rPr>
            <w:rStyle w:val="Hipervnculo"/>
            <w:noProof/>
          </w:rPr>
          <w:t>3.1.3 Condiciones Óptimas De Operación Del Sistema</w:t>
        </w:r>
        <w:r>
          <w:rPr>
            <w:noProof/>
            <w:webHidden/>
          </w:rPr>
          <w:tab/>
        </w:r>
        <w:r>
          <w:rPr>
            <w:noProof/>
            <w:webHidden/>
          </w:rPr>
          <w:fldChar w:fldCharType="begin"/>
        </w:r>
        <w:r>
          <w:rPr>
            <w:noProof/>
            <w:webHidden/>
          </w:rPr>
          <w:instrText xml:space="preserve"> PAGEREF _Toc115089644 \h </w:instrText>
        </w:r>
        <w:r>
          <w:rPr>
            <w:noProof/>
            <w:webHidden/>
          </w:rPr>
        </w:r>
        <w:r>
          <w:rPr>
            <w:noProof/>
            <w:webHidden/>
          </w:rPr>
          <w:fldChar w:fldCharType="separate"/>
        </w:r>
        <w:r>
          <w:rPr>
            <w:noProof/>
            <w:webHidden/>
          </w:rPr>
          <w:t>11</w:t>
        </w:r>
        <w:r>
          <w:rPr>
            <w:noProof/>
            <w:webHidden/>
          </w:rPr>
          <w:fldChar w:fldCharType="end"/>
        </w:r>
      </w:hyperlink>
    </w:p>
    <w:p w14:paraId="54B79DA9" w14:textId="06A4F5B3" w:rsidR="003B2082" w:rsidRDefault="003B2082">
      <w:pPr>
        <w:pStyle w:val="TDC3"/>
        <w:tabs>
          <w:tab w:val="right" w:pos="9736"/>
        </w:tabs>
        <w:rPr>
          <w:rFonts w:eastAsiaTheme="minorEastAsia" w:cstheme="minorBidi"/>
          <w:noProof/>
          <w:sz w:val="24"/>
          <w:szCs w:val="24"/>
          <w:lang w:eastAsia="es-MX"/>
        </w:rPr>
      </w:pPr>
      <w:hyperlink w:anchor="_Toc115089645" w:history="1">
        <w:r w:rsidRPr="00B3133E">
          <w:rPr>
            <w:rStyle w:val="Hipervnculo"/>
            <w:noProof/>
          </w:rPr>
          <w:t>3.1.4 Actividades Rutinarias De Operación</w:t>
        </w:r>
        <w:r>
          <w:rPr>
            <w:noProof/>
            <w:webHidden/>
          </w:rPr>
          <w:tab/>
        </w:r>
        <w:r>
          <w:rPr>
            <w:noProof/>
            <w:webHidden/>
          </w:rPr>
          <w:fldChar w:fldCharType="begin"/>
        </w:r>
        <w:r>
          <w:rPr>
            <w:noProof/>
            <w:webHidden/>
          </w:rPr>
          <w:instrText xml:space="preserve"> PAGEREF _Toc115089645 \h </w:instrText>
        </w:r>
        <w:r>
          <w:rPr>
            <w:noProof/>
            <w:webHidden/>
          </w:rPr>
        </w:r>
        <w:r>
          <w:rPr>
            <w:noProof/>
            <w:webHidden/>
          </w:rPr>
          <w:fldChar w:fldCharType="separate"/>
        </w:r>
        <w:r>
          <w:rPr>
            <w:noProof/>
            <w:webHidden/>
          </w:rPr>
          <w:t>11</w:t>
        </w:r>
        <w:r>
          <w:rPr>
            <w:noProof/>
            <w:webHidden/>
          </w:rPr>
          <w:fldChar w:fldCharType="end"/>
        </w:r>
      </w:hyperlink>
    </w:p>
    <w:p w14:paraId="23283663" w14:textId="18902470" w:rsidR="003B2082" w:rsidRDefault="003B2082">
      <w:pPr>
        <w:pStyle w:val="TDC2"/>
        <w:rPr>
          <w:rFonts w:eastAsiaTheme="minorEastAsia" w:cstheme="minorBidi"/>
          <w:b w:val="0"/>
          <w:bCs w:val="0"/>
          <w:noProof/>
          <w:sz w:val="24"/>
          <w:szCs w:val="24"/>
          <w:lang w:eastAsia="es-MX"/>
        </w:rPr>
      </w:pPr>
      <w:hyperlink w:anchor="_Toc115089646" w:history="1">
        <w:r w:rsidRPr="00B3133E">
          <w:rPr>
            <w:rStyle w:val="Hipervnculo"/>
            <w:noProof/>
          </w:rPr>
          <w:t>4.</w:t>
        </w:r>
        <w:r>
          <w:rPr>
            <w:rFonts w:eastAsiaTheme="minorEastAsia" w:cstheme="minorBidi"/>
            <w:b w:val="0"/>
            <w:bCs w:val="0"/>
            <w:noProof/>
            <w:sz w:val="24"/>
            <w:szCs w:val="24"/>
            <w:lang w:eastAsia="es-MX"/>
          </w:rPr>
          <w:tab/>
        </w:r>
        <w:r w:rsidRPr="00B3133E">
          <w:rPr>
            <w:rStyle w:val="Hipervnculo"/>
            <w:noProof/>
          </w:rPr>
          <w:t>Actividades de Mantenimiento</w:t>
        </w:r>
        <w:r>
          <w:rPr>
            <w:noProof/>
            <w:webHidden/>
          </w:rPr>
          <w:tab/>
        </w:r>
        <w:r>
          <w:rPr>
            <w:noProof/>
            <w:webHidden/>
          </w:rPr>
          <w:fldChar w:fldCharType="begin"/>
        </w:r>
        <w:r>
          <w:rPr>
            <w:noProof/>
            <w:webHidden/>
          </w:rPr>
          <w:instrText xml:space="preserve"> PAGEREF _Toc115089646 \h </w:instrText>
        </w:r>
        <w:r>
          <w:rPr>
            <w:noProof/>
            <w:webHidden/>
          </w:rPr>
        </w:r>
        <w:r>
          <w:rPr>
            <w:noProof/>
            <w:webHidden/>
          </w:rPr>
          <w:fldChar w:fldCharType="separate"/>
        </w:r>
        <w:r>
          <w:rPr>
            <w:noProof/>
            <w:webHidden/>
          </w:rPr>
          <w:t>12</w:t>
        </w:r>
        <w:r>
          <w:rPr>
            <w:noProof/>
            <w:webHidden/>
          </w:rPr>
          <w:fldChar w:fldCharType="end"/>
        </w:r>
      </w:hyperlink>
    </w:p>
    <w:p w14:paraId="58BB2D35" w14:textId="2C96827A" w:rsidR="003B2082" w:rsidRDefault="003B2082">
      <w:pPr>
        <w:pStyle w:val="TDC2"/>
        <w:rPr>
          <w:rFonts w:eastAsiaTheme="minorEastAsia" w:cstheme="minorBidi"/>
          <w:b w:val="0"/>
          <w:bCs w:val="0"/>
          <w:noProof/>
          <w:sz w:val="24"/>
          <w:szCs w:val="24"/>
          <w:lang w:eastAsia="es-MX"/>
        </w:rPr>
      </w:pPr>
      <w:hyperlink w:anchor="_Toc115089647" w:history="1">
        <w:r w:rsidRPr="00B3133E">
          <w:rPr>
            <w:rStyle w:val="Hipervnculo"/>
            <w:noProof/>
          </w:rPr>
          <w:t>4.1. Detalle Por Unidad De Tratamiento</w:t>
        </w:r>
        <w:r>
          <w:rPr>
            <w:noProof/>
            <w:webHidden/>
          </w:rPr>
          <w:tab/>
        </w:r>
        <w:r>
          <w:rPr>
            <w:noProof/>
            <w:webHidden/>
          </w:rPr>
          <w:fldChar w:fldCharType="begin"/>
        </w:r>
        <w:r>
          <w:rPr>
            <w:noProof/>
            <w:webHidden/>
          </w:rPr>
          <w:instrText xml:space="preserve"> PAGEREF _Toc115089647 \h </w:instrText>
        </w:r>
        <w:r>
          <w:rPr>
            <w:noProof/>
            <w:webHidden/>
          </w:rPr>
        </w:r>
        <w:r>
          <w:rPr>
            <w:noProof/>
            <w:webHidden/>
          </w:rPr>
          <w:fldChar w:fldCharType="separate"/>
        </w:r>
        <w:r>
          <w:rPr>
            <w:noProof/>
            <w:webHidden/>
          </w:rPr>
          <w:t>13</w:t>
        </w:r>
        <w:r>
          <w:rPr>
            <w:noProof/>
            <w:webHidden/>
          </w:rPr>
          <w:fldChar w:fldCharType="end"/>
        </w:r>
      </w:hyperlink>
    </w:p>
    <w:p w14:paraId="1FC241C4" w14:textId="7B077C45" w:rsidR="003B2082" w:rsidRDefault="003B2082">
      <w:pPr>
        <w:pStyle w:val="TDC3"/>
        <w:tabs>
          <w:tab w:val="right" w:pos="9736"/>
        </w:tabs>
        <w:rPr>
          <w:rFonts w:eastAsiaTheme="minorEastAsia" w:cstheme="minorBidi"/>
          <w:noProof/>
          <w:sz w:val="24"/>
          <w:szCs w:val="24"/>
          <w:lang w:eastAsia="es-MX"/>
        </w:rPr>
      </w:pPr>
      <w:hyperlink w:anchor="_Toc115089648" w:history="1">
        <w:r w:rsidRPr="00B3133E">
          <w:rPr>
            <w:rStyle w:val="Hipervnculo"/>
            <w:noProof/>
          </w:rPr>
          <w:t>Canastilla del Pozo de Bombeo</w:t>
        </w:r>
        <w:r>
          <w:rPr>
            <w:noProof/>
            <w:webHidden/>
          </w:rPr>
          <w:tab/>
        </w:r>
        <w:r>
          <w:rPr>
            <w:noProof/>
            <w:webHidden/>
          </w:rPr>
          <w:fldChar w:fldCharType="begin"/>
        </w:r>
        <w:r>
          <w:rPr>
            <w:noProof/>
            <w:webHidden/>
          </w:rPr>
          <w:instrText xml:space="preserve"> PAGEREF _Toc115089648 \h </w:instrText>
        </w:r>
        <w:r>
          <w:rPr>
            <w:noProof/>
            <w:webHidden/>
          </w:rPr>
        </w:r>
        <w:r>
          <w:rPr>
            <w:noProof/>
            <w:webHidden/>
          </w:rPr>
          <w:fldChar w:fldCharType="separate"/>
        </w:r>
        <w:r>
          <w:rPr>
            <w:noProof/>
            <w:webHidden/>
          </w:rPr>
          <w:t>13</w:t>
        </w:r>
        <w:r>
          <w:rPr>
            <w:noProof/>
            <w:webHidden/>
          </w:rPr>
          <w:fldChar w:fldCharType="end"/>
        </w:r>
      </w:hyperlink>
    </w:p>
    <w:p w14:paraId="7A61CB2D" w14:textId="1750401F" w:rsidR="003B2082" w:rsidRDefault="003B2082">
      <w:pPr>
        <w:pStyle w:val="TDC3"/>
        <w:tabs>
          <w:tab w:val="right" w:pos="9736"/>
        </w:tabs>
        <w:rPr>
          <w:rFonts w:eastAsiaTheme="minorEastAsia" w:cstheme="minorBidi"/>
          <w:noProof/>
          <w:sz w:val="24"/>
          <w:szCs w:val="24"/>
          <w:lang w:eastAsia="es-MX"/>
        </w:rPr>
      </w:pPr>
      <w:hyperlink w:anchor="_Toc115089649" w:history="1">
        <w:r w:rsidRPr="00B3133E">
          <w:rPr>
            <w:rStyle w:val="Hipervnculo"/>
            <w:noProof/>
          </w:rPr>
          <w:t>Pozo de Bombeo</w:t>
        </w:r>
        <w:r>
          <w:rPr>
            <w:noProof/>
            <w:webHidden/>
          </w:rPr>
          <w:tab/>
        </w:r>
        <w:r>
          <w:rPr>
            <w:noProof/>
            <w:webHidden/>
          </w:rPr>
          <w:fldChar w:fldCharType="begin"/>
        </w:r>
        <w:r>
          <w:rPr>
            <w:noProof/>
            <w:webHidden/>
          </w:rPr>
          <w:instrText xml:space="preserve"> PAGEREF _Toc115089649 \h </w:instrText>
        </w:r>
        <w:r>
          <w:rPr>
            <w:noProof/>
            <w:webHidden/>
          </w:rPr>
        </w:r>
        <w:r>
          <w:rPr>
            <w:noProof/>
            <w:webHidden/>
          </w:rPr>
          <w:fldChar w:fldCharType="separate"/>
        </w:r>
        <w:r>
          <w:rPr>
            <w:noProof/>
            <w:webHidden/>
          </w:rPr>
          <w:t>13</w:t>
        </w:r>
        <w:r>
          <w:rPr>
            <w:noProof/>
            <w:webHidden/>
          </w:rPr>
          <w:fldChar w:fldCharType="end"/>
        </w:r>
      </w:hyperlink>
    </w:p>
    <w:p w14:paraId="14BC686C" w14:textId="452C00C6" w:rsidR="003B2082" w:rsidRDefault="003B2082">
      <w:pPr>
        <w:pStyle w:val="TDC3"/>
        <w:tabs>
          <w:tab w:val="right" w:pos="9736"/>
        </w:tabs>
        <w:rPr>
          <w:rFonts w:eastAsiaTheme="minorEastAsia" w:cstheme="minorBidi"/>
          <w:noProof/>
          <w:sz w:val="24"/>
          <w:szCs w:val="24"/>
          <w:lang w:eastAsia="es-MX"/>
        </w:rPr>
      </w:pPr>
      <w:hyperlink w:anchor="_Toc115089650" w:history="1">
        <w:r w:rsidRPr="00B3133E">
          <w:rPr>
            <w:rStyle w:val="Hipervnculo"/>
            <w:noProof/>
          </w:rPr>
          <w:t>Sistema de Tamizado de sólidos fijo y medios</w:t>
        </w:r>
        <w:r>
          <w:rPr>
            <w:noProof/>
            <w:webHidden/>
          </w:rPr>
          <w:tab/>
        </w:r>
        <w:r>
          <w:rPr>
            <w:noProof/>
            <w:webHidden/>
          </w:rPr>
          <w:fldChar w:fldCharType="begin"/>
        </w:r>
        <w:r>
          <w:rPr>
            <w:noProof/>
            <w:webHidden/>
          </w:rPr>
          <w:instrText xml:space="preserve"> PAGEREF _Toc115089650 \h </w:instrText>
        </w:r>
        <w:r>
          <w:rPr>
            <w:noProof/>
            <w:webHidden/>
          </w:rPr>
        </w:r>
        <w:r>
          <w:rPr>
            <w:noProof/>
            <w:webHidden/>
          </w:rPr>
          <w:fldChar w:fldCharType="separate"/>
        </w:r>
        <w:r>
          <w:rPr>
            <w:noProof/>
            <w:webHidden/>
          </w:rPr>
          <w:t>14</w:t>
        </w:r>
        <w:r>
          <w:rPr>
            <w:noProof/>
            <w:webHidden/>
          </w:rPr>
          <w:fldChar w:fldCharType="end"/>
        </w:r>
      </w:hyperlink>
    </w:p>
    <w:p w14:paraId="1AFEC071" w14:textId="57069DE9" w:rsidR="003B2082" w:rsidRDefault="003B2082">
      <w:pPr>
        <w:pStyle w:val="TDC3"/>
        <w:tabs>
          <w:tab w:val="right" w:pos="9736"/>
        </w:tabs>
        <w:rPr>
          <w:rFonts w:eastAsiaTheme="minorEastAsia" w:cstheme="minorBidi"/>
          <w:noProof/>
          <w:sz w:val="24"/>
          <w:szCs w:val="24"/>
          <w:lang w:eastAsia="es-MX"/>
        </w:rPr>
      </w:pPr>
      <w:hyperlink w:anchor="_Toc115089651" w:history="1">
        <w:r w:rsidRPr="00B3133E">
          <w:rPr>
            <w:rStyle w:val="Hipervnculo"/>
            <w:noProof/>
          </w:rPr>
          <w:t>Decantación Primaria</w:t>
        </w:r>
        <w:r>
          <w:rPr>
            <w:noProof/>
            <w:webHidden/>
          </w:rPr>
          <w:tab/>
        </w:r>
        <w:r>
          <w:rPr>
            <w:noProof/>
            <w:webHidden/>
          </w:rPr>
          <w:fldChar w:fldCharType="begin"/>
        </w:r>
        <w:r>
          <w:rPr>
            <w:noProof/>
            <w:webHidden/>
          </w:rPr>
          <w:instrText xml:space="preserve"> PAGEREF _Toc115089651 \h </w:instrText>
        </w:r>
        <w:r>
          <w:rPr>
            <w:noProof/>
            <w:webHidden/>
          </w:rPr>
        </w:r>
        <w:r>
          <w:rPr>
            <w:noProof/>
            <w:webHidden/>
          </w:rPr>
          <w:fldChar w:fldCharType="separate"/>
        </w:r>
        <w:r>
          <w:rPr>
            <w:noProof/>
            <w:webHidden/>
          </w:rPr>
          <w:t>14</w:t>
        </w:r>
        <w:r>
          <w:rPr>
            <w:noProof/>
            <w:webHidden/>
          </w:rPr>
          <w:fldChar w:fldCharType="end"/>
        </w:r>
      </w:hyperlink>
    </w:p>
    <w:p w14:paraId="3A297449" w14:textId="1C13026A" w:rsidR="003B2082" w:rsidRDefault="003B2082">
      <w:pPr>
        <w:pStyle w:val="TDC3"/>
        <w:tabs>
          <w:tab w:val="right" w:pos="9736"/>
        </w:tabs>
        <w:rPr>
          <w:rFonts w:eastAsiaTheme="minorEastAsia" w:cstheme="minorBidi"/>
          <w:noProof/>
          <w:sz w:val="24"/>
          <w:szCs w:val="24"/>
          <w:lang w:eastAsia="es-MX"/>
        </w:rPr>
      </w:pPr>
      <w:hyperlink w:anchor="_Toc115089652" w:history="1">
        <w:r w:rsidRPr="00B3133E">
          <w:rPr>
            <w:rStyle w:val="Hipervnculo"/>
            <w:noProof/>
          </w:rPr>
          <w:t>Reactor Biológico</w:t>
        </w:r>
        <w:r>
          <w:rPr>
            <w:noProof/>
            <w:webHidden/>
          </w:rPr>
          <w:tab/>
        </w:r>
        <w:r>
          <w:rPr>
            <w:noProof/>
            <w:webHidden/>
          </w:rPr>
          <w:fldChar w:fldCharType="begin"/>
        </w:r>
        <w:r>
          <w:rPr>
            <w:noProof/>
            <w:webHidden/>
          </w:rPr>
          <w:instrText xml:space="preserve"> PAGEREF _Toc115089652 \h </w:instrText>
        </w:r>
        <w:r>
          <w:rPr>
            <w:noProof/>
            <w:webHidden/>
          </w:rPr>
        </w:r>
        <w:r>
          <w:rPr>
            <w:noProof/>
            <w:webHidden/>
          </w:rPr>
          <w:fldChar w:fldCharType="separate"/>
        </w:r>
        <w:r>
          <w:rPr>
            <w:noProof/>
            <w:webHidden/>
          </w:rPr>
          <w:t>15</w:t>
        </w:r>
        <w:r>
          <w:rPr>
            <w:noProof/>
            <w:webHidden/>
          </w:rPr>
          <w:fldChar w:fldCharType="end"/>
        </w:r>
      </w:hyperlink>
    </w:p>
    <w:p w14:paraId="635EE810" w14:textId="667258AC" w:rsidR="003B2082" w:rsidRDefault="003B2082">
      <w:pPr>
        <w:pStyle w:val="TDC3"/>
        <w:tabs>
          <w:tab w:val="right" w:pos="9736"/>
        </w:tabs>
        <w:rPr>
          <w:rFonts w:eastAsiaTheme="minorEastAsia" w:cstheme="minorBidi"/>
          <w:noProof/>
          <w:sz w:val="24"/>
          <w:szCs w:val="24"/>
          <w:lang w:eastAsia="es-MX"/>
        </w:rPr>
      </w:pPr>
      <w:hyperlink w:anchor="_Toc115089653" w:history="1">
        <w:r w:rsidRPr="00B3133E">
          <w:rPr>
            <w:rStyle w:val="Hipervnculo"/>
            <w:rFonts w:ascii="Calibri" w:hAnsi="Calibri" w:cs="Calibri"/>
            <w:noProof/>
          </w:rPr>
          <w:t>Mantenimiento del proceso biológico:</w:t>
        </w:r>
        <w:r>
          <w:rPr>
            <w:noProof/>
            <w:webHidden/>
          </w:rPr>
          <w:tab/>
        </w:r>
        <w:r>
          <w:rPr>
            <w:noProof/>
            <w:webHidden/>
          </w:rPr>
          <w:fldChar w:fldCharType="begin"/>
        </w:r>
        <w:r>
          <w:rPr>
            <w:noProof/>
            <w:webHidden/>
          </w:rPr>
          <w:instrText xml:space="preserve"> PAGEREF _Toc115089653 \h </w:instrText>
        </w:r>
        <w:r>
          <w:rPr>
            <w:noProof/>
            <w:webHidden/>
          </w:rPr>
        </w:r>
        <w:r>
          <w:rPr>
            <w:noProof/>
            <w:webHidden/>
          </w:rPr>
          <w:fldChar w:fldCharType="separate"/>
        </w:r>
        <w:r>
          <w:rPr>
            <w:noProof/>
            <w:webHidden/>
          </w:rPr>
          <w:t>17</w:t>
        </w:r>
        <w:r>
          <w:rPr>
            <w:noProof/>
            <w:webHidden/>
          </w:rPr>
          <w:fldChar w:fldCharType="end"/>
        </w:r>
      </w:hyperlink>
    </w:p>
    <w:p w14:paraId="4AF99BF5" w14:textId="19EFE714" w:rsidR="003B2082" w:rsidRDefault="003B2082">
      <w:pPr>
        <w:pStyle w:val="TDC3"/>
        <w:tabs>
          <w:tab w:val="right" w:pos="9736"/>
        </w:tabs>
        <w:rPr>
          <w:rFonts w:eastAsiaTheme="minorEastAsia" w:cstheme="minorBidi"/>
          <w:noProof/>
          <w:sz w:val="24"/>
          <w:szCs w:val="24"/>
          <w:lang w:eastAsia="es-MX"/>
        </w:rPr>
      </w:pPr>
      <w:hyperlink w:anchor="_Toc115089654" w:history="1">
        <w:r w:rsidRPr="00B3133E">
          <w:rPr>
            <w:rStyle w:val="Hipervnculo"/>
            <w:noProof/>
          </w:rPr>
          <w:t>Decantador Secundario</w:t>
        </w:r>
        <w:r>
          <w:rPr>
            <w:noProof/>
            <w:webHidden/>
          </w:rPr>
          <w:tab/>
        </w:r>
        <w:r>
          <w:rPr>
            <w:noProof/>
            <w:webHidden/>
          </w:rPr>
          <w:fldChar w:fldCharType="begin"/>
        </w:r>
        <w:r>
          <w:rPr>
            <w:noProof/>
            <w:webHidden/>
          </w:rPr>
          <w:instrText xml:space="preserve"> PAGEREF _Toc115089654 \h </w:instrText>
        </w:r>
        <w:r>
          <w:rPr>
            <w:noProof/>
            <w:webHidden/>
          </w:rPr>
        </w:r>
        <w:r>
          <w:rPr>
            <w:noProof/>
            <w:webHidden/>
          </w:rPr>
          <w:fldChar w:fldCharType="separate"/>
        </w:r>
        <w:r>
          <w:rPr>
            <w:noProof/>
            <w:webHidden/>
          </w:rPr>
          <w:t>17</w:t>
        </w:r>
        <w:r>
          <w:rPr>
            <w:noProof/>
            <w:webHidden/>
          </w:rPr>
          <w:fldChar w:fldCharType="end"/>
        </w:r>
      </w:hyperlink>
    </w:p>
    <w:p w14:paraId="64E0E04A" w14:textId="415E1BA1" w:rsidR="003B2082" w:rsidRDefault="003B2082">
      <w:pPr>
        <w:pStyle w:val="TDC3"/>
        <w:tabs>
          <w:tab w:val="right" w:pos="9736"/>
        </w:tabs>
        <w:rPr>
          <w:rFonts w:eastAsiaTheme="minorEastAsia" w:cstheme="minorBidi"/>
          <w:noProof/>
          <w:sz w:val="24"/>
          <w:szCs w:val="24"/>
          <w:lang w:eastAsia="es-MX"/>
        </w:rPr>
      </w:pPr>
      <w:hyperlink w:anchor="_Toc115089655" w:history="1">
        <w:r w:rsidRPr="00B3133E">
          <w:rPr>
            <w:rStyle w:val="Hipervnculo"/>
            <w:noProof/>
          </w:rPr>
          <w:t>Digestor de Lodos</w:t>
        </w:r>
        <w:r>
          <w:rPr>
            <w:noProof/>
            <w:webHidden/>
          </w:rPr>
          <w:tab/>
        </w:r>
        <w:r>
          <w:rPr>
            <w:noProof/>
            <w:webHidden/>
          </w:rPr>
          <w:fldChar w:fldCharType="begin"/>
        </w:r>
        <w:r>
          <w:rPr>
            <w:noProof/>
            <w:webHidden/>
          </w:rPr>
          <w:instrText xml:space="preserve"> PAGEREF _Toc115089655 \h </w:instrText>
        </w:r>
        <w:r>
          <w:rPr>
            <w:noProof/>
            <w:webHidden/>
          </w:rPr>
        </w:r>
        <w:r>
          <w:rPr>
            <w:noProof/>
            <w:webHidden/>
          </w:rPr>
          <w:fldChar w:fldCharType="separate"/>
        </w:r>
        <w:r>
          <w:rPr>
            <w:noProof/>
            <w:webHidden/>
          </w:rPr>
          <w:t>19</w:t>
        </w:r>
        <w:r>
          <w:rPr>
            <w:noProof/>
            <w:webHidden/>
          </w:rPr>
          <w:fldChar w:fldCharType="end"/>
        </w:r>
      </w:hyperlink>
    </w:p>
    <w:p w14:paraId="2209725E" w14:textId="2E26FEA2" w:rsidR="003B2082" w:rsidRDefault="003B2082">
      <w:pPr>
        <w:pStyle w:val="TDC3"/>
        <w:tabs>
          <w:tab w:val="right" w:pos="9736"/>
        </w:tabs>
        <w:rPr>
          <w:rFonts w:eastAsiaTheme="minorEastAsia" w:cstheme="minorBidi"/>
          <w:noProof/>
          <w:sz w:val="24"/>
          <w:szCs w:val="24"/>
          <w:lang w:eastAsia="es-MX"/>
        </w:rPr>
      </w:pPr>
      <w:hyperlink w:anchor="_Toc115089656" w:history="1">
        <w:r w:rsidRPr="00B3133E">
          <w:rPr>
            <w:rStyle w:val="Hipervnculo"/>
            <w:noProof/>
          </w:rPr>
          <w:t>Deshidatador de lodos por sacos filtrantes</w:t>
        </w:r>
        <w:r>
          <w:rPr>
            <w:noProof/>
            <w:webHidden/>
          </w:rPr>
          <w:tab/>
        </w:r>
        <w:r>
          <w:rPr>
            <w:noProof/>
            <w:webHidden/>
          </w:rPr>
          <w:fldChar w:fldCharType="begin"/>
        </w:r>
        <w:r>
          <w:rPr>
            <w:noProof/>
            <w:webHidden/>
          </w:rPr>
          <w:instrText xml:space="preserve"> PAGEREF _Toc115089656 \h </w:instrText>
        </w:r>
        <w:r>
          <w:rPr>
            <w:noProof/>
            <w:webHidden/>
          </w:rPr>
        </w:r>
        <w:r>
          <w:rPr>
            <w:noProof/>
            <w:webHidden/>
          </w:rPr>
          <w:fldChar w:fldCharType="separate"/>
        </w:r>
        <w:r>
          <w:rPr>
            <w:noProof/>
            <w:webHidden/>
          </w:rPr>
          <w:t>19</w:t>
        </w:r>
        <w:r>
          <w:rPr>
            <w:noProof/>
            <w:webHidden/>
          </w:rPr>
          <w:fldChar w:fldCharType="end"/>
        </w:r>
      </w:hyperlink>
    </w:p>
    <w:p w14:paraId="5F7540CF" w14:textId="08F2F150" w:rsidR="003B2082" w:rsidRDefault="003B2082">
      <w:pPr>
        <w:pStyle w:val="TDC3"/>
        <w:tabs>
          <w:tab w:val="right" w:pos="9736"/>
        </w:tabs>
        <w:rPr>
          <w:rFonts w:eastAsiaTheme="minorEastAsia" w:cstheme="minorBidi"/>
          <w:noProof/>
          <w:sz w:val="24"/>
          <w:szCs w:val="24"/>
          <w:lang w:eastAsia="es-MX"/>
        </w:rPr>
      </w:pPr>
      <w:hyperlink w:anchor="_Toc115089657" w:history="1">
        <w:r w:rsidRPr="00B3133E">
          <w:rPr>
            <w:rStyle w:val="Hipervnculo"/>
            <w:noProof/>
          </w:rPr>
          <w:t>Sistema de Desinfección</w:t>
        </w:r>
        <w:r>
          <w:rPr>
            <w:noProof/>
            <w:webHidden/>
          </w:rPr>
          <w:tab/>
        </w:r>
        <w:r>
          <w:rPr>
            <w:noProof/>
            <w:webHidden/>
          </w:rPr>
          <w:fldChar w:fldCharType="begin"/>
        </w:r>
        <w:r>
          <w:rPr>
            <w:noProof/>
            <w:webHidden/>
          </w:rPr>
          <w:instrText xml:space="preserve"> PAGEREF _Toc115089657 \h </w:instrText>
        </w:r>
        <w:r>
          <w:rPr>
            <w:noProof/>
            <w:webHidden/>
          </w:rPr>
        </w:r>
        <w:r>
          <w:rPr>
            <w:noProof/>
            <w:webHidden/>
          </w:rPr>
          <w:fldChar w:fldCharType="separate"/>
        </w:r>
        <w:r>
          <w:rPr>
            <w:noProof/>
            <w:webHidden/>
          </w:rPr>
          <w:t>20</w:t>
        </w:r>
        <w:r>
          <w:rPr>
            <w:noProof/>
            <w:webHidden/>
          </w:rPr>
          <w:fldChar w:fldCharType="end"/>
        </w:r>
      </w:hyperlink>
    </w:p>
    <w:p w14:paraId="30443C09" w14:textId="0EBBA470" w:rsidR="003B2082" w:rsidRDefault="003B2082">
      <w:pPr>
        <w:pStyle w:val="TDC3"/>
        <w:tabs>
          <w:tab w:val="right" w:pos="9736"/>
        </w:tabs>
        <w:rPr>
          <w:rFonts w:eastAsiaTheme="minorEastAsia" w:cstheme="minorBidi"/>
          <w:noProof/>
          <w:sz w:val="24"/>
          <w:szCs w:val="24"/>
          <w:lang w:eastAsia="es-MX"/>
        </w:rPr>
      </w:pPr>
      <w:hyperlink w:anchor="_Toc115089658" w:history="1">
        <w:r w:rsidRPr="00B3133E">
          <w:rPr>
            <w:rStyle w:val="Hipervnculo"/>
            <w:noProof/>
          </w:rPr>
          <w:t>Cuadro Eléctrico</w:t>
        </w:r>
        <w:r>
          <w:rPr>
            <w:noProof/>
            <w:webHidden/>
          </w:rPr>
          <w:tab/>
        </w:r>
        <w:r>
          <w:rPr>
            <w:noProof/>
            <w:webHidden/>
          </w:rPr>
          <w:fldChar w:fldCharType="begin"/>
        </w:r>
        <w:r>
          <w:rPr>
            <w:noProof/>
            <w:webHidden/>
          </w:rPr>
          <w:instrText xml:space="preserve"> PAGEREF _Toc115089658 \h </w:instrText>
        </w:r>
        <w:r>
          <w:rPr>
            <w:noProof/>
            <w:webHidden/>
          </w:rPr>
        </w:r>
        <w:r>
          <w:rPr>
            <w:noProof/>
            <w:webHidden/>
          </w:rPr>
          <w:fldChar w:fldCharType="separate"/>
        </w:r>
        <w:r>
          <w:rPr>
            <w:noProof/>
            <w:webHidden/>
          </w:rPr>
          <w:t>22</w:t>
        </w:r>
        <w:r>
          <w:rPr>
            <w:noProof/>
            <w:webHidden/>
          </w:rPr>
          <w:fldChar w:fldCharType="end"/>
        </w:r>
      </w:hyperlink>
    </w:p>
    <w:p w14:paraId="44C00241" w14:textId="17772F64" w:rsidR="003B2082" w:rsidRDefault="003B2082">
      <w:pPr>
        <w:pStyle w:val="TDC2"/>
        <w:rPr>
          <w:rFonts w:eastAsiaTheme="minorEastAsia" w:cstheme="minorBidi"/>
          <w:b w:val="0"/>
          <w:bCs w:val="0"/>
          <w:noProof/>
          <w:sz w:val="24"/>
          <w:szCs w:val="24"/>
          <w:lang w:eastAsia="es-MX"/>
        </w:rPr>
      </w:pPr>
      <w:hyperlink w:anchor="_Toc115089659" w:history="1">
        <w:r w:rsidRPr="00B3133E">
          <w:rPr>
            <w:rStyle w:val="Hipervnculo"/>
            <w:noProof/>
          </w:rPr>
          <w:t>5.</w:t>
        </w:r>
        <w:r>
          <w:rPr>
            <w:rFonts w:eastAsiaTheme="minorEastAsia" w:cstheme="minorBidi"/>
            <w:b w:val="0"/>
            <w:bCs w:val="0"/>
            <w:noProof/>
            <w:sz w:val="24"/>
            <w:szCs w:val="24"/>
            <w:lang w:eastAsia="es-MX"/>
          </w:rPr>
          <w:tab/>
        </w:r>
        <w:r w:rsidRPr="00B3133E">
          <w:rPr>
            <w:rStyle w:val="Hipervnculo"/>
            <w:noProof/>
          </w:rPr>
          <w:t>Registros Operacionales</w:t>
        </w:r>
        <w:r>
          <w:rPr>
            <w:noProof/>
            <w:webHidden/>
          </w:rPr>
          <w:tab/>
        </w:r>
        <w:r>
          <w:rPr>
            <w:noProof/>
            <w:webHidden/>
          </w:rPr>
          <w:fldChar w:fldCharType="begin"/>
        </w:r>
        <w:r>
          <w:rPr>
            <w:noProof/>
            <w:webHidden/>
          </w:rPr>
          <w:instrText xml:space="preserve"> PAGEREF _Toc115089659 \h </w:instrText>
        </w:r>
        <w:r>
          <w:rPr>
            <w:noProof/>
            <w:webHidden/>
          </w:rPr>
        </w:r>
        <w:r>
          <w:rPr>
            <w:noProof/>
            <w:webHidden/>
          </w:rPr>
          <w:fldChar w:fldCharType="separate"/>
        </w:r>
        <w:r>
          <w:rPr>
            <w:noProof/>
            <w:webHidden/>
          </w:rPr>
          <w:t>23</w:t>
        </w:r>
        <w:r>
          <w:rPr>
            <w:noProof/>
            <w:webHidden/>
          </w:rPr>
          <w:fldChar w:fldCharType="end"/>
        </w:r>
      </w:hyperlink>
    </w:p>
    <w:p w14:paraId="1523616A" w14:textId="59A6F198" w:rsidR="003B2082" w:rsidRDefault="003B2082">
      <w:pPr>
        <w:pStyle w:val="TDC2"/>
        <w:rPr>
          <w:rFonts w:eastAsiaTheme="minorEastAsia" w:cstheme="minorBidi"/>
          <w:b w:val="0"/>
          <w:bCs w:val="0"/>
          <w:noProof/>
          <w:sz w:val="24"/>
          <w:szCs w:val="24"/>
          <w:lang w:eastAsia="es-MX"/>
        </w:rPr>
      </w:pPr>
      <w:hyperlink w:anchor="_Toc115089660" w:history="1">
        <w:r w:rsidRPr="00B3133E">
          <w:rPr>
            <w:rStyle w:val="Hipervnculo"/>
            <w:noProof/>
          </w:rPr>
          <w:t>5.1 Registro de Inspección de Proceso</w:t>
        </w:r>
        <w:r>
          <w:rPr>
            <w:noProof/>
            <w:webHidden/>
          </w:rPr>
          <w:tab/>
        </w:r>
        <w:r>
          <w:rPr>
            <w:noProof/>
            <w:webHidden/>
          </w:rPr>
          <w:fldChar w:fldCharType="begin"/>
        </w:r>
        <w:r>
          <w:rPr>
            <w:noProof/>
            <w:webHidden/>
          </w:rPr>
          <w:instrText xml:space="preserve"> PAGEREF _Toc115089660 \h </w:instrText>
        </w:r>
        <w:r>
          <w:rPr>
            <w:noProof/>
            <w:webHidden/>
          </w:rPr>
        </w:r>
        <w:r>
          <w:rPr>
            <w:noProof/>
            <w:webHidden/>
          </w:rPr>
          <w:fldChar w:fldCharType="separate"/>
        </w:r>
        <w:r>
          <w:rPr>
            <w:noProof/>
            <w:webHidden/>
          </w:rPr>
          <w:t>23</w:t>
        </w:r>
        <w:r>
          <w:rPr>
            <w:noProof/>
            <w:webHidden/>
          </w:rPr>
          <w:fldChar w:fldCharType="end"/>
        </w:r>
      </w:hyperlink>
    </w:p>
    <w:p w14:paraId="095CE545" w14:textId="2E3C6C0A" w:rsidR="003B2082" w:rsidRDefault="003B2082">
      <w:pPr>
        <w:pStyle w:val="TDC2"/>
        <w:rPr>
          <w:rFonts w:eastAsiaTheme="minorEastAsia" w:cstheme="minorBidi"/>
          <w:b w:val="0"/>
          <w:bCs w:val="0"/>
          <w:noProof/>
          <w:sz w:val="24"/>
          <w:szCs w:val="24"/>
          <w:lang w:eastAsia="es-MX"/>
        </w:rPr>
      </w:pPr>
      <w:hyperlink w:anchor="_Toc115089661" w:history="1">
        <w:r w:rsidRPr="00B3133E">
          <w:rPr>
            <w:rStyle w:val="Hipervnculo"/>
            <w:noProof/>
          </w:rPr>
          <w:t>5.2 Registro de Inspección Eléctrica</w:t>
        </w:r>
        <w:r>
          <w:rPr>
            <w:noProof/>
            <w:webHidden/>
          </w:rPr>
          <w:tab/>
        </w:r>
        <w:r>
          <w:rPr>
            <w:noProof/>
            <w:webHidden/>
          </w:rPr>
          <w:fldChar w:fldCharType="begin"/>
        </w:r>
        <w:r>
          <w:rPr>
            <w:noProof/>
            <w:webHidden/>
          </w:rPr>
          <w:instrText xml:space="preserve"> PAGEREF _Toc115089661 \h </w:instrText>
        </w:r>
        <w:r>
          <w:rPr>
            <w:noProof/>
            <w:webHidden/>
          </w:rPr>
        </w:r>
        <w:r>
          <w:rPr>
            <w:noProof/>
            <w:webHidden/>
          </w:rPr>
          <w:fldChar w:fldCharType="separate"/>
        </w:r>
        <w:r>
          <w:rPr>
            <w:noProof/>
            <w:webHidden/>
          </w:rPr>
          <w:t>24</w:t>
        </w:r>
        <w:r>
          <w:rPr>
            <w:noProof/>
            <w:webHidden/>
          </w:rPr>
          <w:fldChar w:fldCharType="end"/>
        </w:r>
      </w:hyperlink>
    </w:p>
    <w:p w14:paraId="4BD43FAA" w14:textId="77CCDC1C" w:rsidR="003B2082" w:rsidRDefault="003B2082">
      <w:pPr>
        <w:pStyle w:val="TDC2"/>
        <w:rPr>
          <w:rFonts w:eastAsiaTheme="minorEastAsia" w:cstheme="minorBidi"/>
          <w:b w:val="0"/>
          <w:bCs w:val="0"/>
          <w:noProof/>
          <w:sz w:val="24"/>
          <w:szCs w:val="24"/>
          <w:lang w:eastAsia="es-MX"/>
        </w:rPr>
      </w:pPr>
      <w:hyperlink w:anchor="_Toc115089662" w:history="1">
        <w:r w:rsidRPr="00B3133E">
          <w:rPr>
            <w:rStyle w:val="Hipervnculo"/>
            <w:noProof/>
          </w:rPr>
          <w:t>6.</w:t>
        </w:r>
        <w:r>
          <w:rPr>
            <w:rFonts w:eastAsiaTheme="minorEastAsia" w:cstheme="minorBidi"/>
            <w:b w:val="0"/>
            <w:bCs w:val="0"/>
            <w:noProof/>
            <w:sz w:val="24"/>
            <w:szCs w:val="24"/>
            <w:lang w:eastAsia="es-MX"/>
          </w:rPr>
          <w:tab/>
        </w:r>
        <w:r w:rsidRPr="00B3133E">
          <w:rPr>
            <w:rStyle w:val="Hipervnculo"/>
            <w:noProof/>
          </w:rPr>
          <w:t>Operaciones Emergentes</w:t>
        </w:r>
        <w:r>
          <w:rPr>
            <w:noProof/>
            <w:webHidden/>
          </w:rPr>
          <w:tab/>
        </w:r>
        <w:r>
          <w:rPr>
            <w:noProof/>
            <w:webHidden/>
          </w:rPr>
          <w:fldChar w:fldCharType="begin"/>
        </w:r>
        <w:r>
          <w:rPr>
            <w:noProof/>
            <w:webHidden/>
          </w:rPr>
          <w:instrText xml:space="preserve"> PAGEREF _Toc115089662 \h </w:instrText>
        </w:r>
        <w:r>
          <w:rPr>
            <w:noProof/>
            <w:webHidden/>
          </w:rPr>
        </w:r>
        <w:r>
          <w:rPr>
            <w:noProof/>
            <w:webHidden/>
          </w:rPr>
          <w:fldChar w:fldCharType="separate"/>
        </w:r>
        <w:r>
          <w:rPr>
            <w:noProof/>
            <w:webHidden/>
          </w:rPr>
          <w:t>24</w:t>
        </w:r>
        <w:r>
          <w:rPr>
            <w:noProof/>
            <w:webHidden/>
          </w:rPr>
          <w:fldChar w:fldCharType="end"/>
        </w:r>
      </w:hyperlink>
    </w:p>
    <w:p w14:paraId="289B2E0F" w14:textId="6FB35F86" w:rsidR="003B2082" w:rsidRDefault="003B2082">
      <w:pPr>
        <w:pStyle w:val="TDC2"/>
        <w:rPr>
          <w:rFonts w:eastAsiaTheme="minorEastAsia" w:cstheme="minorBidi"/>
          <w:b w:val="0"/>
          <w:bCs w:val="0"/>
          <w:noProof/>
          <w:sz w:val="24"/>
          <w:szCs w:val="24"/>
          <w:lang w:eastAsia="es-MX"/>
        </w:rPr>
      </w:pPr>
      <w:hyperlink w:anchor="_Toc115089663" w:history="1">
        <w:r w:rsidRPr="00B3133E">
          <w:rPr>
            <w:rStyle w:val="Hipervnculo"/>
            <w:noProof/>
          </w:rPr>
          <w:t>6.1 Operaciones Especiales</w:t>
        </w:r>
        <w:r>
          <w:rPr>
            <w:noProof/>
            <w:webHidden/>
          </w:rPr>
          <w:tab/>
        </w:r>
        <w:r>
          <w:rPr>
            <w:noProof/>
            <w:webHidden/>
          </w:rPr>
          <w:fldChar w:fldCharType="begin"/>
        </w:r>
        <w:r>
          <w:rPr>
            <w:noProof/>
            <w:webHidden/>
          </w:rPr>
          <w:instrText xml:space="preserve"> PAGEREF _Toc115089663 \h </w:instrText>
        </w:r>
        <w:r>
          <w:rPr>
            <w:noProof/>
            <w:webHidden/>
          </w:rPr>
        </w:r>
        <w:r>
          <w:rPr>
            <w:noProof/>
            <w:webHidden/>
          </w:rPr>
          <w:fldChar w:fldCharType="separate"/>
        </w:r>
        <w:r>
          <w:rPr>
            <w:noProof/>
            <w:webHidden/>
          </w:rPr>
          <w:t>24</w:t>
        </w:r>
        <w:r>
          <w:rPr>
            <w:noProof/>
            <w:webHidden/>
          </w:rPr>
          <w:fldChar w:fldCharType="end"/>
        </w:r>
      </w:hyperlink>
    </w:p>
    <w:p w14:paraId="6442ABFF" w14:textId="37726C01" w:rsidR="003B2082" w:rsidRDefault="003B2082">
      <w:pPr>
        <w:pStyle w:val="TDC2"/>
        <w:rPr>
          <w:rFonts w:eastAsiaTheme="minorEastAsia" w:cstheme="minorBidi"/>
          <w:b w:val="0"/>
          <w:bCs w:val="0"/>
          <w:noProof/>
          <w:sz w:val="24"/>
          <w:szCs w:val="24"/>
          <w:lang w:eastAsia="es-MX"/>
        </w:rPr>
      </w:pPr>
      <w:hyperlink w:anchor="_Toc115089664" w:history="1">
        <w:r w:rsidRPr="00B3133E">
          <w:rPr>
            <w:rStyle w:val="Hipervnculo"/>
            <w:noProof/>
          </w:rPr>
          <w:t>6.2 Operación De Emergencia</w:t>
        </w:r>
        <w:r>
          <w:rPr>
            <w:noProof/>
            <w:webHidden/>
          </w:rPr>
          <w:tab/>
        </w:r>
        <w:r>
          <w:rPr>
            <w:noProof/>
            <w:webHidden/>
          </w:rPr>
          <w:fldChar w:fldCharType="begin"/>
        </w:r>
        <w:r>
          <w:rPr>
            <w:noProof/>
            <w:webHidden/>
          </w:rPr>
          <w:instrText xml:space="preserve"> PAGEREF _Toc115089664 \h </w:instrText>
        </w:r>
        <w:r>
          <w:rPr>
            <w:noProof/>
            <w:webHidden/>
          </w:rPr>
        </w:r>
        <w:r>
          <w:rPr>
            <w:noProof/>
            <w:webHidden/>
          </w:rPr>
          <w:fldChar w:fldCharType="separate"/>
        </w:r>
        <w:r>
          <w:rPr>
            <w:noProof/>
            <w:webHidden/>
          </w:rPr>
          <w:t>25</w:t>
        </w:r>
        <w:r>
          <w:rPr>
            <w:noProof/>
            <w:webHidden/>
          </w:rPr>
          <w:fldChar w:fldCharType="end"/>
        </w:r>
      </w:hyperlink>
    </w:p>
    <w:p w14:paraId="6CCD3877" w14:textId="2B53380F" w:rsidR="003B2082" w:rsidRDefault="003B2082">
      <w:pPr>
        <w:pStyle w:val="TDC2"/>
        <w:rPr>
          <w:rFonts w:eastAsiaTheme="minorEastAsia" w:cstheme="minorBidi"/>
          <w:b w:val="0"/>
          <w:bCs w:val="0"/>
          <w:noProof/>
          <w:sz w:val="24"/>
          <w:szCs w:val="24"/>
          <w:lang w:eastAsia="es-MX"/>
        </w:rPr>
      </w:pPr>
      <w:hyperlink w:anchor="_Toc115089665" w:history="1">
        <w:r w:rsidRPr="00B3133E">
          <w:rPr>
            <w:rStyle w:val="Hipervnculo"/>
            <w:noProof/>
          </w:rPr>
          <w:t>6.3 Parada o Suspensión De La Operación De La Planta</w:t>
        </w:r>
        <w:r>
          <w:rPr>
            <w:noProof/>
            <w:webHidden/>
          </w:rPr>
          <w:tab/>
        </w:r>
        <w:r>
          <w:rPr>
            <w:noProof/>
            <w:webHidden/>
          </w:rPr>
          <w:fldChar w:fldCharType="begin"/>
        </w:r>
        <w:r>
          <w:rPr>
            <w:noProof/>
            <w:webHidden/>
          </w:rPr>
          <w:instrText xml:space="preserve"> PAGEREF _Toc115089665 \h </w:instrText>
        </w:r>
        <w:r>
          <w:rPr>
            <w:noProof/>
            <w:webHidden/>
          </w:rPr>
        </w:r>
        <w:r>
          <w:rPr>
            <w:noProof/>
            <w:webHidden/>
          </w:rPr>
          <w:fldChar w:fldCharType="separate"/>
        </w:r>
        <w:r>
          <w:rPr>
            <w:noProof/>
            <w:webHidden/>
          </w:rPr>
          <w:t>25</w:t>
        </w:r>
        <w:r>
          <w:rPr>
            <w:noProof/>
            <w:webHidden/>
          </w:rPr>
          <w:fldChar w:fldCharType="end"/>
        </w:r>
      </w:hyperlink>
    </w:p>
    <w:p w14:paraId="17FC1D7A" w14:textId="549C6C7B" w:rsidR="003B2082" w:rsidRDefault="003B2082">
      <w:pPr>
        <w:pStyle w:val="TDC2"/>
        <w:rPr>
          <w:rFonts w:eastAsiaTheme="minorEastAsia" w:cstheme="minorBidi"/>
          <w:b w:val="0"/>
          <w:bCs w:val="0"/>
          <w:noProof/>
          <w:sz w:val="24"/>
          <w:szCs w:val="24"/>
          <w:lang w:eastAsia="es-MX"/>
        </w:rPr>
      </w:pPr>
      <w:hyperlink w:anchor="_Toc115089666" w:history="1">
        <w:r w:rsidRPr="00B3133E">
          <w:rPr>
            <w:rStyle w:val="Hipervnculo"/>
            <w:noProof/>
          </w:rPr>
          <w:t>6.4  Reinicio De La Operación De La Planta</w:t>
        </w:r>
        <w:r>
          <w:rPr>
            <w:noProof/>
            <w:webHidden/>
          </w:rPr>
          <w:tab/>
        </w:r>
        <w:r>
          <w:rPr>
            <w:noProof/>
            <w:webHidden/>
          </w:rPr>
          <w:fldChar w:fldCharType="begin"/>
        </w:r>
        <w:r>
          <w:rPr>
            <w:noProof/>
            <w:webHidden/>
          </w:rPr>
          <w:instrText xml:space="preserve"> PAGEREF _Toc115089666 \h </w:instrText>
        </w:r>
        <w:r>
          <w:rPr>
            <w:noProof/>
            <w:webHidden/>
          </w:rPr>
        </w:r>
        <w:r>
          <w:rPr>
            <w:noProof/>
            <w:webHidden/>
          </w:rPr>
          <w:fldChar w:fldCharType="separate"/>
        </w:r>
        <w:r>
          <w:rPr>
            <w:noProof/>
            <w:webHidden/>
          </w:rPr>
          <w:t>26</w:t>
        </w:r>
        <w:r>
          <w:rPr>
            <w:noProof/>
            <w:webHidden/>
          </w:rPr>
          <w:fldChar w:fldCharType="end"/>
        </w:r>
      </w:hyperlink>
    </w:p>
    <w:p w14:paraId="3E0388B1" w14:textId="14A7ED87" w:rsidR="003B2082" w:rsidRDefault="003B2082">
      <w:pPr>
        <w:pStyle w:val="TDC2"/>
        <w:rPr>
          <w:rFonts w:eastAsiaTheme="minorEastAsia" w:cstheme="minorBidi"/>
          <w:b w:val="0"/>
          <w:bCs w:val="0"/>
          <w:noProof/>
          <w:sz w:val="24"/>
          <w:szCs w:val="24"/>
          <w:lang w:eastAsia="es-MX"/>
        </w:rPr>
      </w:pPr>
      <w:hyperlink w:anchor="_Toc115089667" w:history="1">
        <w:r w:rsidRPr="00B3133E">
          <w:rPr>
            <w:rStyle w:val="Hipervnculo"/>
            <w:noProof/>
            <w:highlight w:val="yellow"/>
          </w:rPr>
          <w:t>7.</w:t>
        </w:r>
        <w:r>
          <w:rPr>
            <w:rFonts w:eastAsiaTheme="minorEastAsia" w:cstheme="minorBidi"/>
            <w:b w:val="0"/>
            <w:bCs w:val="0"/>
            <w:noProof/>
            <w:sz w:val="24"/>
            <w:szCs w:val="24"/>
            <w:lang w:eastAsia="es-MX"/>
          </w:rPr>
          <w:tab/>
        </w:r>
        <w:r w:rsidRPr="00B3133E">
          <w:rPr>
            <w:rStyle w:val="Hipervnculo"/>
            <w:noProof/>
            <w:highlight w:val="yellow"/>
          </w:rPr>
          <w:t>Contingencias De La Planta De Tratamiento</w:t>
        </w:r>
        <w:r>
          <w:rPr>
            <w:noProof/>
            <w:webHidden/>
          </w:rPr>
          <w:tab/>
        </w:r>
        <w:r>
          <w:rPr>
            <w:noProof/>
            <w:webHidden/>
          </w:rPr>
          <w:fldChar w:fldCharType="begin"/>
        </w:r>
        <w:r>
          <w:rPr>
            <w:noProof/>
            <w:webHidden/>
          </w:rPr>
          <w:instrText xml:space="preserve"> PAGEREF _Toc115089667 \h </w:instrText>
        </w:r>
        <w:r>
          <w:rPr>
            <w:noProof/>
            <w:webHidden/>
          </w:rPr>
        </w:r>
        <w:r>
          <w:rPr>
            <w:noProof/>
            <w:webHidden/>
          </w:rPr>
          <w:fldChar w:fldCharType="separate"/>
        </w:r>
        <w:r>
          <w:rPr>
            <w:noProof/>
            <w:webHidden/>
          </w:rPr>
          <w:t>26</w:t>
        </w:r>
        <w:r>
          <w:rPr>
            <w:noProof/>
            <w:webHidden/>
          </w:rPr>
          <w:fldChar w:fldCharType="end"/>
        </w:r>
      </w:hyperlink>
    </w:p>
    <w:p w14:paraId="289FD10F" w14:textId="2321093A" w:rsidR="003B2082" w:rsidRDefault="003B2082">
      <w:pPr>
        <w:pStyle w:val="TDC2"/>
        <w:rPr>
          <w:rFonts w:eastAsiaTheme="minorEastAsia" w:cstheme="minorBidi"/>
          <w:b w:val="0"/>
          <w:bCs w:val="0"/>
          <w:noProof/>
          <w:sz w:val="24"/>
          <w:szCs w:val="24"/>
          <w:lang w:eastAsia="es-MX"/>
        </w:rPr>
      </w:pPr>
      <w:hyperlink w:anchor="_Toc115089668" w:history="1">
        <w:r w:rsidRPr="00B3133E">
          <w:rPr>
            <w:rStyle w:val="Hipervnculo"/>
            <w:noProof/>
          </w:rPr>
          <w:t>7.1 Introducción</w:t>
        </w:r>
        <w:r>
          <w:rPr>
            <w:noProof/>
            <w:webHidden/>
          </w:rPr>
          <w:tab/>
        </w:r>
        <w:r>
          <w:rPr>
            <w:noProof/>
            <w:webHidden/>
          </w:rPr>
          <w:fldChar w:fldCharType="begin"/>
        </w:r>
        <w:r>
          <w:rPr>
            <w:noProof/>
            <w:webHidden/>
          </w:rPr>
          <w:instrText xml:space="preserve"> PAGEREF _Toc115089668 \h </w:instrText>
        </w:r>
        <w:r>
          <w:rPr>
            <w:noProof/>
            <w:webHidden/>
          </w:rPr>
        </w:r>
        <w:r>
          <w:rPr>
            <w:noProof/>
            <w:webHidden/>
          </w:rPr>
          <w:fldChar w:fldCharType="separate"/>
        </w:r>
        <w:r>
          <w:rPr>
            <w:noProof/>
            <w:webHidden/>
          </w:rPr>
          <w:t>26</w:t>
        </w:r>
        <w:r>
          <w:rPr>
            <w:noProof/>
            <w:webHidden/>
          </w:rPr>
          <w:fldChar w:fldCharType="end"/>
        </w:r>
      </w:hyperlink>
    </w:p>
    <w:p w14:paraId="1623EF5D" w14:textId="038F1775" w:rsidR="003B2082" w:rsidRDefault="003B2082">
      <w:pPr>
        <w:pStyle w:val="TDC4"/>
        <w:tabs>
          <w:tab w:val="right" w:pos="9736"/>
        </w:tabs>
        <w:rPr>
          <w:rFonts w:eastAsiaTheme="minorEastAsia" w:cstheme="minorBidi"/>
          <w:noProof/>
          <w:sz w:val="24"/>
          <w:szCs w:val="24"/>
          <w:lang w:eastAsia="es-MX"/>
        </w:rPr>
      </w:pPr>
      <w:hyperlink w:anchor="_Toc115089669" w:history="1">
        <w:r w:rsidRPr="00B3133E">
          <w:rPr>
            <w:rStyle w:val="Hipervnculo"/>
            <w:rFonts w:ascii="Calibri" w:hAnsi="Calibri" w:cs="Calibri"/>
            <w:noProof/>
          </w:rPr>
          <w:t>Objetivos</w:t>
        </w:r>
        <w:r>
          <w:rPr>
            <w:noProof/>
            <w:webHidden/>
          </w:rPr>
          <w:tab/>
        </w:r>
        <w:r>
          <w:rPr>
            <w:noProof/>
            <w:webHidden/>
          </w:rPr>
          <w:fldChar w:fldCharType="begin"/>
        </w:r>
        <w:r>
          <w:rPr>
            <w:noProof/>
            <w:webHidden/>
          </w:rPr>
          <w:instrText xml:space="preserve"> PAGEREF _Toc115089669 \h </w:instrText>
        </w:r>
        <w:r>
          <w:rPr>
            <w:noProof/>
            <w:webHidden/>
          </w:rPr>
        </w:r>
        <w:r>
          <w:rPr>
            <w:noProof/>
            <w:webHidden/>
          </w:rPr>
          <w:fldChar w:fldCharType="separate"/>
        </w:r>
        <w:r>
          <w:rPr>
            <w:noProof/>
            <w:webHidden/>
          </w:rPr>
          <w:t>26</w:t>
        </w:r>
        <w:r>
          <w:rPr>
            <w:noProof/>
            <w:webHidden/>
          </w:rPr>
          <w:fldChar w:fldCharType="end"/>
        </w:r>
      </w:hyperlink>
    </w:p>
    <w:p w14:paraId="7BA27E20" w14:textId="44EBA70B" w:rsidR="003B2082" w:rsidRDefault="003B2082">
      <w:pPr>
        <w:pStyle w:val="TDC2"/>
        <w:rPr>
          <w:rFonts w:eastAsiaTheme="minorEastAsia" w:cstheme="minorBidi"/>
          <w:b w:val="0"/>
          <w:bCs w:val="0"/>
          <w:noProof/>
          <w:sz w:val="24"/>
          <w:szCs w:val="24"/>
          <w:lang w:eastAsia="es-MX"/>
        </w:rPr>
      </w:pPr>
      <w:hyperlink w:anchor="_Toc115089670" w:history="1">
        <w:r w:rsidRPr="00B3133E">
          <w:rPr>
            <w:rStyle w:val="Hipervnculo"/>
            <w:noProof/>
            <w:highlight w:val="yellow"/>
          </w:rPr>
          <w:t>7.2 Acciones De Contingencia Por Etapas</w:t>
        </w:r>
        <w:r>
          <w:rPr>
            <w:noProof/>
            <w:webHidden/>
          </w:rPr>
          <w:tab/>
        </w:r>
        <w:r>
          <w:rPr>
            <w:noProof/>
            <w:webHidden/>
          </w:rPr>
          <w:fldChar w:fldCharType="begin"/>
        </w:r>
        <w:r>
          <w:rPr>
            <w:noProof/>
            <w:webHidden/>
          </w:rPr>
          <w:instrText xml:space="preserve"> PAGEREF _Toc115089670 \h </w:instrText>
        </w:r>
        <w:r>
          <w:rPr>
            <w:noProof/>
            <w:webHidden/>
          </w:rPr>
        </w:r>
        <w:r>
          <w:rPr>
            <w:noProof/>
            <w:webHidden/>
          </w:rPr>
          <w:fldChar w:fldCharType="separate"/>
        </w:r>
        <w:r>
          <w:rPr>
            <w:noProof/>
            <w:webHidden/>
          </w:rPr>
          <w:t>27</w:t>
        </w:r>
        <w:r>
          <w:rPr>
            <w:noProof/>
            <w:webHidden/>
          </w:rPr>
          <w:fldChar w:fldCharType="end"/>
        </w:r>
      </w:hyperlink>
    </w:p>
    <w:p w14:paraId="23CD8C6F" w14:textId="715AAAF0" w:rsidR="003B2082" w:rsidRDefault="003B2082">
      <w:pPr>
        <w:pStyle w:val="TDC3"/>
        <w:tabs>
          <w:tab w:val="right" w:pos="9736"/>
        </w:tabs>
        <w:rPr>
          <w:rFonts w:eastAsiaTheme="minorEastAsia" w:cstheme="minorBidi"/>
          <w:noProof/>
          <w:sz w:val="24"/>
          <w:szCs w:val="24"/>
          <w:lang w:eastAsia="es-MX"/>
        </w:rPr>
      </w:pPr>
      <w:hyperlink w:anchor="_Toc115089671" w:history="1">
        <w:r w:rsidRPr="00B3133E">
          <w:rPr>
            <w:rStyle w:val="Hipervnculo"/>
            <w:noProof/>
          </w:rPr>
          <w:t>Pozo de bombeo</w:t>
        </w:r>
        <w:r>
          <w:rPr>
            <w:noProof/>
            <w:webHidden/>
          </w:rPr>
          <w:tab/>
        </w:r>
        <w:r>
          <w:rPr>
            <w:noProof/>
            <w:webHidden/>
          </w:rPr>
          <w:fldChar w:fldCharType="begin"/>
        </w:r>
        <w:r>
          <w:rPr>
            <w:noProof/>
            <w:webHidden/>
          </w:rPr>
          <w:instrText xml:space="preserve"> PAGEREF _Toc115089671 \h </w:instrText>
        </w:r>
        <w:r>
          <w:rPr>
            <w:noProof/>
            <w:webHidden/>
          </w:rPr>
        </w:r>
        <w:r>
          <w:rPr>
            <w:noProof/>
            <w:webHidden/>
          </w:rPr>
          <w:fldChar w:fldCharType="separate"/>
        </w:r>
        <w:r>
          <w:rPr>
            <w:noProof/>
            <w:webHidden/>
          </w:rPr>
          <w:t>27</w:t>
        </w:r>
        <w:r>
          <w:rPr>
            <w:noProof/>
            <w:webHidden/>
          </w:rPr>
          <w:fldChar w:fldCharType="end"/>
        </w:r>
      </w:hyperlink>
    </w:p>
    <w:p w14:paraId="1F914D13" w14:textId="0244C972" w:rsidR="003B2082" w:rsidRDefault="003B2082">
      <w:pPr>
        <w:pStyle w:val="TDC3"/>
        <w:tabs>
          <w:tab w:val="right" w:pos="9736"/>
        </w:tabs>
        <w:rPr>
          <w:rFonts w:eastAsiaTheme="minorEastAsia" w:cstheme="minorBidi"/>
          <w:noProof/>
          <w:sz w:val="24"/>
          <w:szCs w:val="24"/>
          <w:lang w:eastAsia="es-MX"/>
        </w:rPr>
      </w:pPr>
      <w:hyperlink w:anchor="_Toc115089672" w:history="1">
        <w:r w:rsidRPr="00B3133E">
          <w:rPr>
            <w:rStyle w:val="Hipervnculo"/>
            <w:noProof/>
            <w:highlight w:val="yellow"/>
          </w:rPr>
          <w:t>Decantación Primaria</w:t>
        </w:r>
        <w:r>
          <w:rPr>
            <w:noProof/>
            <w:webHidden/>
          </w:rPr>
          <w:tab/>
        </w:r>
        <w:r>
          <w:rPr>
            <w:noProof/>
            <w:webHidden/>
          </w:rPr>
          <w:fldChar w:fldCharType="begin"/>
        </w:r>
        <w:r>
          <w:rPr>
            <w:noProof/>
            <w:webHidden/>
          </w:rPr>
          <w:instrText xml:space="preserve"> PAGEREF _Toc115089672 \h </w:instrText>
        </w:r>
        <w:r>
          <w:rPr>
            <w:noProof/>
            <w:webHidden/>
          </w:rPr>
        </w:r>
        <w:r>
          <w:rPr>
            <w:noProof/>
            <w:webHidden/>
          </w:rPr>
          <w:fldChar w:fldCharType="separate"/>
        </w:r>
        <w:r>
          <w:rPr>
            <w:noProof/>
            <w:webHidden/>
          </w:rPr>
          <w:t>27</w:t>
        </w:r>
        <w:r>
          <w:rPr>
            <w:noProof/>
            <w:webHidden/>
          </w:rPr>
          <w:fldChar w:fldCharType="end"/>
        </w:r>
      </w:hyperlink>
    </w:p>
    <w:p w14:paraId="2446A812" w14:textId="3DF37EC0" w:rsidR="003B2082" w:rsidRDefault="003B2082">
      <w:pPr>
        <w:pStyle w:val="TDC3"/>
        <w:tabs>
          <w:tab w:val="right" w:pos="9736"/>
        </w:tabs>
        <w:rPr>
          <w:rFonts w:eastAsiaTheme="minorEastAsia" w:cstheme="minorBidi"/>
          <w:noProof/>
          <w:sz w:val="24"/>
          <w:szCs w:val="24"/>
          <w:lang w:eastAsia="es-MX"/>
        </w:rPr>
      </w:pPr>
      <w:hyperlink w:anchor="_Toc115089673" w:history="1">
        <w:r w:rsidRPr="00B3133E">
          <w:rPr>
            <w:rStyle w:val="Hipervnculo"/>
            <w:noProof/>
            <w:highlight w:val="yellow"/>
          </w:rPr>
          <w:t>Reactor Biológico Aerobio</w:t>
        </w:r>
        <w:r>
          <w:rPr>
            <w:noProof/>
            <w:webHidden/>
          </w:rPr>
          <w:tab/>
        </w:r>
        <w:r>
          <w:rPr>
            <w:noProof/>
            <w:webHidden/>
          </w:rPr>
          <w:fldChar w:fldCharType="begin"/>
        </w:r>
        <w:r>
          <w:rPr>
            <w:noProof/>
            <w:webHidden/>
          </w:rPr>
          <w:instrText xml:space="preserve"> PAGEREF _Toc115089673 \h </w:instrText>
        </w:r>
        <w:r>
          <w:rPr>
            <w:noProof/>
            <w:webHidden/>
          </w:rPr>
        </w:r>
        <w:r>
          <w:rPr>
            <w:noProof/>
            <w:webHidden/>
          </w:rPr>
          <w:fldChar w:fldCharType="separate"/>
        </w:r>
        <w:r>
          <w:rPr>
            <w:noProof/>
            <w:webHidden/>
          </w:rPr>
          <w:t>27</w:t>
        </w:r>
        <w:r>
          <w:rPr>
            <w:noProof/>
            <w:webHidden/>
          </w:rPr>
          <w:fldChar w:fldCharType="end"/>
        </w:r>
      </w:hyperlink>
    </w:p>
    <w:p w14:paraId="45AA9008" w14:textId="5A4C5976" w:rsidR="003B2082" w:rsidRDefault="003B2082">
      <w:pPr>
        <w:pStyle w:val="TDC3"/>
        <w:tabs>
          <w:tab w:val="right" w:pos="9736"/>
        </w:tabs>
        <w:rPr>
          <w:rFonts w:eastAsiaTheme="minorEastAsia" w:cstheme="minorBidi"/>
          <w:noProof/>
          <w:sz w:val="24"/>
          <w:szCs w:val="24"/>
          <w:lang w:eastAsia="es-MX"/>
        </w:rPr>
      </w:pPr>
      <w:hyperlink w:anchor="_Toc115089674" w:history="1">
        <w:r w:rsidRPr="00B3133E">
          <w:rPr>
            <w:rStyle w:val="Hipervnculo"/>
            <w:noProof/>
          </w:rPr>
          <w:t>Bomba de recirculación y extracción de lodos</w:t>
        </w:r>
        <w:r>
          <w:rPr>
            <w:noProof/>
            <w:webHidden/>
          </w:rPr>
          <w:tab/>
        </w:r>
        <w:r>
          <w:rPr>
            <w:noProof/>
            <w:webHidden/>
          </w:rPr>
          <w:fldChar w:fldCharType="begin"/>
        </w:r>
        <w:r>
          <w:rPr>
            <w:noProof/>
            <w:webHidden/>
          </w:rPr>
          <w:instrText xml:space="preserve"> PAGEREF _Toc115089674 \h </w:instrText>
        </w:r>
        <w:r>
          <w:rPr>
            <w:noProof/>
            <w:webHidden/>
          </w:rPr>
        </w:r>
        <w:r>
          <w:rPr>
            <w:noProof/>
            <w:webHidden/>
          </w:rPr>
          <w:fldChar w:fldCharType="separate"/>
        </w:r>
        <w:r>
          <w:rPr>
            <w:noProof/>
            <w:webHidden/>
          </w:rPr>
          <w:t>28</w:t>
        </w:r>
        <w:r>
          <w:rPr>
            <w:noProof/>
            <w:webHidden/>
          </w:rPr>
          <w:fldChar w:fldCharType="end"/>
        </w:r>
      </w:hyperlink>
    </w:p>
    <w:p w14:paraId="3B646669" w14:textId="6627F657" w:rsidR="003B2082" w:rsidRDefault="003B2082">
      <w:pPr>
        <w:pStyle w:val="TDC3"/>
        <w:tabs>
          <w:tab w:val="right" w:pos="9736"/>
        </w:tabs>
        <w:rPr>
          <w:rFonts w:eastAsiaTheme="minorEastAsia" w:cstheme="minorBidi"/>
          <w:noProof/>
          <w:sz w:val="24"/>
          <w:szCs w:val="24"/>
          <w:lang w:eastAsia="es-MX"/>
        </w:rPr>
      </w:pPr>
      <w:hyperlink w:anchor="_Toc115089675" w:history="1">
        <w:r w:rsidRPr="00B3133E">
          <w:rPr>
            <w:rStyle w:val="Hipervnculo"/>
            <w:noProof/>
          </w:rPr>
          <w:t>Contingencia para todos los equipos electromecánicos</w:t>
        </w:r>
        <w:r>
          <w:rPr>
            <w:noProof/>
            <w:webHidden/>
          </w:rPr>
          <w:tab/>
        </w:r>
        <w:r>
          <w:rPr>
            <w:noProof/>
            <w:webHidden/>
          </w:rPr>
          <w:fldChar w:fldCharType="begin"/>
        </w:r>
        <w:r>
          <w:rPr>
            <w:noProof/>
            <w:webHidden/>
          </w:rPr>
          <w:instrText xml:space="preserve"> PAGEREF _Toc115089675 \h </w:instrText>
        </w:r>
        <w:r>
          <w:rPr>
            <w:noProof/>
            <w:webHidden/>
          </w:rPr>
        </w:r>
        <w:r>
          <w:rPr>
            <w:noProof/>
            <w:webHidden/>
          </w:rPr>
          <w:fldChar w:fldCharType="separate"/>
        </w:r>
        <w:r>
          <w:rPr>
            <w:noProof/>
            <w:webHidden/>
          </w:rPr>
          <w:t>28</w:t>
        </w:r>
        <w:r>
          <w:rPr>
            <w:noProof/>
            <w:webHidden/>
          </w:rPr>
          <w:fldChar w:fldCharType="end"/>
        </w:r>
      </w:hyperlink>
    </w:p>
    <w:p w14:paraId="15B9AC61" w14:textId="0EDFAB78" w:rsidR="003B2082" w:rsidRDefault="003B2082">
      <w:pPr>
        <w:pStyle w:val="TDC2"/>
        <w:rPr>
          <w:rFonts w:eastAsiaTheme="minorEastAsia" w:cstheme="minorBidi"/>
          <w:b w:val="0"/>
          <w:bCs w:val="0"/>
          <w:noProof/>
          <w:sz w:val="24"/>
          <w:szCs w:val="24"/>
          <w:lang w:eastAsia="es-MX"/>
        </w:rPr>
      </w:pPr>
      <w:hyperlink w:anchor="_Toc115089676" w:history="1">
        <w:r w:rsidRPr="00B3133E">
          <w:rPr>
            <w:rStyle w:val="Hipervnculo"/>
            <w:noProof/>
          </w:rPr>
          <w:t>8.</w:t>
        </w:r>
        <w:r>
          <w:rPr>
            <w:rFonts w:eastAsiaTheme="minorEastAsia" w:cstheme="minorBidi"/>
            <w:b w:val="0"/>
            <w:bCs w:val="0"/>
            <w:noProof/>
            <w:sz w:val="24"/>
            <w:szCs w:val="24"/>
            <w:lang w:eastAsia="es-MX"/>
          </w:rPr>
          <w:tab/>
        </w:r>
        <w:r w:rsidRPr="00B3133E">
          <w:rPr>
            <w:rStyle w:val="Hipervnculo"/>
            <w:noProof/>
          </w:rPr>
          <w:t>Prevención De Incendios En Equipos</w:t>
        </w:r>
        <w:r>
          <w:rPr>
            <w:noProof/>
            <w:webHidden/>
          </w:rPr>
          <w:tab/>
        </w:r>
        <w:r>
          <w:rPr>
            <w:noProof/>
            <w:webHidden/>
          </w:rPr>
          <w:fldChar w:fldCharType="begin"/>
        </w:r>
        <w:r>
          <w:rPr>
            <w:noProof/>
            <w:webHidden/>
          </w:rPr>
          <w:instrText xml:space="preserve"> PAGEREF _Toc115089676 \h </w:instrText>
        </w:r>
        <w:r>
          <w:rPr>
            <w:noProof/>
            <w:webHidden/>
          </w:rPr>
        </w:r>
        <w:r>
          <w:rPr>
            <w:noProof/>
            <w:webHidden/>
          </w:rPr>
          <w:fldChar w:fldCharType="separate"/>
        </w:r>
        <w:r>
          <w:rPr>
            <w:noProof/>
            <w:webHidden/>
          </w:rPr>
          <w:t>28</w:t>
        </w:r>
        <w:r>
          <w:rPr>
            <w:noProof/>
            <w:webHidden/>
          </w:rPr>
          <w:fldChar w:fldCharType="end"/>
        </w:r>
      </w:hyperlink>
    </w:p>
    <w:p w14:paraId="0F16BDBD" w14:textId="3F1F3B10" w:rsidR="003B2082" w:rsidRDefault="003B2082">
      <w:pPr>
        <w:pStyle w:val="TDC2"/>
        <w:rPr>
          <w:rFonts w:eastAsiaTheme="minorEastAsia" w:cstheme="minorBidi"/>
          <w:b w:val="0"/>
          <w:bCs w:val="0"/>
          <w:noProof/>
          <w:sz w:val="24"/>
          <w:szCs w:val="24"/>
          <w:lang w:eastAsia="es-MX"/>
        </w:rPr>
      </w:pPr>
      <w:hyperlink w:anchor="_Toc115089677" w:history="1">
        <w:r w:rsidRPr="00B3133E">
          <w:rPr>
            <w:rStyle w:val="Hipervnculo"/>
            <w:noProof/>
          </w:rPr>
          <w:t>9.</w:t>
        </w:r>
        <w:r>
          <w:rPr>
            <w:rFonts w:eastAsiaTheme="minorEastAsia" w:cstheme="minorBidi"/>
            <w:b w:val="0"/>
            <w:bCs w:val="0"/>
            <w:noProof/>
            <w:sz w:val="24"/>
            <w:szCs w:val="24"/>
            <w:lang w:eastAsia="es-MX"/>
          </w:rPr>
          <w:tab/>
        </w:r>
        <w:r w:rsidRPr="00B3133E">
          <w:rPr>
            <w:rStyle w:val="Hipervnculo"/>
            <w:noProof/>
          </w:rPr>
          <w:t>En Caso de Accidentes</w:t>
        </w:r>
        <w:r>
          <w:rPr>
            <w:noProof/>
            <w:webHidden/>
          </w:rPr>
          <w:tab/>
        </w:r>
        <w:r>
          <w:rPr>
            <w:noProof/>
            <w:webHidden/>
          </w:rPr>
          <w:fldChar w:fldCharType="begin"/>
        </w:r>
        <w:r>
          <w:rPr>
            <w:noProof/>
            <w:webHidden/>
          </w:rPr>
          <w:instrText xml:space="preserve"> PAGEREF _Toc115089677 \h </w:instrText>
        </w:r>
        <w:r>
          <w:rPr>
            <w:noProof/>
            <w:webHidden/>
          </w:rPr>
        </w:r>
        <w:r>
          <w:rPr>
            <w:noProof/>
            <w:webHidden/>
          </w:rPr>
          <w:fldChar w:fldCharType="separate"/>
        </w:r>
        <w:r>
          <w:rPr>
            <w:noProof/>
            <w:webHidden/>
          </w:rPr>
          <w:t>29</w:t>
        </w:r>
        <w:r>
          <w:rPr>
            <w:noProof/>
            <w:webHidden/>
          </w:rPr>
          <w:fldChar w:fldCharType="end"/>
        </w:r>
      </w:hyperlink>
    </w:p>
    <w:p w14:paraId="7679AD7C" w14:textId="7E564626" w:rsidR="003B2082" w:rsidRDefault="003B2082">
      <w:pPr>
        <w:pStyle w:val="TDC2"/>
        <w:rPr>
          <w:rFonts w:eastAsiaTheme="minorEastAsia" w:cstheme="minorBidi"/>
          <w:b w:val="0"/>
          <w:bCs w:val="0"/>
          <w:noProof/>
          <w:sz w:val="24"/>
          <w:szCs w:val="24"/>
          <w:lang w:eastAsia="es-MX"/>
        </w:rPr>
      </w:pPr>
      <w:hyperlink w:anchor="_Toc115089678" w:history="1">
        <w:r w:rsidRPr="00B3133E">
          <w:rPr>
            <w:rStyle w:val="Hipervnculo"/>
            <w:noProof/>
            <w:highlight w:val="yellow"/>
          </w:rPr>
          <w:t>10.</w:t>
        </w:r>
        <w:r>
          <w:rPr>
            <w:rFonts w:eastAsiaTheme="minorEastAsia" w:cstheme="minorBidi"/>
            <w:b w:val="0"/>
            <w:bCs w:val="0"/>
            <w:noProof/>
            <w:sz w:val="24"/>
            <w:szCs w:val="24"/>
            <w:lang w:eastAsia="es-MX"/>
          </w:rPr>
          <w:tab/>
        </w:r>
        <w:r w:rsidRPr="00B3133E">
          <w:rPr>
            <w:rStyle w:val="Hipervnculo"/>
            <w:noProof/>
            <w:highlight w:val="yellow"/>
          </w:rPr>
          <w:t>Problemas Comunes Y Soluciones</w:t>
        </w:r>
        <w:r>
          <w:rPr>
            <w:noProof/>
            <w:webHidden/>
          </w:rPr>
          <w:tab/>
        </w:r>
        <w:r>
          <w:rPr>
            <w:noProof/>
            <w:webHidden/>
          </w:rPr>
          <w:fldChar w:fldCharType="begin"/>
        </w:r>
        <w:r>
          <w:rPr>
            <w:noProof/>
            <w:webHidden/>
          </w:rPr>
          <w:instrText xml:space="preserve"> PAGEREF _Toc115089678 \h </w:instrText>
        </w:r>
        <w:r>
          <w:rPr>
            <w:noProof/>
            <w:webHidden/>
          </w:rPr>
        </w:r>
        <w:r>
          <w:rPr>
            <w:noProof/>
            <w:webHidden/>
          </w:rPr>
          <w:fldChar w:fldCharType="separate"/>
        </w:r>
        <w:r>
          <w:rPr>
            <w:noProof/>
            <w:webHidden/>
          </w:rPr>
          <w:t>29</w:t>
        </w:r>
        <w:r>
          <w:rPr>
            <w:noProof/>
            <w:webHidden/>
          </w:rPr>
          <w:fldChar w:fldCharType="end"/>
        </w:r>
      </w:hyperlink>
    </w:p>
    <w:p w14:paraId="3501663C" w14:textId="1F7BF8B8" w:rsidR="003B2082" w:rsidRDefault="003B2082">
      <w:pPr>
        <w:pStyle w:val="TDC2"/>
        <w:rPr>
          <w:rFonts w:eastAsiaTheme="minorEastAsia" w:cstheme="minorBidi"/>
          <w:b w:val="0"/>
          <w:bCs w:val="0"/>
          <w:noProof/>
          <w:sz w:val="24"/>
          <w:szCs w:val="24"/>
          <w:lang w:eastAsia="es-MX"/>
        </w:rPr>
      </w:pPr>
      <w:hyperlink w:anchor="_Toc115089679" w:history="1">
        <w:r w:rsidRPr="00B3133E">
          <w:rPr>
            <w:rStyle w:val="Hipervnculo"/>
            <w:noProof/>
            <w:highlight w:val="yellow"/>
          </w:rPr>
          <w:t>11.</w:t>
        </w:r>
        <w:r>
          <w:rPr>
            <w:rFonts w:eastAsiaTheme="minorEastAsia" w:cstheme="minorBidi"/>
            <w:b w:val="0"/>
            <w:bCs w:val="0"/>
            <w:noProof/>
            <w:sz w:val="24"/>
            <w:szCs w:val="24"/>
            <w:lang w:eastAsia="es-MX"/>
          </w:rPr>
          <w:tab/>
        </w:r>
        <w:r w:rsidRPr="00B3133E">
          <w:rPr>
            <w:rStyle w:val="Hipervnculo"/>
            <w:noProof/>
            <w:highlight w:val="yellow"/>
          </w:rPr>
          <w:t>Manejo Y Disposión Final De Lodos</w:t>
        </w:r>
        <w:r>
          <w:rPr>
            <w:noProof/>
            <w:webHidden/>
          </w:rPr>
          <w:tab/>
        </w:r>
        <w:r>
          <w:rPr>
            <w:noProof/>
            <w:webHidden/>
          </w:rPr>
          <w:fldChar w:fldCharType="begin"/>
        </w:r>
        <w:r>
          <w:rPr>
            <w:noProof/>
            <w:webHidden/>
          </w:rPr>
          <w:instrText xml:space="preserve"> PAGEREF _Toc115089679 \h </w:instrText>
        </w:r>
        <w:r>
          <w:rPr>
            <w:noProof/>
            <w:webHidden/>
          </w:rPr>
        </w:r>
        <w:r>
          <w:rPr>
            <w:noProof/>
            <w:webHidden/>
          </w:rPr>
          <w:fldChar w:fldCharType="separate"/>
        </w:r>
        <w:r>
          <w:rPr>
            <w:noProof/>
            <w:webHidden/>
          </w:rPr>
          <w:t>32</w:t>
        </w:r>
        <w:r>
          <w:rPr>
            <w:noProof/>
            <w:webHidden/>
          </w:rPr>
          <w:fldChar w:fldCharType="end"/>
        </w:r>
      </w:hyperlink>
    </w:p>
    <w:p w14:paraId="11BBCCC3" w14:textId="61097FE3" w:rsidR="003B2082" w:rsidRDefault="003B2082">
      <w:pPr>
        <w:pStyle w:val="TDC2"/>
        <w:rPr>
          <w:rFonts w:eastAsiaTheme="minorEastAsia" w:cstheme="minorBidi"/>
          <w:b w:val="0"/>
          <w:bCs w:val="0"/>
          <w:noProof/>
          <w:sz w:val="24"/>
          <w:szCs w:val="24"/>
          <w:lang w:eastAsia="es-MX"/>
        </w:rPr>
      </w:pPr>
      <w:hyperlink w:anchor="_Toc115089680" w:history="1">
        <w:r w:rsidRPr="00B3133E">
          <w:rPr>
            <w:rStyle w:val="Hipervnculo"/>
            <w:noProof/>
          </w:rPr>
          <w:t>11.1 Estabilización Con Cal</w:t>
        </w:r>
        <w:r>
          <w:rPr>
            <w:noProof/>
            <w:webHidden/>
          </w:rPr>
          <w:tab/>
        </w:r>
        <w:r>
          <w:rPr>
            <w:noProof/>
            <w:webHidden/>
          </w:rPr>
          <w:fldChar w:fldCharType="begin"/>
        </w:r>
        <w:r>
          <w:rPr>
            <w:noProof/>
            <w:webHidden/>
          </w:rPr>
          <w:instrText xml:space="preserve"> PAGEREF _Toc115089680 \h </w:instrText>
        </w:r>
        <w:r>
          <w:rPr>
            <w:noProof/>
            <w:webHidden/>
          </w:rPr>
        </w:r>
        <w:r>
          <w:rPr>
            <w:noProof/>
            <w:webHidden/>
          </w:rPr>
          <w:fldChar w:fldCharType="separate"/>
        </w:r>
        <w:r>
          <w:rPr>
            <w:noProof/>
            <w:webHidden/>
          </w:rPr>
          <w:t>32</w:t>
        </w:r>
        <w:r>
          <w:rPr>
            <w:noProof/>
            <w:webHidden/>
          </w:rPr>
          <w:fldChar w:fldCharType="end"/>
        </w:r>
      </w:hyperlink>
    </w:p>
    <w:p w14:paraId="6CAB1AD2" w14:textId="27BBE645" w:rsidR="003B2082" w:rsidRDefault="003B2082">
      <w:pPr>
        <w:pStyle w:val="TDC2"/>
        <w:rPr>
          <w:rFonts w:eastAsiaTheme="minorEastAsia" w:cstheme="minorBidi"/>
          <w:b w:val="0"/>
          <w:bCs w:val="0"/>
          <w:noProof/>
          <w:sz w:val="24"/>
          <w:szCs w:val="24"/>
          <w:lang w:eastAsia="es-MX"/>
        </w:rPr>
      </w:pPr>
      <w:hyperlink w:anchor="_Toc115089681" w:history="1">
        <w:r w:rsidRPr="00B3133E">
          <w:rPr>
            <w:rStyle w:val="Hipervnculo"/>
            <w:noProof/>
          </w:rPr>
          <w:t>11.2 Disposición Final De Lodos</w:t>
        </w:r>
        <w:r>
          <w:rPr>
            <w:noProof/>
            <w:webHidden/>
          </w:rPr>
          <w:tab/>
        </w:r>
        <w:r>
          <w:rPr>
            <w:noProof/>
            <w:webHidden/>
          </w:rPr>
          <w:fldChar w:fldCharType="begin"/>
        </w:r>
        <w:r>
          <w:rPr>
            <w:noProof/>
            <w:webHidden/>
          </w:rPr>
          <w:instrText xml:space="preserve"> PAGEREF _Toc115089681 \h </w:instrText>
        </w:r>
        <w:r>
          <w:rPr>
            <w:noProof/>
            <w:webHidden/>
          </w:rPr>
        </w:r>
        <w:r>
          <w:rPr>
            <w:noProof/>
            <w:webHidden/>
          </w:rPr>
          <w:fldChar w:fldCharType="separate"/>
        </w:r>
        <w:r>
          <w:rPr>
            <w:noProof/>
            <w:webHidden/>
          </w:rPr>
          <w:t>33</w:t>
        </w:r>
        <w:r>
          <w:rPr>
            <w:noProof/>
            <w:webHidden/>
          </w:rPr>
          <w:fldChar w:fldCharType="end"/>
        </w:r>
      </w:hyperlink>
    </w:p>
    <w:p w14:paraId="7B30DD27" w14:textId="5B63CE0D" w:rsidR="003B2082" w:rsidRDefault="003B2082">
      <w:pPr>
        <w:pStyle w:val="TDC2"/>
        <w:rPr>
          <w:rFonts w:eastAsiaTheme="minorEastAsia" w:cstheme="minorBidi"/>
          <w:b w:val="0"/>
          <w:bCs w:val="0"/>
          <w:noProof/>
          <w:sz w:val="24"/>
          <w:szCs w:val="24"/>
          <w:lang w:eastAsia="es-MX"/>
        </w:rPr>
      </w:pPr>
      <w:hyperlink w:anchor="_Toc115089682" w:history="1">
        <w:r w:rsidRPr="00B3133E">
          <w:rPr>
            <w:rStyle w:val="Hipervnculo"/>
            <w:noProof/>
          </w:rPr>
          <w:t>12.</w:t>
        </w:r>
        <w:r>
          <w:rPr>
            <w:rFonts w:eastAsiaTheme="minorEastAsia" w:cstheme="minorBidi"/>
            <w:b w:val="0"/>
            <w:bCs w:val="0"/>
            <w:noProof/>
            <w:sz w:val="24"/>
            <w:szCs w:val="24"/>
            <w:lang w:eastAsia="es-MX"/>
          </w:rPr>
          <w:tab/>
        </w:r>
        <w:r w:rsidRPr="00B3133E">
          <w:rPr>
            <w:rStyle w:val="Hipervnculo"/>
            <w:noProof/>
          </w:rPr>
          <w:t>Manejo Y Disposión De Desechos Sólidos</w:t>
        </w:r>
        <w:r>
          <w:rPr>
            <w:noProof/>
            <w:webHidden/>
          </w:rPr>
          <w:tab/>
        </w:r>
        <w:r>
          <w:rPr>
            <w:noProof/>
            <w:webHidden/>
          </w:rPr>
          <w:fldChar w:fldCharType="begin"/>
        </w:r>
        <w:r>
          <w:rPr>
            <w:noProof/>
            <w:webHidden/>
          </w:rPr>
          <w:instrText xml:space="preserve"> PAGEREF _Toc115089682 \h </w:instrText>
        </w:r>
        <w:r>
          <w:rPr>
            <w:noProof/>
            <w:webHidden/>
          </w:rPr>
        </w:r>
        <w:r>
          <w:rPr>
            <w:noProof/>
            <w:webHidden/>
          </w:rPr>
          <w:fldChar w:fldCharType="separate"/>
        </w:r>
        <w:r>
          <w:rPr>
            <w:noProof/>
            <w:webHidden/>
          </w:rPr>
          <w:t>34</w:t>
        </w:r>
        <w:r>
          <w:rPr>
            <w:noProof/>
            <w:webHidden/>
          </w:rPr>
          <w:fldChar w:fldCharType="end"/>
        </w:r>
      </w:hyperlink>
    </w:p>
    <w:p w14:paraId="1CA10C8B" w14:textId="39BF02B9" w:rsidR="003B2082" w:rsidRDefault="003B2082">
      <w:pPr>
        <w:pStyle w:val="TDC2"/>
        <w:rPr>
          <w:rFonts w:eastAsiaTheme="minorEastAsia" w:cstheme="minorBidi"/>
          <w:b w:val="0"/>
          <w:bCs w:val="0"/>
          <w:noProof/>
          <w:sz w:val="24"/>
          <w:szCs w:val="24"/>
          <w:lang w:eastAsia="es-MX"/>
        </w:rPr>
      </w:pPr>
      <w:hyperlink w:anchor="_Toc115089683" w:history="1">
        <w:r w:rsidRPr="00B3133E">
          <w:rPr>
            <w:rStyle w:val="Hipervnculo"/>
            <w:noProof/>
          </w:rPr>
          <w:t>13.</w:t>
        </w:r>
        <w:r>
          <w:rPr>
            <w:rFonts w:eastAsiaTheme="minorEastAsia" w:cstheme="minorBidi"/>
            <w:b w:val="0"/>
            <w:bCs w:val="0"/>
            <w:noProof/>
            <w:sz w:val="24"/>
            <w:szCs w:val="24"/>
            <w:lang w:eastAsia="es-MX"/>
          </w:rPr>
          <w:tab/>
        </w:r>
        <w:r w:rsidRPr="00B3133E">
          <w:rPr>
            <w:rStyle w:val="Hipervnculo"/>
            <w:noProof/>
          </w:rPr>
          <w:t>Parámetros De Contaminación</w:t>
        </w:r>
        <w:r>
          <w:rPr>
            <w:noProof/>
            <w:webHidden/>
          </w:rPr>
          <w:tab/>
        </w:r>
        <w:r>
          <w:rPr>
            <w:noProof/>
            <w:webHidden/>
          </w:rPr>
          <w:fldChar w:fldCharType="begin"/>
        </w:r>
        <w:r>
          <w:rPr>
            <w:noProof/>
            <w:webHidden/>
          </w:rPr>
          <w:instrText xml:space="preserve"> PAGEREF _Toc115089683 \h </w:instrText>
        </w:r>
        <w:r>
          <w:rPr>
            <w:noProof/>
            <w:webHidden/>
          </w:rPr>
        </w:r>
        <w:r>
          <w:rPr>
            <w:noProof/>
            <w:webHidden/>
          </w:rPr>
          <w:fldChar w:fldCharType="separate"/>
        </w:r>
        <w:r>
          <w:rPr>
            <w:noProof/>
            <w:webHidden/>
          </w:rPr>
          <w:t>36</w:t>
        </w:r>
        <w:r>
          <w:rPr>
            <w:noProof/>
            <w:webHidden/>
          </w:rPr>
          <w:fldChar w:fldCharType="end"/>
        </w:r>
      </w:hyperlink>
    </w:p>
    <w:p w14:paraId="696AEF35" w14:textId="03422594" w:rsidR="003B2082" w:rsidRDefault="003B2082">
      <w:pPr>
        <w:pStyle w:val="TDC2"/>
        <w:rPr>
          <w:rFonts w:eastAsiaTheme="minorEastAsia" w:cstheme="minorBidi"/>
          <w:b w:val="0"/>
          <w:bCs w:val="0"/>
          <w:noProof/>
          <w:sz w:val="24"/>
          <w:szCs w:val="24"/>
          <w:lang w:eastAsia="es-MX"/>
        </w:rPr>
      </w:pPr>
      <w:hyperlink w:anchor="_Toc115089684" w:history="1">
        <w:r w:rsidRPr="00B3133E">
          <w:rPr>
            <w:rStyle w:val="Hipervnculo"/>
            <w:noProof/>
          </w:rPr>
          <w:t>14.</w:t>
        </w:r>
        <w:r>
          <w:rPr>
            <w:rFonts w:eastAsiaTheme="minorEastAsia" w:cstheme="minorBidi"/>
            <w:b w:val="0"/>
            <w:bCs w:val="0"/>
            <w:noProof/>
            <w:sz w:val="24"/>
            <w:szCs w:val="24"/>
            <w:lang w:eastAsia="es-MX"/>
          </w:rPr>
          <w:tab/>
        </w:r>
        <w:r w:rsidRPr="00B3133E">
          <w:rPr>
            <w:rStyle w:val="Hipervnculo"/>
            <w:noProof/>
          </w:rPr>
          <w:t>Plan De Monitoreo Y Control</w:t>
        </w:r>
        <w:r>
          <w:rPr>
            <w:noProof/>
            <w:webHidden/>
          </w:rPr>
          <w:tab/>
        </w:r>
        <w:r>
          <w:rPr>
            <w:noProof/>
            <w:webHidden/>
          </w:rPr>
          <w:fldChar w:fldCharType="begin"/>
        </w:r>
        <w:r>
          <w:rPr>
            <w:noProof/>
            <w:webHidden/>
          </w:rPr>
          <w:instrText xml:space="preserve"> PAGEREF _Toc115089684 \h </w:instrText>
        </w:r>
        <w:r>
          <w:rPr>
            <w:noProof/>
            <w:webHidden/>
          </w:rPr>
        </w:r>
        <w:r>
          <w:rPr>
            <w:noProof/>
            <w:webHidden/>
          </w:rPr>
          <w:fldChar w:fldCharType="separate"/>
        </w:r>
        <w:r>
          <w:rPr>
            <w:noProof/>
            <w:webHidden/>
          </w:rPr>
          <w:t>37</w:t>
        </w:r>
        <w:r>
          <w:rPr>
            <w:noProof/>
            <w:webHidden/>
          </w:rPr>
          <w:fldChar w:fldCharType="end"/>
        </w:r>
      </w:hyperlink>
    </w:p>
    <w:p w14:paraId="4667C5BB" w14:textId="101AE321" w:rsidR="003B2082" w:rsidRDefault="003B2082">
      <w:pPr>
        <w:pStyle w:val="TDC2"/>
        <w:rPr>
          <w:rFonts w:eastAsiaTheme="minorEastAsia" w:cstheme="minorBidi"/>
          <w:b w:val="0"/>
          <w:bCs w:val="0"/>
          <w:noProof/>
          <w:sz w:val="24"/>
          <w:szCs w:val="24"/>
          <w:lang w:eastAsia="es-MX"/>
        </w:rPr>
      </w:pPr>
      <w:hyperlink w:anchor="_Toc115089685" w:history="1">
        <w:r w:rsidRPr="00B3133E">
          <w:rPr>
            <w:rStyle w:val="Hipervnculo"/>
            <w:noProof/>
          </w:rPr>
          <w:t>Parámetros De Control</w:t>
        </w:r>
        <w:r>
          <w:rPr>
            <w:noProof/>
            <w:webHidden/>
          </w:rPr>
          <w:tab/>
        </w:r>
        <w:r>
          <w:rPr>
            <w:noProof/>
            <w:webHidden/>
          </w:rPr>
          <w:fldChar w:fldCharType="begin"/>
        </w:r>
        <w:r>
          <w:rPr>
            <w:noProof/>
            <w:webHidden/>
          </w:rPr>
          <w:instrText xml:space="preserve"> PAGEREF _Toc115089685 \h </w:instrText>
        </w:r>
        <w:r>
          <w:rPr>
            <w:noProof/>
            <w:webHidden/>
          </w:rPr>
        </w:r>
        <w:r>
          <w:rPr>
            <w:noProof/>
            <w:webHidden/>
          </w:rPr>
          <w:fldChar w:fldCharType="separate"/>
        </w:r>
        <w:r>
          <w:rPr>
            <w:noProof/>
            <w:webHidden/>
          </w:rPr>
          <w:t>37</w:t>
        </w:r>
        <w:r>
          <w:rPr>
            <w:noProof/>
            <w:webHidden/>
          </w:rPr>
          <w:fldChar w:fldCharType="end"/>
        </w:r>
      </w:hyperlink>
    </w:p>
    <w:p w14:paraId="16196BFB" w14:textId="27E7D3F9" w:rsidR="003B2082" w:rsidRDefault="003B2082">
      <w:pPr>
        <w:pStyle w:val="TDC2"/>
        <w:rPr>
          <w:rFonts w:eastAsiaTheme="minorEastAsia" w:cstheme="minorBidi"/>
          <w:b w:val="0"/>
          <w:bCs w:val="0"/>
          <w:noProof/>
          <w:sz w:val="24"/>
          <w:szCs w:val="24"/>
          <w:lang w:eastAsia="es-MX"/>
        </w:rPr>
      </w:pPr>
      <w:hyperlink w:anchor="_Toc115089686" w:history="1">
        <w:r w:rsidRPr="00B3133E">
          <w:rPr>
            <w:rStyle w:val="Hipervnculo"/>
            <w:noProof/>
          </w:rPr>
          <w:t>Oxígeno Disuelto</w:t>
        </w:r>
        <w:r>
          <w:rPr>
            <w:noProof/>
            <w:webHidden/>
          </w:rPr>
          <w:tab/>
        </w:r>
        <w:r>
          <w:rPr>
            <w:noProof/>
            <w:webHidden/>
          </w:rPr>
          <w:fldChar w:fldCharType="begin"/>
        </w:r>
        <w:r>
          <w:rPr>
            <w:noProof/>
            <w:webHidden/>
          </w:rPr>
          <w:instrText xml:space="preserve"> PAGEREF _Toc115089686 \h </w:instrText>
        </w:r>
        <w:r>
          <w:rPr>
            <w:noProof/>
            <w:webHidden/>
          </w:rPr>
        </w:r>
        <w:r>
          <w:rPr>
            <w:noProof/>
            <w:webHidden/>
          </w:rPr>
          <w:fldChar w:fldCharType="separate"/>
        </w:r>
        <w:r>
          <w:rPr>
            <w:noProof/>
            <w:webHidden/>
          </w:rPr>
          <w:t>37</w:t>
        </w:r>
        <w:r>
          <w:rPr>
            <w:noProof/>
            <w:webHidden/>
          </w:rPr>
          <w:fldChar w:fldCharType="end"/>
        </w:r>
      </w:hyperlink>
    </w:p>
    <w:p w14:paraId="685035E0" w14:textId="25B95E8E" w:rsidR="003B2082" w:rsidRDefault="003B2082">
      <w:pPr>
        <w:pStyle w:val="TDC2"/>
        <w:rPr>
          <w:rFonts w:eastAsiaTheme="minorEastAsia" w:cstheme="minorBidi"/>
          <w:b w:val="0"/>
          <w:bCs w:val="0"/>
          <w:noProof/>
          <w:sz w:val="24"/>
          <w:szCs w:val="24"/>
          <w:lang w:eastAsia="es-MX"/>
        </w:rPr>
      </w:pPr>
      <w:hyperlink w:anchor="_Toc115089687" w:history="1">
        <w:r w:rsidRPr="00B3133E">
          <w:rPr>
            <w:rStyle w:val="Hipervnculo"/>
            <w:noProof/>
          </w:rPr>
          <w:t>Sólidos Suspendidos Totales (SST)</w:t>
        </w:r>
        <w:r>
          <w:rPr>
            <w:noProof/>
            <w:webHidden/>
          </w:rPr>
          <w:tab/>
        </w:r>
        <w:r>
          <w:rPr>
            <w:noProof/>
            <w:webHidden/>
          </w:rPr>
          <w:fldChar w:fldCharType="begin"/>
        </w:r>
        <w:r>
          <w:rPr>
            <w:noProof/>
            <w:webHidden/>
          </w:rPr>
          <w:instrText xml:space="preserve"> PAGEREF _Toc115089687 \h </w:instrText>
        </w:r>
        <w:r>
          <w:rPr>
            <w:noProof/>
            <w:webHidden/>
          </w:rPr>
        </w:r>
        <w:r>
          <w:rPr>
            <w:noProof/>
            <w:webHidden/>
          </w:rPr>
          <w:fldChar w:fldCharType="separate"/>
        </w:r>
        <w:r>
          <w:rPr>
            <w:noProof/>
            <w:webHidden/>
          </w:rPr>
          <w:t>37</w:t>
        </w:r>
        <w:r>
          <w:rPr>
            <w:noProof/>
            <w:webHidden/>
          </w:rPr>
          <w:fldChar w:fldCharType="end"/>
        </w:r>
      </w:hyperlink>
    </w:p>
    <w:p w14:paraId="682FCD55" w14:textId="3C9A6443" w:rsidR="003B2082" w:rsidRDefault="003B2082">
      <w:pPr>
        <w:pStyle w:val="TDC2"/>
        <w:rPr>
          <w:rFonts w:eastAsiaTheme="minorEastAsia" w:cstheme="minorBidi"/>
          <w:b w:val="0"/>
          <w:bCs w:val="0"/>
          <w:noProof/>
          <w:sz w:val="24"/>
          <w:szCs w:val="24"/>
          <w:lang w:eastAsia="es-MX"/>
        </w:rPr>
      </w:pPr>
      <w:hyperlink w:anchor="_Toc115089688" w:history="1">
        <w:r w:rsidRPr="00B3133E">
          <w:rPr>
            <w:rStyle w:val="Hipervnculo"/>
            <w:noProof/>
          </w:rPr>
          <w:t>Sólidos Suspendidos En El Licor Mezclado (SSLM)</w:t>
        </w:r>
        <w:r>
          <w:rPr>
            <w:noProof/>
            <w:webHidden/>
          </w:rPr>
          <w:tab/>
        </w:r>
        <w:r>
          <w:rPr>
            <w:noProof/>
            <w:webHidden/>
          </w:rPr>
          <w:fldChar w:fldCharType="begin"/>
        </w:r>
        <w:r>
          <w:rPr>
            <w:noProof/>
            <w:webHidden/>
          </w:rPr>
          <w:instrText xml:space="preserve"> PAGEREF _Toc115089688 \h </w:instrText>
        </w:r>
        <w:r>
          <w:rPr>
            <w:noProof/>
            <w:webHidden/>
          </w:rPr>
        </w:r>
        <w:r>
          <w:rPr>
            <w:noProof/>
            <w:webHidden/>
          </w:rPr>
          <w:fldChar w:fldCharType="separate"/>
        </w:r>
        <w:r>
          <w:rPr>
            <w:noProof/>
            <w:webHidden/>
          </w:rPr>
          <w:t>38</w:t>
        </w:r>
        <w:r>
          <w:rPr>
            <w:noProof/>
            <w:webHidden/>
          </w:rPr>
          <w:fldChar w:fldCharType="end"/>
        </w:r>
      </w:hyperlink>
    </w:p>
    <w:p w14:paraId="0CE5127E" w14:textId="1156F95D" w:rsidR="003B2082" w:rsidRDefault="003B2082">
      <w:pPr>
        <w:pStyle w:val="TDC2"/>
        <w:rPr>
          <w:rFonts w:eastAsiaTheme="minorEastAsia" w:cstheme="minorBidi"/>
          <w:b w:val="0"/>
          <w:bCs w:val="0"/>
          <w:noProof/>
          <w:sz w:val="24"/>
          <w:szCs w:val="24"/>
          <w:lang w:eastAsia="es-MX"/>
        </w:rPr>
      </w:pPr>
      <w:hyperlink w:anchor="_Toc115089689" w:history="1">
        <w:r w:rsidRPr="00B3133E">
          <w:rPr>
            <w:rStyle w:val="Hipervnculo"/>
            <w:noProof/>
          </w:rPr>
          <w:t>Demanda Bioquímica De Oxigeno (DBO)</w:t>
        </w:r>
        <w:r>
          <w:rPr>
            <w:noProof/>
            <w:webHidden/>
          </w:rPr>
          <w:tab/>
        </w:r>
        <w:r>
          <w:rPr>
            <w:noProof/>
            <w:webHidden/>
          </w:rPr>
          <w:fldChar w:fldCharType="begin"/>
        </w:r>
        <w:r>
          <w:rPr>
            <w:noProof/>
            <w:webHidden/>
          </w:rPr>
          <w:instrText xml:space="preserve"> PAGEREF _Toc115089689 \h </w:instrText>
        </w:r>
        <w:r>
          <w:rPr>
            <w:noProof/>
            <w:webHidden/>
          </w:rPr>
        </w:r>
        <w:r>
          <w:rPr>
            <w:noProof/>
            <w:webHidden/>
          </w:rPr>
          <w:fldChar w:fldCharType="separate"/>
        </w:r>
        <w:r>
          <w:rPr>
            <w:noProof/>
            <w:webHidden/>
          </w:rPr>
          <w:t>38</w:t>
        </w:r>
        <w:r>
          <w:rPr>
            <w:noProof/>
            <w:webHidden/>
          </w:rPr>
          <w:fldChar w:fldCharType="end"/>
        </w:r>
      </w:hyperlink>
    </w:p>
    <w:p w14:paraId="4B0332BB" w14:textId="032757F1" w:rsidR="003B2082" w:rsidRDefault="003B2082">
      <w:pPr>
        <w:pStyle w:val="TDC2"/>
        <w:rPr>
          <w:rFonts w:eastAsiaTheme="minorEastAsia" w:cstheme="minorBidi"/>
          <w:b w:val="0"/>
          <w:bCs w:val="0"/>
          <w:noProof/>
          <w:sz w:val="24"/>
          <w:szCs w:val="24"/>
          <w:lang w:eastAsia="es-MX"/>
        </w:rPr>
      </w:pPr>
      <w:hyperlink w:anchor="_Toc115089690" w:history="1">
        <w:r w:rsidRPr="00B3133E">
          <w:rPr>
            <w:rStyle w:val="Hipervnculo"/>
            <w:noProof/>
          </w:rPr>
          <w:t>Demanda Química De Oxigeno (DQO)</w:t>
        </w:r>
        <w:r>
          <w:rPr>
            <w:noProof/>
            <w:webHidden/>
          </w:rPr>
          <w:tab/>
        </w:r>
        <w:r>
          <w:rPr>
            <w:noProof/>
            <w:webHidden/>
          </w:rPr>
          <w:fldChar w:fldCharType="begin"/>
        </w:r>
        <w:r>
          <w:rPr>
            <w:noProof/>
            <w:webHidden/>
          </w:rPr>
          <w:instrText xml:space="preserve"> PAGEREF _Toc115089690 \h </w:instrText>
        </w:r>
        <w:r>
          <w:rPr>
            <w:noProof/>
            <w:webHidden/>
          </w:rPr>
        </w:r>
        <w:r>
          <w:rPr>
            <w:noProof/>
            <w:webHidden/>
          </w:rPr>
          <w:fldChar w:fldCharType="separate"/>
        </w:r>
        <w:r>
          <w:rPr>
            <w:noProof/>
            <w:webHidden/>
          </w:rPr>
          <w:t>38</w:t>
        </w:r>
        <w:r>
          <w:rPr>
            <w:noProof/>
            <w:webHidden/>
          </w:rPr>
          <w:fldChar w:fldCharType="end"/>
        </w:r>
      </w:hyperlink>
    </w:p>
    <w:p w14:paraId="54BE0A4C" w14:textId="64F931EC" w:rsidR="003B2082" w:rsidRDefault="003B2082">
      <w:pPr>
        <w:pStyle w:val="TDC2"/>
        <w:rPr>
          <w:rFonts w:eastAsiaTheme="minorEastAsia" w:cstheme="minorBidi"/>
          <w:b w:val="0"/>
          <w:bCs w:val="0"/>
          <w:noProof/>
          <w:sz w:val="24"/>
          <w:szCs w:val="24"/>
          <w:lang w:eastAsia="es-MX"/>
        </w:rPr>
      </w:pPr>
      <w:hyperlink w:anchor="_Toc115089691" w:history="1">
        <w:r w:rsidRPr="00B3133E">
          <w:rPr>
            <w:rStyle w:val="Hipervnculo"/>
            <w:noProof/>
          </w:rPr>
          <w:t>Temperatura</w:t>
        </w:r>
        <w:r>
          <w:rPr>
            <w:noProof/>
            <w:webHidden/>
          </w:rPr>
          <w:tab/>
        </w:r>
        <w:r>
          <w:rPr>
            <w:noProof/>
            <w:webHidden/>
          </w:rPr>
          <w:fldChar w:fldCharType="begin"/>
        </w:r>
        <w:r>
          <w:rPr>
            <w:noProof/>
            <w:webHidden/>
          </w:rPr>
          <w:instrText xml:space="preserve"> PAGEREF _Toc115089691 \h </w:instrText>
        </w:r>
        <w:r>
          <w:rPr>
            <w:noProof/>
            <w:webHidden/>
          </w:rPr>
        </w:r>
        <w:r>
          <w:rPr>
            <w:noProof/>
            <w:webHidden/>
          </w:rPr>
          <w:fldChar w:fldCharType="separate"/>
        </w:r>
        <w:r>
          <w:rPr>
            <w:noProof/>
            <w:webHidden/>
          </w:rPr>
          <w:t>38</w:t>
        </w:r>
        <w:r>
          <w:rPr>
            <w:noProof/>
            <w:webHidden/>
          </w:rPr>
          <w:fldChar w:fldCharType="end"/>
        </w:r>
      </w:hyperlink>
    </w:p>
    <w:p w14:paraId="199DE1B3" w14:textId="3052D6B8" w:rsidR="003B2082" w:rsidRDefault="003B2082">
      <w:pPr>
        <w:pStyle w:val="TDC2"/>
        <w:rPr>
          <w:rFonts w:eastAsiaTheme="minorEastAsia" w:cstheme="minorBidi"/>
          <w:b w:val="0"/>
          <w:bCs w:val="0"/>
          <w:noProof/>
          <w:sz w:val="24"/>
          <w:szCs w:val="24"/>
          <w:lang w:eastAsia="es-MX"/>
        </w:rPr>
      </w:pPr>
      <w:hyperlink w:anchor="_Toc115089692" w:history="1">
        <w:r w:rsidRPr="00B3133E">
          <w:rPr>
            <w:rStyle w:val="Hipervnculo"/>
            <w:noProof/>
          </w:rPr>
          <w:t>Ph</w:t>
        </w:r>
        <w:r>
          <w:rPr>
            <w:noProof/>
            <w:webHidden/>
          </w:rPr>
          <w:tab/>
        </w:r>
        <w:r>
          <w:rPr>
            <w:noProof/>
            <w:webHidden/>
          </w:rPr>
          <w:fldChar w:fldCharType="begin"/>
        </w:r>
        <w:r>
          <w:rPr>
            <w:noProof/>
            <w:webHidden/>
          </w:rPr>
          <w:instrText xml:space="preserve"> PAGEREF _Toc115089692 \h </w:instrText>
        </w:r>
        <w:r>
          <w:rPr>
            <w:noProof/>
            <w:webHidden/>
          </w:rPr>
        </w:r>
        <w:r>
          <w:rPr>
            <w:noProof/>
            <w:webHidden/>
          </w:rPr>
          <w:fldChar w:fldCharType="separate"/>
        </w:r>
        <w:r>
          <w:rPr>
            <w:noProof/>
            <w:webHidden/>
          </w:rPr>
          <w:t>38</w:t>
        </w:r>
        <w:r>
          <w:rPr>
            <w:noProof/>
            <w:webHidden/>
          </w:rPr>
          <w:fldChar w:fldCharType="end"/>
        </w:r>
      </w:hyperlink>
    </w:p>
    <w:p w14:paraId="58E84C91" w14:textId="5B611D6B" w:rsidR="003B2082" w:rsidRDefault="003B2082">
      <w:pPr>
        <w:pStyle w:val="TDC2"/>
        <w:rPr>
          <w:rFonts w:eastAsiaTheme="minorEastAsia" w:cstheme="minorBidi"/>
          <w:b w:val="0"/>
          <w:bCs w:val="0"/>
          <w:noProof/>
          <w:sz w:val="24"/>
          <w:szCs w:val="24"/>
          <w:lang w:eastAsia="es-MX"/>
        </w:rPr>
      </w:pPr>
      <w:hyperlink w:anchor="_Toc115089693" w:history="1">
        <w:r w:rsidRPr="00B3133E">
          <w:rPr>
            <w:rStyle w:val="Hipervnculo"/>
            <w:noProof/>
            <w:highlight w:val="yellow"/>
          </w:rPr>
          <w:t>15.</w:t>
        </w:r>
        <w:r>
          <w:rPr>
            <w:rFonts w:eastAsiaTheme="minorEastAsia" w:cstheme="minorBidi"/>
            <w:b w:val="0"/>
            <w:bCs w:val="0"/>
            <w:noProof/>
            <w:sz w:val="24"/>
            <w:szCs w:val="24"/>
            <w:lang w:eastAsia="es-MX"/>
          </w:rPr>
          <w:tab/>
        </w:r>
        <w:r w:rsidRPr="00B3133E">
          <w:rPr>
            <w:rStyle w:val="Hipervnculo"/>
            <w:noProof/>
            <w:highlight w:val="yellow"/>
          </w:rPr>
          <w:t>Identificación De Puntos De Muestreo</w:t>
        </w:r>
        <w:r>
          <w:rPr>
            <w:noProof/>
            <w:webHidden/>
          </w:rPr>
          <w:tab/>
        </w:r>
        <w:r>
          <w:rPr>
            <w:noProof/>
            <w:webHidden/>
          </w:rPr>
          <w:fldChar w:fldCharType="begin"/>
        </w:r>
        <w:r>
          <w:rPr>
            <w:noProof/>
            <w:webHidden/>
          </w:rPr>
          <w:instrText xml:space="preserve"> PAGEREF _Toc115089693 \h </w:instrText>
        </w:r>
        <w:r>
          <w:rPr>
            <w:noProof/>
            <w:webHidden/>
          </w:rPr>
        </w:r>
        <w:r>
          <w:rPr>
            <w:noProof/>
            <w:webHidden/>
          </w:rPr>
          <w:fldChar w:fldCharType="separate"/>
        </w:r>
        <w:r>
          <w:rPr>
            <w:noProof/>
            <w:webHidden/>
          </w:rPr>
          <w:t>39</w:t>
        </w:r>
        <w:r>
          <w:rPr>
            <w:noProof/>
            <w:webHidden/>
          </w:rPr>
          <w:fldChar w:fldCharType="end"/>
        </w:r>
      </w:hyperlink>
    </w:p>
    <w:p w14:paraId="62CE4DE3" w14:textId="13C285CF" w:rsidR="003B2082" w:rsidRDefault="003B2082">
      <w:pPr>
        <w:pStyle w:val="TDC2"/>
        <w:rPr>
          <w:rFonts w:eastAsiaTheme="minorEastAsia" w:cstheme="minorBidi"/>
          <w:b w:val="0"/>
          <w:bCs w:val="0"/>
          <w:noProof/>
          <w:sz w:val="24"/>
          <w:szCs w:val="24"/>
          <w:lang w:eastAsia="es-MX"/>
        </w:rPr>
      </w:pPr>
      <w:hyperlink w:anchor="_Toc115089694" w:history="1">
        <w:r w:rsidRPr="00B3133E">
          <w:rPr>
            <w:rStyle w:val="Hipervnculo"/>
            <w:noProof/>
            <w:highlight w:val="yellow"/>
          </w:rPr>
          <w:t>16.</w:t>
        </w:r>
        <w:r>
          <w:rPr>
            <w:rFonts w:eastAsiaTheme="minorEastAsia" w:cstheme="minorBidi"/>
            <w:b w:val="0"/>
            <w:bCs w:val="0"/>
            <w:noProof/>
            <w:sz w:val="24"/>
            <w:szCs w:val="24"/>
            <w:lang w:eastAsia="es-MX"/>
          </w:rPr>
          <w:tab/>
        </w:r>
        <w:r w:rsidRPr="00B3133E">
          <w:rPr>
            <w:rStyle w:val="Hipervnculo"/>
            <w:noProof/>
            <w:highlight w:val="yellow"/>
          </w:rPr>
          <w:t>Plan De Señalizacion Formatos Y Sitios – ACTUALIZAR CON LO QUE SE PUSO</w:t>
        </w:r>
        <w:r>
          <w:rPr>
            <w:noProof/>
            <w:webHidden/>
          </w:rPr>
          <w:tab/>
        </w:r>
        <w:r>
          <w:rPr>
            <w:noProof/>
            <w:webHidden/>
          </w:rPr>
          <w:fldChar w:fldCharType="begin"/>
        </w:r>
        <w:r>
          <w:rPr>
            <w:noProof/>
            <w:webHidden/>
          </w:rPr>
          <w:instrText xml:space="preserve"> PAGEREF _Toc115089694 \h </w:instrText>
        </w:r>
        <w:r>
          <w:rPr>
            <w:noProof/>
            <w:webHidden/>
          </w:rPr>
        </w:r>
        <w:r>
          <w:rPr>
            <w:noProof/>
            <w:webHidden/>
          </w:rPr>
          <w:fldChar w:fldCharType="separate"/>
        </w:r>
        <w:r>
          <w:rPr>
            <w:noProof/>
            <w:webHidden/>
          </w:rPr>
          <w:t>40</w:t>
        </w:r>
        <w:r>
          <w:rPr>
            <w:noProof/>
            <w:webHidden/>
          </w:rPr>
          <w:fldChar w:fldCharType="end"/>
        </w:r>
      </w:hyperlink>
    </w:p>
    <w:p w14:paraId="1F8ED6EE" w14:textId="7E84A40D" w:rsidR="003B2082" w:rsidRDefault="003B2082">
      <w:pPr>
        <w:pStyle w:val="TDC2"/>
        <w:rPr>
          <w:rFonts w:eastAsiaTheme="minorEastAsia" w:cstheme="minorBidi"/>
          <w:b w:val="0"/>
          <w:bCs w:val="0"/>
          <w:noProof/>
          <w:sz w:val="24"/>
          <w:szCs w:val="24"/>
          <w:lang w:eastAsia="es-MX"/>
        </w:rPr>
      </w:pPr>
      <w:hyperlink w:anchor="_Toc115089695" w:history="1">
        <w:r w:rsidRPr="00B3133E">
          <w:rPr>
            <w:rStyle w:val="Hipervnculo"/>
            <w:noProof/>
          </w:rPr>
          <w:t>17.</w:t>
        </w:r>
        <w:r>
          <w:rPr>
            <w:rFonts w:eastAsiaTheme="minorEastAsia" w:cstheme="minorBidi"/>
            <w:b w:val="0"/>
            <w:bCs w:val="0"/>
            <w:noProof/>
            <w:sz w:val="24"/>
            <w:szCs w:val="24"/>
            <w:lang w:eastAsia="es-MX"/>
          </w:rPr>
          <w:tab/>
        </w:r>
        <w:r w:rsidRPr="00B3133E">
          <w:rPr>
            <w:rStyle w:val="Hipervnculo"/>
            <w:noProof/>
          </w:rPr>
          <w:t>Cantidad Y Perfil Del Personal Tecnico De La Estación.</w:t>
        </w:r>
        <w:r>
          <w:rPr>
            <w:noProof/>
            <w:webHidden/>
          </w:rPr>
          <w:tab/>
        </w:r>
        <w:r>
          <w:rPr>
            <w:noProof/>
            <w:webHidden/>
          </w:rPr>
          <w:fldChar w:fldCharType="begin"/>
        </w:r>
        <w:r>
          <w:rPr>
            <w:noProof/>
            <w:webHidden/>
          </w:rPr>
          <w:instrText xml:space="preserve"> PAGEREF _Toc115089695 \h </w:instrText>
        </w:r>
        <w:r>
          <w:rPr>
            <w:noProof/>
            <w:webHidden/>
          </w:rPr>
        </w:r>
        <w:r>
          <w:rPr>
            <w:noProof/>
            <w:webHidden/>
          </w:rPr>
          <w:fldChar w:fldCharType="separate"/>
        </w:r>
        <w:r>
          <w:rPr>
            <w:noProof/>
            <w:webHidden/>
          </w:rPr>
          <w:t>42</w:t>
        </w:r>
        <w:r>
          <w:rPr>
            <w:noProof/>
            <w:webHidden/>
          </w:rPr>
          <w:fldChar w:fldCharType="end"/>
        </w:r>
      </w:hyperlink>
    </w:p>
    <w:p w14:paraId="45D83DA8" w14:textId="5F1305B6" w:rsidR="003B2082" w:rsidRDefault="003B2082">
      <w:pPr>
        <w:pStyle w:val="TDC2"/>
        <w:rPr>
          <w:rFonts w:eastAsiaTheme="minorEastAsia" w:cstheme="minorBidi"/>
          <w:b w:val="0"/>
          <w:bCs w:val="0"/>
          <w:noProof/>
          <w:sz w:val="24"/>
          <w:szCs w:val="24"/>
          <w:lang w:eastAsia="es-MX"/>
        </w:rPr>
      </w:pPr>
      <w:hyperlink w:anchor="_Toc115089696" w:history="1">
        <w:r w:rsidRPr="00B3133E">
          <w:rPr>
            <w:rStyle w:val="Hipervnculo"/>
            <w:noProof/>
          </w:rPr>
          <w:t>18.</w:t>
        </w:r>
        <w:r>
          <w:rPr>
            <w:rFonts w:eastAsiaTheme="minorEastAsia" w:cstheme="minorBidi"/>
            <w:b w:val="0"/>
            <w:bCs w:val="0"/>
            <w:noProof/>
            <w:sz w:val="24"/>
            <w:szCs w:val="24"/>
            <w:lang w:eastAsia="es-MX"/>
          </w:rPr>
          <w:tab/>
        </w:r>
        <w:r w:rsidRPr="00B3133E">
          <w:rPr>
            <w:rStyle w:val="Hipervnculo"/>
            <w:noProof/>
          </w:rPr>
          <w:t>Sugerencia De Equipos E Implementos Para Operación Y Mantenimiento</w:t>
        </w:r>
        <w:r>
          <w:rPr>
            <w:noProof/>
            <w:webHidden/>
          </w:rPr>
          <w:tab/>
        </w:r>
        <w:r>
          <w:rPr>
            <w:noProof/>
            <w:webHidden/>
          </w:rPr>
          <w:fldChar w:fldCharType="begin"/>
        </w:r>
        <w:r>
          <w:rPr>
            <w:noProof/>
            <w:webHidden/>
          </w:rPr>
          <w:instrText xml:space="preserve"> PAGEREF _Toc115089696 \h </w:instrText>
        </w:r>
        <w:r>
          <w:rPr>
            <w:noProof/>
            <w:webHidden/>
          </w:rPr>
        </w:r>
        <w:r>
          <w:rPr>
            <w:noProof/>
            <w:webHidden/>
          </w:rPr>
          <w:fldChar w:fldCharType="separate"/>
        </w:r>
        <w:r>
          <w:rPr>
            <w:noProof/>
            <w:webHidden/>
          </w:rPr>
          <w:t>42</w:t>
        </w:r>
        <w:r>
          <w:rPr>
            <w:noProof/>
            <w:webHidden/>
          </w:rPr>
          <w:fldChar w:fldCharType="end"/>
        </w:r>
      </w:hyperlink>
    </w:p>
    <w:p w14:paraId="1A422AC1" w14:textId="13C21DAA" w:rsidR="00347526" w:rsidRPr="00B275B6" w:rsidRDefault="00B5226F" w:rsidP="00B275B6">
      <w:pPr>
        <w:pStyle w:val="TDC2"/>
        <w:tabs>
          <w:tab w:val="clear" w:pos="9736"/>
          <w:tab w:val="right" w:leader="dot" w:pos="9735"/>
          <w:tab w:val="left" w:pos="600"/>
        </w:tabs>
        <w:rPr>
          <w:rFonts w:ascii="Cambria" w:hAnsi="Cambria"/>
          <w:noProof/>
        </w:rPr>
      </w:pPr>
      <w:r>
        <w:fldChar w:fldCharType="end"/>
      </w:r>
      <w:bookmarkStart w:id="0" w:name="_Toc81838920"/>
      <w:bookmarkStart w:id="1" w:name="_Toc84177137"/>
      <w:bookmarkStart w:id="2" w:name="_Toc84181170"/>
      <w:bookmarkStart w:id="3" w:name="_Toc46269087"/>
      <w:bookmarkStart w:id="4" w:name="_Toc46297718"/>
    </w:p>
    <w:p w14:paraId="7F6BC2C7" w14:textId="77777777" w:rsidR="00B37E6B" w:rsidRPr="00065160" w:rsidRDefault="5F146B15">
      <w:pPr>
        <w:pStyle w:val="Ttulo1"/>
        <w:numPr>
          <w:ilvl w:val="0"/>
          <w:numId w:val="22"/>
        </w:numPr>
        <w:tabs>
          <w:tab w:val="num" w:pos="360"/>
        </w:tabs>
        <w:spacing w:before="0" w:line="276" w:lineRule="auto"/>
        <w:ind w:left="360"/>
        <w:jc w:val="both"/>
        <w:rPr>
          <w:rFonts w:cstheme="majorHAnsi"/>
          <w:color w:val="577AA2"/>
          <w:sz w:val="22"/>
          <w:szCs w:val="22"/>
        </w:rPr>
      </w:pPr>
      <w:bookmarkStart w:id="5" w:name="_Toc102140894"/>
      <w:bookmarkStart w:id="6" w:name="_Toc102141420"/>
      <w:bookmarkStart w:id="7" w:name="_Toc102142299"/>
      <w:bookmarkStart w:id="8" w:name="_Toc115089623"/>
      <w:bookmarkEnd w:id="0"/>
      <w:bookmarkEnd w:id="1"/>
      <w:bookmarkEnd w:id="2"/>
      <w:r w:rsidRPr="00065160">
        <w:rPr>
          <w:rFonts w:cstheme="majorHAnsi"/>
          <w:color w:val="577AA2"/>
          <w:sz w:val="22"/>
          <w:szCs w:val="22"/>
        </w:rPr>
        <w:lastRenderedPageBreak/>
        <w:t>Proyecto</w:t>
      </w:r>
      <w:bookmarkEnd w:id="5"/>
      <w:bookmarkEnd w:id="6"/>
      <w:bookmarkEnd w:id="7"/>
      <w:bookmarkEnd w:id="8"/>
    </w:p>
    <w:p w14:paraId="1AC5A419" w14:textId="4F83A5EA" w:rsidR="00C71D1C" w:rsidRPr="00263367" w:rsidRDefault="00C71D1C" w:rsidP="00263367">
      <w:pPr>
        <w:spacing w:line="276" w:lineRule="auto"/>
        <w:rPr>
          <w:rFonts w:ascii="Calibri" w:hAnsi="Calibri" w:cs="Calibri"/>
          <w:sz w:val="22"/>
          <w:szCs w:val="22"/>
        </w:rPr>
      </w:pPr>
    </w:p>
    <w:tbl>
      <w:tblPr>
        <w:tblW w:w="96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5"/>
        <w:gridCol w:w="7633"/>
      </w:tblGrid>
      <w:tr w:rsidR="00B275B6" w:rsidRPr="004C6A5B" w14:paraId="2AF10C85" w14:textId="77777777">
        <w:trPr>
          <w:trHeight w:val="454"/>
        </w:trPr>
        <w:tc>
          <w:tcPr>
            <w:tcW w:w="2035" w:type="dxa"/>
            <w:tcBorders>
              <w:top w:val="single" w:sz="4" w:space="0" w:color="auto"/>
            </w:tcBorders>
            <w:vAlign w:val="center"/>
          </w:tcPr>
          <w:p w14:paraId="149164A7" w14:textId="77777777" w:rsidR="00B275B6" w:rsidRPr="00773D57" w:rsidRDefault="00B275B6">
            <w:pPr>
              <w:tabs>
                <w:tab w:val="left" w:pos="709"/>
                <w:tab w:val="left" w:pos="2835"/>
              </w:tabs>
              <w:spacing w:line="276" w:lineRule="auto"/>
              <w:rPr>
                <w:rFonts w:asciiTheme="majorHAnsi" w:eastAsiaTheme="majorEastAsia" w:hAnsiTheme="majorHAnsi" w:cstheme="majorHAnsi"/>
                <w:b/>
                <w:bCs/>
                <w:color w:val="577AA2"/>
                <w:sz w:val="22"/>
                <w:szCs w:val="22"/>
              </w:rPr>
            </w:pPr>
            <w:bookmarkStart w:id="9" w:name="_Toc383860309"/>
            <w:bookmarkStart w:id="10" w:name="_Toc81838924"/>
            <w:bookmarkStart w:id="11" w:name="_Toc383860314"/>
            <w:bookmarkStart w:id="12" w:name="_Toc81838925"/>
            <w:bookmarkStart w:id="13" w:name="_Toc84177142"/>
            <w:bookmarkStart w:id="14" w:name="_Toc84181175"/>
            <w:bookmarkStart w:id="15" w:name="_Toc77754097"/>
            <w:bookmarkStart w:id="16" w:name="_Toc383860317"/>
            <w:bookmarkStart w:id="17" w:name="_Toc383860316"/>
            <w:bookmarkStart w:id="18" w:name="_Toc94618547"/>
            <w:bookmarkStart w:id="19" w:name="_Toc476238021"/>
            <w:bookmarkStart w:id="20" w:name="_Toc81838932"/>
            <w:bookmarkStart w:id="21" w:name="_Toc84177149"/>
            <w:bookmarkStart w:id="22" w:name="OLE_LINK1"/>
            <w:bookmarkStart w:id="23" w:name="OLE_LINK2"/>
            <w:bookmarkStart w:id="24" w:name="_Toc66095310"/>
            <w:bookmarkStart w:id="25" w:name="_Toc94618552"/>
            <w:bookmarkStart w:id="26" w:name="_Toc66095312"/>
            <w:bookmarkStart w:id="27" w:name="_Toc94618554"/>
            <w:bookmarkStart w:id="28" w:name="_Toc79485812"/>
            <w:bookmarkStart w:id="29" w:name="_Toc81838950"/>
            <w:bookmarkStart w:id="30" w:name="_Toc84177166"/>
            <w:bookmarkStart w:id="31" w:name="_Toc84181199"/>
            <w:bookmarkEnd w:id="3"/>
            <w:bookmarkEnd w:id="4"/>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r w:rsidRPr="00773D57">
              <w:rPr>
                <w:rFonts w:asciiTheme="majorHAnsi" w:eastAsiaTheme="majorEastAsia" w:hAnsiTheme="majorHAnsi" w:cstheme="majorHAnsi"/>
                <w:b/>
                <w:bCs/>
                <w:color w:val="577AA2"/>
                <w:sz w:val="22"/>
                <w:szCs w:val="22"/>
              </w:rPr>
              <w:t>CLIENTE</w:t>
            </w:r>
          </w:p>
        </w:tc>
        <w:tc>
          <w:tcPr>
            <w:tcW w:w="7633" w:type="dxa"/>
            <w:vAlign w:val="center"/>
          </w:tcPr>
          <w:p w14:paraId="28CF11F7" w14:textId="77777777" w:rsidR="00B275B6" w:rsidRPr="004C6A5B" w:rsidRDefault="00B275B6">
            <w:pPr>
              <w:tabs>
                <w:tab w:val="left" w:pos="709"/>
                <w:tab w:val="left" w:pos="2835"/>
              </w:tabs>
              <w:spacing w:line="276" w:lineRule="auto"/>
              <w:ind w:right="-638"/>
              <w:rPr>
                <w:rFonts w:asciiTheme="majorHAnsi" w:hAnsiTheme="majorHAnsi" w:cstheme="majorHAnsi"/>
                <w:sz w:val="22"/>
                <w:szCs w:val="22"/>
              </w:rPr>
            </w:pPr>
            <w:r>
              <w:rPr>
                <w:rFonts w:asciiTheme="majorHAnsi" w:hAnsiTheme="majorHAnsi" w:cstheme="majorHAnsi"/>
                <w:sz w:val="22"/>
                <w:szCs w:val="22"/>
              </w:rPr>
              <w:t xml:space="preserve">Tropical Packing Ecuador S.A </w:t>
            </w:r>
          </w:p>
        </w:tc>
      </w:tr>
      <w:tr w:rsidR="00B275B6" w:rsidRPr="004C6A5B" w14:paraId="613AA5CC" w14:textId="77777777">
        <w:trPr>
          <w:trHeight w:val="454"/>
        </w:trPr>
        <w:tc>
          <w:tcPr>
            <w:tcW w:w="2035" w:type="dxa"/>
            <w:tcBorders>
              <w:top w:val="single" w:sz="4" w:space="0" w:color="auto"/>
            </w:tcBorders>
            <w:vAlign w:val="center"/>
          </w:tcPr>
          <w:p w14:paraId="7C7A1158" w14:textId="77777777" w:rsidR="00B275B6" w:rsidRPr="00773D57" w:rsidRDefault="00B275B6">
            <w:pPr>
              <w:tabs>
                <w:tab w:val="left" w:pos="709"/>
                <w:tab w:val="left" w:pos="2835"/>
              </w:tabs>
              <w:spacing w:line="276" w:lineRule="auto"/>
              <w:rPr>
                <w:rFonts w:asciiTheme="majorHAnsi" w:eastAsiaTheme="majorEastAsia" w:hAnsiTheme="majorHAnsi" w:cstheme="majorHAnsi"/>
                <w:b/>
                <w:bCs/>
                <w:color w:val="577AA2"/>
                <w:sz w:val="22"/>
                <w:szCs w:val="22"/>
              </w:rPr>
            </w:pPr>
            <w:r w:rsidRPr="00773D57">
              <w:rPr>
                <w:rFonts w:asciiTheme="majorHAnsi" w:eastAsiaTheme="majorEastAsia" w:hAnsiTheme="majorHAnsi" w:cstheme="majorHAnsi"/>
                <w:b/>
                <w:bCs/>
                <w:color w:val="577AA2"/>
                <w:sz w:val="22"/>
                <w:szCs w:val="22"/>
              </w:rPr>
              <w:t>PROYECTO</w:t>
            </w:r>
          </w:p>
        </w:tc>
        <w:tc>
          <w:tcPr>
            <w:tcW w:w="7633" w:type="dxa"/>
            <w:vAlign w:val="center"/>
          </w:tcPr>
          <w:p w14:paraId="71F864A9" w14:textId="77777777" w:rsidR="00B275B6" w:rsidRPr="004C6A5B" w:rsidRDefault="00B275B6">
            <w:pPr>
              <w:tabs>
                <w:tab w:val="left" w:pos="709"/>
                <w:tab w:val="left" w:pos="2835"/>
              </w:tabs>
              <w:spacing w:line="276" w:lineRule="auto"/>
              <w:ind w:right="-638"/>
              <w:rPr>
                <w:rFonts w:asciiTheme="majorHAnsi" w:hAnsiTheme="majorHAnsi" w:cstheme="majorHAnsi"/>
                <w:sz w:val="22"/>
                <w:szCs w:val="22"/>
              </w:rPr>
            </w:pPr>
            <w:r>
              <w:rPr>
                <w:rFonts w:asciiTheme="majorHAnsi" w:hAnsiTheme="majorHAnsi" w:cstheme="majorHAnsi"/>
                <w:sz w:val="22"/>
                <w:szCs w:val="22"/>
              </w:rPr>
              <w:t>Tropack PTARD</w:t>
            </w:r>
          </w:p>
        </w:tc>
      </w:tr>
      <w:tr w:rsidR="00B275B6" w:rsidRPr="004C6A5B" w14:paraId="7D7BEE9C" w14:textId="77777777">
        <w:trPr>
          <w:trHeight w:val="454"/>
        </w:trPr>
        <w:tc>
          <w:tcPr>
            <w:tcW w:w="2035" w:type="dxa"/>
            <w:tcBorders>
              <w:top w:val="single" w:sz="4" w:space="0" w:color="auto"/>
            </w:tcBorders>
            <w:vAlign w:val="center"/>
          </w:tcPr>
          <w:p w14:paraId="21F76D6F" w14:textId="77777777" w:rsidR="00B275B6" w:rsidRPr="00773D57" w:rsidRDefault="00B275B6">
            <w:pPr>
              <w:tabs>
                <w:tab w:val="left" w:pos="709"/>
                <w:tab w:val="left" w:pos="2835"/>
              </w:tabs>
              <w:spacing w:line="276" w:lineRule="auto"/>
              <w:rPr>
                <w:rFonts w:asciiTheme="majorHAnsi" w:eastAsiaTheme="majorEastAsia" w:hAnsiTheme="majorHAnsi" w:cstheme="majorHAnsi"/>
                <w:b/>
                <w:bCs/>
                <w:color w:val="577AA2"/>
                <w:sz w:val="22"/>
                <w:szCs w:val="22"/>
              </w:rPr>
            </w:pPr>
            <w:r w:rsidRPr="00773D57">
              <w:rPr>
                <w:rFonts w:asciiTheme="majorHAnsi" w:eastAsiaTheme="majorEastAsia" w:hAnsiTheme="majorHAnsi" w:cstheme="majorHAnsi"/>
                <w:b/>
                <w:bCs/>
                <w:color w:val="577AA2"/>
                <w:sz w:val="22"/>
                <w:szCs w:val="22"/>
              </w:rPr>
              <w:t>PROVEEDOR</w:t>
            </w:r>
          </w:p>
        </w:tc>
        <w:tc>
          <w:tcPr>
            <w:tcW w:w="7633" w:type="dxa"/>
            <w:vAlign w:val="center"/>
          </w:tcPr>
          <w:p w14:paraId="2C2E0B80" w14:textId="77777777" w:rsidR="00B275B6" w:rsidRPr="004C6A5B" w:rsidRDefault="00B275B6">
            <w:pPr>
              <w:tabs>
                <w:tab w:val="left" w:pos="709"/>
                <w:tab w:val="left" w:pos="2835"/>
              </w:tabs>
              <w:spacing w:line="276" w:lineRule="auto"/>
              <w:ind w:right="-638"/>
              <w:rPr>
                <w:rFonts w:asciiTheme="majorHAnsi" w:hAnsiTheme="majorHAnsi" w:cstheme="majorHAnsi"/>
                <w:sz w:val="22"/>
                <w:szCs w:val="22"/>
              </w:rPr>
            </w:pPr>
            <w:r w:rsidRPr="004C6A5B">
              <w:rPr>
                <w:rFonts w:asciiTheme="majorHAnsi" w:hAnsiTheme="majorHAnsi" w:cstheme="majorHAnsi"/>
                <w:sz w:val="22"/>
                <w:szCs w:val="22"/>
              </w:rPr>
              <w:t>South Ecuameridian S.A</w:t>
            </w:r>
          </w:p>
        </w:tc>
      </w:tr>
      <w:tr w:rsidR="00B275B6" w:rsidRPr="004C6A5B" w14:paraId="0FAAF564" w14:textId="77777777">
        <w:trPr>
          <w:trHeight w:val="454"/>
        </w:trPr>
        <w:tc>
          <w:tcPr>
            <w:tcW w:w="2035" w:type="dxa"/>
            <w:tcBorders>
              <w:top w:val="single" w:sz="4" w:space="0" w:color="auto"/>
            </w:tcBorders>
            <w:vAlign w:val="center"/>
          </w:tcPr>
          <w:p w14:paraId="167DD0F5" w14:textId="77777777" w:rsidR="00B275B6" w:rsidRPr="00773D57" w:rsidRDefault="00B275B6">
            <w:pPr>
              <w:tabs>
                <w:tab w:val="left" w:pos="709"/>
                <w:tab w:val="left" w:pos="2835"/>
              </w:tabs>
              <w:spacing w:line="276" w:lineRule="auto"/>
              <w:rPr>
                <w:rFonts w:asciiTheme="majorHAnsi" w:eastAsiaTheme="majorEastAsia" w:hAnsiTheme="majorHAnsi" w:cstheme="majorHAnsi"/>
                <w:b/>
                <w:bCs/>
                <w:color w:val="577AA2"/>
                <w:sz w:val="22"/>
                <w:szCs w:val="22"/>
              </w:rPr>
            </w:pPr>
            <w:r w:rsidRPr="00773D57">
              <w:rPr>
                <w:rFonts w:asciiTheme="majorHAnsi" w:eastAsiaTheme="majorEastAsia" w:hAnsiTheme="majorHAnsi" w:cstheme="majorHAnsi"/>
                <w:b/>
                <w:bCs/>
                <w:color w:val="577AA2"/>
                <w:sz w:val="22"/>
                <w:szCs w:val="22"/>
              </w:rPr>
              <w:t>SISTEMA</w:t>
            </w:r>
          </w:p>
        </w:tc>
        <w:tc>
          <w:tcPr>
            <w:tcW w:w="7633" w:type="dxa"/>
            <w:vAlign w:val="center"/>
          </w:tcPr>
          <w:p w14:paraId="73C60B43" w14:textId="77777777" w:rsidR="00B275B6" w:rsidRPr="004C6A5B" w:rsidRDefault="00B275B6">
            <w:pPr>
              <w:spacing w:line="276" w:lineRule="auto"/>
              <w:jc w:val="both"/>
              <w:rPr>
                <w:rFonts w:asciiTheme="majorHAnsi" w:hAnsiTheme="majorHAnsi" w:cstheme="majorHAnsi"/>
                <w:sz w:val="22"/>
                <w:szCs w:val="22"/>
              </w:rPr>
            </w:pPr>
            <w:r w:rsidRPr="00773D57">
              <w:rPr>
                <w:rFonts w:asciiTheme="majorHAnsi" w:hAnsiTheme="majorHAnsi" w:cstheme="majorHAnsi"/>
                <w:sz w:val="22"/>
                <w:szCs w:val="22"/>
              </w:rPr>
              <w:t xml:space="preserve">Tratamiento </w:t>
            </w:r>
            <w:r>
              <w:rPr>
                <w:rFonts w:asciiTheme="majorHAnsi" w:hAnsiTheme="majorHAnsi" w:cstheme="majorHAnsi"/>
                <w:sz w:val="22"/>
                <w:szCs w:val="22"/>
              </w:rPr>
              <w:t xml:space="preserve">Compacto </w:t>
            </w:r>
            <w:r w:rsidRPr="00773D57">
              <w:rPr>
                <w:rFonts w:asciiTheme="majorHAnsi" w:hAnsiTheme="majorHAnsi" w:cstheme="majorHAnsi"/>
                <w:sz w:val="22"/>
                <w:szCs w:val="22"/>
              </w:rPr>
              <w:t>de Aguas Residuales</w:t>
            </w:r>
            <w:r>
              <w:rPr>
                <w:rFonts w:asciiTheme="majorHAnsi" w:hAnsiTheme="majorHAnsi" w:cstheme="majorHAnsi"/>
                <w:sz w:val="22"/>
                <w:szCs w:val="22"/>
              </w:rPr>
              <w:t xml:space="preserve"> Domésticas por Lodos Activos</w:t>
            </w:r>
          </w:p>
        </w:tc>
      </w:tr>
      <w:tr w:rsidR="00B275B6" w:rsidRPr="004C6A5B" w14:paraId="0AE6908E" w14:textId="77777777">
        <w:trPr>
          <w:trHeight w:val="454"/>
        </w:trPr>
        <w:tc>
          <w:tcPr>
            <w:tcW w:w="2035" w:type="dxa"/>
            <w:tcBorders>
              <w:top w:val="single" w:sz="4" w:space="0" w:color="auto"/>
            </w:tcBorders>
            <w:vAlign w:val="center"/>
          </w:tcPr>
          <w:p w14:paraId="2C94AE1C" w14:textId="77777777" w:rsidR="00B275B6" w:rsidRPr="00773D57" w:rsidRDefault="00B275B6">
            <w:pPr>
              <w:tabs>
                <w:tab w:val="left" w:pos="709"/>
                <w:tab w:val="left" w:pos="2835"/>
              </w:tabs>
              <w:spacing w:line="276" w:lineRule="auto"/>
              <w:rPr>
                <w:rFonts w:asciiTheme="majorHAnsi" w:eastAsiaTheme="majorEastAsia" w:hAnsiTheme="majorHAnsi" w:cstheme="majorHAnsi"/>
                <w:b/>
                <w:bCs/>
                <w:color w:val="577AA2"/>
                <w:sz w:val="22"/>
                <w:szCs w:val="22"/>
              </w:rPr>
            </w:pPr>
            <w:r w:rsidRPr="00773D57">
              <w:rPr>
                <w:rFonts w:asciiTheme="majorHAnsi" w:eastAsiaTheme="majorEastAsia" w:hAnsiTheme="majorHAnsi" w:cstheme="majorHAnsi"/>
                <w:b/>
                <w:bCs/>
                <w:color w:val="577AA2"/>
                <w:sz w:val="22"/>
                <w:szCs w:val="22"/>
              </w:rPr>
              <w:t>CAPACIDAD</w:t>
            </w:r>
          </w:p>
        </w:tc>
        <w:tc>
          <w:tcPr>
            <w:tcW w:w="7633" w:type="dxa"/>
            <w:vAlign w:val="center"/>
          </w:tcPr>
          <w:p w14:paraId="5EE82529" w14:textId="77777777" w:rsidR="00B275B6" w:rsidRPr="004C6A5B" w:rsidRDefault="00B275B6">
            <w:pPr>
              <w:tabs>
                <w:tab w:val="left" w:pos="709"/>
                <w:tab w:val="left" w:pos="2835"/>
              </w:tabs>
              <w:spacing w:line="276" w:lineRule="auto"/>
              <w:ind w:right="-638"/>
              <w:rPr>
                <w:rFonts w:asciiTheme="majorHAnsi" w:hAnsiTheme="majorHAnsi" w:cstheme="majorHAnsi"/>
                <w:sz w:val="22"/>
                <w:szCs w:val="22"/>
              </w:rPr>
            </w:pPr>
            <w:r>
              <w:rPr>
                <w:rFonts w:asciiTheme="majorHAnsi" w:hAnsiTheme="majorHAnsi" w:cstheme="majorHAnsi"/>
                <w:sz w:val="22"/>
                <w:szCs w:val="22"/>
              </w:rPr>
              <w:t>50</w:t>
            </w:r>
            <w:r w:rsidRPr="004C6A5B">
              <w:rPr>
                <w:rFonts w:asciiTheme="majorHAnsi" w:hAnsiTheme="majorHAnsi" w:cstheme="majorHAnsi"/>
                <w:sz w:val="22"/>
                <w:szCs w:val="22"/>
              </w:rPr>
              <w:t xml:space="preserve"> m3/día</w:t>
            </w:r>
          </w:p>
        </w:tc>
      </w:tr>
      <w:tr w:rsidR="00B275B6" w:rsidRPr="004C6A5B" w14:paraId="207D8316" w14:textId="77777777">
        <w:trPr>
          <w:trHeight w:val="454"/>
        </w:trPr>
        <w:tc>
          <w:tcPr>
            <w:tcW w:w="2035" w:type="dxa"/>
            <w:tcBorders>
              <w:top w:val="single" w:sz="4" w:space="0" w:color="auto"/>
            </w:tcBorders>
            <w:vAlign w:val="center"/>
          </w:tcPr>
          <w:p w14:paraId="4A445853" w14:textId="77777777" w:rsidR="00B275B6" w:rsidRPr="00773D57" w:rsidRDefault="00B275B6">
            <w:pPr>
              <w:tabs>
                <w:tab w:val="left" w:pos="709"/>
                <w:tab w:val="left" w:pos="2835"/>
              </w:tabs>
              <w:spacing w:line="276" w:lineRule="auto"/>
              <w:rPr>
                <w:rFonts w:asciiTheme="majorHAnsi" w:eastAsiaTheme="majorEastAsia" w:hAnsiTheme="majorHAnsi" w:cstheme="majorHAnsi"/>
                <w:b/>
                <w:bCs/>
                <w:color w:val="577AA2"/>
                <w:sz w:val="22"/>
                <w:szCs w:val="22"/>
              </w:rPr>
            </w:pPr>
            <w:r w:rsidRPr="00773D57">
              <w:rPr>
                <w:rFonts w:asciiTheme="majorHAnsi" w:eastAsiaTheme="majorEastAsia" w:hAnsiTheme="majorHAnsi" w:cstheme="majorHAnsi"/>
                <w:b/>
                <w:bCs/>
                <w:color w:val="577AA2"/>
                <w:sz w:val="22"/>
                <w:szCs w:val="22"/>
              </w:rPr>
              <w:t>AFLUENTE</w:t>
            </w:r>
          </w:p>
        </w:tc>
        <w:tc>
          <w:tcPr>
            <w:tcW w:w="7633" w:type="dxa"/>
            <w:vAlign w:val="center"/>
          </w:tcPr>
          <w:p w14:paraId="3AFD3F98" w14:textId="77777777" w:rsidR="00B275B6" w:rsidRPr="00BB5E88" w:rsidRDefault="00B275B6">
            <w:pPr>
              <w:tabs>
                <w:tab w:val="left" w:pos="709"/>
                <w:tab w:val="left" w:pos="2835"/>
              </w:tabs>
              <w:spacing w:line="276" w:lineRule="auto"/>
              <w:ind w:right="-638"/>
              <w:rPr>
                <w:rFonts w:asciiTheme="majorHAnsi" w:hAnsiTheme="majorHAnsi" w:cstheme="majorHAnsi"/>
                <w:sz w:val="22"/>
                <w:szCs w:val="22"/>
                <w:highlight w:val="yellow"/>
              </w:rPr>
            </w:pPr>
            <w:r w:rsidRPr="003866C9">
              <w:rPr>
                <w:rFonts w:asciiTheme="majorHAnsi" w:hAnsiTheme="majorHAnsi" w:cstheme="majorHAnsi"/>
                <w:sz w:val="22"/>
                <w:szCs w:val="22"/>
              </w:rPr>
              <w:t xml:space="preserve">Aguas Residuales de Flujo </w:t>
            </w:r>
            <w:r>
              <w:rPr>
                <w:rFonts w:asciiTheme="majorHAnsi" w:hAnsiTheme="majorHAnsi" w:cstheme="majorHAnsi"/>
                <w:sz w:val="22"/>
                <w:szCs w:val="22"/>
              </w:rPr>
              <w:t>Doméstico</w:t>
            </w:r>
          </w:p>
        </w:tc>
      </w:tr>
      <w:tr w:rsidR="00B275B6" w:rsidRPr="004C6A5B" w14:paraId="69497541" w14:textId="77777777">
        <w:trPr>
          <w:trHeight w:val="454"/>
        </w:trPr>
        <w:tc>
          <w:tcPr>
            <w:tcW w:w="2035" w:type="dxa"/>
            <w:tcBorders>
              <w:top w:val="single" w:sz="4" w:space="0" w:color="auto"/>
            </w:tcBorders>
            <w:vAlign w:val="center"/>
          </w:tcPr>
          <w:p w14:paraId="0A1AA6CE" w14:textId="77777777" w:rsidR="00B275B6" w:rsidRPr="00773D57" w:rsidRDefault="00B275B6">
            <w:pPr>
              <w:tabs>
                <w:tab w:val="left" w:pos="709"/>
                <w:tab w:val="left" w:pos="2835"/>
              </w:tabs>
              <w:spacing w:line="276" w:lineRule="auto"/>
              <w:rPr>
                <w:rFonts w:asciiTheme="majorHAnsi" w:eastAsiaTheme="majorEastAsia" w:hAnsiTheme="majorHAnsi" w:cstheme="majorHAnsi"/>
                <w:b/>
                <w:bCs/>
                <w:color w:val="577AA2"/>
                <w:sz w:val="22"/>
                <w:szCs w:val="22"/>
              </w:rPr>
            </w:pPr>
            <w:r w:rsidRPr="00773D57">
              <w:rPr>
                <w:rFonts w:asciiTheme="majorHAnsi" w:eastAsiaTheme="majorEastAsia" w:hAnsiTheme="majorHAnsi" w:cstheme="majorHAnsi"/>
                <w:b/>
                <w:bCs/>
                <w:color w:val="577AA2"/>
                <w:sz w:val="22"/>
                <w:szCs w:val="22"/>
              </w:rPr>
              <w:t xml:space="preserve">UBICACION </w:t>
            </w:r>
          </w:p>
        </w:tc>
        <w:tc>
          <w:tcPr>
            <w:tcW w:w="7633" w:type="dxa"/>
            <w:vAlign w:val="center"/>
          </w:tcPr>
          <w:p w14:paraId="3B7DEF13" w14:textId="77777777" w:rsidR="00B275B6" w:rsidRPr="004C6A5B" w:rsidRDefault="00B275B6">
            <w:pPr>
              <w:tabs>
                <w:tab w:val="left" w:pos="709"/>
                <w:tab w:val="left" w:pos="2835"/>
              </w:tabs>
              <w:spacing w:line="276" w:lineRule="auto"/>
              <w:ind w:right="-638"/>
              <w:rPr>
                <w:rFonts w:asciiTheme="majorHAnsi" w:hAnsiTheme="majorHAnsi" w:cstheme="majorHAnsi"/>
                <w:sz w:val="22"/>
                <w:szCs w:val="22"/>
              </w:rPr>
            </w:pPr>
            <w:r>
              <w:rPr>
                <w:rFonts w:asciiTheme="majorHAnsi" w:hAnsiTheme="majorHAnsi" w:cstheme="majorHAnsi"/>
                <w:sz w:val="22"/>
                <w:szCs w:val="22"/>
              </w:rPr>
              <w:t xml:space="preserve">Parroquia San Jacinto de Yaguachi, Km 26 Durán – Boliche </w:t>
            </w:r>
          </w:p>
        </w:tc>
      </w:tr>
    </w:tbl>
    <w:p w14:paraId="6C320AD2" w14:textId="77777777" w:rsidR="00F80281" w:rsidRPr="00263367" w:rsidRDefault="00F80281" w:rsidP="00263367">
      <w:pPr>
        <w:spacing w:line="276" w:lineRule="auto"/>
        <w:rPr>
          <w:rFonts w:ascii="Calibri" w:hAnsi="Calibri" w:cs="Calibri"/>
          <w:sz w:val="22"/>
          <w:szCs w:val="22"/>
          <w:highlight w:val="yellow"/>
        </w:rPr>
      </w:pPr>
    </w:p>
    <w:p w14:paraId="0FCF5F87" w14:textId="1E35C85A" w:rsidR="00C71D1C" w:rsidRPr="00065160" w:rsidRDefault="5F146B15">
      <w:pPr>
        <w:pStyle w:val="Ttulo1"/>
        <w:numPr>
          <w:ilvl w:val="0"/>
          <w:numId w:val="22"/>
        </w:numPr>
        <w:tabs>
          <w:tab w:val="num" w:pos="360"/>
        </w:tabs>
        <w:spacing w:before="0" w:line="276" w:lineRule="auto"/>
        <w:ind w:left="360"/>
        <w:jc w:val="both"/>
        <w:rPr>
          <w:rFonts w:cstheme="majorHAnsi"/>
          <w:color w:val="577AA2"/>
          <w:sz w:val="22"/>
          <w:szCs w:val="22"/>
        </w:rPr>
      </w:pPr>
      <w:bookmarkStart w:id="32" w:name="_Toc115089624"/>
      <w:r w:rsidRPr="00065160">
        <w:rPr>
          <w:rFonts w:cstheme="majorHAnsi"/>
          <w:color w:val="577AA2"/>
          <w:sz w:val="22"/>
          <w:szCs w:val="22"/>
        </w:rPr>
        <w:t>Operación Y Mantenimiento</w:t>
      </w:r>
      <w:bookmarkEnd w:id="28"/>
      <w:bookmarkEnd w:id="29"/>
      <w:bookmarkEnd w:id="30"/>
      <w:bookmarkEnd w:id="31"/>
      <w:bookmarkEnd w:id="32"/>
    </w:p>
    <w:p w14:paraId="219083A7" w14:textId="77777777" w:rsidR="00C71D1C" w:rsidRPr="00263367" w:rsidRDefault="00C71D1C" w:rsidP="00263367">
      <w:pPr>
        <w:spacing w:line="276" w:lineRule="auto"/>
        <w:jc w:val="both"/>
        <w:rPr>
          <w:rFonts w:ascii="Calibri" w:hAnsi="Calibri" w:cs="Calibri"/>
          <w:sz w:val="22"/>
          <w:szCs w:val="22"/>
        </w:rPr>
      </w:pPr>
    </w:p>
    <w:p w14:paraId="40176DB1" w14:textId="12D157CF" w:rsidR="00C71D1C" w:rsidRPr="00263367" w:rsidRDefault="00C71D1C" w:rsidP="00263367">
      <w:pPr>
        <w:spacing w:line="276" w:lineRule="auto"/>
        <w:jc w:val="both"/>
        <w:rPr>
          <w:rFonts w:ascii="Calibri" w:hAnsi="Calibri" w:cs="Calibri"/>
          <w:sz w:val="22"/>
          <w:szCs w:val="22"/>
        </w:rPr>
      </w:pPr>
      <w:r w:rsidRPr="00263367">
        <w:rPr>
          <w:rFonts w:ascii="Calibri" w:hAnsi="Calibri" w:cs="Calibri"/>
          <w:sz w:val="22"/>
          <w:szCs w:val="22"/>
        </w:rPr>
        <w:t xml:space="preserve">El presente apartado tiene por objeto servir de Manual de Operación de los equipos suministrados por </w:t>
      </w:r>
      <w:r w:rsidR="00854E95">
        <w:rPr>
          <w:rFonts w:ascii="Calibri" w:hAnsi="Calibri" w:cs="Calibri"/>
          <w:sz w:val="22"/>
          <w:szCs w:val="22"/>
        </w:rPr>
        <w:t>Industrias Biosem.</w:t>
      </w:r>
    </w:p>
    <w:p w14:paraId="5DD7F8D7" w14:textId="77777777" w:rsidR="00C71D1C" w:rsidRPr="00263367" w:rsidRDefault="00C71D1C" w:rsidP="00263367">
      <w:pPr>
        <w:spacing w:line="276" w:lineRule="auto"/>
        <w:jc w:val="both"/>
        <w:rPr>
          <w:rFonts w:ascii="Calibri" w:hAnsi="Calibri" w:cs="Calibri"/>
          <w:sz w:val="22"/>
          <w:szCs w:val="22"/>
        </w:rPr>
      </w:pPr>
    </w:p>
    <w:p w14:paraId="41722C44" w14:textId="77777777" w:rsidR="00C71D1C" w:rsidRPr="00263367" w:rsidRDefault="00C71D1C" w:rsidP="00263367">
      <w:pPr>
        <w:spacing w:line="276" w:lineRule="auto"/>
        <w:jc w:val="both"/>
        <w:rPr>
          <w:rFonts w:ascii="Calibri" w:hAnsi="Calibri" w:cs="Calibri"/>
          <w:sz w:val="22"/>
          <w:szCs w:val="22"/>
        </w:rPr>
      </w:pPr>
      <w:r w:rsidRPr="00263367">
        <w:rPr>
          <w:rFonts w:ascii="Calibri" w:hAnsi="Calibri" w:cs="Calibri"/>
          <w:sz w:val="22"/>
          <w:szCs w:val="22"/>
        </w:rPr>
        <w:t>Se hará referencia a las operaciones de Arranque, Puesta en marcha y parada de la PTAR, así como las Condiciones de Operación (Regulaciones y Programaciones) del cuadro eléctrico y los diferentes elementos electromecánicos de la planta.</w:t>
      </w:r>
    </w:p>
    <w:p w14:paraId="54191693" w14:textId="77777777" w:rsidR="00C71D1C" w:rsidRPr="00263367" w:rsidRDefault="00C71D1C" w:rsidP="00263367">
      <w:pPr>
        <w:spacing w:line="276" w:lineRule="auto"/>
        <w:rPr>
          <w:rFonts w:ascii="Calibri" w:hAnsi="Calibri" w:cs="Calibri"/>
          <w:sz w:val="22"/>
          <w:szCs w:val="22"/>
        </w:rPr>
      </w:pPr>
    </w:p>
    <w:p w14:paraId="2FE79C99" w14:textId="09E6378D" w:rsidR="00BB72C5" w:rsidRPr="00065160" w:rsidRDefault="00065160" w:rsidP="00065160">
      <w:pPr>
        <w:pStyle w:val="Ttulo2"/>
        <w:spacing w:before="0" w:line="276" w:lineRule="auto"/>
        <w:ind w:left="360" w:hanging="360"/>
        <w:jc w:val="both"/>
        <w:rPr>
          <w:rFonts w:cstheme="majorHAnsi"/>
          <w:color w:val="5EB3E4"/>
          <w:sz w:val="22"/>
          <w:szCs w:val="22"/>
          <w:lang w:val="es-EC" w:eastAsia="es-ES_tradnl"/>
        </w:rPr>
      </w:pPr>
      <w:bookmarkStart w:id="33" w:name="_Toc100656263"/>
      <w:bookmarkStart w:id="34" w:name="_Toc511983276"/>
      <w:bookmarkStart w:id="35" w:name="_Toc102053505"/>
      <w:bookmarkStart w:id="36" w:name="_Toc102140926"/>
      <w:bookmarkStart w:id="37" w:name="_Toc102141451"/>
      <w:bookmarkStart w:id="38" w:name="_Toc102142330"/>
      <w:bookmarkStart w:id="39" w:name="_Toc115089625"/>
      <w:bookmarkStart w:id="40" w:name="_Toc79485813"/>
      <w:bookmarkStart w:id="41" w:name="_Toc81838951"/>
      <w:bookmarkStart w:id="42" w:name="_Toc84177167"/>
      <w:bookmarkStart w:id="43" w:name="_Toc84181200"/>
      <w:r>
        <w:rPr>
          <w:rFonts w:cstheme="majorHAnsi"/>
          <w:color w:val="5EB3E4"/>
          <w:sz w:val="22"/>
          <w:szCs w:val="22"/>
          <w:lang w:val="es-EC" w:eastAsia="es-ES_tradnl"/>
        </w:rPr>
        <w:t>2</w:t>
      </w:r>
      <w:r w:rsidR="5F146B15" w:rsidRPr="00065160">
        <w:rPr>
          <w:rFonts w:cstheme="majorHAnsi"/>
          <w:color w:val="5EB3E4"/>
          <w:sz w:val="22"/>
          <w:szCs w:val="22"/>
          <w:lang w:val="es-EC" w:eastAsia="es-ES_tradnl"/>
        </w:rPr>
        <w:t xml:space="preserve">.1  </w:t>
      </w:r>
      <w:bookmarkEnd w:id="33"/>
      <w:bookmarkEnd w:id="34"/>
      <w:bookmarkEnd w:id="35"/>
      <w:r w:rsidR="5F146B15" w:rsidRPr="00065160">
        <w:rPr>
          <w:rFonts w:cstheme="majorHAnsi"/>
          <w:color w:val="5EB3E4"/>
          <w:sz w:val="22"/>
          <w:szCs w:val="22"/>
          <w:lang w:val="es-EC" w:eastAsia="es-ES_tradnl"/>
        </w:rPr>
        <w:t>Introducción</w:t>
      </w:r>
      <w:bookmarkEnd w:id="36"/>
      <w:bookmarkEnd w:id="37"/>
      <w:bookmarkEnd w:id="38"/>
      <w:bookmarkEnd w:id="39"/>
      <w:r w:rsidR="5F146B15" w:rsidRPr="00065160">
        <w:rPr>
          <w:rFonts w:cstheme="majorHAnsi"/>
          <w:color w:val="5EB3E4"/>
          <w:sz w:val="22"/>
          <w:szCs w:val="22"/>
          <w:lang w:val="es-EC" w:eastAsia="es-ES_tradnl"/>
        </w:rPr>
        <w:t xml:space="preserve">  </w:t>
      </w:r>
    </w:p>
    <w:bookmarkEnd w:id="40"/>
    <w:bookmarkEnd w:id="41"/>
    <w:bookmarkEnd w:id="42"/>
    <w:bookmarkEnd w:id="43"/>
    <w:p w14:paraId="1EE0D39D" w14:textId="77777777" w:rsidR="00C71D1C" w:rsidRPr="00263367" w:rsidRDefault="00C71D1C" w:rsidP="00263367">
      <w:pPr>
        <w:spacing w:line="276" w:lineRule="auto"/>
        <w:jc w:val="both"/>
        <w:rPr>
          <w:rFonts w:ascii="Calibri" w:hAnsi="Calibri" w:cs="Calibri"/>
          <w:b/>
          <w:color w:val="000000"/>
          <w:sz w:val="22"/>
          <w:szCs w:val="22"/>
        </w:rPr>
      </w:pPr>
    </w:p>
    <w:p w14:paraId="2B69856D" w14:textId="72E8BAEE" w:rsidR="00E950C3" w:rsidRPr="00263367" w:rsidRDefault="00E950C3" w:rsidP="00263367">
      <w:pPr>
        <w:spacing w:line="276" w:lineRule="auto"/>
        <w:jc w:val="both"/>
        <w:rPr>
          <w:rFonts w:ascii="Calibri" w:hAnsi="Calibri" w:cs="Calibri"/>
          <w:sz w:val="22"/>
          <w:szCs w:val="22"/>
        </w:rPr>
      </w:pPr>
      <w:r>
        <w:rPr>
          <w:rFonts w:ascii="Calibri" w:hAnsi="Calibri" w:cs="Calibri"/>
          <w:sz w:val="22"/>
          <w:szCs w:val="22"/>
        </w:rPr>
        <w:t>El presente documento proporciona las directrices y parámetros para garatizar que los equipos operen adecuadamente y en las condiciones óptimas. Es importante que el personal que opere el sistema de tratamiento esté capacitado en función de este Manual.</w:t>
      </w:r>
    </w:p>
    <w:p w14:paraId="03B89C26" w14:textId="77777777" w:rsidR="00C71D1C" w:rsidRPr="00263367" w:rsidRDefault="00C71D1C" w:rsidP="00263367">
      <w:pPr>
        <w:spacing w:line="276" w:lineRule="auto"/>
        <w:jc w:val="both"/>
        <w:rPr>
          <w:rFonts w:ascii="Calibri" w:hAnsi="Calibri" w:cs="Calibri"/>
          <w:sz w:val="22"/>
          <w:szCs w:val="22"/>
        </w:rPr>
      </w:pPr>
    </w:p>
    <w:p w14:paraId="5C4B05AA" w14:textId="591FAF21" w:rsidR="00C71D1C" w:rsidRPr="00263367" w:rsidRDefault="00C71D1C" w:rsidP="00263367">
      <w:pPr>
        <w:spacing w:line="276" w:lineRule="auto"/>
        <w:jc w:val="both"/>
        <w:rPr>
          <w:rFonts w:ascii="Calibri" w:hAnsi="Calibri" w:cs="Calibri"/>
          <w:sz w:val="22"/>
          <w:szCs w:val="22"/>
        </w:rPr>
      </w:pPr>
      <w:r w:rsidRPr="00263367">
        <w:rPr>
          <w:rFonts w:ascii="Calibri" w:hAnsi="Calibri" w:cs="Calibri"/>
          <w:sz w:val="22"/>
          <w:szCs w:val="22"/>
        </w:rPr>
        <w:t>En el diseño de la planta de tratamiento se ha tenido en cuenta la naturaleza del agua, los datos de caudal y cargas contaminantes, así como la calidad de vertido final que deberá cumplir la PTAR</w:t>
      </w:r>
      <w:r w:rsidR="00A66344">
        <w:rPr>
          <w:rFonts w:ascii="Calibri" w:hAnsi="Calibri" w:cs="Calibri"/>
          <w:sz w:val="22"/>
          <w:szCs w:val="22"/>
        </w:rPr>
        <w:t xml:space="preserve">D </w:t>
      </w:r>
      <w:r w:rsidRPr="00263367">
        <w:rPr>
          <w:rFonts w:ascii="Calibri" w:hAnsi="Calibri" w:cs="Calibri"/>
          <w:sz w:val="22"/>
          <w:szCs w:val="22"/>
        </w:rPr>
        <w:t xml:space="preserve"> (Planta de Tratamiento de Aguas Residuales</w:t>
      </w:r>
      <w:r w:rsidR="00F57085">
        <w:rPr>
          <w:rFonts w:ascii="Calibri" w:hAnsi="Calibri" w:cs="Calibri"/>
          <w:sz w:val="22"/>
          <w:szCs w:val="22"/>
        </w:rPr>
        <w:t xml:space="preserve"> </w:t>
      </w:r>
      <w:r w:rsidR="00A66344">
        <w:rPr>
          <w:rFonts w:ascii="Calibri" w:hAnsi="Calibri" w:cs="Calibri"/>
          <w:sz w:val="22"/>
          <w:szCs w:val="22"/>
        </w:rPr>
        <w:t>Domés</w:t>
      </w:r>
      <w:r w:rsidR="00531421">
        <w:rPr>
          <w:rFonts w:ascii="Calibri" w:hAnsi="Calibri" w:cs="Calibri"/>
          <w:sz w:val="22"/>
          <w:szCs w:val="22"/>
        </w:rPr>
        <w:t>t</w:t>
      </w:r>
      <w:r w:rsidR="00A66344">
        <w:rPr>
          <w:rFonts w:ascii="Calibri" w:hAnsi="Calibri" w:cs="Calibri"/>
          <w:sz w:val="22"/>
          <w:szCs w:val="22"/>
        </w:rPr>
        <w:t>icas)</w:t>
      </w:r>
      <w:r w:rsidRPr="00263367">
        <w:rPr>
          <w:rFonts w:ascii="Calibri" w:hAnsi="Calibri" w:cs="Calibri"/>
          <w:sz w:val="22"/>
          <w:szCs w:val="22"/>
        </w:rPr>
        <w:t>.</w:t>
      </w:r>
    </w:p>
    <w:p w14:paraId="45253CE0" w14:textId="77777777" w:rsidR="00C71D1C" w:rsidRPr="00263367" w:rsidRDefault="00C71D1C" w:rsidP="00263367">
      <w:pPr>
        <w:pStyle w:val="Ttulo2"/>
        <w:spacing w:before="0" w:line="276" w:lineRule="auto"/>
        <w:jc w:val="both"/>
        <w:rPr>
          <w:rFonts w:ascii="Calibri" w:hAnsi="Calibri" w:cs="Calibri"/>
          <w:color w:val="1F497D" w:themeColor="text2"/>
          <w:sz w:val="22"/>
          <w:szCs w:val="22"/>
          <w:u w:val="single"/>
        </w:rPr>
      </w:pPr>
      <w:bookmarkStart w:id="44" w:name="_Toc422905528"/>
      <w:bookmarkStart w:id="45" w:name="_Toc425510132"/>
    </w:p>
    <w:p w14:paraId="57DBEFEE" w14:textId="2590FBC7" w:rsidR="00BB72C5" w:rsidRPr="00821B84" w:rsidRDefault="00065160" w:rsidP="5F146B15">
      <w:pPr>
        <w:pStyle w:val="Ttulo2"/>
        <w:spacing w:before="0" w:line="276" w:lineRule="auto"/>
        <w:jc w:val="both"/>
        <w:rPr>
          <w:sz w:val="22"/>
          <w:szCs w:val="22"/>
          <w:lang w:val="es-EC"/>
        </w:rPr>
      </w:pPr>
      <w:bookmarkStart w:id="46" w:name="_Toc79485814"/>
      <w:bookmarkStart w:id="47" w:name="_Toc81838952"/>
      <w:bookmarkStart w:id="48" w:name="_Toc84177168"/>
      <w:bookmarkStart w:id="49" w:name="_Toc84181201"/>
      <w:bookmarkStart w:id="50" w:name="_Toc102140927"/>
      <w:bookmarkStart w:id="51" w:name="_Toc102141452"/>
      <w:bookmarkStart w:id="52" w:name="_Toc102142331"/>
      <w:bookmarkStart w:id="53" w:name="_Toc115089626"/>
      <w:bookmarkEnd w:id="44"/>
      <w:bookmarkEnd w:id="45"/>
      <w:r>
        <w:rPr>
          <w:sz w:val="22"/>
          <w:szCs w:val="22"/>
          <w:lang w:val="es-EC"/>
        </w:rPr>
        <w:t>2</w:t>
      </w:r>
      <w:r w:rsidR="5F146B15" w:rsidRPr="5F146B15">
        <w:rPr>
          <w:sz w:val="22"/>
          <w:szCs w:val="22"/>
          <w:lang w:val="es-EC"/>
        </w:rPr>
        <w:t>.2 Alcance</w:t>
      </w:r>
      <w:bookmarkEnd w:id="46"/>
      <w:bookmarkEnd w:id="47"/>
      <w:bookmarkEnd w:id="48"/>
      <w:bookmarkEnd w:id="49"/>
      <w:bookmarkEnd w:id="50"/>
      <w:bookmarkEnd w:id="51"/>
      <w:bookmarkEnd w:id="52"/>
      <w:bookmarkEnd w:id="53"/>
    </w:p>
    <w:p w14:paraId="68484293" w14:textId="77777777" w:rsidR="00C71D1C" w:rsidRPr="00263367" w:rsidRDefault="00C71D1C" w:rsidP="00263367">
      <w:pPr>
        <w:spacing w:line="276" w:lineRule="auto"/>
        <w:jc w:val="both"/>
        <w:rPr>
          <w:rFonts w:ascii="Calibri" w:hAnsi="Calibri" w:cs="Calibri"/>
          <w:sz w:val="22"/>
          <w:szCs w:val="22"/>
        </w:rPr>
      </w:pPr>
    </w:p>
    <w:p w14:paraId="372EFC49" w14:textId="77777777" w:rsidR="00C71D1C" w:rsidRPr="00263367" w:rsidRDefault="00C71D1C" w:rsidP="00263367">
      <w:pPr>
        <w:spacing w:line="276" w:lineRule="auto"/>
        <w:jc w:val="both"/>
        <w:rPr>
          <w:rFonts w:ascii="Calibri" w:hAnsi="Calibri" w:cs="Calibri"/>
          <w:sz w:val="22"/>
          <w:szCs w:val="22"/>
        </w:rPr>
      </w:pPr>
      <w:r w:rsidRPr="00263367">
        <w:rPr>
          <w:rFonts w:ascii="Calibri" w:hAnsi="Calibri" w:cs="Calibri"/>
          <w:sz w:val="22"/>
          <w:szCs w:val="22"/>
        </w:rPr>
        <w:t xml:space="preserve">El alcance del pedido contempla la etapa de ingeniería, suministro de equipos electromecánicos e instrumentación, arranque y puesta en marcha. </w:t>
      </w:r>
    </w:p>
    <w:p w14:paraId="2091522A" w14:textId="77777777" w:rsidR="00C71D1C" w:rsidRPr="00263367" w:rsidRDefault="00C71D1C" w:rsidP="00263367">
      <w:pPr>
        <w:pStyle w:val="Ttulo2"/>
        <w:spacing w:before="0" w:line="276" w:lineRule="auto"/>
        <w:jc w:val="both"/>
        <w:rPr>
          <w:rFonts w:ascii="Calibri" w:hAnsi="Calibri" w:cs="Calibri"/>
          <w:color w:val="1F497D" w:themeColor="text2"/>
          <w:sz w:val="22"/>
          <w:szCs w:val="22"/>
          <w:u w:val="single"/>
        </w:rPr>
      </w:pPr>
    </w:p>
    <w:p w14:paraId="46A05C29" w14:textId="0EF6F110" w:rsidR="00BB72C5" w:rsidRPr="00821B84" w:rsidRDefault="00065160" w:rsidP="5F146B15">
      <w:pPr>
        <w:pStyle w:val="Ttulo2"/>
        <w:spacing w:before="0" w:line="276" w:lineRule="auto"/>
        <w:jc w:val="both"/>
        <w:rPr>
          <w:sz w:val="22"/>
          <w:szCs w:val="22"/>
          <w:lang w:val="es-EC"/>
        </w:rPr>
      </w:pPr>
      <w:bookmarkStart w:id="54" w:name="_Toc79485815"/>
      <w:bookmarkStart w:id="55" w:name="_Toc81838953"/>
      <w:bookmarkStart w:id="56" w:name="_Toc84177169"/>
      <w:bookmarkStart w:id="57" w:name="_Toc84181202"/>
      <w:bookmarkStart w:id="58" w:name="_Toc102140928"/>
      <w:bookmarkStart w:id="59" w:name="_Toc102141453"/>
      <w:bookmarkStart w:id="60" w:name="_Toc102142332"/>
      <w:bookmarkStart w:id="61" w:name="_Toc115089627"/>
      <w:r>
        <w:rPr>
          <w:sz w:val="22"/>
          <w:szCs w:val="22"/>
          <w:lang w:val="es-EC"/>
        </w:rPr>
        <w:t>2</w:t>
      </w:r>
      <w:r w:rsidR="5F146B15" w:rsidRPr="5F146B15">
        <w:rPr>
          <w:sz w:val="22"/>
          <w:szCs w:val="22"/>
          <w:lang w:val="es-EC"/>
        </w:rPr>
        <w:t xml:space="preserve">.3 Arranque, Puesta En Marcha </w:t>
      </w:r>
      <w:r w:rsidR="00E950C3">
        <w:rPr>
          <w:sz w:val="22"/>
          <w:szCs w:val="22"/>
          <w:lang w:val="es-EC"/>
        </w:rPr>
        <w:t>y</w:t>
      </w:r>
      <w:r w:rsidR="5F146B15" w:rsidRPr="5F146B15">
        <w:rPr>
          <w:sz w:val="22"/>
          <w:szCs w:val="22"/>
          <w:lang w:val="es-EC"/>
        </w:rPr>
        <w:t xml:space="preserve"> Parada </w:t>
      </w:r>
      <w:bookmarkEnd w:id="54"/>
      <w:bookmarkEnd w:id="55"/>
      <w:bookmarkEnd w:id="56"/>
      <w:bookmarkEnd w:id="57"/>
      <w:bookmarkEnd w:id="58"/>
      <w:bookmarkEnd w:id="59"/>
      <w:bookmarkEnd w:id="60"/>
      <w:r w:rsidR="00E950C3">
        <w:rPr>
          <w:sz w:val="22"/>
          <w:szCs w:val="22"/>
          <w:lang w:val="es-EC"/>
        </w:rPr>
        <w:t>de la PTAR</w:t>
      </w:r>
      <w:bookmarkEnd w:id="61"/>
    </w:p>
    <w:p w14:paraId="4FF01D3B" w14:textId="77777777" w:rsidR="00C71D1C" w:rsidRPr="00263367" w:rsidRDefault="00C71D1C" w:rsidP="00263367">
      <w:pPr>
        <w:spacing w:line="276" w:lineRule="auto"/>
        <w:jc w:val="both"/>
        <w:rPr>
          <w:rFonts w:ascii="Calibri" w:hAnsi="Calibri" w:cs="Calibri"/>
          <w:sz w:val="22"/>
          <w:szCs w:val="22"/>
        </w:rPr>
      </w:pPr>
    </w:p>
    <w:p w14:paraId="570BCE25" w14:textId="762E324A" w:rsidR="00C71D1C" w:rsidRPr="00263367" w:rsidRDefault="00C71D1C" w:rsidP="00263367">
      <w:pPr>
        <w:spacing w:line="276" w:lineRule="auto"/>
        <w:jc w:val="both"/>
        <w:rPr>
          <w:rFonts w:ascii="Calibri" w:hAnsi="Calibri" w:cs="Calibri"/>
          <w:sz w:val="22"/>
          <w:szCs w:val="22"/>
        </w:rPr>
      </w:pPr>
      <w:r w:rsidRPr="00263367">
        <w:rPr>
          <w:rFonts w:ascii="Calibri" w:hAnsi="Calibri" w:cs="Calibri"/>
          <w:sz w:val="22"/>
          <w:szCs w:val="22"/>
        </w:rPr>
        <w:t>Una vez terminada la obra civil</w:t>
      </w:r>
      <w:r w:rsidR="001B2CEC">
        <w:rPr>
          <w:rFonts w:ascii="Calibri" w:hAnsi="Calibri" w:cs="Calibri"/>
          <w:sz w:val="22"/>
          <w:szCs w:val="22"/>
        </w:rPr>
        <w:t xml:space="preserve">, refuerzo y adecuaciones de la Biosem, así como la </w:t>
      </w:r>
      <w:r w:rsidRPr="00263367">
        <w:rPr>
          <w:rFonts w:ascii="Calibri" w:hAnsi="Calibri" w:cs="Calibri"/>
          <w:sz w:val="22"/>
          <w:szCs w:val="22"/>
        </w:rPr>
        <w:t xml:space="preserve">instalación de equipos, es necesario limpiar las </w:t>
      </w:r>
      <w:r w:rsidR="00430BC1">
        <w:rPr>
          <w:rFonts w:ascii="Calibri" w:hAnsi="Calibri" w:cs="Calibri"/>
          <w:sz w:val="22"/>
          <w:szCs w:val="22"/>
        </w:rPr>
        <w:t>unidades (c</w:t>
      </w:r>
      <w:r w:rsidR="003B4555">
        <w:rPr>
          <w:rFonts w:ascii="Calibri" w:hAnsi="Calibri" w:cs="Calibri"/>
          <w:sz w:val="22"/>
          <w:szCs w:val="22"/>
        </w:rPr>
        <w:t>ompartimientos</w:t>
      </w:r>
      <w:r w:rsidR="00430BC1">
        <w:rPr>
          <w:rFonts w:ascii="Calibri" w:hAnsi="Calibri" w:cs="Calibri"/>
          <w:sz w:val="22"/>
          <w:szCs w:val="22"/>
        </w:rPr>
        <w:t>)</w:t>
      </w:r>
      <w:r w:rsidRPr="00263367">
        <w:rPr>
          <w:rFonts w:ascii="Calibri" w:hAnsi="Calibri" w:cs="Calibri"/>
          <w:sz w:val="22"/>
          <w:szCs w:val="22"/>
        </w:rPr>
        <w:t xml:space="preserve"> de la planta y llenarlas con agua limpia bajo la supervisión personal del fabricante o representante autorizado. Posteriormente, se realizan las pruebas de la operación del sistema; terminadas éstas, se deja el agua dentro de </w:t>
      </w:r>
      <w:r w:rsidR="00430BC1">
        <w:rPr>
          <w:rFonts w:ascii="Calibri" w:hAnsi="Calibri" w:cs="Calibri"/>
          <w:sz w:val="22"/>
          <w:szCs w:val="22"/>
        </w:rPr>
        <w:t>los tanques</w:t>
      </w:r>
      <w:r w:rsidRPr="00263367">
        <w:rPr>
          <w:rFonts w:ascii="Calibri" w:hAnsi="Calibri" w:cs="Calibri"/>
          <w:sz w:val="22"/>
          <w:szCs w:val="22"/>
        </w:rPr>
        <w:t xml:space="preserve"> y se inicia la operación con agua residual.</w:t>
      </w:r>
    </w:p>
    <w:p w14:paraId="4ADD6823" w14:textId="77777777" w:rsidR="00430BC1" w:rsidRPr="00FB1E2F" w:rsidRDefault="00430BC1" w:rsidP="00430BC1">
      <w:pPr>
        <w:spacing w:line="276" w:lineRule="auto"/>
        <w:jc w:val="both"/>
        <w:rPr>
          <w:rFonts w:asciiTheme="majorHAnsi" w:hAnsiTheme="majorHAnsi" w:cstheme="majorHAnsi"/>
          <w:sz w:val="22"/>
          <w:szCs w:val="22"/>
        </w:rPr>
      </w:pPr>
      <w:r w:rsidRPr="00FB1E2F">
        <w:rPr>
          <w:rFonts w:asciiTheme="majorHAnsi" w:hAnsiTheme="majorHAnsi" w:cstheme="majorHAnsi"/>
          <w:sz w:val="22"/>
          <w:szCs w:val="22"/>
        </w:rPr>
        <w:lastRenderedPageBreak/>
        <w:t>La formación en la cisterna de aireación, comienza aproximadamente 15 días después del arranque y empieza a bajar la contaminación del agua en el efluente. Llega a su punto de equilibrio. El tiempo desarrollo puede ser de 20 a 60 días. La concentración de lodo en el reactor aerobio se evaluará con la ayuda del cono IMHOFF.</w:t>
      </w:r>
    </w:p>
    <w:p w14:paraId="6FE22B03" w14:textId="77777777" w:rsidR="00C71D1C" w:rsidRPr="00263367" w:rsidRDefault="00C71D1C" w:rsidP="00263367">
      <w:pPr>
        <w:spacing w:line="276" w:lineRule="auto"/>
        <w:jc w:val="both"/>
        <w:rPr>
          <w:rFonts w:ascii="Calibri" w:hAnsi="Calibri" w:cs="Calibri"/>
          <w:sz w:val="22"/>
          <w:szCs w:val="22"/>
        </w:rPr>
      </w:pPr>
      <w:r w:rsidRPr="00263367">
        <w:rPr>
          <w:rFonts w:ascii="Calibri" w:hAnsi="Calibri" w:cs="Calibri"/>
          <w:sz w:val="22"/>
          <w:szCs w:val="22"/>
        </w:rPr>
        <w:tab/>
      </w:r>
    </w:p>
    <w:p w14:paraId="52990182" w14:textId="77777777" w:rsidR="00C71D1C" w:rsidRPr="00263367" w:rsidRDefault="00C71D1C" w:rsidP="00263367">
      <w:pPr>
        <w:spacing w:line="276" w:lineRule="auto"/>
        <w:jc w:val="both"/>
        <w:rPr>
          <w:rFonts w:ascii="Calibri" w:hAnsi="Calibri" w:cs="Calibri"/>
          <w:i/>
          <w:iCs/>
          <w:sz w:val="22"/>
          <w:szCs w:val="22"/>
        </w:rPr>
      </w:pPr>
      <w:r w:rsidRPr="00263367">
        <w:rPr>
          <w:rFonts w:ascii="Calibri" w:hAnsi="Calibri" w:cs="Calibri"/>
          <w:b/>
          <w:bCs/>
          <w:i/>
          <w:iCs/>
          <w:sz w:val="22"/>
          <w:szCs w:val="22"/>
        </w:rPr>
        <w:t>IMPORTANTE:</w:t>
      </w:r>
      <w:r w:rsidRPr="00263367">
        <w:rPr>
          <w:rFonts w:ascii="Calibri" w:hAnsi="Calibri" w:cs="Calibri"/>
          <w:i/>
          <w:iCs/>
          <w:sz w:val="22"/>
          <w:szCs w:val="22"/>
        </w:rPr>
        <w:t xml:space="preserve"> El resultado satisfactorio del proceso de tratamiento de aguas residuales depende del bombeo adecuado de agua residual hacia el tanque de aireación, del funcionamiento intermitente de la planta, recirculación adecuada de lodo de los clarificadores y retiro regular de los lodos de desecho.</w:t>
      </w:r>
    </w:p>
    <w:p w14:paraId="52DBB5F6" w14:textId="77777777" w:rsidR="00C71D1C" w:rsidRPr="00263367" w:rsidRDefault="00C71D1C" w:rsidP="00263367">
      <w:pPr>
        <w:spacing w:line="276" w:lineRule="auto"/>
        <w:jc w:val="both"/>
        <w:rPr>
          <w:rFonts w:ascii="Calibri" w:hAnsi="Calibri" w:cs="Calibri"/>
          <w:sz w:val="22"/>
          <w:szCs w:val="22"/>
        </w:rPr>
      </w:pPr>
    </w:p>
    <w:p w14:paraId="19A8DBF9" w14:textId="068E1666" w:rsidR="004F6CA3" w:rsidRPr="00430BC1" w:rsidRDefault="00C71D1C" w:rsidP="00430BC1">
      <w:pPr>
        <w:spacing w:line="276" w:lineRule="auto"/>
        <w:jc w:val="both"/>
        <w:rPr>
          <w:rFonts w:ascii="Calibri" w:hAnsi="Calibri" w:cs="Calibri"/>
          <w:sz w:val="22"/>
          <w:szCs w:val="22"/>
        </w:rPr>
      </w:pPr>
      <w:r w:rsidRPr="00263367">
        <w:rPr>
          <w:rFonts w:ascii="Calibri" w:hAnsi="Calibri" w:cs="Calibri"/>
          <w:b/>
          <w:bCs/>
          <w:sz w:val="22"/>
          <w:szCs w:val="22"/>
        </w:rPr>
        <w:t>Nota:</w:t>
      </w:r>
      <w:r w:rsidRPr="00263367">
        <w:rPr>
          <w:rFonts w:ascii="Calibri" w:hAnsi="Calibri" w:cs="Calibri"/>
          <w:sz w:val="22"/>
          <w:szCs w:val="22"/>
        </w:rPr>
        <w:t xml:space="preserve"> Las operaciones de arranque, puesta en marcha y parada de la PTAR, deberán ser realizadas por personal autorizado, que </w:t>
      </w:r>
      <w:r w:rsidR="00A24F3E" w:rsidRPr="00263367">
        <w:rPr>
          <w:rFonts w:ascii="Calibri" w:hAnsi="Calibri" w:cs="Calibri"/>
          <w:sz w:val="22"/>
          <w:szCs w:val="22"/>
        </w:rPr>
        <w:t>tenga formación</w:t>
      </w:r>
      <w:r w:rsidRPr="00263367">
        <w:rPr>
          <w:rFonts w:ascii="Calibri" w:hAnsi="Calibri" w:cs="Calibri"/>
          <w:sz w:val="22"/>
          <w:szCs w:val="22"/>
        </w:rPr>
        <w:t xml:space="preserve"> adecuada y experiencia en el manejo de este tipo de procesos.</w:t>
      </w:r>
    </w:p>
    <w:p w14:paraId="5318487A" w14:textId="77777777" w:rsidR="00C71D1C" w:rsidRPr="00263367" w:rsidRDefault="00C71D1C" w:rsidP="00263367">
      <w:pPr>
        <w:spacing w:line="276" w:lineRule="auto"/>
        <w:rPr>
          <w:rFonts w:ascii="Calibri" w:hAnsi="Calibri" w:cs="Calibri"/>
          <w:sz w:val="22"/>
          <w:szCs w:val="22"/>
        </w:rPr>
      </w:pPr>
    </w:p>
    <w:p w14:paraId="4F1BA9D7" w14:textId="3985E2F7" w:rsidR="00B90A3B" w:rsidRPr="00821B84" w:rsidRDefault="00065160" w:rsidP="5F146B15">
      <w:pPr>
        <w:pStyle w:val="Ttulo3"/>
        <w:spacing w:before="0" w:line="276" w:lineRule="auto"/>
        <w:jc w:val="both"/>
        <w:rPr>
          <w:color w:val="1F497D" w:themeColor="text2"/>
          <w:sz w:val="22"/>
          <w:szCs w:val="22"/>
          <w:u w:val="single"/>
          <w:lang w:val="es-EC"/>
        </w:rPr>
      </w:pPr>
      <w:bookmarkStart w:id="62" w:name="_Toc79485816"/>
      <w:bookmarkStart w:id="63" w:name="_Toc81838954"/>
      <w:bookmarkStart w:id="64" w:name="_Toc84177170"/>
      <w:bookmarkStart w:id="65" w:name="_Toc84181203"/>
      <w:bookmarkStart w:id="66" w:name="_Toc102140929"/>
      <w:bookmarkStart w:id="67" w:name="_Toc102141454"/>
      <w:bookmarkStart w:id="68" w:name="_Toc102142333"/>
      <w:bookmarkStart w:id="69" w:name="_Toc115089628"/>
      <w:r>
        <w:rPr>
          <w:sz w:val="22"/>
          <w:szCs w:val="22"/>
          <w:lang w:val="es-EC"/>
        </w:rPr>
        <w:t>2</w:t>
      </w:r>
      <w:r w:rsidR="5F146B15" w:rsidRPr="5F146B15">
        <w:rPr>
          <w:sz w:val="22"/>
          <w:szCs w:val="22"/>
          <w:lang w:val="es-EC"/>
        </w:rPr>
        <w:t>.3.1 Arranque</w:t>
      </w:r>
      <w:bookmarkEnd w:id="62"/>
      <w:bookmarkEnd w:id="63"/>
      <w:bookmarkEnd w:id="64"/>
      <w:bookmarkEnd w:id="65"/>
      <w:bookmarkEnd w:id="66"/>
      <w:bookmarkEnd w:id="67"/>
      <w:bookmarkEnd w:id="68"/>
      <w:bookmarkEnd w:id="69"/>
    </w:p>
    <w:p w14:paraId="76D7E1E0" w14:textId="77777777" w:rsidR="00C71D1C" w:rsidRPr="00263367" w:rsidRDefault="00C71D1C" w:rsidP="00263367">
      <w:pPr>
        <w:spacing w:line="276" w:lineRule="auto"/>
        <w:rPr>
          <w:rFonts w:ascii="Calibri" w:hAnsi="Calibri" w:cs="Calibri"/>
          <w:sz w:val="22"/>
          <w:szCs w:val="22"/>
        </w:rPr>
      </w:pPr>
    </w:p>
    <w:p w14:paraId="530143F0"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Se deberá comprobar:</w:t>
      </w:r>
    </w:p>
    <w:p w14:paraId="729827E0" w14:textId="77777777" w:rsidR="00C71D1C" w:rsidRPr="00263367" w:rsidRDefault="00C71D1C">
      <w:pPr>
        <w:pStyle w:val="Encabezado"/>
        <w:numPr>
          <w:ilvl w:val="0"/>
          <w:numId w:val="3"/>
        </w:numPr>
        <w:spacing w:line="276" w:lineRule="auto"/>
        <w:rPr>
          <w:rFonts w:ascii="Calibri" w:hAnsi="Calibri" w:cs="Calibri"/>
          <w:sz w:val="22"/>
          <w:szCs w:val="22"/>
        </w:rPr>
      </w:pPr>
      <w:r w:rsidRPr="00263367">
        <w:rPr>
          <w:rFonts w:ascii="Calibri" w:hAnsi="Calibri" w:cs="Calibri"/>
          <w:sz w:val="22"/>
          <w:szCs w:val="22"/>
        </w:rPr>
        <w:t>Nivelación</w:t>
      </w:r>
    </w:p>
    <w:p w14:paraId="523EA679" w14:textId="77777777" w:rsidR="00C71D1C" w:rsidRPr="00263367" w:rsidRDefault="00C71D1C">
      <w:pPr>
        <w:pStyle w:val="Encabezado"/>
        <w:numPr>
          <w:ilvl w:val="0"/>
          <w:numId w:val="3"/>
        </w:numPr>
        <w:spacing w:line="276" w:lineRule="auto"/>
        <w:rPr>
          <w:rFonts w:ascii="Calibri" w:hAnsi="Calibri" w:cs="Calibri"/>
          <w:sz w:val="22"/>
          <w:szCs w:val="22"/>
        </w:rPr>
      </w:pPr>
      <w:r w:rsidRPr="00263367">
        <w:rPr>
          <w:rFonts w:ascii="Calibri" w:hAnsi="Calibri" w:cs="Calibri"/>
          <w:sz w:val="22"/>
          <w:szCs w:val="22"/>
        </w:rPr>
        <w:t>Conexionado de tuberías</w:t>
      </w:r>
    </w:p>
    <w:p w14:paraId="48855197" w14:textId="77777777" w:rsidR="00C71D1C" w:rsidRPr="00263367" w:rsidRDefault="00C71D1C">
      <w:pPr>
        <w:pStyle w:val="Encabezado"/>
        <w:numPr>
          <w:ilvl w:val="0"/>
          <w:numId w:val="3"/>
        </w:numPr>
        <w:spacing w:line="276" w:lineRule="auto"/>
        <w:rPr>
          <w:rFonts w:ascii="Calibri" w:hAnsi="Calibri" w:cs="Calibri"/>
          <w:sz w:val="22"/>
          <w:szCs w:val="22"/>
        </w:rPr>
      </w:pPr>
      <w:r w:rsidRPr="00263367">
        <w:rPr>
          <w:rFonts w:ascii="Calibri" w:hAnsi="Calibri" w:cs="Calibri"/>
          <w:sz w:val="22"/>
          <w:szCs w:val="22"/>
        </w:rPr>
        <w:t>Entradas, salidas, reboses, salidas de cables, venteos, entrada de aire.</w:t>
      </w:r>
    </w:p>
    <w:p w14:paraId="3D97DB55" w14:textId="688BBAC1" w:rsidR="00C71D1C" w:rsidRPr="00263367" w:rsidRDefault="00C71D1C">
      <w:pPr>
        <w:pStyle w:val="Encabezado"/>
        <w:numPr>
          <w:ilvl w:val="0"/>
          <w:numId w:val="3"/>
        </w:numPr>
        <w:spacing w:line="276" w:lineRule="auto"/>
        <w:rPr>
          <w:rFonts w:ascii="Calibri" w:hAnsi="Calibri" w:cs="Calibri"/>
          <w:sz w:val="22"/>
          <w:szCs w:val="22"/>
        </w:rPr>
      </w:pPr>
      <w:r w:rsidRPr="00263367">
        <w:rPr>
          <w:rFonts w:ascii="Calibri" w:hAnsi="Calibri" w:cs="Calibri"/>
          <w:sz w:val="22"/>
          <w:szCs w:val="22"/>
        </w:rPr>
        <w:t>Nivel de llenado: El nivel del agua deberá coincidir con la tubería de salida. El equipo deberá contener agua limpia y no se realizarán vertidos de agua residual</w:t>
      </w:r>
      <w:r w:rsidR="003B4555">
        <w:rPr>
          <w:rFonts w:ascii="Calibri" w:hAnsi="Calibri" w:cs="Calibri"/>
          <w:sz w:val="22"/>
          <w:szCs w:val="22"/>
        </w:rPr>
        <w:t>.</w:t>
      </w:r>
    </w:p>
    <w:p w14:paraId="05C61EAE" w14:textId="77777777" w:rsidR="00C71D1C" w:rsidRPr="00263367" w:rsidRDefault="00C71D1C">
      <w:pPr>
        <w:pStyle w:val="Encabezado"/>
        <w:numPr>
          <w:ilvl w:val="0"/>
          <w:numId w:val="3"/>
        </w:numPr>
        <w:spacing w:line="276" w:lineRule="auto"/>
        <w:rPr>
          <w:rFonts w:ascii="Calibri" w:hAnsi="Calibri" w:cs="Calibri"/>
          <w:sz w:val="22"/>
          <w:szCs w:val="22"/>
        </w:rPr>
      </w:pPr>
      <w:r w:rsidRPr="00263367">
        <w:rPr>
          <w:rFonts w:ascii="Calibri" w:hAnsi="Calibri" w:cs="Calibri"/>
          <w:sz w:val="22"/>
          <w:szCs w:val="22"/>
        </w:rPr>
        <w:t>Conexionado de reguladores de nivel, situados tanto en el pozo de bombeo como en la cámara de aireación.</w:t>
      </w:r>
    </w:p>
    <w:p w14:paraId="1C93A1AD" w14:textId="77777777" w:rsidR="00C71D1C" w:rsidRPr="00263367" w:rsidRDefault="00C71D1C">
      <w:pPr>
        <w:pStyle w:val="Encabezado"/>
        <w:numPr>
          <w:ilvl w:val="0"/>
          <w:numId w:val="3"/>
        </w:numPr>
        <w:spacing w:line="276" w:lineRule="auto"/>
        <w:rPr>
          <w:rFonts w:ascii="Calibri" w:hAnsi="Calibri" w:cs="Calibri"/>
          <w:sz w:val="22"/>
          <w:szCs w:val="22"/>
        </w:rPr>
      </w:pPr>
      <w:r w:rsidRPr="00263367">
        <w:rPr>
          <w:rFonts w:ascii="Calibri" w:hAnsi="Calibri" w:cs="Calibri"/>
          <w:sz w:val="22"/>
          <w:szCs w:val="22"/>
        </w:rPr>
        <w:t>La instalación de equipos electromecánicos</w:t>
      </w:r>
    </w:p>
    <w:p w14:paraId="74370D3A" w14:textId="1E972620" w:rsidR="00C71D1C" w:rsidRDefault="00C71D1C" w:rsidP="00263367">
      <w:pPr>
        <w:spacing w:line="276" w:lineRule="auto"/>
        <w:rPr>
          <w:rFonts w:ascii="Calibri" w:hAnsi="Calibri" w:cs="Calibri"/>
          <w:sz w:val="22"/>
          <w:szCs w:val="22"/>
        </w:rPr>
      </w:pPr>
    </w:p>
    <w:p w14:paraId="279E6A53" w14:textId="6010F25E" w:rsidR="006D3161" w:rsidRDefault="006D3161" w:rsidP="00263367">
      <w:pPr>
        <w:spacing w:line="276" w:lineRule="auto"/>
        <w:rPr>
          <w:rFonts w:ascii="Calibri" w:hAnsi="Calibri" w:cs="Calibri"/>
          <w:sz w:val="22"/>
          <w:szCs w:val="22"/>
        </w:rPr>
      </w:pPr>
      <w:r>
        <w:rPr>
          <w:rFonts w:ascii="Calibri" w:hAnsi="Calibri" w:cs="Calibri"/>
          <w:sz w:val="22"/>
          <w:szCs w:val="22"/>
        </w:rPr>
        <w:t>La PTARI cuenta con:</w:t>
      </w:r>
    </w:p>
    <w:p w14:paraId="052EF2DE" w14:textId="77777777" w:rsidR="003C5258" w:rsidRPr="00263367" w:rsidRDefault="003C5258" w:rsidP="00263367">
      <w:pPr>
        <w:spacing w:line="276" w:lineRule="auto"/>
        <w:rPr>
          <w:rFonts w:ascii="Calibri" w:hAnsi="Calibri" w:cs="Calibri"/>
          <w:sz w:val="22"/>
          <w:szCs w:val="22"/>
        </w:rPr>
      </w:pPr>
    </w:p>
    <w:p w14:paraId="7F036F24" w14:textId="04985F2F" w:rsidR="00C71D1C" w:rsidRPr="003C5258" w:rsidRDefault="00E076CC">
      <w:pPr>
        <w:pStyle w:val="Prrafodelista"/>
        <w:numPr>
          <w:ilvl w:val="0"/>
          <w:numId w:val="23"/>
        </w:numPr>
        <w:spacing w:line="276" w:lineRule="auto"/>
        <w:rPr>
          <w:rFonts w:ascii="Calibri" w:hAnsi="Calibri" w:cs="Calibri"/>
          <w:sz w:val="22"/>
          <w:szCs w:val="22"/>
        </w:rPr>
      </w:pPr>
      <w:r>
        <w:rPr>
          <w:rFonts w:ascii="Calibri" w:hAnsi="Calibri" w:cs="Calibri"/>
          <w:sz w:val="22"/>
          <w:szCs w:val="22"/>
        </w:rPr>
        <w:t>5</w:t>
      </w:r>
      <w:r w:rsidR="2878F8EC" w:rsidRPr="003C5258">
        <w:rPr>
          <w:rFonts w:ascii="Calibri" w:hAnsi="Calibri" w:cs="Calibri"/>
          <w:sz w:val="22"/>
          <w:szCs w:val="22"/>
        </w:rPr>
        <w:t xml:space="preserve"> electrobombas sumergidas:</w:t>
      </w:r>
    </w:p>
    <w:p w14:paraId="41CBA8B2" w14:textId="1FC95857" w:rsidR="00C71D1C" w:rsidRPr="00263367" w:rsidRDefault="00F144BB">
      <w:pPr>
        <w:numPr>
          <w:ilvl w:val="1"/>
          <w:numId w:val="2"/>
        </w:numPr>
        <w:spacing w:line="276" w:lineRule="auto"/>
        <w:jc w:val="both"/>
        <w:rPr>
          <w:rFonts w:ascii="Calibri" w:hAnsi="Calibri" w:cs="Calibri"/>
          <w:sz w:val="22"/>
          <w:szCs w:val="22"/>
        </w:rPr>
      </w:pPr>
      <w:r>
        <w:rPr>
          <w:rFonts w:ascii="Calibri" w:hAnsi="Calibri" w:cs="Calibri"/>
          <w:sz w:val="22"/>
          <w:szCs w:val="22"/>
        </w:rPr>
        <w:t>2</w:t>
      </w:r>
      <w:r w:rsidR="2878F8EC" w:rsidRPr="00263367">
        <w:rPr>
          <w:rFonts w:ascii="Calibri" w:hAnsi="Calibri" w:cs="Calibri"/>
          <w:sz w:val="22"/>
          <w:szCs w:val="22"/>
        </w:rPr>
        <w:t xml:space="preserve"> Uds. en el pozo de bombeo (</w:t>
      </w:r>
      <w:r>
        <w:rPr>
          <w:rFonts w:ascii="Calibri" w:hAnsi="Calibri" w:cs="Calibri"/>
          <w:sz w:val="22"/>
          <w:szCs w:val="22"/>
        </w:rPr>
        <w:t>1</w:t>
      </w:r>
      <w:r w:rsidR="2878F8EC" w:rsidRPr="00263367">
        <w:rPr>
          <w:rFonts w:ascii="Calibri" w:hAnsi="Calibri" w:cs="Calibri"/>
          <w:sz w:val="22"/>
          <w:szCs w:val="22"/>
        </w:rPr>
        <w:t xml:space="preserve"> en funcionamiento + 1 en alternancia)</w:t>
      </w:r>
    </w:p>
    <w:p w14:paraId="6690CAD5" w14:textId="4A831953" w:rsidR="00DB230B" w:rsidRDefault="00A66344">
      <w:pPr>
        <w:numPr>
          <w:ilvl w:val="1"/>
          <w:numId w:val="2"/>
        </w:numPr>
        <w:spacing w:line="276" w:lineRule="auto"/>
        <w:jc w:val="both"/>
        <w:rPr>
          <w:rFonts w:ascii="Calibri" w:hAnsi="Calibri" w:cs="Calibri"/>
          <w:sz w:val="22"/>
          <w:szCs w:val="22"/>
        </w:rPr>
      </w:pPr>
      <w:r>
        <w:rPr>
          <w:rFonts w:ascii="Calibri" w:hAnsi="Calibri" w:cs="Calibri"/>
          <w:sz w:val="22"/>
          <w:szCs w:val="22"/>
        </w:rPr>
        <w:t>1</w:t>
      </w:r>
      <w:r w:rsidR="2878F8EC" w:rsidRPr="00263367">
        <w:rPr>
          <w:rFonts w:ascii="Calibri" w:hAnsi="Calibri" w:cs="Calibri"/>
          <w:sz w:val="22"/>
          <w:szCs w:val="22"/>
        </w:rPr>
        <w:t xml:space="preserve"> Ud. </w:t>
      </w:r>
      <w:r>
        <w:rPr>
          <w:rFonts w:ascii="Calibri" w:hAnsi="Calibri" w:cs="Calibri"/>
          <w:sz w:val="22"/>
          <w:szCs w:val="22"/>
        </w:rPr>
        <w:t>Decantador Primario</w:t>
      </w:r>
    </w:p>
    <w:p w14:paraId="3D138ECE" w14:textId="4E61F6C9" w:rsidR="00C71D1C" w:rsidRDefault="00430BC1">
      <w:pPr>
        <w:numPr>
          <w:ilvl w:val="1"/>
          <w:numId w:val="2"/>
        </w:numPr>
        <w:spacing w:line="276" w:lineRule="auto"/>
        <w:jc w:val="both"/>
        <w:rPr>
          <w:rFonts w:ascii="Calibri" w:hAnsi="Calibri" w:cs="Calibri"/>
          <w:sz w:val="22"/>
          <w:szCs w:val="22"/>
        </w:rPr>
      </w:pPr>
      <w:r>
        <w:rPr>
          <w:rFonts w:ascii="Calibri" w:hAnsi="Calibri" w:cs="Calibri"/>
          <w:sz w:val="22"/>
          <w:szCs w:val="22"/>
        </w:rPr>
        <w:t>1</w:t>
      </w:r>
      <w:r w:rsidR="00C71D1C" w:rsidRPr="00263367">
        <w:rPr>
          <w:rFonts w:ascii="Calibri" w:hAnsi="Calibri" w:cs="Calibri"/>
          <w:sz w:val="22"/>
          <w:szCs w:val="22"/>
        </w:rPr>
        <w:t xml:space="preserve"> Ud. en decantador secundario</w:t>
      </w:r>
      <w:r w:rsidR="00A33CAC">
        <w:rPr>
          <w:rFonts w:ascii="Calibri" w:hAnsi="Calibri" w:cs="Calibri"/>
          <w:sz w:val="22"/>
          <w:szCs w:val="22"/>
        </w:rPr>
        <w:t xml:space="preserve"> </w:t>
      </w:r>
    </w:p>
    <w:p w14:paraId="18C9681E" w14:textId="1F454EFE" w:rsidR="00062587" w:rsidRPr="00263367" w:rsidRDefault="00062587">
      <w:pPr>
        <w:numPr>
          <w:ilvl w:val="1"/>
          <w:numId w:val="2"/>
        </w:numPr>
        <w:spacing w:line="276" w:lineRule="auto"/>
        <w:jc w:val="both"/>
        <w:rPr>
          <w:rFonts w:ascii="Calibri" w:hAnsi="Calibri" w:cs="Calibri"/>
          <w:sz w:val="22"/>
          <w:szCs w:val="22"/>
        </w:rPr>
      </w:pPr>
      <w:r>
        <w:rPr>
          <w:rFonts w:ascii="Calibri" w:hAnsi="Calibri" w:cs="Calibri"/>
          <w:sz w:val="22"/>
          <w:szCs w:val="22"/>
        </w:rPr>
        <w:t>1 Ud. en digestor de Lodos para</w:t>
      </w:r>
      <w:r w:rsidRPr="00263367">
        <w:rPr>
          <w:rFonts w:ascii="Calibri" w:hAnsi="Calibri" w:cs="Calibri"/>
          <w:sz w:val="22"/>
          <w:szCs w:val="22"/>
        </w:rPr>
        <w:t xml:space="preserve"> extracción de lodos</w:t>
      </w:r>
    </w:p>
    <w:p w14:paraId="4ECB1B47" w14:textId="353DCABB" w:rsidR="006D3161" w:rsidRPr="006D3161" w:rsidRDefault="00C71D1C">
      <w:pPr>
        <w:numPr>
          <w:ilvl w:val="1"/>
          <w:numId w:val="2"/>
        </w:numPr>
        <w:spacing w:line="276" w:lineRule="auto"/>
        <w:jc w:val="both"/>
        <w:rPr>
          <w:rFonts w:ascii="Calibri" w:hAnsi="Calibri" w:cs="Calibri"/>
          <w:sz w:val="22"/>
          <w:szCs w:val="22"/>
        </w:rPr>
      </w:pPr>
      <w:r w:rsidRPr="00263367">
        <w:rPr>
          <w:rFonts w:ascii="Calibri" w:hAnsi="Calibri" w:cs="Calibri"/>
          <w:sz w:val="22"/>
          <w:szCs w:val="22"/>
        </w:rPr>
        <w:t>En todas ellas se comprobará:</w:t>
      </w:r>
    </w:p>
    <w:p w14:paraId="4ABD54B9" w14:textId="77777777" w:rsidR="00C71D1C" w:rsidRPr="00263367" w:rsidRDefault="00C71D1C">
      <w:pPr>
        <w:numPr>
          <w:ilvl w:val="2"/>
          <w:numId w:val="2"/>
        </w:numPr>
        <w:spacing w:line="276" w:lineRule="auto"/>
        <w:jc w:val="both"/>
        <w:rPr>
          <w:rFonts w:ascii="Calibri" w:hAnsi="Calibri" w:cs="Calibri"/>
          <w:sz w:val="22"/>
          <w:szCs w:val="22"/>
        </w:rPr>
      </w:pPr>
      <w:r w:rsidRPr="00263367">
        <w:rPr>
          <w:rFonts w:ascii="Calibri" w:hAnsi="Calibri" w:cs="Calibri"/>
          <w:sz w:val="22"/>
          <w:szCs w:val="22"/>
        </w:rPr>
        <w:t>Nivelación y fijación del kit de descarga o autoacoplamiento (sistema de extracción de la bomba a través de guía).</w:t>
      </w:r>
    </w:p>
    <w:p w14:paraId="5C680CEE" w14:textId="77777777" w:rsidR="00C71D1C" w:rsidRPr="00263367" w:rsidRDefault="00C71D1C">
      <w:pPr>
        <w:numPr>
          <w:ilvl w:val="2"/>
          <w:numId w:val="2"/>
        </w:numPr>
        <w:spacing w:line="276" w:lineRule="auto"/>
        <w:jc w:val="both"/>
        <w:rPr>
          <w:rFonts w:ascii="Calibri" w:hAnsi="Calibri" w:cs="Calibri"/>
          <w:sz w:val="22"/>
          <w:szCs w:val="22"/>
        </w:rPr>
      </w:pPr>
      <w:r w:rsidRPr="00263367">
        <w:rPr>
          <w:rFonts w:ascii="Calibri" w:hAnsi="Calibri" w:cs="Calibri"/>
          <w:sz w:val="22"/>
          <w:szCs w:val="22"/>
        </w:rPr>
        <w:t>Conexionado hidráulico mediante la tubería de impulsión, fabricada en PVC, con su valvulería (antirretorno y cierre) y manómetro.</w:t>
      </w:r>
    </w:p>
    <w:p w14:paraId="1EC4EA7E" w14:textId="77777777" w:rsidR="00C71D1C" w:rsidRPr="00263367" w:rsidRDefault="00C71D1C">
      <w:pPr>
        <w:numPr>
          <w:ilvl w:val="2"/>
          <w:numId w:val="2"/>
        </w:numPr>
        <w:spacing w:line="276" w:lineRule="auto"/>
        <w:jc w:val="both"/>
        <w:rPr>
          <w:rFonts w:ascii="Calibri" w:hAnsi="Calibri" w:cs="Calibri"/>
          <w:sz w:val="22"/>
          <w:szCs w:val="22"/>
        </w:rPr>
      </w:pPr>
      <w:r w:rsidRPr="00263367">
        <w:rPr>
          <w:rFonts w:ascii="Calibri" w:hAnsi="Calibri" w:cs="Calibri"/>
          <w:sz w:val="22"/>
          <w:szCs w:val="22"/>
        </w:rPr>
        <w:t>Sentido de giro de la bomba, comprobando la impulsión de agua (impulsión a través de la tubería).</w:t>
      </w:r>
    </w:p>
    <w:p w14:paraId="0364AA0F" w14:textId="77777777" w:rsidR="00C71D1C" w:rsidRPr="00263367" w:rsidRDefault="00C71D1C">
      <w:pPr>
        <w:numPr>
          <w:ilvl w:val="2"/>
          <w:numId w:val="2"/>
        </w:numPr>
        <w:spacing w:line="276" w:lineRule="auto"/>
        <w:jc w:val="both"/>
        <w:rPr>
          <w:rFonts w:ascii="Calibri" w:hAnsi="Calibri" w:cs="Calibri"/>
          <w:sz w:val="22"/>
          <w:szCs w:val="22"/>
        </w:rPr>
      </w:pPr>
      <w:r w:rsidRPr="00263367">
        <w:rPr>
          <w:rFonts w:ascii="Calibri" w:hAnsi="Calibri" w:cs="Calibri"/>
          <w:sz w:val="22"/>
          <w:szCs w:val="22"/>
        </w:rPr>
        <w:t>Conexionado eléctrico y consumo eléctrico (según esquema eléctrico).</w:t>
      </w:r>
    </w:p>
    <w:p w14:paraId="47DCC376" w14:textId="77777777" w:rsidR="00C71D1C" w:rsidRPr="00263367" w:rsidRDefault="00C71D1C">
      <w:pPr>
        <w:numPr>
          <w:ilvl w:val="2"/>
          <w:numId w:val="2"/>
        </w:numPr>
        <w:spacing w:line="276" w:lineRule="auto"/>
        <w:jc w:val="both"/>
        <w:rPr>
          <w:rFonts w:ascii="Calibri" w:hAnsi="Calibri" w:cs="Calibri"/>
          <w:sz w:val="22"/>
          <w:szCs w:val="22"/>
        </w:rPr>
      </w:pPr>
      <w:r w:rsidRPr="00263367">
        <w:rPr>
          <w:rFonts w:ascii="Calibri" w:hAnsi="Calibri" w:cs="Calibri"/>
          <w:sz w:val="22"/>
          <w:szCs w:val="22"/>
        </w:rPr>
        <w:t>Funcionamiento de los reguladores de nivel situados tanto en el pozo de bombeo como en el decantador secundario, para evitar que las bombas trabajen en vacío.</w:t>
      </w:r>
    </w:p>
    <w:p w14:paraId="62E0D2BE" w14:textId="49BF4D57" w:rsidR="00C71D1C" w:rsidRPr="00263367" w:rsidRDefault="0FC54E78">
      <w:pPr>
        <w:pStyle w:val="Encabezado"/>
        <w:numPr>
          <w:ilvl w:val="0"/>
          <w:numId w:val="3"/>
        </w:numPr>
        <w:spacing w:line="276" w:lineRule="auto"/>
        <w:rPr>
          <w:rFonts w:ascii="Calibri" w:hAnsi="Calibri" w:cs="Calibri"/>
          <w:sz w:val="22"/>
          <w:szCs w:val="22"/>
        </w:rPr>
      </w:pPr>
      <w:r w:rsidRPr="0FC54E78">
        <w:rPr>
          <w:rFonts w:ascii="Calibri" w:hAnsi="Calibri" w:cs="Calibri"/>
          <w:sz w:val="22"/>
          <w:szCs w:val="22"/>
        </w:rPr>
        <w:t>2 Uds. Equipos soplantes 1 en funcionamiento + 1 en alternancia), con función de aireación y agitación del licor mezcla.</w:t>
      </w:r>
    </w:p>
    <w:p w14:paraId="7C4F4CF2" w14:textId="1ED085C2" w:rsidR="00430BC1" w:rsidRDefault="00E076CC" w:rsidP="48CFC800">
      <w:pPr>
        <w:pStyle w:val="Encabezado"/>
        <w:numPr>
          <w:ilvl w:val="0"/>
          <w:numId w:val="3"/>
        </w:numPr>
        <w:spacing w:line="276" w:lineRule="auto"/>
        <w:rPr>
          <w:rFonts w:ascii="Calibri" w:hAnsi="Calibri" w:cs="Calibri"/>
          <w:sz w:val="22"/>
          <w:szCs w:val="22"/>
          <w:lang w:val="es-ES"/>
        </w:rPr>
      </w:pPr>
      <w:r w:rsidRPr="48CFC800">
        <w:rPr>
          <w:rFonts w:ascii="Calibri" w:hAnsi="Calibri" w:cs="Calibri"/>
          <w:sz w:val="22"/>
          <w:szCs w:val="22"/>
          <w:lang w:val="es-ES"/>
        </w:rPr>
        <w:t>1 Deshidratador de lodos por sacos filtrantes</w:t>
      </w:r>
    </w:p>
    <w:p w14:paraId="103B7B00" w14:textId="284C5B52" w:rsidR="00430BC1" w:rsidRDefault="00430BC1">
      <w:pPr>
        <w:pStyle w:val="Encabezado"/>
        <w:numPr>
          <w:ilvl w:val="0"/>
          <w:numId w:val="3"/>
        </w:numPr>
        <w:spacing w:line="276" w:lineRule="auto"/>
        <w:rPr>
          <w:rFonts w:ascii="Calibri" w:hAnsi="Calibri" w:cs="Calibri"/>
          <w:sz w:val="22"/>
          <w:szCs w:val="22"/>
        </w:rPr>
      </w:pPr>
      <w:r>
        <w:rPr>
          <w:rFonts w:ascii="Calibri" w:hAnsi="Calibri" w:cs="Calibri"/>
          <w:sz w:val="22"/>
          <w:szCs w:val="22"/>
        </w:rPr>
        <w:t xml:space="preserve">1 Ud. Bomba Dosificadora </w:t>
      </w:r>
    </w:p>
    <w:p w14:paraId="6A5574A4" w14:textId="6AF29F98" w:rsidR="00C71D1C" w:rsidRPr="00263367" w:rsidRDefault="00C71D1C">
      <w:pPr>
        <w:pStyle w:val="Encabezado"/>
        <w:numPr>
          <w:ilvl w:val="0"/>
          <w:numId w:val="3"/>
        </w:numPr>
        <w:spacing w:line="276" w:lineRule="auto"/>
        <w:rPr>
          <w:rFonts w:ascii="Calibri" w:hAnsi="Calibri" w:cs="Calibri"/>
          <w:sz w:val="22"/>
          <w:szCs w:val="22"/>
        </w:rPr>
      </w:pPr>
      <w:r w:rsidRPr="00263367">
        <w:rPr>
          <w:rFonts w:ascii="Calibri" w:hAnsi="Calibri" w:cs="Calibri"/>
          <w:sz w:val="22"/>
          <w:szCs w:val="22"/>
        </w:rPr>
        <w:t xml:space="preserve">Conexionado eléctrico y consumo eléctrico (según esquema eléctrico). </w:t>
      </w:r>
    </w:p>
    <w:p w14:paraId="6B689E27" w14:textId="77777777" w:rsidR="00C71D1C" w:rsidRPr="00263367" w:rsidRDefault="00C71D1C" w:rsidP="00263367">
      <w:pPr>
        <w:spacing w:line="276" w:lineRule="auto"/>
        <w:rPr>
          <w:rFonts w:ascii="Calibri" w:hAnsi="Calibri" w:cs="Calibri"/>
          <w:sz w:val="22"/>
          <w:szCs w:val="22"/>
        </w:rPr>
      </w:pPr>
    </w:p>
    <w:p w14:paraId="5A50B900" w14:textId="14582957" w:rsidR="00EA095B" w:rsidRDefault="00C71D1C" w:rsidP="00263367">
      <w:pPr>
        <w:spacing w:line="276" w:lineRule="auto"/>
        <w:rPr>
          <w:rFonts w:ascii="Calibri" w:hAnsi="Calibri" w:cs="Calibri"/>
          <w:sz w:val="22"/>
          <w:szCs w:val="22"/>
        </w:rPr>
      </w:pPr>
      <w:r w:rsidRPr="00263367">
        <w:rPr>
          <w:rFonts w:ascii="Calibri" w:hAnsi="Calibri" w:cs="Calibri"/>
          <w:b/>
          <w:bCs/>
          <w:sz w:val="22"/>
          <w:szCs w:val="22"/>
          <w:u w:val="single"/>
        </w:rPr>
        <w:t>IMPORTANTE:</w:t>
      </w:r>
      <w:r w:rsidRPr="00263367">
        <w:rPr>
          <w:rFonts w:ascii="Calibri" w:hAnsi="Calibri" w:cs="Calibri"/>
          <w:sz w:val="22"/>
          <w:szCs w:val="22"/>
          <w:u w:val="single"/>
        </w:rPr>
        <w:t xml:space="preserve"> S</w:t>
      </w:r>
      <w:r w:rsidRPr="00263367">
        <w:rPr>
          <w:rFonts w:ascii="Calibri" w:hAnsi="Calibri" w:cs="Calibri"/>
          <w:sz w:val="22"/>
          <w:szCs w:val="22"/>
        </w:rPr>
        <w:t xml:space="preserve">e recomienda la aplicación de antiespumante y el mismo debe ser dosificado en el reactor en los primeros 15 días de arranque y funcionamiento de la PTAR, para esto se debe realizar una solución de 1/2 litro de antiespumante en 20 litros de agua, y tomar medio litro de esta solución y aplicarlo en la superficie del reactor por periodos entre 1 a 2 horas, estos tiempos se ajustarán a medida que el proceso lo necesite.  </w:t>
      </w:r>
    </w:p>
    <w:p w14:paraId="5830154D" w14:textId="77777777" w:rsidR="00EA095B" w:rsidRPr="00263367" w:rsidRDefault="00EA095B" w:rsidP="00263367">
      <w:pPr>
        <w:spacing w:line="276" w:lineRule="auto"/>
        <w:rPr>
          <w:rFonts w:ascii="Calibri" w:hAnsi="Calibri" w:cs="Calibri"/>
          <w:sz w:val="22"/>
          <w:szCs w:val="22"/>
        </w:rPr>
      </w:pPr>
    </w:p>
    <w:p w14:paraId="30B1ED29"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Las operaciones de arranque de la planta  consisten en:</w:t>
      </w:r>
    </w:p>
    <w:p w14:paraId="34E418C9" w14:textId="77777777" w:rsidR="00C71D1C" w:rsidRPr="00263367" w:rsidRDefault="00C71D1C">
      <w:pPr>
        <w:numPr>
          <w:ilvl w:val="0"/>
          <w:numId w:val="1"/>
        </w:numPr>
        <w:spacing w:line="276" w:lineRule="auto"/>
        <w:jc w:val="both"/>
        <w:rPr>
          <w:rFonts w:ascii="Calibri" w:hAnsi="Calibri" w:cs="Calibri"/>
          <w:sz w:val="22"/>
          <w:szCs w:val="22"/>
        </w:rPr>
      </w:pPr>
      <w:r w:rsidRPr="00263367">
        <w:rPr>
          <w:rFonts w:ascii="Calibri" w:hAnsi="Calibri" w:cs="Calibri"/>
          <w:sz w:val="22"/>
          <w:szCs w:val="22"/>
        </w:rPr>
        <w:t>Revisar la instalación mecánica, hidráulica y eléctrica, bajo supervisión de la empresa instaladora encargada de la realización de dichos trabajos.</w:t>
      </w:r>
    </w:p>
    <w:p w14:paraId="2D979729" w14:textId="77777777" w:rsidR="00C71D1C" w:rsidRPr="00263367" w:rsidRDefault="00C71D1C">
      <w:pPr>
        <w:numPr>
          <w:ilvl w:val="0"/>
          <w:numId w:val="1"/>
        </w:numPr>
        <w:spacing w:line="276" w:lineRule="auto"/>
        <w:jc w:val="both"/>
        <w:rPr>
          <w:rFonts w:ascii="Calibri" w:hAnsi="Calibri" w:cs="Calibri"/>
          <w:sz w:val="22"/>
          <w:szCs w:val="22"/>
        </w:rPr>
      </w:pPr>
      <w:r w:rsidRPr="00263367">
        <w:rPr>
          <w:rFonts w:ascii="Calibri" w:hAnsi="Calibri" w:cs="Calibri"/>
          <w:sz w:val="22"/>
          <w:szCs w:val="22"/>
        </w:rPr>
        <w:t>Revisar el nivel de llenado de agua de los diferentes tanques/cámaras.</w:t>
      </w:r>
    </w:p>
    <w:p w14:paraId="2B8EC5F4" w14:textId="77777777" w:rsidR="00C71D1C" w:rsidRPr="00263367" w:rsidRDefault="00C71D1C">
      <w:pPr>
        <w:numPr>
          <w:ilvl w:val="0"/>
          <w:numId w:val="1"/>
        </w:numPr>
        <w:spacing w:line="276" w:lineRule="auto"/>
        <w:jc w:val="both"/>
        <w:rPr>
          <w:rFonts w:ascii="Calibri" w:hAnsi="Calibri" w:cs="Calibri"/>
          <w:sz w:val="22"/>
          <w:szCs w:val="22"/>
        </w:rPr>
      </w:pPr>
      <w:r w:rsidRPr="00263367">
        <w:rPr>
          <w:rFonts w:ascii="Calibri" w:hAnsi="Calibri" w:cs="Calibri"/>
          <w:sz w:val="22"/>
          <w:szCs w:val="22"/>
        </w:rPr>
        <w:t xml:space="preserve">Revisar Alimentación al cuadro eléctrico </w:t>
      </w:r>
    </w:p>
    <w:p w14:paraId="1F4CF51D" w14:textId="77777777" w:rsidR="00C71D1C" w:rsidRPr="00263367" w:rsidRDefault="00C71D1C">
      <w:pPr>
        <w:numPr>
          <w:ilvl w:val="0"/>
          <w:numId w:val="1"/>
        </w:numPr>
        <w:spacing w:line="276" w:lineRule="auto"/>
        <w:jc w:val="both"/>
        <w:rPr>
          <w:rFonts w:ascii="Calibri" w:hAnsi="Calibri" w:cs="Calibri"/>
          <w:sz w:val="22"/>
          <w:szCs w:val="22"/>
        </w:rPr>
      </w:pPr>
      <w:r w:rsidRPr="00263367">
        <w:rPr>
          <w:rFonts w:ascii="Calibri" w:hAnsi="Calibri" w:cs="Calibri"/>
          <w:sz w:val="22"/>
          <w:szCs w:val="22"/>
        </w:rPr>
        <w:t>Revisar la apertura de las válvulas de regulación de todo el proceso, asegurando su posicionamiento totalmente abierto.</w:t>
      </w:r>
    </w:p>
    <w:p w14:paraId="66641A59" w14:textId="77777777" w:rsidR="00C71D1C" w:rsidRPr="00263367" w:rsidRDefault="00C71D1C">
      <w:pPr>
        <w:numPr>
          <w:ilvl w:val="0"/>
          <w:numId w:val="1"/>
        </w:numPr>
        <w:spacing w:line="276" w:lineRule="auto"/>
        <w:jc w:val="both"/>
        <w:rPr>
          <w:rFonts w:ascii="Calibri" w:hAnsi="Calibri" w:cs="Calibri"/>
          <w:sz w:val="22"/>
          <w:szCs w:val="22"/>
        </w:rPr>
      </w:pPr>
      <w:r w:rsidRPr="00263367">
        <w:rPr>
          <w:rFonts w:ascii="Calibri" w:hAnsi="Calibri" w:cs="Calibri"/>
          <w:sz w:val="22"/>
          <w:szCs w:val="22"/>
        </w:rPr>
        <w:t>Programar los ciclos de programación de los motores (compresores, bombas sumergidas) en el cuadro.</w:t>
      </w:r>
    </w:p>
    <w:p w14:paraId="2953A6BE" w14:textId="77777777" w:rsidR="00C71D1C" w:rsidRPr="00263367" w:rsidRDefault="00C71D1C">
      <w:pPr>
        <w:numPr>
          <w:ilvl w:val="0"/>
          <w:numId w:val="1"/>
        </w:numPr>
        <w:spacing w:line="276" w:lineRule="auto"/>
        <w:jc w:val="both"/>
        <w:rPr>
          <w:rFonts w:ascii="Calibri" w:hAnsi="Calibri" w:cs="Calibri"/>
          <w:sz w:val="22"/>
          <w:szCs w:val="22"/>
        </w:rPr>
      </w:pPr>
      <w:r w:rsidRPr="00263367">
        <w:rPr>
          <w:rFonts w:ascii="Calibri" w:hAnsi="Calibri" w:cs="Calibri"/>
          <w:sz w:val="22"/>
          <w:szCs w:val="22"/>
        </w:rPr>
        <w:t>Comprobar/regular los disyuntores/térmicos de protección según los consumos de los diferentes motores.</w:t>
      </w:r>
    </w:p>
    <w:p w14:paraId="09309BC5" w14:textId="77777777" w:rsidR="00C71D1C" w:rsidRPr="00263367" w:rsidRDefault="00C71D1C">
      <w:pPr>
        <w:numPr>
          <w:ilvl w:val="0"/>
          <w:numId w:val="1"/>
        </w:numPr>
        <w:spacing w:line="276" w:lineRule="auto"/>
        <w:jc w:val="both"/>
        <w:rPr>
          <w:rFonts w:ascii="Calibri" w:hAnsi="Calibri" w:cs="Calibri"/>
          <w:sz w:val="22"/>
          <w:szCs w:val="22"/>
        </w:rPr>
      </w:pPr>
      <w:r w:rsidRPr="00263367">
        <w:rPr>
          <w:rFonts w:ascii="Calibri" w:hAnsi="Calibri" w:cs="Calibri"/>
          <w:sz w:val="22"/>
          <w:szCs w:val="22"/>
        </w:rPr>
        <w:t>Regular las válvulas colocadas en las líneas de impulsión de las bombas sumergidas.</w:t>
      </w:r>
    </w:p>
    <w:p w14:paraId="28D498C1" w14:textId="77777777" w:rsidR="00C71D1C" w:rsidRPr="00263367" w:rsidRDefault="00C71D1C">
      <w:pPr>
        <w:numPr>
          <w:ilvl w:val="0"/>
          <w:numId w:val="1"/>
        </w:numPr>
        <w:spacing w:line="276" w:lineRule="auto"/>
        <w:jc w:val="both"/>
        <w:rPr>
          <w:rFonts w:ascii="Calibri" w:hAnsi="Calibri" w:cs="Calibri"/>
          <w:sz w:val="22"/>
          <w:szCs w:val="22"/>
        </w:rPr>
      </w:pPr>
      <w:r w:rsidRPr="00263367">
        <w:rPr>
          <w:rFonts w:ascii="Calibri" w:hAnsi="Calibri" w:cs="Calibri"/>
          <w:sz w:val="22"/>
          <w:szCs w:val="22"/>
        </w:rPr>
        <w:t xml:space="preserve">Revisar nivel de llenado y  concentración  de reactivos químicos en los depósitos </w:t>
      </w:r>
    </w:p>
    <w:p w14:paraId="7EF4E2D3" w14:textId="77777777" w:rsidR="00C71D1C" w:rsidRPr="00263367" w:rsidRDefault="00C71D1C">
      <w:pPr>
        <w:numPr>
          <w:ilvl w:val="0"/>
          <w:numId w:val="1"/>
        </w:numPr>
        <w:spacing w:line="276" w:lineRule="auto"/>
        <w:jc w:val="both"/>
        <w:rPr>
          <w:rFonts w:ascii="Calibri" w:hAnsi="Calibri" w:cs="Calibri"/>
          <w:sz w:val="22"/>
          <w:szCs w:val="22"/>
        </w:rPr>
      </w:pPr>
      <w:r w:rsidRPr="00263367">
        <w:rPr>
          <w:rFonts w:ascii="Calibri" w:hAnsi="Calibri" w:cs="Calibri"/>
          <w:sz w:val="22"/>
          <w:szCs w:val="22"/>
        </w:rPr>
        <w:t>Revisar Cebado,  regulación y dosificación  de bombas dosificadoras.</w:t>
      </w:r>
    </w:p>
    <w:p w14:paraId="13AEBA22" w14:textId="77777777" w:rsidR="00C71D1C" w:rsidRPr="00263367" w:rsidRDefault="00C71D1C">
      <w:pPr>
        <w:numPr>
          <w:ilvl w:val="0"/>
          <w:numId w:val="1"/>
        </w:numPr>
        <w:spacing w:line="276" w:lineRule="auto"/>
        <w:jc w:val="both"/>
        <w:rPr>
          <w:rFonts w:ascii="Calibri" w:hAnsi="Calibri" w:cs="Calibri"/>
          <w:sz w:val="22"/>
          <w:szCs w:val="22"/>
        </w:rPr>
      </w:pPr>
      <w:r w:rsidRPr="00263367">
        <w:rPr>
          <w:rFonts w:ascii="Calibri" w:hAnsi="Calibri" w:cs="Calibri"/>
          <w:sz w:val="22"/>
          <w:szCs w:val="22"/>
        </w:rPr>
        <w:t xml:space="preserve">Comprobar suministro de agua de red para el proceso de limpieza de </w:t>
      </w:r>
    </w:p>
    <w:p w14:paraId="31275908" w14:textId="77777777" w:rsidR="00C71D1C" w:rsidRPr="00263367" w:rsidRDefault="00C71D1C">
      <w:pPr>
        <w:numPr>
          <w:ilvl w:val="0"/>
          <w:numId w:val="1"/>
        </w:numPr>
        <w:spacing w:line="276" w:lineRule="auto"/>
        <w:jc w:val="both"/>
        <w:rPr>
          <w:rFonts w:ascii="Calibri" w:hAnsi="Calibri" w:cs="Calibri"/>
          <w:sz w:val="22"/>
          <w:szCs w:val="22"/>
        </w:rPr>
      </w:pPr>
      <w:r w:rsidRPr="00263367">
        <w:rPr>
          <w:rFonts w:ascii="Calibri" w:hAnsi="Calibri" w:cs="Calibri"/>
          <w:sz w:val="22"/>
          <w:szCs w:val="22"/>
        </w:rPr>
        <w:t>Por ultimo se colocará los selectores del cuadro eléctrico en posición automático.</w:t>
      </w:r>
    </w:p>
    <w:p w14:paraId="4D8F67F7" w14:textId="77777777" w:rsidR="00C71D1C" w:rsidRPr="00263367" w:rsidRDefault="00C71D1C" w:rsidP="00263367">
      <w:pPr>
        <w:spacing w:line="276" w:lineRule="auto"/>
        <w:jc w:val="both"/>
        <w:rPr>
          <w:rFonts w:ascii="Calibri" w:hAnsi="Calibri" w:cs="Calibri"/>
          <w:sz w:val="22"/>
          <w:szCs w:val="22"/>
        </w:rPr>
      </w:pPr>
    </w:p>
    <w:p w14:paraId="11944354" w14:textId="77777777" w:rsidR="00C71D1C" w:rsidRPr="00263367" w:rsidRDefault="00C71D1C" w:rsidP="00263367">
      <w:pPr>
        <w:spacing w:line="276" w:lineRule="auto"/>
        <w:rPr>
          <w:rFonts w:ascii="Calibri" w:hAnsi="Calibri" w:cs="Calibri"/>
          <w:sz w:val="22"/>
          <w:szCs w:val="22"/>
          <w:u w:val="single"/>
        </w:rPr>
      </w:pPr>
      <w:r w:rsidRPr="00263367">
        <w:rPr>
          <w:rFonts w:ascii="Calibri" w:hAnsi="Calibri" w:cs="Calibri"/>
          <w:b/>
          <w:bCs/>
          <w:sz w:val="22"/>
          <w:szCs w:val="22"/>
          <w:u w:val="single"/>
        </w:rPr>
        <w:t>NOTA:</w:t>
      </w:r>
      <w:r w:rsidRPr="00263367">
        <w:rPr>
          <w:rFonts w:ascii="Calibri" w:hAnsi="Calibri" w:cs="Calibri"/>
          <w:sz w:val="22"/>
          <w:szCs w:val="22"/>
          <w:u w:val="single"/>
        </w:rPr>
        <w:t xml:space="preserve"> las operaciones de arranque de la planta se deberán realizar con agua limpia, no introduciendo agua residual a la PTAR</w:t>
      </w:r>
    </w:p>
    <w:p w14:paraId="7FE7A3C3" w14:textId="77777777" w:rsidR="00C71D1C" w:rsidRPr="00263367" w:rsidRDefault="00C71D1C" w:rsidP="00263367">
      <w:pPr>
        <w:spacing w:line="276" w:lineRule="auto"/>
        <w:jc w:val="both"/>
        <w:rPr>
          <w:rFonts w:ascii="Calibri" w:hAnsi="Calibri" w:cs="Calibri"/>
          <w:sz w:val="22"/>
          <w:szCs w:val="22"/>
        </w:rPr>
      </w:pPr>
    </w:p>
    <w:p w14:paraId="183119CE" w14:textId="53BA74FB" w:rsidR="00370AE9" w:rsidRPr="00821B84" w:rsidRDefault="00065160" w:rsidP="5F146B15">
      <w:pPr>
        <w:pStyle w:val="Ttulo3"/>
        <w:spacing w:before="0" w:line="276" w:lineRule="auto"/>
        <w:jc w:val="both"/>
        <w:rPr>
          <w:color w:val="1F497D" w:themeColor="text2"/>
          <w:sz w:val="22"/>
          <w:szCs w:val="22"/>
          <w:u w:val="single"/>
          <w:lang w:val="es-EC"/>
        </w:rPr>
      </w:pPr>
      <w:bookmarkStart w:id="70" w:name="_Toc102140930"/>
      <w:bookmarkStart w:id="71" w:name="_Toc102141455"/>
      <w:bookmarkStart w:id="72" w:name="_Toc102142334"/>
      <w:bookmarkStart w:id="73" w:name="_Toc115089629"/>
      <w:r>
        <w:rPr>
          <w:sz w:val="22"/>
          <w:szCs w:val="22"/>
          <w:lang w:val="es-EC"/>
        </w:rPr>
        <w:t>2</w:t>
      </w:r>
      <w:r w:rsidR="5F146B15" w:rsidRPr="5F146B15">
        <w:rPr>
          <w:sz w:val="22"/>
          <w:szCs w:val="22"/>
          <w:lang w:val="es-EC"/>
        </w:rPr>
        <w:t>.3.2 Puesta en Marcha</w:t>
      </w:r>
      <w:bookmarkEnd w:id="70"/>
      <w:bookmarkEnd w:id="71"/>
      <w:bookmarkEnd w:id="72"/>
      <w:bookmarkEnd w:id="73"/>
    </w:p>
    <w:p w14:paraId="483CC855" w14:textId="77777777" w:rsidR="00C71D1C" w:rsidRPr="00263367" w:rsidRDefault="00C71D1C" w:rsidP="00263367">
      <w:pPr>
        <w:spacing w:line="276" w:lineRule="auto"/>
        <w:rPr>
          <w:rFonts w:ascii="Calibri" w:hAnsi="Calibri" w:cs="Calibri"/>
          <w:sz w:val="22"/>
          <w:szCs w:val="22"/>
        </w:rPr>
      </w:pPr>
    </w:p>
    <w:p w14:paraId="5EDE4802" w14:textId="1030B436"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 xml:space="preserve">Las operaciones de puesta en </w:t>
      </w:r>
      <w:r w:rsidR="00A24F3E" w:rsidRPr="00263367">
        <w:rPr>
          <w:rFonts w:ascii="Calibri" w:hAnsi="Calibri" w:cs="Calibri"/>
          <w:sz w:val="22"/>
          <w:szCs w:val="22"/>
        </w:rPr>
        <w:t>marcha consisten</w:t>
      </w:r>
      <w:r w:rsidRPr="00263367">
        <w:rPr>
          <w:rFonts w:ascii="Calibri" w:hAnsi="Calibri" w:cs="Calibri"/>
          <w:sz w:val="22"/>
          <w:szCs w:val="22"/>
        </w:rPr>
        <w:t xml:space="preserve"> en:</w:t>
      </w:r>
    </w:p>
    <w:p w14:paraId="107D5A7B" w14:textId="77777777" w:rsidR="00C71D1C" w:rsidRPr="00263367" w:rsidRDefault="00C71D1C">
      <w:pPr>
        <w:numPr>
          <w:ilvl w:val="0"/>
          <w:numId w:val="1"/>
        </w:numPr>
        <w:tabs>
          <w:tab w:val="num" w:pos="1800"/>
        </w:tabs>
        <w:spacing w:line="276" w:lineRule="auto"/>
        <w:jc w:val="both"/>
        <w:rPr>
          <w:rFonts w:ascii="Calibri" w:hAnsi="Calibri" w:cs="Calibri"/>
          <w:sz w:val="22"/>
          <w:szCs w:val="22"/>
        </w:rPr>
      </w:pPr>
      <w:r w:rsidRPr="00263367">
        <w:rPr>
          <w:rFonts w:ascii="Calibri" w:hAnsi="Calibri" w:cs="Calibri"/>
          <w:sz w:val="22"/>
          <w:szCs w:val="22"/>
        </w:rPr>
        <w:t>Revisar las condiciones de la instalación comprobando</w:t>
      </w:r>
    </w:p>
    <w:p w14:paraId="3404EDC9" w14:textId="77777777" w:rsidR="00C71D1C" w:rsidRPr="00263367" w:rsidRDefault="00C71D1C">
      <w:pPr>
        <w:numPr>
          <w:ilvl w:val="1"/>
          <w:numId w:val="1"/>
        </w:numPr>
        <w:tabs>
          <w:tab w:val="clear" w:pos="1440"/>
          <w:tab w:val="num" w:pos="1800"/>
        </w:tabs>
        <w:spacing w:line="276" w:lineRule="auto"/>
        <w:jc w:val="both"/>
        <w:rPr>
          <w:rFonts w:ascii="Calibri" w:hAnsi="Calibri" w:cs="Calibri"/>
          <w:sz w:val="22"/>
          <w:szCs w:val="22"/>
        </w:rPr>
      </w:pPr>
      <w:r w:rsidRPr="00263367">
        <w:rPr>
          <w:rFonts w:ascii="Calibri" w:hAnsi="Calibri" w:cs="Calibri"/>
          <w:sz w:val="22"/>
          <w:szCs w:val="22"/>
        </w:rPr>
        <w:t>Caudales de entrada.</w:t>
      </w:r>
    </w:p>
    <w:p w14:paraId="3C230E56" w14:textId="77777777" w:rsidR="00C71D1C" w:rsidRPr="00263367" w:rsidRDefault="00C71D1C">
      <w:pPr>
        <w:numPr>
          <w:ilvl w:val="1"/>
          <w:numId w:val="1"/>
        </w:numPr>
        <w:tabs>
          <w:tab w:val="clear" w:pos="1440"/>
          <w:tab w:val="num" w:pos="1800"/>
        </w:tabs>
        <w:spacing w:line="276" w:lineRule="auto"/>
        <w:jc w:val="both"/>
        <w:rPr>
          <w:rFonts w:ascii="Calibri" w:hAnsi="Calibri" w:cs="Calibri"/>
          <w:sz w:val="22"/>
          <w:szCs w:val="22"/>
        </w:rPr>
      </w:pPr>
      <w:r w:rsidRPr="00263367">
        <w:rPr>
          <w:rFonts w:ascii="Calibri" w:hAnsi="Calibri" w:cs="Calibri"/>
          <w:sz w:val="22"/>
          <w:szCs w:val="22"/>
        </w:rPr>
        <w:t>Naturaleza de las aguas</w:t>
      </w:r>
    </w:p>
    <w:p w14:paraId="27E9DCAC" w14:textId="77777777" w:rsidR="00C71D1C" w:rsidRPr="00263367" w:rsidRDefault="00C71D1C">
      <w:pPr>
        <w:numPr>
          <w:ilvl w:val="1"/>
          <w:numId w:val="1"/>
        </w:numPr>
        <w:tabs>
          <w:tab w:val="clear" w:pos="1440"/>
          <w:tab w:val="num" w:pos="1800"/>
        </w:tabs>
        <w:spacing w:line="276" w:lineRule="auto"/>
        <w:jc w:val="both"/>
        <w:rPr>
          <w:rFonts w:ascii="Calibri" w:hAnsi="Calibri" w:cs="Calibri"/>
          <w:sz w:val="22"/>
          <w:szCs w:val="22"/>
        </w:rPr>
      </w:pPr>
      <w:r w:rsidRPr="00263367">
        <w:rPr>
          <w:rFonts w:ascii="Calibri" w:hAnsi="Calibri" w:cs="Calibri"/>
          <w:sz w:val="22"/>
          <w:szCs w:val="22"/>
        </w:rPr>
        <w:t>Cargas contaminantes de entrada.</w:t>
      </w:r>
    </w:p>
    <w:p w14:paraId="51C38DBF" w14:textId="77777777" w:rsidR="00C71D1C" w:rsidRPr="00263367" w:rsidRDefault="00C71D1C">
      <w:pPr>
        <w:numPr>
          <w:ilvl w:val="0"/>
          <w:numId w:val="1"/>
        </w:numPr>
        <w:tabs>
          <w:tab w:val="num" w:pos="1800"/>
        </w:tabs>
        <w:spacing w:line="276" w:lineRule="auto"/>
        <w:jc w:val="both"/>
        <w:rPr>
          <w:rFonts w:ascii="Calibri" w:hAnsi="Calibri" w:cs="Calibri"/>
          <w:sz w:val="22"/>
          <w:szCs w:val="22"/>
        </w:rPr>
      </w:pPr>
      <w:r w:rsidRPr="00263367">
        <w:rPr>
          <w:rFonts w:ascii="Calibri" w:hAnsi="Calibri" w:cs="Calibri"/>
          <w:sz w:val="22"/>
          <w:szCs w:val="22"/>
        </w:rPr>
        <w:t xml:space="preserve">Comprobación de funcionamiento </w:t>
      </w:r>
      <w:bookmarkStart w:id="74" w:name="OLE_LINK6"/>
      <w:r w:rsidRPr="00263367">
        <w:rPr>
          <w:rFonts w:ascii="Calibri" w:hAnsi="Calibri" w:cs="Calibri"/>
          <w:sz w:val="22"/>
          <w:szCs w:val="22"/>
        </w:rPr>
        <w:t xml:space="preserve">y Regulación </w:t>
      </w:r>
      <w:bookmarkEnd w:id="74"/>
      <w:r w:rsidRPr="00263367">
        <w:rPr>
          <w:rFonts w:ascii="Calibri" w:hAnsi="Calibri" w:cs="Calibri"/>
          <w:sz w:val="22"/>
          <w:szCs w:val="22"/>
        </w:rPr>
        <w:t>en altura de:</w:t>
      </w:r>
    </w:p>
    <w:p w14:paraId="5621BB5E" w14:textId="77777777" w:rsidR="00C71D1C" w:rsidRPr="00263367" w:rsidRDefault="00C71D1C">
      <w:pPr>
        <w:numPr>
          <w:ilvl w:val="1"/>
          <w:numId w:val="1"/>
        </w:numPr>
        <w:tabs>
          <w:tab w:val="clear" w:pos="1440"/>
          <w:tab w:val="num" w:pos="1800"/>
        </w:tabs>
        <w:spacing w:line="276" w:lineRule="auto"/>
        <w:jc w:val="both"/>
        <w:rPr>
          <w:rFonts w:ascii="Calibri" w:hAnsi="Calibri" w:cs="Calibri"/>
          <w:sz w:val="22"/>
          <w:szCs w:val="22"/>
        </w:rPr>
      </w:pPr>
      <w:r w:rsidRPr="00263367">
        <w:rPr>
          <w:rFonts w:ascii="Calibri" w:hAnsi="Calibri" w:cs="Calibri"/>
          <w:sz w:val="22"/>
          <w:szCs w:val="22"/>
        </w:rPr>
        <w:t>Reguladores de nivel situados tanto en el pozo de bombeo como en el decantador lamelar, para evitar que las bombas de alimentación al tratamiento biológico trabajen en vacío.</w:t>
      </w:r>
    </w:p>
    <w:p w14:paraId="671DDCF6" w14:textId="77777777" w:rsidR="00C71D1C" w:rsidRPr="00263367" w:rsidRDefault="00C71D1C">
      <w:pPr>
        <w:numPr>
          <w:ilvl w:val="0"/>
          <w:numId w:val="1"/>
        </w:numPr>
        <w:tabs>
          <w:tab w:val="num" w:pos="1800"/>
        </w:tabs>
        <w:spacing w:line="276" w:lineRule="auto"/>
        <w:jc w:val="both"/>
        <w:rPr>
          <w:rFonts w:ascii="Calibri" w:hAnsi="Calibri" w:cs="Calibri"/>
          <w:sz w:val="22"/>
          <w:szCs w:val="22"/>
        </w:rPr>
      </w:pPr>
      <w:r w:rsidRPr="00263367">
        <w:rPr>
          <w:rFonts w:ascii="Calibri" w:hAnsi="Calibri" w:cs="Calibri"/>
          <w:sz w:val="22"/>
          <w:szCs w:val="22"/>
        </w:rPr>
        <w:t xml:space="preserve">Comprobación de  funcionamiento de equipos electromecánicos </w:t>
      </w:r>
    </w:p>
    <w:p w14:paraId="7FB2C512" w14:textId="77777777" w:rsidR="00C71D1C" w:rsidRPr="00263367" w:rsidRDefault="00C71D1C">
      <w:pPr>
        <w:numPr>
          <w:ilvl w:val="0"/>
          <w:numId w:val="1"/>
        </w:numPr>
        <w:tabs>
          <w:tab w:val="num" w:pos="1800"/>
        </w:tabs>
        <w:spacing w:line="276" w:lineRule="auto"/>
        <w:jc w:val="both"/>
        <w:rPr>
          <w:rFonts w:ascii="Calibri" w:hAnsi="Calibri" w:cs="Calibri"/>
          <w:sz w:val="22"/>
          <w:szCs w:val="22"/>
        </w:rPr>
      </w:pPr>
      <w:r w:rsidRPr="00263367">
        <w:rPr>
          <w:rFonts w:ascii="Calibri" w:hAnsi="Calibri" w:cs="Calibri"/>
          <w:sz w:val="22"/>
          <w:szCs w:val="22"/>
        </w:rPr>
        <w:t>Comprobación de niveles de agua en depósitos.</w:t>
      </w:r>
    </w:p>
    <w:p w14:paraId="7D72C937" w14:textId="0FF1FABA" w:rsidR="00C71D1C" w:rsidRPr="009742EE" w:rsidRDefault="11E49C46">
      <w:pPr>
        <w:numPr>
          <w:ilvl w:val="0"/>
          <w:numId w:val="1"/>
        </w:numPr>
        <w:tabs>
          <w:tab w:val="num" w:pos="1800"/>
        </w:tabs>
        <w:spacing w:line="276" w:lineRule="auto"/>
        <w:jc w:val="both"/>
        <w:rPr>
          <w:rFonts w:ascii="Calibri" w:hAnsi="Calibri" w:cs="Calibri"/>
          <w:sz w:val="22"/>
          <w:szCs w:val="22"/>
        </w:rPr>
      </w:pPr>
      <w:r w:rsidRPr="11E49C46">
        <w:rPr>
          <w:rFonts w:ascii="Calibri" w:hAnsi="Calibri" w:cs="Calibri"/>
          <w:sz w:val="22"/>
          <w:szCs w:val="22"/>
        </w:rPr>
        <w:t>Comprobación  consumos eléctricos de los motores.</w:t>
      </w:r>
    </w:p>
    <w:p w14:paraId="379E2F07" w14:textId="77777777" w:rsidR="00C71D1C" w:rsidRPr="00263367" w:rsidRDefault="00C71D1C" w:rsidP="00263367">
      <w:pPr>
        <w:spacing w:line="276" w:lineRule="auto"/>
        <w:ind w:left="57"/>
        <w:jc w:val="both"/>
        <w:rPr>
          <w:rFonts w:ascii="Calibri" w:hAnsi="Calibri" w:cs="Calibri"/>
          <w:sz w:val="22"/>
          <w:szCs w:val="22"/>
        </w:rPr>
      </w:pPr>
      <w:r w:rsidRPr="00263367">
        <w:rPr>
          <w:rFonts w:ascii="Calibri" w:hAnsi="Calibri" w:cs="Calibri"/>
          <w:sz w:val="22"/>
          <w:szCs w:val="22"/>
        </w:rPr>
        <w:t>La puesta en marcha, revisión y pre operación de la planta se realizan por personal del fabricante o representante autorizado.</w:t>
      </w:r>
    </w:p>
    <w:p w14:paraId="4A7EF6AF" w14:textId="77777777" w:rsidR="00C71D1C" w:rsidRPr="00263367" w:rsidRDefault="00C71D1C" w:rsidP="00263367">
      <w:pPr>
        <w:spacing w:line="276" w:lineRule="auto"/>
        <w:ind w:left="57"/>
        <w:jc w:val="both"/>
        <w:rPr>
          <w:rFonts w:ascii="Calibri" w:hAnsi="Calibri" w:cs="Calibri"/>
          <w:sz w:val="22"/>
          <w:szCs w:val="22"/>
        </w:rPr>
      </w:pPr>
    </w:p>
    <w:p w14:paraId="03CA7AEF" w14:textId="77777777" w:rsidR="00C71D1C" w:rsidRPr="00263367" w:rsidRDefault="00C71D1C" w:rsidP="00263367">
      <w:pPr>
        <w:spacing w:line="276" w:lineRule="auto"/>
        <w:ind w:left="57"/>
        <w:jc w:val="both"/>
        <w:rPr>
          <w:rFonts w:ascii="Calibri" w:hAnsi="Calibri" w:cs="Calibri"/>
          <w:sz w:val="22"/>
          <w:szCs w:val="22"/>
        </w:rPr>
      </w:pPr>
      <w:r w:rsidRPr="00263367">
        <w:rPr>
          <w:rFonts w:ascii="Calibri" w:hAnsi="Calibri" w:cs="Calibri"/>
          <w:sz w:val="22"/>
          <w:szCs w:val="22"/>
        </w:rPr>
        <w:t>Una vez terminada la obra civil e instalado y conectado el equipo electromecánico, es necesario limpiar las cisternas de la planta y llenarlas con agua.</w:t>
      </w:r>
    </w:p>
    <w:p w14:paraId="09DAD0C2" w14:textId="77777777" w:rsidR="00C71D1C" w:rsidRPr="00263367" w:rsidRDefault="00C71D1C">
      <w:pPr>
        <w:numPr>
          <w:ilvl w:val="0"/>
          <w:numId w:val="15"/>
        </w:numPr>
        <w:spacing w:line="276" w:lineRule="auto"/>
        <w:ind w:left="1208" w:hanging="357"/>
        <w:jc w:val="both"/>
        <w:rPr>
          <w:rFonts w:ascii="Calibri" w:hAnsi="Calibri" w:cs="Calibri"/>
          <w:sz w:val="22"/>
          <w:szCs w:val="22"/>
        </w:rPr>
      </w:pPr>
      <w:r w:rsidRPr="00263367">
        <w:rPr>
          <w:rFonts w:ascii="Calibri" w:hAnsi="Calibri" w:cs="Calibri"/>
          <w:sz w:val="22"/>
          <w:szCs w:val="22"/>
        </w:rPr>
        <w:lastRenderedPageBreak/>
        <w:t xml:space="preserve">Se revisa, que el agua fluya sin obstáculos de una unidad a otra. </w:t>
      </w:r>
    </w:p>
    <w:p w14:paraId="2A876337" w14:textId="77777777" w:rsidR="00C71D1C" w:rsidRPr="00263367" w:rsidRDefault="11E49C46">
      <w:pPr>
        <w:numPr>
          <w:ilvl w:val="0"/>
          <w:numId w:val="15"/>
        </w:numPr>
        <w:spacing w:line="276" w:lineRule="auto"/>
        <w:ind w:left="1208" w:hanging="357"/>
        <w:jc w:val="both"/>
        <w:rPr>
          <w:rFonts w:ascii="Calibri" w:hAnsi="Calibri" w:cs="Calibri"/>
          <w:sz w:val="22"/>
          <w:szCs w:val="22"/>
        </w:rPr>
      </w:pPr>
      <w:r w:rsidRPr="11E49C46">
        <w:rPr>
          <w:rFonts w:ascii="Calibri" w:hAnsi="Calibri" w:cs="Calibri"/>
          <w:sz w:val="22"/>
          <w:szCs w:val="22"/>
        </w:rPr>
        <w:t xml:space="preserve">Se verifica, que no existan fugas o taponamientos en la tubería y fisuras en los tanques. </w:t>
      </w:r>
    </w:p>
    <w:p w14:paraId="26F60C6C" w14:textId="77777777" w:rsidR="00C71D1C" w:rsidRPr="00263367" w:rsidRDefault="00C71D1C" w:rsidP="00263367">
      <w:pPr>
        <w:tabs>
          <w:tab w:val="num" w:pos="1080"/>
        </w:tabs>
        <w:spacing w:line="276" w:lineRule="auto"/>
        <w:jc w:val="both"/>
        <w:rPr>
          <w:rFonts w:ascii="Calibri" w:hAnsi="Calibri" w:cs="Calibri"/>
          <w:sz w:val="22"/>
          <w:szCs w:val="22"/>
        </w:rPr>
      </w:pPr>
    </w:p>
    <w:p w14:paraId="5B714C49" w14:textId="77777777" w:rsidR="00C25CB1" w:rsidRPr="00263367" w:rsidRDefault="00C71D1C" w:rsidP="00263367">
      <w:pPr>
        <w:spacing w:line="276" w:lineRule="auto"/>
        <w:rPr>
          <w:rFonts w:ascii="Calibri" w:hAnsi="Calibri" w:cs="Calibri"/>
          <w:sz w:val="22"/>
          <w:szCs w:val="22"/>
        </w:rPr>
      </w:pPr>
      <w:r w:rsidRPr="00263367">
        <w:rPr>
          <w:rFonts w:ascii="Calibri" w:hAnsi="Calibri" w:cs="Calibri"/>
          <w:b/>
          <w:bCs/>
          <w:sz w:val="22"/>
          <w:szCs w:val="22"/>
        </w:rPr>
        <w:t>NOTA:</w:t>
      </w:r>
      <w:r w:rsidRPr="00263367">
        <w:rPr>
          <w:rFonts w:ascii="Calibri" w:hAnsi="Calibri" w:cs="Calibri"/>
          <w:sz w:val="22"/>
          <w:szCs w:val="22"/>
        </w:rPr>
        <w:t xml:space="preserve"> Las operaciones de puesta en marcha se deberán realizar con agua limpia.</w:t>
      </w:r>
    </w:p>
    <w:p w14:paraId="0E51FA57" w14:textId="4EA83C15" w:rsidR="00C71D1C" w:rsidRPr="0057073F" w:rsidRDefault="00C71D1C" w:rsidP="0057073F">
      <w:pPr>
        <w:spacing w:line="276" w:lineRule="auto"/>
        <w:rPr>
          <w:rFonts w:ascii="Calibri" w:hAnsi="Calibri" w:cs="Calibri"/>
          <w:sz w:val="22"/>
          <w:szCs w:val="22"/>
        </w:rPr>
      </w:pPr>
      <w:r w:rsidRPr="00263367">
        <w:rPr>
          <w:rFonts w:ascii="Calibri" w:hAnsi="Calibri" w:cs="Calibri"/>
          <w:sz w:val="22"/>
          <w:szCs w:val="22"/>
        </w:rPr>
        <w:t>Una vez comprobadas las operaciones anteriores (funcionamiento de equipos electromecánicos, regulación de condiciones de operación (caudales y niveles) la planta estará lista para la entrada de agua residual.</w:t>
      </w:r>
    </w:p>
    <w:p w14:paraId="79FD887C" w14:textId="77777777" w:rsidR="00C71D1C" w:rsidRPr="00263367" w:rsidRDefault="00C71D1C" w:rsidP="00263367">
      <w:pPr>
        <w:spacing w:line="276" w:lineRule="auto"/>
        <w:jc w:val="both"/>
        <w:rPr>
          <w:rFonts w:ascii="Calibri" w:hAnsi="Calibri" w:cs="Calibri"/>
          <w:sz w:val="22"/>
          <w:szCs w:val="22"/>
        </w:rPr>
      </w:pPr>
      <w:r w:rsidRPr="00263367">
        <w:rPr>
          <w:rFonts w:ascii="Calibri" w:hAnsi="Calibri" w:cs="Calibri"/>
          <w:sz w:val="22"/>
          <w:szCs w:val="22"/>
        </w:rPr>
        <w:t xml:space="preserve">Posteriormente, se realizan las pruebas de la operación del sistema. </w:t>
      </w:r>
    </w:p>
    <w:p w14:paraId="1A7CB484" w14:textId="77777777" w:rsidR="00F03567" w:rsidRPr="00263367" w:rsidRDefault="00F03567" w:rsidP="00263367">
      <w:pPr>
        <w:spacing w:line="276" w:lineRule="auto"/>
        <w:rPr>
          <w:rFonts w:ascii="Calibri" w:hAnsi="Calibri" w:cs="Calibri"/>
          <w:sz w:val="22"/>
          <w:szCs w:val="22"/>
        </w:rPr>
      </w:pPr>
    </w:p>
    <w:p w14:paraId="70F0E7F0" w14:textId="4CE57BE2" w:rsidR="00370AE9" w:rsidRPr="00821B84" w:rsidRDefault="00065160" w:rsidP="5F146B15">
      <w:pPr>
        <w:pStyle w:val="Ttulo3"/>
        <w:spacing w:before="0" w:line="276" w:lineRule="auto"/>
        <w:jc w:val="both"/>
        <w:rPr>
          <w:color w:val="1F497D" w:themeColor="text2"/>
          <w:sz w:val="22"/>
          <w:szCs w:val="22"/>
          <w:u w:val="single"/>
          <w:lang w:val="es-EC"/>
        </w:rPr>
      </w:pPr>
      <w:bookmarkStart w:id="75" w:name="_Toc102140931"/>
      <w:bookmarkStart w:id="76" w:name="_Toc102141456"/>
      <w:bookmarkStart w:id="77" w:name="_Toc102142335"/>
      <w:bookmarkStart w:id="78" w:name="_Toc115089630"/>
      <w:r>
        <w:rPr>
          <w:sz w:val="22"/>
          <w:szCs w:val="22"/>
          <w:lang w:val="es-EC"/>
        </w:rPr>
        <w:t>2</w:t>
      </w:r>
      <w:r w:rsidR="5F146B15" w:rsidRPr="5F146B15">
        <w:rPr>
          <w:sz w:val="22"/>
          <w:szCs w:val="22"/>
          <w:lang w:val="es-EC"/>
        </w:rPr>
        <w:t>.3.3 Parada</w:t>
      </w:r>
      <w:bookmarkEnd w:id="75"/>
      <w:bookmarkEnd w:id="76"/>
      <w:bookmarkEnd w:id="77"/>
      <w:bookmarkEnd w:id="78"/>
    </w:p>
    <w:p w14:paraId="18029CE9" w14:textId="77777777" w:rsidR="00C71D1C" w:rsidRPr="00263367" w:rsidRDefault="00C71D1C" w:rsidP="00263367">
      <w:pPr>
        <w:spacing w:line="276" w:lineRule="auto"/>
        <w:rPr>
          <w:rFonts w:ascii="Calibri" w:hAnsi="Calibri" w:cs="Calibri"/>
          <w:sz w:val="22"/>
          <w:szCs w:val="22"/>
        </w:rPr>
      </w:pPr>
    </w:p>
    <w:p w14:paraId="72FBA430" w14:textId="77777777" w:rsidR="00C25CB1" w:rsidRPr="00263367" w:rsidRDefault="00C25CB1" w:rsidP="00263367">
      <w:pPr>
        <w:spacing w:line="276" w:lineRule="auto"/>
        <w:rPr>
          <w:rFonts w:ascii="Calibri" w:hAnsi="Calibri" w:cs="Calibri"/>
          <w:sz w:val="22"/>
          <w:szCs w:val="22"/>
        </w:rPr>
      </w:pPr>
      <w:r w:rsidRPr="00263367">
        <w:rPr>
          <w:rFonts w:ascii="Calibri" w:hAnsi="Calibri" w:cs="Calibri"/>
          <w:sz w:val="22"/>
          <w:szCs w:val="22"/>
        </w:rPr>
        <w:t>El  funcionamiento previsto para los diferentes componentes de la  PTAR  es a través del cuadro eléctrico situado en la caseta control. Los diferentes elementos electromecánicos están configurados para su funcionamiento a través de temporizadores y sistemas de nivel.</w:t>
      </w:r>
    </w:p>
    <w:p w14:paraId="3AD6AF03" w14:textId="77777777" w:rsidR="00C25CB1" w:rsidRPr="00263367" w:rsidRDefault="00C25CB1" w:rsidP="00263367">
      <w:pPr>
        <w:spacing w:line="276" w:lineRule="auto"/>
        <w:rPr>
          <w:rFonts w:ascii="Calibri" w:hAnsi="Calibri" w:cs="Calibri"/>
          <w:sz w:val="22"/>
          <w:szCs w:val="22"/>
        </w:rPr>
      </w:pPr>
    </w:p>
    <w:p w14:paraId="5904DD61" w14:textId="77777777" w:rsidR="00C25CB1" w:rsidRPr="00263367" w:rsidRDefault="00C25CB1" w:rsidP="00263367">
      <w:pPr>
        <w:spacing w:line="276" w:lineRule="auto"/>
        <w:rPr>
          <w:rFonts w:ascii="Calibri" w:hAnsi="Calibri" w:cs="Calibri"/>
          <w:sz w:val="22"/>
          <w:szCs w:val="22"/>
        </w:rPr>
      </w:pPr>
      <w:r w:rsidRPr="00263367">
        <w:rPr>
          <w:rFonts w:ascii="Calibri" w:hAnsi="Calibri" w:cs="Calibri"/>
          <w:sz w:val="22"/>
          <w:szCs w:val="22"/>
        </w:rPr>
        <w:t>Para las diferentes operaciones de mantenimiento no es necesario realizar una parada de la PTAR.  En caso de fallo o salto térmico de algún motor el cuadro esta configurado para el aviso acústico mediante bocina / alarma en el armario eléctrico.</w:t>
      </w:r>
    </w:p>
    <w:p w14:paraId="2AADC388" w14:textId="77777777" w:rsidR="00C25CB1" w:rsidRPr="00263367" w:rsidRDefault="00C25CB1" w:rsidP="00263367">
      <w:pPr>
        <w:spacing w:line="276" w:lineRule="auto"/>
        <w:rPr>
          <w:rFonts w:ascii="Calibri" w:hAnsi="Calibri" w:cs="Calibri"/>
          <w:sz w:val="22"/>
          <w:szCs w:val="22"/>
        </w:rPr>
      </w:pPr>
    </w:p>
    <w:p w14:paraId="67330475" w14:textId="77777777" w:rsidR="00C25CB1" w:rsidRPr="00263367" w:rsidRDefault="00C25CB1" w:rsidP="00263367">
      <w:pPr>
        <w:spacing w:line="276" w:lineRule="auto"/>
        <w:rPr>
          <w:rFonts w:ascii="Calibri" w:hAnsi="Calibri" w:cs="Calibri"/>
          <w:sz w:val="22"/>
          <w:szCs w:val="22"/>
        </w:rPr>
      </w:pPr>
      <w:r w:rsidRPr="00263367">
        <w:rPr>
          <w:rFonts w:ascii="Calibri" w:hAnsi="Calibri" w:cs="Calibri"/>
          <w:sz w:val="22"/>
          <w:szCs w:val="22"/>
        </w:rPr>
        <w:t xml:space="preserve">Las paradas por mantenimiento preventivo de los diferentes elementos electromecánicos se realizarán poniendo el selector del cuadro en posición 0 y realizando la operación. </w:t>
      </w:r>
    </w:p>
    <w:p w14:paraId="2B3EE45B" w14:textId="77777777" w:rsidR="00C25CB1" w:rsidRPr="00263367" w:rsidRDefault="00C25CB1" w:rsidP="00263367">
      <w:pPr>
        <w:spacing w:line="276" w:lineRule="auto"/>
        <w:rPr>
          <w:rFonts w:ascii="Calibri" w:hAnsi="Calibri" w:cs="Calibri"/>
          <w:sz w:val="22"/>
          <w:szCs w:val="22"/>
        </w:rPr>
      </w:pPr>
    </w:p>
    <w:p w14:paraId="5F812985" w14:textId="3D25E520" w:rsidR="00C25CB1" w:rsidRPr="00263367" w:rsidRDefault="00C25CB1" w:rsidP="00263367">
      <w:pPr>
        <w:spacing w:line="276" w:lineRule="auto"/>
        <w:rPr>
          <w:rFonts w:ascii="Calibri" w:hAnsi="Calibri" w:cs="Calibri"/>
          <w:sz w:val="22"/>
          <w:szCs w:val="22"/>
        </w:rPr>
      </w:pPr>
      <w:r w:rsidRPr="00263367">
        <w:rPr>
          <w:rFonts w:ascii="Calibri" w:hAnsi="Calibri" w:cs="Calibri"/>
          <w:sz w:val="22"/>
          <w:szCs w:val="22"/>
        </w:rPr>
        <w:t>No se deberán realizar paradas de larga duración sin consulta previa al departamento técnico de Semgroup y en todo caso:</w:t>
      </w:r>
    </w:p>
    <w:p w14:paraId="7922C13C" w14:textId="77777777" w:rsidR="00C25CB1" w:rsidRPr="00263367" w:rsidRDefault="00C25CB1">
      <w:pPr>
        <w:numPr>
          <w:ilvl w:val="0"/>
          <w:numId w:val="1"/>
        </w:numPr>
        <w:tabs>
          <w:tab w:val="num" w:pos="1800"/>
        </w:tabs>
        <w:spacing w:line="276" w:lineRule="auto"/>
        <w:jc w:val="both"/>
        <w:rPr>
          <w:rFonts w:ascii="Calibri" w:hAnsi="Calibri" w:cs="Calibri"/>
          <w:sz w:val="22"/>
          <w:szCs w:val="22"/>
        </w:rPr>
      </w:pPr>
      <w:r w:rsidRPr="00263367">
        <w:rPr>
          <w:rFonts w:ascii="Calibri" w:hAnsi="Calibri" w:cs="Calibri"/>
          <w:sz w:val="22"/>
          <w:szCs w:val="22"/>
        </w:rPr>
        <w:t>Poner en posición 0  los diferentes selectores del cuadro eléctrico.</w:t>
      </w:r>
    </w:p>
    <w:p w14:paraId="455C068B" w14:textId="77777777" w:rsidR="00C25CB1" w:rsidRPr="00263367" w:rsidRDefault="00C25CB1">
      <w:pPr>
        <w:numPr>
          <w:ilvl w:val="0"/>
          <w:numId w:val="1"/>
        </w:numPr>
        <w:tabs>
          <w:tab w:val="num" w:pos="1800"/>
        </w:tabs>
        <w:spacing w:line="276" w:lineRule="auto"/>
        <w:jc w:val="both"/>
        <w:rPr>
          <w:rFonts w:ascii="Calibri" w:hAnsi="Calibri" w:cs="Calibri"/>
          <w:sz w:val="22"/>
          <w:szCs w:val="22"/>
        </w:rPr>
      </w:pPr>
      <w:r w:rsidRPr="00263367">
        <w:rPr>
          <w:rFonts w:ascii="Calibri" w:hAnsi="Calibri" w:cs="Calibri"/>
          <w:sz w:val="22"/>
          <w:szCs w:val="22"/>
        </w:rPr>
        <w:t>Seguir las indicaciones de mantenimiento de los manuales de los diferentes elementos electromecánicos.</w:t>
      </w:r>
    </w:p>
    <w:p w14:paraId="7673E420" w14:textId="77777777" w:rsidR="00C25CB1" w:rsidRPr="00263367" w:rsidRDefault="00C25CB1">
      <w:pPr>
        <w:numPr>
          <w:ilvl w:val="0"/>
          <w:numId w:val="1"/>
        </w:numPr>
        <w:tabs>
          <w:tab w:val="num" w:pos="1800"/>
        </w:tabs>
        <w:spacing w:line="276" w:lineRule="auto"/>
        <w:jc w:val="both"/>
        <w:rPr>
          <w:rFonts w:ascii="Calibri" w:hAnsi="Calibri" w:cs="Calibri"/>
          <w:sz w:val="22"/>
          <w:szCs w:val="22"/>
        </w:rPr>
      </w:pPr>
      <w:r w:rsidRPr="00263367">
        <w:rPr>
          <w:rFonts w:ascii="Calibri" w:hAnsi="Calibri" w:cs="Calibri"/>
          <w:sz w:val="22"/>
          <w:szCs w:val="22"/>
        </w:rPr>
        <w:t>Vaciar los lodos acumulados en el reactor y mantener los equipos llenos con agua limpia.</w:t>
      </w:r>
    </w:p>
    <w:p w14:paraId="57039377" w14:textId="77777777" w:rsidR="00C25CB1" w:rsidRPr="00263367" w:rsidRDefault="00C25CB1" w:rsidP="00263367">
      <w:pPr>
        <w:spacing w:line="276" w:lineRule="auto"/>
        <w:jc w:val="both"/>
        <w:rPr>
          <w:rFonts w:ascii="Calibri" w:hAnsi="Calibri" w:cs="Calibri"/>
          <w:sz w:val="22"/>
          <w:szCs w:val="22"/>
        </w:rPr>
      </w:pPr>
    </w:p>
    <w:p w14:paraId="3F3D0F2D" w14:textId="77777777" w:rsidR="00C25CB1" w:rsidRPr="00263367" w:rsidRDefault="00C25CB1" w:rsidP="00263367">
      <w:pPr>
        <w:spacing w:line="276" w:lineRule="auto"/>
        <w:jc w:val="both"/>
        <w:rPr>
          <w:rFonts w:ascii="Calibri" w:hAnsi="Calibri" w:cs="Calibri"/>
          <w:sz w:val="22"/>
          <w:szCs w:val="22"/>
        </w:rPr>
      </w:pPr>
      <w:r w:rsidRPr="00263367">
        <w:rPr>
          <w:rFonts w:ascii="Calibri" w:hAnsi="Calibri" w:cs="Calibri"/>
          <w:sz w:val="22"/>
          <w:szCs w:val="22"/>
        </w:rPr>
        <w:t>En caso de ser necesario un vaciado de alguna cámara será necesario vaciar los lodos acumulados, limpiar la cámara y volver a llenar de agua limpia. Antes del vaciado de alguna cámara / equipo es necesario hablar con el departamento técnico Semgroup.</w:t>
      </w:r>
    </w:p>
    <w:p w14:paraId="249679EA" w14:textId="77777777" w:rsidR="00C71D1C" w:rsidRPr="00263367" w:rsidRDefault="00C71D1C" w:rsidP="00263367">
      <w:pPr>
        <w:spacing w:line="276" w:lineRule="auto"/>
        <w:jc w:val="both"/>
        <w:rPr>
          <w:rFonts w:ascii="Calibri" w:hAnsi="Calibri" w:cs="Calibri"/>
          <w:sz w:val="22"/>
          <w:szCs w:val="22"/>
        </w:rPr>
      </w:pPr>
    </w:p>
    <w:p w14:paraId="142EC00C" w14:textId="1F331E8A" w:rsidR="00370AE9" w:rsidRPr="00821B84" w:rsidRDefault="00065160" w:rsidP="5F146B15">
      <w:pPr>
        <w:pStyle w:val="Ttulo2"/>
        <w:spacing w:before="0" w:line="276" w:lineRule="auto"/>
        <w:jc w:val="both"/>
        <w:rPr>
          <w:sz w:val="22"/>
          <w:szCs w:val="22"/>
          <w:lang w:val="es-EC"/>
        </w:rPr>
      </w:pPr>
      <w:bookmarkStart w:id="79" w:name="_Toc102140932"/>
      <w:bookmarkStart w:id="80" w:name="_Toc102141457"/>
      <w:bookmarkStart w:id="81" w:name="_Toc102142336"/>
      <w:bookmarkStart w:id="82" w:name="_Toc115089631"/>
      <w:r>
        <w:rPr>
          <w:sz w:val="22"/>
          <w:szCs w:val="22"/>
          <w:lang w:val="es-EC"/>
        </w:rPr>
        <w:t>2</w:t>
      </w:r>
      <w:r w:rsidR="5F146B15" w:rsidRPr="5F146B15">
        <w:rPr>
          <w:sz w:val="22"/>
          <w:szCs w:val="22"/>
          <w:lang w:val="es-EC"/>
        </w:rPr>
        <w:t>.4 Condiciones De Operación</w:t>
      </w:r>
      <w:bookmarkEnd w:id="79"/>
      <w:bookmarkEnd w:id="80"/>
      <w:bookmarkEnd w:id="81"/>
      <w:bookmarkEnd w:id="82"/>
    </w:p>
    <w:p w14:paraId="2C590CB8" w14:textId="77777777" w:rsidR="00C71D1C" w:rsidRPr="00263367" w:rsidRDefault="00C71D1C" w:rsidP="00263367">
      <w:pPr>
        <w:spacing w:line="276" w:lineRule="auto"/>
        <w:jc w:val="both"/>
        <w:rPr>
          <w:rFonts w:ascii="Calibri" w:hAnsi="Calibri" w:cs="Calibri"/>
          <w:sz w:val="22"/>
          <w:szCs w:val="22"/>
        </w:rPr>
      </w:pPr>
    </w:p>
    <w:p w14:paraId="6F49B68C" w14:textId="77777777" w:rsidR="00C71D1C" w:rsidRPr="00263367" w:rsidRDefault="00C71D1C" w:rsidP="00263367">
      <w:pPr>
        <w:spacing w:line="276" w:lineRule="auto"/>
        <w:jc w:val="both"/>
        <w:rPr>
          <w:rFonts w:ascii="Calibri" w:hAnsi="Calibri" w:cs="Calibri"/>
          <w:sz w:val="22"/>
          <w:szCs w:val="22"/>
        </w:rPr>
      </w:pPr>
      <w:r w:rsidRPr="00263367">
        <w:rPr>
          <w:rFonts w:ascii="Calibri" w:hAnsi="Calibri" w:cs="Calibri"/>
          <w:sz w:val="22"/>
          <w:szCs w:val="22"/>
        </w:rPr>
        <w:t>Las condiciones  de operación que se reflejan a continuación consisten en la regulación de  los ciclos de programación del cuadro eléctrico y de los diferentes equipos electromecánicos, así como la regulación de los caudales de trabajo.</w:t>
      </w:r>
    </w:p>
    <w:p w14:paraId="79ED128A" w14:textId="49C4FFA7" w:rsidR="00C71D1C" w:rsidRDefault="00C71D1C" w:rsidP="00263367">
      <w:pPr>
        <w:spacing w:line="276" w:lineRule="auto"/>
        <w:jc w:val="both"/>
        <w:rPr>
          <w:rFonts w:ascii="Calibri" w:hAnsi="Calibri" w:cs="Calibri"/>
          <w:sz w:val="22"/>
          <w:szCs w:val="22"/>
        </w:rPr>
      </w:pPr>
    </w:p>
    <w:p w14:paraId="25909724" w14:textId="77777777" w:rsidR="00D55078" w:rsidRPr="00263367" w:rsidRDefault="00D55078" w:rsidP="00263367">
      <w:pPr>
        <w:spacing w:line="276" w:lineRule="auto"/>
        <w:jc w:val="both"/>
        <w:rPr>
          <w:rFonts w:ascii="Calibri" w:hAnsi="Calibri" w:cs="Calibri"/>
          <w:sz w:val="22"/>
          <w:szCs w:val="22"/>
        </w:rPr>
      </w:pPr>
    </w:p>
    <w:p w14:paraId="1832FE3B" w14:textId="51165665" w:rsidR="00370AE9" w:rsidRPr="00821B84" w:rsidRDefault="00065160" w:rsidP="00022AB7">
      <w:pPr>
        <w:pStyle w:val="Ttulo2"/>
        <w:spacing w:before="0" w:line="276" w:lineRule="auto"/>
        <w:jc w:val="both"/>
        <w:rPr>
          <w:sz w:val="22"/>
          <w:szCs w:val="22"/>
          <w:lang w:val="es-EC"/>
        </w:rPr>
      </w:pPr>
      <w:bookmarkStart w:id="83" w:name="_Toc46297749"/>
      <w:bookmarkStart w:id="84" w:name="_Toc79485820"/>
      <w:bookmarkStart w:id="85" w:name="_Toc81838958"/>
      <w:bookmarkStart w:id="86" w:name="_Toc84177174"/>
      <w:bookmarkStart w:id="87" w:name="_Toc84181207"/>
      <w:bookmarkStart w:id="88" w:name="_Toc102140933"/>
      <w:bookmarkStart w:id="89" w:name="_Toc102141458"/>
      <w:bookmarkStart w:id="90" w:name="_Toc102142337"/>
      <w:bookmarkStart w:id="91" w:name="_Toc115089632"/>
      <w:r>
        <w:rPr>
          <w:sz w:val="22"/>
          <w:szCs w:val="22"/>
          <w:lang w:val="es-EC"/>
        </w:rPr>
        <w:t>2</w:t>
      </w:r>
      <w:r w:rsidR="5F146B15" w:rsidRPr="5F146B15">
        <w:rPr>
          <w:sz w:val="22"/>
          <w:szCs w:val="22"/>
          <w:lang w:val="es-EC"/>
        </w:rPr>
        <w:t>.5 Caudales De Operación</w:t>
      </w:r>
      <w:bookmarkEnd w:id="83"/>
      <w:bookmarkEnd w:id="84"/>
      <w:bookmarkEnd w:id="85"/>
      <w:bookmarkEnd w:id="86"/>
      <w:bookmarkEnd w:id="87"/>
      <w:bookmarkEnd w:id="88"/>
      <w:bookmarkEnd w:id="89"/>
      <w:bookmarkEnd w:id="90"/>
      <w:bookmarkEnd w:id="91"/>
    </w:p>
    <w:p w14:paraId="25800E07" w14:textId="77777777" w:rsidR="00C71D1C" w:rsidRPr="00263367" w:rsidRDefault="00C71D1C" w:rsidP="00263367">
      <w:pPr>
        <w:spacing w:line="276" w:lineRule="auto"/>
        <w:ind w:left="284"/>
        <w:jc w:val="center"/>
        <w:rPr>
          <w:rFonts w:ascii="Calibri" w:hAnsi="Calibri" w:cs="Calibri"/>
          <w:sz w:val="22"/>
          <w:szCs w:val="22"/>
        </w:rPr>
      </w:pPr>
    </w:p>
    <w:p w14:paraId="3CA6D725" w14:textId="268F1869" w:rsidR="00C71D1C" w:rsidRPr="00263367" w:rsidRDefault="00C71D1C" w:rsidP="00263367">
      <w:pPr>
        <w:spacing w:line="276" w:lineRule="auto"/>
        <w:jc w:val="both"/>
        <w:rPr>
          <w:rFonts w:ascii="Calibri" w:hAnsi="Calibri" w:cs="Calibri"/>
          <w:sz w:val="22"/>
          <w:szCs w:val="22"/>
        </w:rPr>
      </w:pPr>
      <w:r w:rsidRPr="00263367">
        <w:rPr>
          <w:rFonts w:ascii="Calibri" w:hAnsi="Calibri" w:cs="Calibri"/>
          <w:sz w:val="22"/>
          <w:szCs w:val="22"/>
        </w:rPr>
        <w:t xml:space="preserve">Aguas residuales </w:t>
      </w:r>
      <w:r w:rsidR="00A66344">
        <w:rPr>
          <w:rFonts w:ascii="Calibri" w:hAnsi="Calibri" w:cs="Calibri"/>
          <w:sz w:val="22"/>
          <w:szCs w:val="22"/>
        </w:rPr>
        <w:t>domésticas</w:t>
      </w:r>
    </w:p>
    <w:p w14:paraId="5DAF7C28" w14:textId="60C94AEE" w:rsidR="00C71D1C" w:rsidRPr="00263367" w:rsidRDefault="00C71D1C" w:rsidP="00263367">
      <w:pPr>
        <w:spacing w:line="276" w:lineRule="auto"/>
        <w:jc w:val="both"/>
        <w:rPr>
          <w:rFonts w:ascii="Calibri" w:hAnsi="Calibri" w:cs="Calibri"/>
          <w:sz w:val="22"/>
          <w:szCs w:val="22"/>
        </w:rPr>
      </w:pPr>
      <w:r w:rsidRPr="00263367">
        <w:rPr>
          <w:rFonts w:ascii="Calibri" w:hAnsi="Calibri" w:cs="Calibri"/>
          <w:sz w:val="22"/>
          <w:szCs w:val="22"/>
        </w:rPr>
        <w:t xml:space="preserve">Caudal diario (m3/día): </w:t>
      </w:r>
      <w:r w:rsidR="00415A74">
        <w:rPr>
          <w:rFonts w:ascii="Calibri" w:hAnsi="Calibri" w:cs="Calibri"/>
          <w:sz w:val="22"/>
          <w:szCs w:val="22"/>
        </w:rPr>
        <w:t>50</w:t>
      </w:r>
    </w:p>
    <w:p w14:paraId="7EB95D07" w14:textId="5AA83A0D" w:rsidR="00065160" w:rsidRDefault="00065160" w:rsidP="5F146B15">
      <w:pPr>
        <w:pStyle w:val="Ttulo3"/>
        <w:spacing w:before="0" w:line="276" w:lineRule="auto"/>
        <w:rPr>
          <w:sz w:val="22"/>
          <w:szCs w:val="22"/>
          <w:lang w:val="es-EC"/>
        </w:rPr>
      </w:pPr>
      <w:bookmarkStart w:id="92" w:name="_Toc79485821"/>
      <w:bookmarkStart w:id="93" w:name="_Toc81838959"/>
      <w:bookmarkStart w:id="94" w:name="_Toc84177175"/>
      <w:bookmarkStart w:id="95" w:name="_Toc84181208"/>
      <w:bookmarkStart w:id="96" w:name="_Toc102140934"/>
      <w:bookmarkStart w:id="97" w:name="_Toc102141459"/>
      <w:bookmarkStart w:id="98" w:name="_Toc102142338"/>
    </w:p>
    <w:p w14:paraId="02C7F0A0" w14:textId="4B66CCD1" w:rsidR="00A66344" w:rsidRDefault="00A66344" w:rsidP="00A66344">
      <w:pPr>
        <w:rPr>
          <w:lang w:eastAsia="es-ES"/>
        </w:rPr>
      </w:pPr>
    </w:p>
    <w:p w14:paraId="41CC4B97" w14:textId="77777777" w:rsidR="00A66344" w:rsidRPr="00A66344" w:rsidRDefault="00A66344" w:rsidP="00A66344">
      <w:pPr>
        <w:rPr>
          <w:lang w:eastAsia="es-ES"/>
        </w:rPr>
      </w:pPr>
    </w:p>
    <w:p w14:paraId="0FB35D84" w14:textId="2832CFFA" w:rsidR="00370AE9" w:rsidRPr="00821B84" w:rsidRDefault="00065160" w:rsidP="00022AB7">
      <w:pPr>
        <w:pStyle w:val="Ttulo2"/>
        <w:spacing w:before="0" w:line="276" w:lineRule="auto"/>
        <w:jc w:val="both"/>
        <w:rPr>
          <w:sz w:val="22"/>
          <w:szCs w:val="22"/>
          <w:lang w:val="es-EC"/>
        </w:rPr>
      </w:pPr>
      <w:bookmarkStart w:id="99" w:name="_Toc115089633"/>
      <w:r>
        <w:rPr>
          <w:sz w:val="22"/>
          <w:szCs w:val="22"/>
          <w:lang w:val="es-EC"/>
        </w:rPr>
        <w:lastRenderedPageBreak/>
        <w:t>2</w:t>
      </w:r>
      <w:r w:rsidR="5F146B15" w:rsidRPr="5F146B15">
        <w:rPr>
          <w:sz w:val="22"/>
          <w:szCs w:val="22"/>
          <w:lang w:val="es-EC"/>
        </w:rPr>
        <w:t>.6 Ciclos De Programación</w:t>
      </w:r>
      <w:bookmarkEnd w:id="92"/>
      <w:bookmarkEnd w:id="93"/>
      <w:bookmarkEnd w:id="94"/>
      <w:bookmarkEnd w:id="95"/>
      <w:bookmarkEnd w:id="96"/>
      <w:bookmarkEnd w:id="97"/>
      <w:bookmarkEnd w:id="98"/>
      <w:bookmarkEnd w:id="99"/>
    </w:p>
    <w:p w14:paraId="0C3208FC" w14:textId="77777777" w:rsidR="00C71D1C" w:rsidRPr="00263367" w:rsidRDefault="00C71D1C" w:rsidP="00263367">
      <w:pPr>
        <w:spacing w:line="276" w:lineRule="auto"/>
        <w:jc w:val="both"/>
        <w:rPr>
          <w:rFonts w:ascii="Calibri" w:hAnsi="Calibri" w:cs="Calibri"/>
          <w:sz w:val="22"/>
          <w:szCs w:val="22"/>
        </w:rPr>
      </w:pPr>
    </w:p>
    <w:p w14:paraId="5577EB26" w14:textId="77777777" w:rsidR="00370AE9" w:rsidRPr="00821B84" w:rsidRDefault="5F146B15" w:rsidP="5F146B15">
      <w:pPr>
        <w:pStyle w:val="Ttulo3"/>
        <w:spacing w:before="0" w:line="276" w:lineRule="auto"/>
        <w:jc w:val="both"/>
        <w:rPr>
          <w:sz w:val="22"/>
          <w:szCs w:val="22"/>
          <w:lang w:val="es-EC"/>
        </w:rPr>
      </w:pPr>
      <w:bookmarkStart w:id="100" w:name="_Toc79485822"/>
      <w:bookmarkStart w:id="101" w:name="_Toc81838960"/>
      <w:bookmarkStart w:id="102" w:name="_Toc84177176"/>
      <w:bookmarkStart w:id="103" w:name="_Toc84181209"/>
      <w:bookmarkStart w:id="104" w:name="_Toc102140935"/>
      <w:bookmarkStart w:id="105" w:name="_Toc102141460"/>
      <w:bookmarkStart w:id="106" w:name="_Toc102142339"/>
      <w:bookmarkStart w:id="107" w:name="_Toc115089634"/>
      <w:r w:rsidRPr="5F146B15">
        <w:rPr>
          <w:sz w:val="22"/>
          <w:szCs w:val="22"/>
          <w:lang w:val="es-EC"/>
        </w:rPr>
        <w:t>Pozo de Bombeo</w:t>
      </w:r>
      <w:bookmarkEnd w:id="100"/>
      <w:bookmarkEnd w:id="101"/>
      <w:bookmarkEnd w:id="102"/>
      <w:bookmarkEnd w:id="103"/>
      <w:bookmarkEnd w:id="104"/>
      <w:bookmarkEnd w:id="105"/>
      <w:bookmarkEnd w:id="106"/>
      <w:bookmarkEnd w:id="107"/>
      <w:r w:rsidRPr="5F146B15">
        <w:rPr>
          <w:sz w:val="22"/>
          <w:szCs w:val="22"/>
          <w:lang w:val="es-EC"/>
        </w:rPr>
        <w:t xml:space="preserve"> </w:t>
      </w:r>
    </w:p>
    <w:p w14:paraId="7F2DD4FD" w14:textId="2715C76C" w:rsidR="00F03567" w:rsidRDefault="00C25CB1" w:rsidP="00370AE9">
      <w:pPr>
        <w:spacing w:line="276" w:lineRule="auto"/>
        <w:jc w:val="both"/>
        <w:rPr>
          <w:rFonts w:ascii="Calibri" w:hAnsi="Calibri" w:cs="Calibri"/>
          <w:sz w:val="22"/>
          <w:szCs w:val="22"/>
        </w:rPr>
      </w:pPr>
      <w:r w:rsidRPr="00263367">
        <w:rPr>
          <w:rFonts w:ascii="Calibri" w:hAnsi="Calibri" w:cs="Calibri"/>
          <w:sz w:val="22"/>
          <w:szCs w:val="22"/>
        </w:rPr>
        <w:t>El pozo de bombeo trabaja en función de los sensores de nivel, los cuales activan de forma automática las bombas</w:t>
      </w:r>
    </w:p>
    <w:p w14:paraId="425F09FF" w14:textId="77777777" w:rsidR="0057073F" w:rsidRPr="00263367" w:rsidRDefault="0057073F" w:rsidP="00370AE9">
      <w:pPr>
        <w:spacing w:line="276" w:lineRule="auto"/>
        <w:jc w:val="both"/>
        <w:rPr>
          <w:rFonts w:ascii="Calibri" w:hAnsi="Calibri" w:cs="Calibri"/>
          <w:sz w:val="22"/>
          <w:szCs w:val="22"/>
        </w:rPr>
      </w:pPr>
    </w:p>
    <w:p w14:paraId="41AE9E77" w14:textId="67EE633F" w:rsidR="00C25CB1" w:rsidRPr="00A66344" w:rsidRDefault="00A66344" w:rsidP="00A66344">
      <w:pPr>
        <w:pStyle w:val="Ttulo3"/>
        <w:spacing w:before="0" w:line="276" w:lineRule="auto"/>
        <w:jc w:val="both"/>
        <w:rPr>
          <w:sz w:val="22"/>
          <w:szCs w:val="22"/>
          <w:lang w:val="es-EC"/>
        </w:rPr>
      </w:pPr>
      <w:bookmarkStart w:id="108" w:name="_Toc115089635"/>
      <w:r>
        <w:rPr>
          <w:sz w:val="22"/>
          <w:szCs w:val="22"/>
          <w:lang w:val="es-EC"/>
        </w:rPr>
        <w:t>Decantador Primario</w:t>
      </w:r>
      <w:bookmarkEnd w:id="108"/>
    </w:p>
    <w:p w14:paraId="7EF2760F" w14:textId="36A82811" w:rsidR="0057073F" w:rsidRDefault="0057073F" w:rsidP="00263367">
      <w:pPr>
        <w:spacing w:line="276" w:lineRule="auto"/>
        <w:rPr>
          <w:rFonts w:ascii="Calibri" w:hAnsi="Calibri" w:cs="Calibri"/>
          <w:sz w:val="22"/>
          <w:szCs w:val="22"/>
        </w:rPr>
      </w:pPr>
    </w:p>
    <w:tbl>
      <w:tblPr>
        <w:tblW w:w="83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935"/>
        <w:gridCol w:w="4451"/>
      </w:tblGrid>
      <w:tr w:rsidR="00A66344" w:rsidRPr="00263367" w14:paraId="6EF4E701" w14:textId="77777777">
        <w:trPr>
          <w:trHeight w:val="388"/>
          <w:jc w:val="center"/>
        </w:trPr>
        <w:tc>
          <w:tcPr>
            <w:tcW w:w="8386" w:type="dxa"/>
            <w:gridSpan w:val="2"/>
            <w:shd w:val="clear" w:color="auto" w:fill="00B0F0"/>
            <w:vAlign w:val="center"/>
          </w:tcPr>
          <w:p w14:paraId="4A4C5F68" w14:textId="7D03167C" w:rsidR="00A66344" w:rsidRPr="00263367" w:rsidRDefault="00A66344">
            <w:pPr>
              <w:spacing w:line="276" w:lineRule="auto"/>
              <w:jc w:val="center"/>
              <w:rPr>
                <w:rFonts w:ascii="Calibri" w:hAnsi="Calibri" w:cs="Calibri"/>
                <w:b/>
                <w:bCs/>
                <w:iCs/>
                <w:sz w:val="22"/>
                <w:szCs w:val="22"/>
              </w:rPr>
            </w:pPr>
            <w:r w:rsidRPr="00263367">
              <w:rPr>
                <w:rFonts w:ascii="Calibri" w:hAnsi="Calibri" w:cs="Calibri"/>
                <w:b/>
                <w:color w:val="17365D"/>
                <w:sz w:val="22"/>
                <w:szCs w:val="22"/>
                <w:shd w:val="clear" w:color="auto" w:fill="00B0F0"/>
              </w:rPr>
              <w:t xml:space="preserve">BOMBA DE EXTRACCIÓN </w:t>
            </w:r>
            <w:r w:rsidR="00415A74">
              <w:rPr>
                <w:rFonts w:ascii="Calibri" w:hAnsi="Calibri" w:cs="Calibri"/>
                <w:b/>
                <w:color w:val="17365D"/>
                <w:sz w:val="22"/>
                <w:szCs w:val="22"/>
                <w:shd w:val="clear" w:color="auto" w:fill="00B0F0"/>
              </w:rPr>
              <w:t>DE LODOS</w:t>
            </w:r>
            <w:r w:rsidRPr="00263367">
              <w:rPr>
                <w:rFonts w:ascii="Calibri" w:hAnsi="Calibri" w:cs="Calibri"/>
                <w:b/>
                <w:color w:val="17365D"/>
                <w:sz w:val="22"/>
                <w:szCs w:val="22"/>
                <w:shd w:val="clear" w:color="auto" w:fill="00B0F0"/>
              </w:rPr>
              <w:t xml:space="preserve"> (DECANTADOR </w:t>
            </w:r>
            <w:r w:rsidR="00415A74">
              <w:rPr>
                <w:rFonts w:ascii="Calibri" w:hAnsi="Calibri" w:cs="Calibri"/>
                <w:b/>
                <w:color w:val="17365D"/>
                <w:sz w:val="22"/>
                <w:szCs w:val="22"/>
                <w:shd w:val="clear" w:color="auto" w:fill="00B0F0"/>
              </w:rPr>
              <w:t>PRIMARIO</w:t>
            </w:r>
            <w:r w:rsidRPr="00263367">
              <w:rPr>
                <w:rFonts w:ascii="Calibri" w:hAnsi="Calibri" w:cs="Calibri"/>
                <w:b/>
                <w:color w:val="17365D"/>
                <w:sz w:val="22"/>
                <w:szCs w:val="22"/>
                <w:shd w:val="clear" w:color="auto" w:fill="00B0F0"/>
              </w:rPr>
              <w:t>)</w:t>
            </w:r>
          </w:p>
        </w:tc>
      </w:tr>
      <w:tr w:rsidR="00A66344" w:rsidRPr="00263367" w14:paraId="4C5D8126" w14:textId="77777777">
        <w:trPr>
          <w:trHeight w:val="388"/>
          <w:jc w:val="center"/>
        </w:trPr>
        <w:tc>
          <w:tcPr>
            <w:tcW w:w="3935" w:type="dxa"/>
            <w:vAlign w:val="center"/>
          </w:tcPr>
          <w:p w14:paraId="444F037B" w14:textId="77777777" w:rsidR="00A66344" w:rsidRPr="00263367" w:rsidRDefault="00A66344">
            <w:pPr>
              <w:spacing w:line="276" w:lineRule="auto"/>
              <w:jc w:val="center"/>
              <w:rPr>
                <w:rFonts w:ascii="Calibri" w:hAnsi="Calibri" w:cs="Calibri"/>
                <w:b/>
                <w:color w:val="595959"/>
                <w:sz w:val="22"/>
                <w:szCs w:val="22"/>
                <w:lang w:val="en-US"/>
              </w:rPr>
            </w:pPr>
            <w:r w:rsidRPr="00263367">
              <w:rPr>
                <w:rFonts w:ascii="Calibri" w:hAnsi="Calibri" w:cs="Calibri"/>
                <w:b/>
                <w:color w:val="595959"/>
                <w:sz w:val="22"/>
                <w:szCs w:val="22"/>
                <w:lang w:val="en-US"/>
              </w:rPr>
              <w:t>HORA</w:t>
            </w:r>
          </w:p>
        </w:tc>
        <w:tc>
          <w:tcPr>
            <w:tcW w:w="4451" w:type="dxa"/>
            <w:vAlign w:val="center"/>
          </w:tcPr>
          <w:p w14:paraId="264551BD" w14:textId="77777777" w:rsidR="00A66344" w:rsidRPr="00263367" w:rsidRDefault="00A66344">
            <w:pPr>
              <w:spacing w:line="276" w:lineRule="auto"/>
              <w:jc w:val="center"/>
              <w:rPr>
                <w:rFonts w:ascii="Calibri" w:hAnsi="Calibri" w:cs="Calibri"/>
                <w:b/>
                <w:color w:val="595959"/>
                <w:sz w:val="22"/>
                <w:szCs w:val="22"/>
                <w:lang w:val="en-US"/>
              </w:rPr>
            </w:pPr>
            <w:r w:rsidRPr="00263367">
              <w:rPr>
                <w:rFonts w:ascii="Calibri" w:hAnsi="Calibri" w:cs="Calibri"/>
                <w:b/>
                <w:color w:val="595959"/>
                <w:sz w:val="22"/>
                <w:szCs w:val="22"/>
                <w:lang w:val="en-US"/>
              </w:rPr>
              <w:t>FUNCIÓN</w:t>
            </w:r>
          </w:p>
        </w:tc>
      </w:tr>
      <w:tr w:rsidR="00A66344" w:rsidRPr="00263367" w14:paraId="37ECFFC8" w14:textId="77777777">
        <w:trPr>
          <w:trHeight w:val="330"/>
          <w:jc w:val="center"/>
        </w:trPr>
        <w:tc>
          <w:tcPr>
            <w:tcW w:w="3935" w:type="dxa"/>
          </w:tcPr>
          <w:p w14:paraId="3A305F34" w14:textId="77777777" w:rsidR="00A66344" w:rsidRPr="00263367" w:rsidRDefault="00A66344">
            <w:pPr>
              <w:spacing w:line="276" w:lineRule="auto"/>
              <w:jc w:val="center"/>
              <w:rPr>
                <w:rFonts w:ascii="Calibri" w:hAnsi="Calibri" w:cs="Calibri"/>
                <w:color w:val="595959"/>
                <w:sz w:val="22"/>
                <w:szCs w:val="22"/>
                <w:lang w:val="en-US"/>
              </w:rPr>
            </w:pPr>
          </w:p>
          <w:p w14:paraId="6CC123E8" w14:textId="77777777" w:rsidR="00A66344" w:rsidRPr="00263367" w:rsidRDefault="00A66344">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9:00 – 9:15</w:t>
            </w:r>
          </w:p>
        </w:tc>
        <w:tc>
          <w:tcPr>
            <w:tcW w:w="4451" w:type="dxa"/>
          </w:tcPr>
          <w:p w14:paraId="488B6933" w14:textId="77777777" w:rsidR="00A66344" w:rsidRPr="00263367" w:rsidRDefault="00A66344">
            <w:pPr>
              <w:spacing w:line="276" w:lineRule="auto"/>
              <w:jc w:val="center"/>
              <w:rPr>
                <w:rFonts w:ascii="Calibri" w:hAnsi="Calibri" w:cs="Calibri"/>
                <w:color w:val="595959"/>
                <w:sz w:val="22"/>
                <w:szCs w:val="22"/>
                <w:lang w:val="en-US"/>
              </w:rPr>
            </w:pPr>
          </w:p>
          <w:p w14:paraId="274FB55A" w14:textId="77777777" w:rsidR="00A66344" w:rsidRPr="00263367" w:rsidRDefault="00A66344">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FUNCIONAMIENTO</w:t>
            </w:r>
          </w:p>
        </w:tc>
      </w:tr>
      <w:tr w:rsidR="00A66344" w:rsidRPr="00263367" w14:paraId="62A3615D" w14:textId="77777777">
        <w:trPr>
          <w:trHeight w:val="330"/>
          <w:jc w:val="center"/>
        </w:trPr>
        <w:tc>
          <w:tcPr>
            <w:tcW w:w="3935" w:type="dxa"/>
          </w:tcPr>
          <w:p w14:paraId="1A1D7D71" w14:textId="77777777" w:rsidR="00A66344" w:rsidRPr="00263367" w:rsidRDefault="00A66344">
            <w:pPr>
              <w:spacing w:line="276" w:lineRule="auto"/>
              <w:jc w:val="center"/>
              <w:rPr>
                <w:rFonts w:ascii="Calibri" w:hAnsi="Calibri" w:cs="Calibri"/>
                <w:color w:val="595959"/>
                <w:sz w:val="22"/>
                <w:szCs w:val="22"/>
                <w:lang w:val="en-US"/>
              </w:rPr>
            </w:pPr>
          </w:p>
          <w:p w14:paraId="78620D19" w14:textId="77777777" w:rsidR="00A66344" w:rsidRPr="00263367" w:rsidRDefault="00A66344">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12:00 – 12:15</w:t>
            </w:r>
          </w:p>
        </w:tc>
        <w:tc>
          <w:tcPr>
            <w:tcW w:w="4451" w:type="dxa"/>
          </w:tcPr>
          <w:p w14:paraId="649D68FF" w14:textId="77777777" w:rsidR="00A66344" w:rsidRPr="00263367" w:rsidRDefault="00A66344">
            <w:pPr>
              <w:spacing w:line="276" w:lineRule="auto"/>
              <w:jc w:val="center"/>
              <w:rPr>
                <w:rFonts w:ascii="Calibri" w:hAnsi="Calibri" w:cs="Calibri"/>
                <w:color w:val="595959"/>
                <w:sz w:val="22"/>
                <w:szCs w:val="22"/>
                <w:lang w:val="en-US"/>
              </w:rPr>
            </w:pPr>
          </w:p>
          <w:p w14:paraId="05D1F4A7" w14:textId="77777777" w:rsidR="00A66344" w:rsidRPr="00263367" w:rsidRDefault="00A66344">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FUNCIONAMIENTO</w:t>
            </w:r>
          </w:p>
        </w:tc>
      </w:tr>
      <w:tr w:rsidR="00A66344" w:rsidRPr="00263367" w14:paraId="3310863D" w14:textId="77777777">
        <w:trPr>
          <w:trHeight w:val="350"/>
          <w:jc w:val="center"/>
        </w:trPr>
        <w:tc>
          <w:tcPr>
            <w:tcW w:w="3935" w:type="dxa"/>
          </w:tcPr>
          <w:p w14:paraId="30DB1D8E" w14:textId="77777777" w:rsidR="00A66344" w:rsidRPr="00263367" w:rsidRDefault="00A66344">
            <w:pPr>
              <w:spacing w:line="276" w:lineRule="auto"/>
              <w:jc w:val="center"/>
              <w:rPr>
                <w:rFonts w:ascii="Calibri" w:hAnsi="Calibri" w:cs="Calibri"/>
                <w:color w:val="595959"/>
                <w:sz w:val="22"/>
                <w:szCs w:val="22"/>
                <w:lang w:val="en-US"/>
              </w:rPr>
            </w:pPr>
          </w:p>
          <w:p w14:paraId="61099239" w14:textId="77777777" w:rsidR="00A66344" w:rsidRPr="00263367" w:rsidRDefault="00A66344">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15:00 – 15:15</w:t>
            </w:r>
          </w:p>
        </w:tc>
        <w:tc>
          <w:tcPr>
            <w:tcW w:w="4451" w:type="dxa"/>
          </w:tcPr>
          <w:p w14:paraId="473B730B" w14:textId="77777777" w:rsidR="00A66344" w:rsidRPr="00263367" w:rsidRDefault="00A66344">
            <w:pPr>
              <w:spacing w:line="276" w:lineRule="auto"/>
              <w:jc w:val="center"/>
              <w:rPr>
                <w:rFonts w:ascii="Calibri" w:hAnsi="Calibri" w:cs="Calibri"/>
                <w:color w:val="595959"/>
                <w:sz w:val="22"/>
                <w:szCs w:val="22"/>
                <w:lang w:val="en-US"/>
              </w:rPr>
            </w:pPr>
          </w:p>
          <w:p w14:paraId="4EB93AC5" w14:textId="77777777" w:rsidR="00A66344" w:rsidRPr="00263367" w:rsidRDefault="00A66344">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FUNCIONAMIENTO</w:t>
            </w:r>
          </w:p>
        </w:tc>
      </w:tr>
      <w:tr w:rsidR="00A66344" w:rsidRPr="00263367" w14:paraId="529FBA04" w14:textId="77777777">
        <w:trPr>
          <w:trHeight w:val="330"/>
          <w:jc w:val="center"/>
        </w:trPr>
        <w:tc>
          <w:tcPr>
            <w:tcW w:w="3935" w:type="dxa"/>
          </w:tcPr>
          <w:p w14:paraId="1BFA9081" w14:textId="77777777" w:rsidR="00A66344" w:rsidRPr="00263367" w:rsidRDefault="00A66344">
            <w:pPr>
              <w:spacing w:line="276" w:lineRule="auto"/>
              <w:jc w:val="center"/>
              <w:rPr>
                <w:rFonts w:ascii="Calibri" w:hAnsi="Calibri" w:cs="Calibri"/>
                <w:color w:val="595959"/>
                <w:sz w:val="22"/>
                <w:szCs w:val="22"/>
                <w:lang w:val="en-US"/>
              </w:rPr>
            </w:pPr>
          </w:p>
          <w:p w14:paraId="76865D22" w14:textId="77777777" w:rsidR="00A66344" w:rsidRPr="00263367" w:rsidRDefault="00A66344">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18:00 – 18:15</w:t>
            </w:r>
          </w:p>
        </w:tc>
        <w:tc>
          <w:tcPr>
            <w:tcW w:w="4451" w:type="dxa"/>
          </w:tcPr>
          <w:p w14:paraId="1BAFCB01" w14:textId="77777777" w:rsidR="00A66344" w:rsidRPr="00263367" w:rsidRDefault="00A66344">
            <w:pPr>
              <w:spacing w:line="276" w:lineRule="auto"/>
              <w:jc w:val="center"/>
              <w:rPr>
                <w:rFonts w:ascii="Calibri" w:hAnsi="Calibri" w:cs="Calibri"/>
                <w:color w:val="595959"/>
                <w:sz w:val="22"/>
                <w:szCs w:val="22"/>
                <w:lang w:val="en-US"/>
              </w:rPr>
            </w:pPr>
          </w:p>
          <w:p w14:paraId="420B9D56" w14:textId="77777777" w:rsidR="00A66344" w:rsidRPr="00263367" w:rsidRDefault="00A66344">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FUNCIONAMIENTO</w:t>
            </w:r>
          </w:p>
        </w:tc>
      </w:tr>
      <w:tr w:rsidR="00A66344" w:rsidRPr="00263367" w14:paraId="1FB3C597" w14:textId="77777777">
        <w:trPr>
          <w:trHeight w:val="330"/>
          <w:jc w:val="center"/>
        </w:trPr>
        <w:tc>
          <w:tcPr>
            <w:tcW w:w="3935" w:type="dxa"/>
          </w:tcPr>
          <w:p w14:paraId="54B01A1F" w14:textId="77777777" w:rsidR="00A66344" w:rsidRPr="00263367" w:rsidRDefault="00A66344">
            <w:pPr>
              <w:spacing w:line="276" w:lineRule="auto"/>
              <w:jc w:val="center"/>
              <w:rPr>
                <w:rFonts w:ascii="Calibri" w:hAnsi="Calibri" w:cs="Calibri"/>
                <w:color w:val="595959"/>
                <w:sz w:val="22"/>
                <w:szCs w:val="22"/>
                <w:lang w:val="en-US"/>
              </w:rPr>
            </w:pPr>
          </w:p>
          <w:p w14:paraId="02E6FBF8" w14:textId="77777777" w:rsidR="00A66344" w:rsidRPr="00263367" w:rsidRDefault="00A66344">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21:00 – 21:15</w:t>
            </w:r>
          </w:p>
        </w:tc>
        <w:tc>
          <w:tcPr>
            <w:tcW w:w="4451" w:type="dxa"/>
          </w:tcPr>
          <w:p w14:paraId="725D115D" w14:textId="77777777" w:rsidR="00A66344" w:rsidRPr="00263367" w:rsidRDefault="00A66344">
            <w:pPr>
              <w:spacing w:line="276" w:lineRule="auto"/>
              <w:jc w:val="center"/>
              <w:rPr>
                <w:rFonts w:ascii="Calibri" w:hAnsi="Calibri" w:cs="Calibri"/>
                <w:color w:val="595959"/>
                <w:sz w:val="22"/>
                <w:szCs w:val="22"/>
                <w:lang w:val="en-US"/>
              </w:rPr>
            </w:pPr>
          </w:p>
          <w:p w14:paraId="7770066F" w14:textId="77777777" w:rsidR="00A66344" w:rsidRPr="00263367" w:rsidRDefault="00A66344">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FUNCIONAMIENTO</w:t>
            </w:r>
          </w:p>
        </w:tc>
      </w:tr>
      <w:tr w:rsidR="00A66344" w:rsidRPr="00263367" w14:paraId="0307D505" w14:textId="77777777">
        <w:trPr>
          <w:trHeight w:val="350"/>
          <w:jc w:val="center"/>
        </w:trPr>
        <w:tc>
          <w:tcPr>
            <w:tcW w:w="3935" w:type="dxa"/>
          </w:tcPr>
          <w:p w14:paraId="4EAFEFAC" w14:textId="77777777" w:rsidR="00A66344" w:rsidRPr="00263367" w:rsidRDefault="00A66344">
            <w:pPr>
              <w:spacing w:line="276" w:lineRule="auto"/>
              <w:jc w:val="center"/>
              <w:rPr>
                <w:rFonts w:ascii="Calibri" w:hAnsi="Calibri" w:cs="Calibri"/>
                <w:color w:val="595959"/>
                <w:sz w:val="22"/>
                <w:szCs w:val="22"/>
                <w:lang w:val="en-US"/>
              </w:rPr>
            </w:pPr>
          </w:p>
          <w:p w14:paraId="4E8A6DB4" w14:textId="77777777" w:rsidR="00A66344" w:rsidRPr="00263367" w:rsidRDefault="00A66344">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00:00 – 00:15</w:t>
            </w:r>
          </w:p>
        </w:tc>
        <w:tc>
          <w:tcPr>
            <w:tcW w:w="4451" w:type="dxa"/>
          </w:tcPr>
          <w:p w14:paraId="2F9F7286" w14:textId="77777777" w:rsidR="00A66344" w:rsidRPr="00263367" w:rsidRDefault="00A66344">
            <w:pPr>
              <w:spacing w:line="276" w:lineRule="auto"/>
              <w:jc w:val="center"/>
              <w:rPr>
                <w:rFonts w:ascii="Calibri" w:hAnsi="Calibri" w:cs="Calibri"/>
                <w:color w:val="595959"/>
                <w:sz w:val="22"/>
                <w:szCs w:val="22"/>
                <w:lang w:val="en-US"/>
              </w:rPr>
            </w:pPr>
          </w:p>
          <w:p w14:paraId="12F95A3F" w14:textId="77777777" w:rsidR="00A66344" w:rsidRPr="00263367" w:rsidRDefault="00A66344">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FUNCIONAMIENTO</w:t>
            </w:r>
          </w:p>
        </w:tc>
      </w:tr>
      <w:tr w:rsidR="00A66344" w:rsidRPr="00263367" w14:paraId="6482DD17" w14:textId="77777777">
        <w:trPr>
          <w:trHeight w:val="330"/>
          <w:jc w:val="center"/>
        </w:trPr>
        <w:tc>
          <w:tcPr>
            <w:tcW w:w="3935" w:type="dxa"/>
          </w:tcPr>
          <w:p w14:paraId="5E83C1C9" w14:textId="77777777" w:rsidR="00A66344" w:rsidRPr="00263367" w:rsidRDefault="00A66344">
            <w:pPr>
              <w:spacing w:line="276" w:lineRule="auto"/>
              <w:jc w:val="center"/>
              <w:rPr>
                <w:rFonts w:ascii="Calibri" w:hAnsi="Calibri" w:cs="Calibri"/>
                <w:color w:val="595959"/>
                <w:sz w:val="22"/>
                <w:szCs w:val="22"/>
                <w:lang w:val="en-US"/>
              </w:rPr>
            </w:pPr>
          </w:p>
          <w:p w14:paraId="7FAE12DC" w14:textId="77777777" w:rsidR="00A66344" w:rsidRPr="00263367" w:rsidRDefault="00A66344">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03:00 – 03:15</w:t>
            </w:r>
          </w:p>
        </w:tc>
        <w:tc>
          <w:tcPr>
            <w:tcW w:w="4451" w:type="dxa"/>
          </w:tcPr>
          <w:p w14:paraId="541686C5" w14:textId="77777777" w:rsidR="00A66344" w:rsidRPr="00263367" w:rsidRDefault="00A66344">
            <w:pPr>
              <w:spacing w:line="276" w:lineRule="auto"/>
              <w:jc w:val="center"/>
              <w:rPr>
                <w:rFonts w:ascii="Calibri" w:hAnsi="Calibri" w:cs="Calibri"/>
                <w:color w:val="595959"/>
                <w:sz w:val="22"/>
                <w:szCs w:val="22"/>
                <w:lang w:val="en-US"/>
              </w:rPr>
            </w:pPr>
          </w:p>
          <w:p w14:paraId="7F3D0F5A" w14:textId="77777777" w:rsidR="00A66344" w:rsidRPr="00263367" w:rsidRDefault="00A66344">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FUNCIONAMIENTO</w:t>
            </w:r>
          </w:p>
        </w:tc>
      </w:tr>
      <w:tr w:rsidR="00A66344" w:rsidRPr="00263367" w14:paraId="5EE6F832" w14:textId="77777777">
        <w:trPr>
          <w:trHeight w:val="330"/>
          <w:jc w:val="center"/>
        </w:trPr>
        <w:tc>
          <w:tcPr>
            <w:tcW w:w="8386" w:type="dxa"/>
            <w:gridSpan w:val="2"/>
          </w:tcPr>
          <w:p w14:paraId="0B689CB1" w14:textId="77777777" w:rsidR="00A66344" w:rsidRPr="00263367" w:rsidRDefault="00A66344">
            <w:pPr>
              <w:spacing w:line="276" w:lineRule="auto"/>
              <w:jc w:val="center"/>
              <w:rPr>
                <w:rFonts w:ascii="Calibri" w:hAnsi="Calibri" w:cs="Calibri"/>
                <w:b/>
                <w:color w:val="595959"/>
                <w:sz w:val="22"/>
                <w:szCs w:val="22"/>
                <w:lang w:val="en-US"/>
              </w:rPr>
            </w:pPr>
          </w:p>
          <w:p w14:paraId="474FE3E7" w14:textId="77777777" w:rsidR="00A66344" w:rsidRPr="00263367" w:rsidRDefault="00A66344">
            <w:pPr>
              <w:spacing w:line="276" w:lineRule="auto"/>
              <w:jc w:val="center"/>
              <w:rPr>
                <w:rFonts w:ascii="Calibri" w:hAnsi="Calibri" w:cs="Calibri"/>
                <w:b/>
                <w:color w:val="595959"/>
                <w:sz w:val="22"/>
                <w:szCs w:val="22"/>
                <w:lang w:val="en-US"/>
              </w:rPr>
            </w:pPr>
            <w:r w:rsidRPr="00263367">
              <w:rPr>
                <w:rFonts w:ascii="Calibri" w:hAnsi="Calibri" w:cs="Calibri"/>
                <w:b/>
                <w:color w:val="595959"/>
                <w:sz w:val="22"/>
                <w:szCs w:val="22"/>
                <w:lang w:val="en-US"/>
              </w:rPr>
              <w:t>RESTO DE HORAS: PARADA</w:t>
            </w:r>
          </w:p>
        </w:tc>
      </w:tr>
    </w:tbl>
    <w:p w14:paraId="5DCC89DA" w14:textId="77777777" w:rsidR="00A66344" w:rsidRPr="00263367" w:rsidRDefault="00A66344" w:rsidP="00A66344">
      <w:pPr>
        <w:spacing w:line="276" w:lineRule="auto"/>
        <w:ind w:left="720"/>
        <w:jc w:val="both"/>
        <w:rPr>
          <w:rFonts w:ascii="Calibri" w:hAnsi="Calibri" w:cs="Calibri"/>
          <w:b/>
          <w:color w:val="595959"/>
          <w:sz w:val="22"/>
          <w:szCs w:val="22"/>
        </w:rPr>
      </w:pPr>
    </w:p>
    <w:p w14:paraId="7DFE7124" w14:textId="0AD15B6C" w:rsidR="11E49C46" w:rsidRDefault="00A66344" w:rsidP="00A66344">
      <w:r w:rsidRPr="0FC54E78">
        <w:rPr>
          <w:rFonts w:ascii="Calibri" w:hAnsi="Calibri" w:cs="Calibri"/>
          <w:b/>
          <w:bCs/>
          <w:color w:val="595959" w:themeColor="text1" w:themeTint="A6"/>
          <w:sz w:val="22"/>
          <w:szCs w:val="22"/>
        </w:rPr>
        <w:t>NOTA: LA PROGRAMACIÓN SE AJUSTARÁ EN FUNCIÓN DE LAS HORAS DE VERTIDO Y CARGAS DE ENTRADA</w:t>
      </w:r>
    </w:p>
    <w:p w14:paraId="01122A9C" w14:textId="77777777" w:rsidR="00AE3165" w:rsidRPr="00263367" w:rsidRDefault="00AE3165" w:rsidP="00263367">
      <w:pPr>
        <w:spacing w:line="276" w:lineRule="auto"/>
        <w:rPr>
          <w:rFonts w:ascii="Calibri" w:hAnsi="Calibri" w:cs="Calibri"/>
          <w:sz w:val="22"/>
          <w:szCs w:val="22"/>
        </w:rPr>
      </w:pPr>
    </w:p>
    <w:p w14:paraId="047ED496" w14:textId="5A130D8D" w:rsidR="00C71D1C" w:rsidRPr="00370AE9" w:rsidRDefault="5F146B15" w:rsidP="5F146B15">
      <w:pPr>
        <w:pStyle w:val="Ttulo3"/>
        <w:spacing w:before="0" w:line="276" w:lineRule="auto"/>
        <w:jc w:val="both"/>
        <w:rPr>
          <w:sz w:val="22"/>
          <w:szCs w:val="22"/>
          <w:lang w:val="es-EC"/>
        </w:rPr>
      </w:pPr>
      <w:bookmarkStart w:id="109" w:name="_Toc79485823"/>
      <w:bookmarkStart w:id="110" w:name="_Toc81838961"/>
      <w:bookmarkStart w:id="111" w:name="_Toc84177177"/>
      <w:bookmarkStart w:id="112" w:name="_Toc84181211"/>
      <w:bookmarkStart w:id="113" w:name="_Toc115089636"/>
      <w:r w:rsidRPr="5F146B15">
        <w:rPr>
          <w:sz w:val="22"/>
          <w:szCs w:val="22"/>
          <w:lang w:val="es-EC"/>
        </w:rPr>
        <w:t>Reactor Biológico</w:t>
      </w:r>
      <w:bookmarkEnd w:id="109"/>
      <w:bookmarkEnd w:id="110"/>
      <w:bookmarkEnd w:id="111"/>
      <w:bookmarkEnd w:id="112"/>
      <w:bookmarkEnd w:id="113"/>
    </w:p>
    <w:p w14:paraId="10AE30C6" w14:textId="77777777" w:rsidR="00C71D1C" w:rsidRPr="00263367" w:rsidRDefault="00C71D1C" w:rsidP="00263367">
      <w:pPr>
        <w:spacing w:line="276" w:lineRule="auto"/>
        <w:rPr>
          <w:rFonts w:ascii="Calibri" w:hAnsi="Calibri" w:cs="Calibri"/>
          <w:sz w:val="22"/>
          <w:szCs w:val="22"/>
          <w:lang w:val="es-ES"/>
        </w:rPr>
      </w:pPr>
    </w:p>
    <w:tbl>
      <w:tblPr>
        <w:tblW w:w="81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400"/>
        <w:gridCol w:w="3726"/>
      </w:tblGrid>
      <w:tr w:rsidR="00C71D1C" w:rsidRPr="00263367" w14:paraId="451F4258" w14:textId="77777777" w:rsidTr="11E49C46">
        <w:trPr>
          <w:trHeight w:val="585"/>
          <w:jc w:val="center"/>
        </w:trPr>
        <w:tc>
          <w:tcPr>
            <w:tcW w:w="8126" w:type="dxa"/>
            <w:gridSpan w:val="2"/>
            <w:shd w:val="clear" w:color="auto" w:fill="00B0F0"/>
            <w:vAlign w:val="center"/>
          </w:tcPr>
          <w:p w14:paraId="0591CAD7" w14:textId="77777777" w:rsidR="00C71D1C" w:rsidRPr="00263367" w:rsidRDefault="00C71D1C" w:rsidP="00263367">
            <w:pPr>
              <w:spacing w:line="276" w:lineRule="auto"/>
              <w:jc w:val="center"/>
              <w:rPr>
                <w:rFonts w:ascii="Calibri" w:hAnsi="Calibri" w:cs="Calibri"/>
                <w:b/>
                <w:bCs/>
                <w:iCs/>
                <w:sz w:val="22"/>
                <w:szCs w:val="22"/>
              </w:rPr>
            </w:pPr>
            <w:r w:rsidRPr="00263367">
              <w:rPr>
                <w:rFonts w:ascii="Calibri" w:hAnsi="Calibri" w:cs="Calibri"/>
                <w:b/>
                <w:color w:val="17365D"/>
                <w:sz w:val="22"/>
                <w:szCs w:val="22"/>
                <w:shd w:val="clear" w:color="auto" w:fill="00B0F0"/>
              </w:rPr>
              <w:t>REACTOR BIOLÓGICO</w:t>
            </w:r>
          </w:p>
        </w:tc>
      </w:tr>
      <w:tr w:rsidR="00C71D1C" w:rsidRPr="00263367" w14:paraId="237E2919" w14:textId="77777777" w:rsidTr="11E49C46">
        <w:trPr>
          <w:trHeight w:val="585"/>
          <w:jc w:val="center"/>
        </w:trPr>
        <w:tc>
          <w:tcPr>
            <w:tcW w:w="4400" w:type="dxa"/>
            <w:vAlign w:val="center"/>
          </w:tcPr>
          <w:p w14:paraId="5B40F233" w14:textId="77777777" w:rsidR="00C71D1C" w:rsidRPr="00263367" w:rsidRDefault="00C71D1C" w:rsidP="00263367">
            <w:pPr>
              <w:spacing w:line="276" w:lineRule="auto"/>
              <w:jc w:val="center"/>
              <w:rPr>
                <w:rFonts w:ascii="Calibri" w:hAnsi="Calibri" w:cs="Calibri"/>
                <w:b/>
                <w:color w:val="595959"/>
                <w:sz w:val="22"/>
                <w:szCs w:val="22"/>
                <w:lang w:val="en-US"/>
              </w:rPr>
            </w:pPr>
            <w:r w:rsidRPr="00263367">
              <w:rPr>
                <w:rFonts w:ascii="Calibri" w:hAnsi="Calibri" w:cs="Calibri"/>
                <w:b/>
                <w:color w:val="595959"/>
                <w:sz w:val="22"/>
                <w:szCs w:val="22"/>
                <w:lang w:val="en-US"/>
              </w:rPr>
              <w:t>HORA</w:t>
            </w:r>
          </w:p>
        </w:tc>
        <w:tc>
          <w:tcPr>
            <w:tcW w:w="3726" w:type="dxa"/>
            <w:vAlign w:val="center"/>
          </w:tcPr>
          <w:p w14:paraId="65986C43" w14:textId="77777777" w:rsidR="00C71D1C" w:rsidRPr="00263367" w:rsidRDefault="00C71D1C" w:rsidP="00263367">
            <w:pPr>
              <w:spacing w:line="276" w:lineRule="auto"/>
              <w:jc w:val="center"/>
              <w:rPr>
                <w:rFonts w:ascii="Calibri" w:hAnsi="Calibri" w:cs="Calibri"/>
                <w:b/>
                <w:color w:val="595959"/>
                <w:sz w:val="22"/>
                <w:szCs w:val="22"/>
                <w:lang w:val="en-US"/>
              </w:rPr>
            </w:pPr>
            <w:r w:rsidRPr="00263367">
              <w:rPr>
                <w:rFonts w:ascii="Calibri" w:hAnsi="Calibri" w:cs="Calibri"/>
                <w:b/>
                <w:color w:val="595959"/>
                <w:sz w:val="22"/>
                <w:szCs w:val="22"/>
                <w:lang w:val="en-US"/>
              </w:rPr>
              <w:t>FUNCIÓN</w:t>
            </w:r>
          </w:p>
        </w:tc>
      </w:tr>
      <w:tr w:rsidR="00C71D1C" w:rsidRPr="00263367" w14:paraId="472B14A1" w14:textId="77777777" w:rsidTr="11E49C46">
        <w:trPr>
          <w:trHeight w:val="498"/>
          <w:jc w:val="center"/>
        </w:trPr>
        <w:tc>
          <w:tcPr>
            <w:tcW w:w="4400" w:type="dxa"/>
            <w:vAlign w:val="center"/>
          </w:tcPr>
          <w:p w14:paraId="39FB66FE" w14:textId="5C1812BB" w:rsidR="00C71D1C" w:rsidRPr="00263367" w:rsidRDefault="11E49C46" w:rsidP="00263367">
            <w:pPr>
              <w:spacing w:line="276" w:lineRule="auto"/>
              <w:jc w:val="center"/>
              <w:rPr>
                <w:rFonts w:ascii="Calibri" w:hAnsi="Calibri" w:cs="Calibri"/>
                <w:color w:val="595959"/>
                <w:sz w:val="22"/>
                <w:szCs w:val="22"/>
                <w:lang w:val="en-US"/>
              </w:rPr>
            </w:pPr>
            <w:r w:rsidRPr="11E49C46">
              <w:rPr>
                <w:rFonts w:ascii="Calibri" w:hAnsi="Calibri" w:cs="Calibri"/>
                <w:color w:val="595959" w:themeColor="text1" w:themeTint="A6"/>
                <w:sz w:val="22"/>
                <w:szCs w:val="22"/>
                <w:lang w:val="en-US"/>
              </w:rPr>
              <w:t>9:00 – 12:00</w:t>
            </w:r>
          </w:p>
        </w:tc>
        <w:tc>
          <w:tcPr>
            <w:tcW w:w="3726" w:type="dxa"/>
            <w:vAlign w:val="center"/>
          </w:tcPr>
          <w:p w14:paraId="7CAAFFFA" w14:textId="77777777" w:rsidR="00C71D1C" w:rsidRPr="00263367" w:rsidRDefault="00C71D1C" w:rsidP="0026336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FUNCIONAMIENTO</w:t>
            </w:r>
          </w:p>
        </w:tc>
      </w:tr>
      <w:tr w:rsidR="00C71D1C" w:rsidRPr="00263367" w14:paraId="221B4903" w14:textId="77777777" w:rsidTr="11E49C46">
        <w:trPr>
          <w:trHeight w:val="475"/>
          <w:jc w:val="center"/>
        </w:trPr>
        <w:tc>
          <w:tcPr>
            <w:tcW w:w="4400" w:type="dxa"/>
            <w:vAlign w:val="center"/>
          </w:tcPr>
          <w:p w14:paraId="5AC3333D" w14:textId="086BEF8C" w:rsidR="00C71D1C" w:rsidRPr="00263367" w:rsidRDefault="11E49C46" w:rsidP="00263367">
            <w:pPr>
              <w:spacing w:line="276" w:lineRule="auto"/>
              <w:jc w:val="center"/>
              <w:rPr>
                <w:rFonts w:ascii="Calibri" w:hAnsi="Calibri" w:cs="Calibri"/>
                <w:color w:val="595959"/>
                <w:sz w:val="22"/>
                <w:szCs w:val="22"/>
                <w:lang w:val="en-US"/>
              </w:rPr>
            </w:pPr>
            <w:r w:rsidRPr="11E49C46">
              <w:rPr>
                <w:rFonts w:ascii="Calibri" w:hAnsi="Calibri" w:cs="Calibri"/>
                <w:color w:val="595959" w:themeColor="text1" w:themeTint="A6"/>
                <w:sz w:val="22"/>
                <w:szCs w:val="22"/>
                <w:lang w:val="en-US"/>
              </w:rPr>
              <w:t>12:00 – 13:00</w:t>
            </w:r>
          </w:p>
        </w:tc>
        <w:tc>
          <w:tcPr>
            <w:tcW w:w="3726" w:type="dxa"/>
            <w:vAlign w:val="center"/>
          </w:tcPr>
          <w:p w14:paraId="0D918155" w14:textId="77777777" w:rsidR="00C71D1C" w:rsidRPr="00263367" w:rsidRDefault="00C71D1C" w:rsidP="0026336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PARADA</w:t>
            </w:r>
          </w:p>
        </w:tc>
      </w:tr>
      <w:tr w:rsidR="00C71D1C" w:rsidRPr="00263367" w14:paraId="1BDBAA9F" w14:textId="77777777" w:rsidTr="11E49C46">
        <w:trPr>
          <w:trHeight w:val="498"/>
          <w:jc w:val="center"/>
        </w:trPr>
        <w:tc>
          <w:tcPr>
            <w:tcW w:w="4400" w:type="dxa"/>
            <w:vAlign w:val="center"/>
          </w:tcPr>
          <w:p w14:paraId="0BCCB53C" w14:textId="3FE79844" w:rsidR="00C71D1C" w:rsidRPr="00263367" w:rsidRDefault="11E49C46" w:rsidP="00263367">
            <w:pPr>
              <w:spacing w:line="276" w:lineRule="auto"/>
              <w:jc w:val="center"/>
              <w:rPr>
                <w:rFonts w:ascii="Calibri" w:hAnsi="Calibri" w:cs="Calibri"/>
                <w:color w:val="595959"/>
                <w:sz w:val="22"/>
                <w:szCs w:val="22"/>
                <w:lang w:val="en-US"/>
              </w:rPr>
            </w:pPr>
            <w:r w:rsidRPr="11E49C46">
              <w:rPr>
                <w:rFonts w:ascii="Calibri" w:hAnsi="Calibri" w:cs="Calibri"/>
                <w:color w:val="595959" w:themeColor="text1" w:themeTint="A6"/>
                <w:sz w:val="22"/>
                <w:szCs w:val="22"/>
                <w:lang w:val="en-US"/>
              </w:rPr>
              <w:t>13:00 – 16:00</w:t>
            </w:r>
          </w:p>
        </w:tc>
        <w:tc>
          <w:tcPr>
            <w:tcW w:w="3726" w:type="dxa"/>
            <w:vAlign w:val="center"/>
          </w:tcPr>
          <w:p w14:paraId="47517AAA" w14:textId="77777777" w:rsidR="00C71D1C" w:rsidRPr="00263367" w:rsidRDefault="00C71D1C" w:rsidP="0026336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FUNCIONAMIENTO</w:t>
            </w:r>
          </w:p>
        </w:tc>
      </w:tr>
      <w:tr w:rsidR="00C71D1C" w:rsidRPr="00263367" w14:paraId="00EAFD2E" w14:textId="77777777" w:rsidTr="11E49C46">
        <w:trPr>
          <w:trHeight w:val="498"/>
          <w:jc w:val="center"/>
        </w:trPr>
        <w:tc>
          <w:tcPr>
            <w:tcW w:w="4400" w:type="dxa"/>
            <w:vAlign w:val="center"/>
          </w:tcPr>
          <w:p w14:paraId="552D4797" w14:textId="79FBA88A" w:rsidR="00C71D1C" w:rsidRPr="00263367" w:rsidRDefault="11E49C46" w:rsidP="00263367">
            <w:pPr>
              <w:spacing w:line="276" w:lineRule="auto"/>
              <w:jc w:val="center"/>
              <w:rPr>
                <w:rFonts w:ascii="Calibri" w:hAnsi="Calibri" w:cs="Calibri"/>
                <w:color w:val="595959"/>
                <w:sz w:val="22"/>
                <w:szCs w:val="22"/>
                <w:lang w:val="en-US"/>
              </w:rPr>
            </w:pPr>
            <w:r w:rsidRPr="11E49C46">
              <w:rPr>
                <w:rFonts w:ascii="Calibri" w:hAnsi="Calibri" w:cs="Calibri"/>
                <w:color w:val="595959" w:themeColor="text1" w:themeTint="A6"/>
                <w:sz w:val="22"/>
                <w:szCs w:val="22"/>
                <w:lang w:val="en-US"/>
              </w:rPr>
              <w:t>16:00 – 17:00</w:t>
            </w:r>
          </w:p>
        </w:tc>
        <w:tc>
          <w:tcPr>
            <w:tcW w:w="3726" w:type="dxa"/>
            <w:vAlign w:val="center"/>
          </w:tcPr>
          <w:p w14:paraId="45203DAD" w14:textId="77777777" w:rsidR="00C71D1C" w:rsidRPr="00263367" w:rsidRDefault="00C71D1C" w:rsidP="0026336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PARADA</w:t>
            </w:r>
          </w:p>
        </w:tc>
      </w:tr>
      <w:tr w:rsidR="00C71D1C" w:rsidRPr="00263367" w14:paraId="05BDDA01" w14:textId="77777777" w:rsidTr="11E49C46">
        <w:trPr>
          <w:trHeight w:val="475"/>
          <w:jc w:val="center"/>
        </w:trPr>
        <w:tc>
          <w:tcPr>
            <w:tcW w:w="4400" w:type="dxa"/>
            <w:vAlign w:val="center"/>
          </w:tcPr>
          <w:p w14:paraId="51FF6D54" w14:textId="77777777" w:rsidR="00C71D1C" w:rsidRPr="00263367" w:rsidRDefault="00C71D1C" w:rsidP="0026336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17:00 – 20:00</w:t>
            </w:r>
          </w:p>
        </w:tc>
        <w:tc>
          <w:tcPr>
            <w:tcW w:w="3726" w:type="dxa"/>
            <w:vAlign w:val="center"/>
          </w:tcPr>
          <w:p w14:paraId="4F122262" w14:textId="77777777" w:rsidR="00C71D1C" w:rsidRPr="00263367" w:rsidRDefault="00C71D1C" w:rsidP="0026336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FUNCIONAMIENTO</w:t>
            </w:r>
          </w:p>
        </w:tc>
      </w:tr>
      <w:tr w:rsidR="00C71D1C" w:rsidRPr="00263367" w14:paraId="6F267B42" w14:textId="77777777" w:rsidTr="11E49C46">
        <w:trPr>
          <w:trHeight w:val="498"/>
          <w:jc w:val="center"/>
        </w:trPr>
        <w:tc>
          <w:tcPr>
            <w:tcW w:w="4400" w:type="dxa"/>
            <w:vAlign w:val="center"/>
          </w:tcPr>
          <w:p w14:paraId="5F610804" w14:textId="77777777" w:rsidR="00C71D1C" w:rsidRPr="00263367" w:rsidRDefault="00C71D1C" w:rsidP="0026336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20:00 – 21:00</w:t>
            </w:r>
          </w:p>
        </w:tc>
        <w:tc>
          <w:tcPr>
            <w:tcW w:w="3726" w:type="dxa"/>
            <w:vAlign w:val="center"/>
          </w:tcPr>
          <w:p w14:paraId="287D6F60" w14:textId="77777777" w:rsidR="00C71D1C" w:rsidRPr="00263367" w:rsidRDefault="00C71D1C" w:rsidP="0026336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PARADA</w:t>
            </w:r>
          </w:p>
        </w:tc>
      </w:tr>
      <w:tr w:rsidR="00C71D1C" w:rsidRPr="00263367" w14:paraId="25AB5AB1" w14:textId="77777777" w:rsidTr="11E49C46">
        <w:trPr>
          <w:trHeight w:val="498"/>
          <w:jc w:val="center"/>
        </w:trPr>
        <w:tc>
          <w:tcPr>
            <w:tcW w:w="4400" w:type="dxa"/>
            <w:vAlign w:val="center"/>
          </w:tcPr>
          <w:p w14:paraId="32537476" w14:textId="33D68C4B" w:rsidR="00C71D1C" w:rsidRPr="00263367" w:rsidRDefault="11E49C46" w:rsidP="00263367">
            <w:pPr>
              <w:spacing w:line="276" w:lineRule="auto"/>
              <w:jc w:val="center"/>
              <w:rPr>
                <w:rFonts w:ascii="Calibri" w:hAnsi="Calibri" w:cs="Calibri"/>
                <w:color w:val="595959"/>
                <w:sz w:val="22"/>
                <w:szCs w:val="22"/>
                <w:lang w:val="en-US"/>
              </w:rPr>
            </w:pPr>
            <w:r w:rsidRPr="11E49C46">
              <w:rPr>
                <w:rFonts w:ascii="Calibri" w:hAnsi="Calibri" w:cs="Calibri"/>
                <w:color w:val="595959" w:themeColor="text1" w:themeTint="A6"/>
                <w:sz w:val="22"/>
                <w:szCs w:val="22"/>
                <w:lang w:val="en-US"/>
              </w:rPr>
              <w:lastRenderedPageBreak/>
              <w:t>21:00 – 00:00</w:t>
            </w:r>
          </w:p>
        </w:tc>
        <w:tc>
          <w:tcPr>
            <w:tcW w:w="3726" w:type="dxa"/>
            <w:vAlign w:val="center"/>
          </w:tcPr>
          <w:p w14:paraId="46A7927B" w14:textId="77777777" w:rsidR="00C71D1C" w:rsidRPr="00263367" w:rsidRDefault="00C71D1C" w:rsidP="0026336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FUNCIONAMIENTO</w:t>
            </w:r>
          </w:p>
        </w:tc>
      </w:tr>
      <w:tr w:rsidR="00C71D1C" w:rsidRPr="00263367" w14:paraId="1EEEAE52" w14:textId="77777777" w:rsidTr="11E49C46">
        <w:trPr>
          <w:trHeight w:val="475"/>
          <w:jc w:val="center"/>
        </w:trPr>
        <w:tc>
          <w:tcPr>
            <w:tcW w:w="4400" w:type="dxa"/>
            <w:vAlign w:val="center"/>
          </w:tcPr>
          <w:p w14:paraId="39C30241" w14:textId="1B9D2586" w:rsidR="00C71D1C" w:rsidRPr="00263367" w:rsidRDefault="11E49C46" w:rsidP="00263367">
            <w:pPr>
              <w:spacing w:line="276" w:lineRule="auto"/>
              <w:jc w:val="center"/>
              <w:rPr>
                <w:rFonts w:ascii="Calibri" w:hAnsi="Calibri" w:cs="Calibri"/>
                <w:color w:val="595959"/>
                <w:sz w:val="22"/>
                <w:szCs w:val="22"/>
                <w:lang w:val="en-US"/>
              </w:rPr>
            </w:pPr>
            <w:r w:rsidRPr="11E49C46">
              <w:rPr>
                <w:rFonts w:ascii="Calibri" w:hAnsi="Calibri" w:cs="Calibri"/>
                <w:color w:val="595959" w:themeColor="text1" w:themeTint="A6"/>
                <w:sz w:val="22"/>
                <w:szCs w:val="22"/>
                <w:lang w:val="en-US"/>
              </w:rPr>
              <w:t>00:00 – 1:00</w:t>
            </w:r>
          </w:p>
        </w:tc>
        <w:tc>
          <w:tcPr>
            <w:tcW w:w="3726" w:type="dxa"/>
            <w:vAlign w:val="center"/>
          </w:tcPr>
          <w:p w14:paraId="093A5C2C" w14:textId="77777777" w:rsidR="00C71D1C" w:rsidRPr="00263367" w:rsidRDefault="00C71D1C" w:rsidP="0026336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PARADA</w:t>
            </w:r>
          </w:p>
        </w:tc>
      </w:tr>
      <w:tr w:rsidR="00C71D1C" w:rsidRPr="00263367" w14:paraId="1C0EC82B" w14:textId="77777777" w:rsidTr="11E49C46">
        <w:trPr>
          <w:trHeight w:val="498"/>
          <w:jc w:val="center"/>
        </w:trPr>
        <w:tc>
          <w:tcPr>
            <w:tcW w:w="4400" w:type="dxa"/>
            <w:vAlign w:val="center"/>
          </w:tcPr>
          <w:p w14:paraId="45A24B51" w14:textId="49EE2FCC" w:rsidR="00C71D1C" w:rsidRPr="00263367" w:rsidRDefault="11E49C46" w:rsidP="00263367">
            <w:pPr>
              <w:spacing w:line="276" w:lineRule="auto"/>
              <w:jc w:val="center"/>
              <w:rPr>
                <w:rFonts w:ascii="Calibri" w:hAnsi="Calibri" w:cs="Calibri"/>
                <w:color w:val="595959"/>
                <w:sz w:val="22"/>
                <w:szCs w:val="22"/>
                <w:lang w:val="en-US"/>
              </w:rPr>
            </w:pPr>
            <w:r w:rsidRPr="11E49C46">
              <w:rPr>
                <w:rFonts w:ascii="Calibri" w:hAnsi="Calibri" w:cs="Calibri"/>
                <w:color w:val="595959" w:themeColor="text1" w:themeTint="A6"/>
                <w:sz w:val="22"/>
                <w:szCs w:val="22"/>
                <w:lang w:val="en-US"/>
              </w:rPr>
              <w:t>1:00 – 4:00</w:t>
            </w:r>
          </w:p>
        </w:tc>
        <w:tc>
          <w:tcPr>
            <w:tcW w:w="3726" w:type="dxa"/>
            <w:vAlign w:val="center"/>
          </w:tcPr>
          <w:p w14:paraId="7E303FDC" w14:textId="77777777" w:rsidR="00C71D1C" w:rsidRPr="00263367" w:rsidRDefault="00C71D1C" w:rsidP="0026336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FUNCIONAMIENTO</w:t>
            </w:r>
          </w:p>
        </w:tc>
      </w:tr>
      <w:tr w:rsidR="00C71D1C" w:rsidRPr="00263367" w14:paraId="332A13DC" w14:textId="77777777" w:rsidTr="11E49C46">
        <w:trPr>
          <w:trHeight w:val="498"/>
          <w:jc w:val="center"/>
        </w:trPr>
        <w:tc>
          <w:tcPr>
            <w:tcW w:w="4400" w:type="dxa"/>
            <w:vAlign w:val="center"/>
          </w:tcPr>
          <w:p w14:paraId="7E21ED2A" w14:textId="3BF21C84" w:rsidR="00C71D1C" w:rsidRPr="00263367" w:rsidRDefault="11E49C46" w:rsidP="00263367">
            <w:pPr>
              <w:spacing w:line="276" w:lineRule="auto"/>
              <w:jc w:val="center"/>
              <w:rPr>
                <w:rFonts w:ascii="Calibri" w:hAnsi="Calibri" w:cs="Calibri"/>
                <w:color w:val="595959"/>
                <w:sz w:val="22"/>
                <w:szCs w:val="22"/>
                <w:lang w:val="en-US"/>
              </w:rPr>
            </w:pPr>
            <w:r w:rsidRPr="11E49C46">
              <w:rPr>
                <w:rFonts w:ascii="Calibri" w:hAnsi="Calibri" w:cs="Calibri"/>
                <w:color w:val="595959" w:themeColor="text1" w:themeTint="A6"/>
                <w:sz w:val="22"/>
                <w:szCs w:val="22"/>
                <w:lang w:val="en-US"/>
              </w:rPr>
              <w:t>4:00 – 5:00</w:t>
            </w:r>
          </w:p>
        </w:tc>
        <w:tc>
          <w:tcPr>
            <w:tcW w:w="3726" w:type="dxa"/>
            <w:vAlign w:val="center"/>
          </w:tcPr>
          <w:p w14:paraId="76945266" w14:textId="77777777" w:rsidR="00C71D1C" w:rsidRPr="00263367" w:rsidRDefault="00C71D1C" w:rsidP="0026336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PARADA</w:t>
            </w:r>
          </w:p>
        </w:tc>
      </w:tr>
      <w:tr w:rsidR="00C71D1C" w:rsidRPr="00263367" w14:paraId="351A178E" w14:textId="77777777" w:rsidTr="11E49C46">
        <w:trPr>
          <w:trHeight w:val="475"/>
          <w:jc w:val="center"/>
        </w:trPr>
        <w:tc>
          <w:tcPr>
            <w:tcW w:w="4400" w:type="dxa"/>
            <w:vAlign w:val="center"/>
          </w:tcPr>
          <w:p w14:paraId="70489BB0" w14:textId="72ACE37C" w:rsidR="00C71D1C" w:rsidRPr="00263367" w:rsidRDefault="11E49C46" w:rsidP="00263367">
            <w:pPr>
              <w:spacing w:line="276" w:lineRule="auto"/>
              <w:jc w:val="center"/>
              <w:rPr>
                <w:rFonts w:ascii="Calibri" w:hAnsi="Calibri" w:cs="Calibri"/>
                <w:color w:val="595959"/>
                <w:sz w:val="22"/>
                <w:szCs w:val="22"/>
                <w:lang w:val="en-US"/>
              </w:rPr>
            </w:pPr>
            <w:r w:rsidRPr="11E49C46">
              <w:rPr>
                <w:rFonts w:ascii="Calibri" w:hAnsi="Calibri" w:cs="Calibri"/>
                <w:color w:val="595959" w:themeColor="text1" w:themeTint="A6"/>
                <w:sz w:val="22"/>
                <w:szCs w:val="22"/>
                <w:lang w:val="en-US"/>
              </w:rPr>
              <w:t>5:00 – 8:00</w:t>
            </w:r>
          </w:p>
        </w:tc>
        <w:tc>
          <w:tcPr>
            <w:tcW w:w="3726" w:type="dxa"/>
            <w:vAlign w:val="center"/>
          </w:tcPr>
          <w:p w14:paraId="2C8994B1" w14:textId="77777777" w:rsidR="00C71D1C" w:rsidRPr="00263367" w:rsidRDefault="00C71D1C" w:rsidP="0026336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FUNCIONAMIENTO</w:t>
            </w:r>
          </w:p>
        </w:tc>
      </w:tr>
      <w:tr w:rsidR="00C71D1C" w:rsidRPr="00263367" w14:paraId="1B836E3E" w14:textId="77777777" w:rsidTr="11E49C46">
        <w:trPr>
          <w:trHeight w:val="517"/>
          <w:jc w:val="center"/>
        </w:trPr>
        <w:tc>
          <w:tcPr>
            <w:tcW w:w="4400" w:type="dxa"/>
            <w:vAlign w:val="center"/>
          </w:tcPr>
          <w:p w14:paraId="4506607A" w14:textId="77777777" w:rsidR="00C71D1C" w:rsidRPr="00263367" w:rsidRDefault="00C71D1C" w:rsidP="0026336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8:00 – 9:00</w:t>
            </w:r>
          </w:p>
        </w:tc>
        <w:tc>
          <w:tcPr>
            <w:tcW w:w="3726" w:type="dxa"/>
            <w:vAlign w:val="center"/>
          </w:tcPr>
          <w:p w14:paraId="20B00383" w14:textId="77777777" w:rsidR="00C71D1C" w:rsidRPr="00263367" w:rsidRDefault="00C71D1C" w:rsidP="0026336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PARADA</w:t>
            </w:r>
          </w:p>
        </w:tc>
      </w:tr>
    </w:tbl>
    <w:p w14:paraId="1C28F61A" w14:textId="77777777" w:rsidR="00C71D1C" w:rsidRPr="00263367" w:rsidRDefault="00C71D1C" w:rsidP="00263367">
      <w:pPr>
        <w:tabs>
          <w:tab w:val="left" w:pos="3282"/>
        </w:tabs>
        <w:spacing w:line="276" w:lineRule="auto"/>
        <w:ind w:left="960"/>
        <w:jc w:val="both"/>
        <w:rPr>
          <w:rFonts w:ascii="Calibri" w:hAnsi="Calibri" w:cs="Calibri"/>
          <w:b/>
          <w:sz w:val="22"/>
          <w:szCs w:val="22"/>
          <w:u w:val="single"/>
        </w:rPr>
      </w:pPr>
    </w:p>
    <w:p w14:paraId="3CCAFEB1" w14:textId="0ADEAC31" w:rsidR="004F6CA3" w:rsidRPr="00F03567" w:rsidRDefault="0FC54E78" w:rsidP="0FC54E78">
      <w:pPr>
        <w:spacing w:line="276" w:lineRule="auto"/>
        <w:ind w:left="624"/>
        <w:jc w:val="both"/>
        <w:rPr>
          <w:rFonts w:ascii="Calibri" w:hAnsi="Calibri" w:cs="Calibri"/>
          <w:b/>
          <w:bCs/>
          <w:color w:val="595959"/>
          <w:sz w:val="22"/>
          <w:szCs w:val="22"/>
        </w:rPr>
      </w:pPr>
      <w:r w:rsidRPr="0FC54E78">
        <w:rPr>
          <w:rFonts w:ascii="Calibri" w:hAnsi="Calibri" w:cs="Calibri"/>
          <w:b/>
          <w:bCs/>
          <w:color w:val="595959" w:themeColor="text1" w:themeTint="A6"/>
          <w:sz w:val="22"/>
          <w:szCs w:val="22"/>
        </w:rPr>
        <w:t>NOTA: LA PROGRAMACIÓN SE AJUSTARÁ EN FUNCIÓN DE LAS HORAS DE VERTIDO Y CARGAS DE ENTRADA</w:t>
      </w:r>
    </w:p>
    <w:p w14:paraId="5A66B6B1" w14:textId="77777777" w:rsidR="004F6CA3" w:rsidRPr="00263367" w:rsidRDefault="004F6CA3" w:rsidP="00263367">
      <w:pPr>
        <w:spacing w:line="276" w:lineRule="auto"/>
        <w:ind w:right="255"/>
        <w:jc w:val="both"/>
        <w:rPr>
          <w:rFonts w:ascii="Calibri" w:hAnsi="Calibri" w:cs="Calibri"/>
          <w:b/>
          <w:color w:val="17365D"/>
          <w:sz w:val="22"/>
          <w:szCs w:val="22"/>
        </w:rPr>
      </w:pPr>
    </w:p>
    <w:p w14:paraId="59F2C547" w14:textId="77777777" w:rsidR="00C71D1C" w:rsidRPr="00370AE9" w:rsidRDefault="5F146B15" w:rsidP="5F146B15">
      <w:pPr>
        <w:pStyle w:val="Ttulo3"/>
        <w:spacing w:before="0" w:line="276" w:lineRule="auto"/>
        <w:jc w:val="both"/>
        <w:rPr>
          <w:sz w:val="22"/>
          <w:szCs w:val="22"/>
          <w:lang w:val="es-EC"/>
        </w:rPr>
      </w:pPr>
      <w:bookmarkStart w:id="114" w:name="_Toc79485824"/>
      <w:bookmarkStart w:id="115" w:name="_Toc81838962"/>
      <w:bookmarkStart w:id="116" w:name="_Toc84177178"/>
      <w:bookmarkStart w:id="117" w:name="_Toc84181212"/>
      <w:bookmarkStart w:id="118" w:name="_Toc115089637"/>
      <w:r w:rsidRPr="5F146B15">
        <w:rPr>
          <w:sz w:val="22"/>
          <w:szCs w:val="22"/>
          <w:lang w:val="es-EC"/>
        </w:rPr>
        <w:t>Decantador Secundario</w:t>
      </w:r>
      <w:bookmarkEnd w:id="114"/>
      <w:bookmarkEnd w:id="115"/>
      <w:bookmarkEnd w:id="116"/>
      <w:bookmarkEnd w:id="117"/>
      <w:bookmarkEnd w:id="118"/>
    </w:p>
    <w:p w14:paraId="51871107" w14:textId="77777777" w:rsidR="00C71D1C" w:rsidRPr="00263367" w:rsidRDefault="00C71D1C" w:rsidP="00263367">
      <w:pPr>
        <w:spacing w:line="276" w:lineRule="auto"/>
        <w:ind w:right="255"/>
        <w:jc w:val="both"/>
        <w:rPr>
          <w:rFonts w:ascii="Calibri" w:hAnsi="Calibri" w:cs="Calibri"/>
          <w:b/>
          <w:color w:val="17365D"/>
          <w:sz w:val="22"/>
          <w:szCs w:val="22"/>
        </w:rPr>
      </w:pPr>
    </w:p>
    <w:tbl>
      <w:tblPr>
        <w:tblW w:w="83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935"/>
        <w:gridCol w:w="4451"/>
      </w:tblGrid>
      <w:tr w:rsidR="00C71D1C" w:rsidRPr="00263367" w14:paraId="6C57E091" w14:textId="77777777" w:rsidTr="00370AE9">
        <w:trPr>
          <w:trHeight w:val="388"/>
          <w:jc w:val="center"/>
        </w:trPr>
        <w:tc>
          <w:tcPr>
            <w:tcW w:w="8386" w:type="dxa"/>
            <w:gridSpan w:val="2"/>
            <w:shd w:val="clear" w:color="auto" w:fill="00B0F0"/>
            <w:vAlign w:val="center"/>
          </w:tcPr>
          <w:p w14:paraId="45A52A63" w14:textId="3C6F75ED" w:rsidR="00C71D1C" w:rsidRPr="00263367" w:rsidRDefault="00C71D1C" w:rsidP="00263367">
            <w:pPr>
              <w:spacing w:line="276" w:lineRule="auto"/>
              <w:jc w:val="center"/>
              <w:rPr>
                <w:rFonts w:ascii="Calibri" w:hAnsi="Calibri" w:cs="Calibri"/>
                <w:b/>
                <w:bCs/>
                <w:iCs/>
                <w:sz w:val="22"/>
                <w:szCs w:val="22"/>
              </w:rPr>
            </w:pPr>
            <w:r w:rsidRPr="00263367">
              <w:rPr>
                <w:rFonts w:ascii="Calibri" w:hAnsi="Calibri" w:cs="Calibri"/>
                <w:b/>
                <w:color w:val="17365D"/>
                <w:sz w:val="22"/>
                <w:szCs w:val="22"/>
                <w:shd w:val="clear" w:color="auto" w:fill="00B0F0"/>
              </w:rPr>
              <w:t>BOMBA DE EXTRACCIÓN Y RECIRCULACIÓN</w:t>
            </w:r>
            <w:r w:rsidR="00415A74">
              <w:rPr>
                <w:rFonts w:ascii="Calibri" w:hAnsi="Calibri" w:cs="Calibri"/>
                <w:b/>
                <w:color w:val="17365D"/>
                <w:sz w:val="22"/>
                <w:szCs w:val="22"/>
                <w:shd w:val="clear" w:color="auto" w:fill="00B0F0"/>
              </w:rPr>
              <w:t xml:space="preserve"> DE LODOS</w:t>
            </w:r>
            <w:r w:rsidRPr="00263367">
              <w:rPr>
                <w:rFonts w:ascii="Calibri" w:hAnsi="Calibri" w:cs="Calibri"/>
                <w:b/>
                <w:color w:val="17365D"/>
                <w:sz w:val="22"/>
                <w:szCs w:val="22"/>
                <w:shd w:val="clear" w:color="auto" w:fill="00B0F0"/>
              </w:rPr>
              <w:t xml:space="preserve"> (DECANTADOR SECUNDARIO)</w:t>
            </w:r>
          </w:p>
        </w:tc>
      </w:tr>
      <w:tr w:rsidR="00C71D1C" w:rsidRPr="00263367" w14:paraId="2707D5FE" w14:textId="77777777" w:rsidTr="00370AE9">
        <w:trPr>
          <w:trHeight w:val="388"/>
          <w:jc w:val="center"/>
        </w:trPr>
        <w:tc>
          <w:tcPr>
            <w:tcW w:w="3935" w:type="dxa"/>
            <w:vAlign w:val="center"/>
          </w:tcPr>
          <w:p w14:paraId="024F1B42" w14:textId="77777777" w:rsidR="00C71D1C" w:rsidRPr="00263367" w:rsidRDefault="00C71D1C" w:rsidP="00263367">
            <w:pPr>
              <w:spacing w:line="276" w:lineRule="auto"/>
              <w:jc w:val="center"/>
              <w:rPr>
                <w:rFonts w:ascii="Calibri" w:hAnsi="Calibri" w:cs="Calibri"/>
                <w:b/>
                <w:color w:val="595959"/>
                <w:sz w:val="22"/>
                <w:szCs w:val="22"/>
                <w:lang w:val="en-US"/>
              </w:rPr>
            </w:pPr>
            <w:r w:rsidRPr="00263367">
              <w:rPr>
                <w:rFonts w:ascii="Calibri" w:hAnsi="Calibri" w:cs="Calibri"/>
                <w:b/>
                <w:color w:val="595959"/>
                <w:sz w:val="22"/>
                <w:szCs w:val="22"/>
                <w:lang w:val="en-US"/>
              </w:rPr>
              <w:t>HORA</w:t>
            </w:r>
          </w:p>
        </w:tc>
        <w:tc>
          <w:tcPr>
            <w:tcW w:w="4451" w:type="dxa"/>
            <w:vAlign w:val="center"/>
          </w:tcPr>
          <w:p w14:paraId="2FD55AC4" w14:textId="77777777" w:rsidR="00C71D1C" w:rsidRPr="00263367" w:rsidRDefault="00C71D1C" w:rsidP="00263367">
            <w:pPr>
              <w:spacing w:line="276" w:lineRule="auto"/>
              <w:jc w:val="center"/>
              <w:rPr>
                <w:rFonts w:ascii="Calibri" w:hAnsi="Calibri" w:cs="Calibri"/>
                <w:b/>
                <w:color w:val="595959"/>
                <w:sz w:val="22"/>
                <w:szCs w:val="22"/>
                <w:lang w:val="en-US"/>
              </w:rPr>
            </w:pPr>
            <w:r w:rsidRPr="00263367">
              <w:rPr>
                <w:rFonts w:ascii="Calibri" w:hAnsi="Calibri" w:cs="Calibri"/>
                <w:b/>
                <w:color w:val="595959"/>
                <w:sz w:val="22"/>
                <w:szCs w:val="22"/>
                <w:lang w:val="en-US"/>
              </w:rPr>
              <w:t>FUNCIÓN</w:t>
            </w:r>
          </w:p>
        </w:tc>
      </w:tr>
      <w:tr w:rsidR="00C71D1C" w:rsidRPr="00263367" w14:paraId="45AFE1A7" w14:textId="77777777" w:rsidTr="00370AE9">
        <w:trPr>
          <w:trHeight w:val="330"/>
          <w:jc w:val="center"/>
        </w:trPr>
        <w:tc>
          <w:tcPr>
            <w:tcW w:w="3935" w:type="dxa"/>
          </w:tcPr>
          <w:p w14:paraId="72A93202" w14:textId="77777777" w:rsidR="00C71D1C" w:rsidRPr="00263367" w:rsidRDefault="00C71D1C" w:rsidP="00263367">
            <w:pPr>
              <w:spacing w:line="276" w:lineRule="auto"/>
              <w:jc w:val="center"/>
              <w:rPr>
                <w:rFonts w:ascii="Calibri" w:hAnsi="Calibri" w:cs="Calibri"/>
                <w:color w:val="595959"/>
                <w:sz w:val="22"/>
                <w:szCs w:val="22"/>
                <w:lang w:val="en-US"/>
              </w:rPr>
            </w:pPr>
          </w:p>
          <w:p w14:paraId="5FF07488" w14:textId="77777777" w:rsidR="00C71D1C" w:rsidRPr="00263367" w:rsidRDefault="00C71D1C" w:rsidP="0026336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9:00 – 9:15</w:t>
            </w:r>
          </w:p>
        </w:tc>
        <w:tc>
          <w:tcPr>
            <w:tcW w:w="4451" w:type="dxa"/>
          </w:tcPr>
          <w:p w14:paraId="26B35E59" w14:textId="77777777" w:rsidR="00C71D1C" w:rsidRPr="00263367" w:rsidRDefault="00C71D1C" w:rsidP="00263367">
            <w:pPr>
              <w:spacing w:line="276" w:lineRule="auto"/>
              <w:jc w:val="center"/>
              <w:rPr>
                <w:rFonts w:ascii="Calibri" w:hAnsi="Calibri" w:cs="Calibri"/>
                <w:color w:val="595959"/>
                <w:sz w:val="22"/>
                <w:szCs w:val="22"/>
                <w:lang w:val="en-US"/>
              </w:rPr>
            </w:pPr>
          </w:p>
          <w:p w14:paraId="4A37471C" w14:textId="77777777" w:rsidR="00C71D1C" w:rsidRPr="00263367" w:rsidRDefault="00C71D1C" w:rsidP="0026336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FUNCIONAMIENTO</w:t>
            </w:r>
          </w:p>
        </w:tc>
      </w:tr>
      <w:tr w:rsidR="00C71D1C" w:rsidRPr="00263367" w14:paraId="12CF5380" w14:textId="77777777" w:rsidTr="00370AE9">
        <w:trPr>
          <w:trHeight w:val="330"/>
          <w:jc w:val="center"/>
        </w:trPr>
        <w:tc>
          <w:tcPr>
            <w:tcW w:w="3935" w:type="dxa"/>
          </w:tcPr>
          <w:p w14:paraId="07708D67" w14:textId="77777777" w:rsidR="00C71D1C" w:rsidRPr="00263367" w:rsidRDefault="00C71D1C" w:rsidP="00263367">
            <w:pPr>
              <w:spacing w:line="276" w:lineRule="auto"/>
              <w:jc w:val="center"/>
              <w:rPr>
                <w:rFonts w:ascii="Calibri" w:hAnsi="Calibri" w:cs="Calibri"/>
                <w:color w:val="595959"/>
                <w:sz w:val="22"/>
                <w:szCs w:val="22"/>
                <w:lang w:val="en-US"/>
              </w:rPr>
            </w:pPr>
          </w:p>
          <w:p w14:paraId="03ED51B5" w14:textId="77777777" w:rsidR="00C71D1C" w:rsidRPr="00263367" w:rsidRDefault="00C71D1C" w:rsidP="0026336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12:00 – 12:15</w:t>
            </w:r>
          </w:p>
        </w:tc>
        <w:tc>
          <w:tcPr>
            <w:tcW w:w="4451" w:type="dxa"/>
          </w:tcPr>
          <w:p w14:paraId="42644374" w14:textId="77777777" w:rsidR="00C71D1C" w:rsidRPr="00263367" w:rsidRDefault="00C71D1C" w:rsidP="00263367">
            <w:pPr>
              <w:spacing w:line="276" w:lineRule="auto"/>
              <w:jc w:val="center"/>
              <w:rPr>
                <w:rFonts w:ascii="Calibri" w:hAnsi="Calibri" w:cs="Calibri"/>
                <w:color w:val="595959"/>
                <w:sz w:val="22"/>
                <w:szCs w:val="22"/>
                <w:lang w:val="en-US"/>
              </w:rPr>
            </w:pPr>
          </w:p>
          <w:p w14:paraId="1B7C838C" w14:textId="77777777" w:rsidR="00C71D1C" w:rsidRPr="00263367" w:rsidRDefault="00C71D1C" w:rsidP="0026336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FUNCIONAMIENTO</w:t>
            </w:r>
          </w:p>
        </w:tc>
      </w:tr>
      <w:tr w:rsidR="00C71D1C" w:rsidRPr="00263367" w14:paraId="682092CF" w14:textId="77777777" w:rsidTr="00370AE9">
        <w:trPr>
          <w:trHeight w:val="350"/>
          <w:jc w:val="center"/>
        </w:trPr>
        <w:tc>
          <w:tcPr>
            <w:tcW w:w="3935" w:type="dxa"/>
          </w:tcPr>
          <w:p w14:paraId="36C30D79" w14:textId="77777777" w:rsidR="00C71D1C" w:rsidRPr="00263367" w:rsidRDefault="00C71D1C" w:rsidP="00263367">
            <w:pPr>
              <w:spacing w:line="276" w:lineRule="auto"/>
              <w:jc w:val="center"/>
              <w:rPr>
                <w:rFonts w:ascii="Calibri" w:hAnsi="Calibri" w:cs="Calibri"/>
                <w:color w:val="595959"/>
                <w:sz w:val="22"/>
                <w:szCs w:val="22"/>
                <w:lang w:val="en-US"/>
              </w:rPr>
            </w:pPr>
          </w:p>
          <w:p w14:paraId="73E8A8BB" w14:textId="77777777" w:rsidR="00C71D1C" w:rsidRPr="00263367" w:rsidRDefault="00C71D1C" w:rsidP="0026336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15:00 – 15:15</w:t>
            </w:r>
          </w:p>
        </w:tc>
        <w:tc>
          <w:tcPr>
            <w:tcW w:w="4451" w:type="dxa"/>
          </w:tcPr>
          <w:p w14:paraId="3F9DFC9A" w14:textId="77777777" w:rsidR="00C71D1C" w:rsidRPr="00263367" w:rsidRDefault="00C71D1C" w:rsidP="00263367">
            <w:pPr>
              <w:spacing w:line="276" w:lineRule="auto"/>
              <w:jc w:val="center"/>
              <w:rPr>
                <w:rFonts w:ascii="Calibri" w:hAnsi="Calibri" w:cs="Calibri"/>
                <w:color w:val="595959"/>
                <w:sz w:val="22"/>
                <w:szCs w:val="22"/>
                <w:lang w:val="en-US"/>
              </w:rPr>
            </w:pPr>
          </w:p>
          <w:p w14:paraId="2AF084BA" w14:textId="77777777" w:rsidR="00C71D1C" w:rsidRPr="00263367" w:rsidRDefault="00C71D1C" w:rsidP="0026336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FUNCIONAMIENTO</w:t>
            </w:r>
          </w:p>
        </w:tc>
      </w:tr>
      <w:tr w:rsidR="00C71D1C" w:rsidRPr="00263367" w14:paraId="6384D36C" w14:textId="77777777" w:rsidTr="00370AE9">
        <w:trPr>
          <w:trHeight w:val="330"/>
          <w:jc w:val="center"/>
        </w:trPr>
        <w:tc>
          <w:tcPr>
            <w:tcW w:w="3935" w:type="dxa"/>
          </w:tcPr>
          <w:p w14:paraId="44ACF4BA" w14:textId="77777777" w:rsidR="00C71D1C" w:rsidRPr="00263367" w:rsidRDefault="00C71D1C" w:rsidP="00263367">
            <w:pPr>
              <w:spacing w:line="276" w:lineRule="auto"/>
              <w:jc w:val="center"/>
              <w:rPr>
                <w:rFonts w:ascii="Calibri" w:hAnsi="Calibri" w:cs="Calibri"/>
                <w:color w:val="595959"/>
                <w:sz w:val="22"/>
                <w:szCs w:val="22"/>
                <w:lang w:val="en-US"/>
              </w:rPr>
            </w:pPr>
          </w:p>
          <w:p w14:paraId="3A356221" w14:textId="77777777" w:rsidR="00C71D1C" w:rsidRPr="00263367" w:rsidRDefault="00C71D1C" w:rsidP="0026336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18:00 – 18:15</w:t>
            </w:r>
          </w:p>
        </w:tc>
        <w:tc>
          <w:tcPr>
            <w:tcW w:w="4451" w:type="dxa"/>
          </w:tcPr>
          <w:p w14:paraId="2D026EAC" w14:textId="77777777" w:rsidR="00C71D1C" w:rsidRPr="00263367" w:rsidRDefault="00C71D1C" w:rsidP="00263367">
            <w:pPr>
              <w:spacing w:line="276" w:lineRule="auto"/>
              <w:jc w:val="center"/>
              <w:rPr>
                <w:rFonts w:ascii="Calibri" w:hAnsi="Calibri" w:cs="Calibri"/>
                <w:color w:val="595959"/>
                <w:sz w:val="22"/>
                <w:szCs w:val="22"/>
                <w:lang w:val="en-US"/>
              </w:rPr>
            </w:pPr>
          </w:p>
          <w:p w14:paraId="515C786D" w14:textId="77777777" w:rsidR="00C71D1C" w:rsidRPr="00263367" w:rsidRDefault="00C71D1C" w:rsidP="0026336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FUNCIONAMIENTO</w:t>
            </w:r>
          </w:p>
        </w:tc>
      </w:tr>
      <w:tr w:rsidR="00C71D1C" w:rsidRPr="00263367" w14:paraId="2E0F129D" w14:textId="77777777" w:rsidTr="00370AE9">
        <w:trPr>
          <w:trHeight w:val="330"/>
          <w:jc w:val="center"/>
        </w:trPr>
        <w:tc>
          <w:tcPr>
            <w:tcW w:w="3935" w:type="dxa"/>
          </w:tcPr>
          <w:p w14:paraId="79AFD0AA" w14:textId="77777777" w:rsidR="00C71D1C" w:rsidRPr="00263367" w:rsidRDefault="00C71D1C" w:rsidP="00263367">
            <w:pPr>
              <w:spacing w:line="276" w:lineRule="auto"/>
              <w:jc w:val="center"/>
              <w:rPr>
                <w:rFonts w:ascii="Calibri" w:hAnsi="Calibri" w:cs="Calibri"/>
                <w:color w:val="595959"/>
                <w:sz w:val="22"/>
                <w:szCs w:val="22"/>
                <w:lang w:val="en-US"/>
              </w:rPr>
            </w:pPr>
          </w:p>
          <w:p w14:paraId="68E50251" w14:textId="77777777" w:rsidR="00C71D1C" w:rsidRPr="00263367" w:rsidRDefault="00C71D1C" w:rsidP="0026336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21:00 – 21:15</w:t>
            </w:r>
          </w:p>
        </w:tc>
        <w:tc>
          <w:tcPr>
            <w:tcW w:w="4451" w:type="dxa"/>
          </w:tcPr>
          <w:p w14:paraId="3496C14E" w14:textId="77777777" w:rsidR="00C71D1C" w:rsidRPr="00263367" w:rsidRDefault="00C71D1C" w:rsidP="00263367">
            <w:pPr>
              <w:spacing w:line="276" w:lineRule="auto"/>
              <w:jc w:val="center"/>
              <w:rPr>
                <w:rFonts w:ascii="Calibri" w:hAnsi="Calibri" w:cs="Calibri"/>
                <w:color w:val="595959"/>
                <w:sz w:val="22"/>
                <w:szCs w:val="22"/>
                <w:lang w:val="en-US"/>
              </w:rPr>
            </w:pPr>
          </w:p>
          <w:p w14:paraId="1682AC0C" w14:textId="77777777" w:rsidR="00C71D1C" w:rsidRPr="00263367" w:rsidRDefault="00C71D1C" w:rsidP="0026336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FUNCIONAMIENTO</w:t>
            </w:r>
          </w:p>
        </w:tc>
      </w:tr>
      <w:tr w:rsidR="00C71D1C" w:rsidRPr="00263367" w14:paraId="7D0FB5C0" w14:textId="77777777" w:rsidTr="00370AE9">
        <w:trPr>
          <w:trHeight w:val="350"/>
          <w:jc w:val="center"/>
        </w:trPr>
        <w:tc>
          <w:tcPr>
            <w:tcW w:w="3935" w:type="dxa"/>
          </w:tcPr>
          <w:p w14:paraId="1349EB1A" w14:textId="77777777" w:rsidR="00C71D1C" w:rsidRPr="00263367" w:rsidRDefault="00C71D1C" w:rsidP="00263367">
            <w:pPr>
              <w:spacing w:line="276" w:lineRule="auto"/>
              <w:jc w:val="center"/>
              <w:rPr>
                <w:rFonts w:ascii="Calibri" w:hAnsi="Calibri" w:cs="Calibri"/>
                <w:color w:val="595959"/>
                <w:sz w:val="22"/>
                <w:szCs w:val="22"/>
                <w:lang w:val="en-US"/>
              </w:rPr>
            </w:pPr>
          </w:p>
          <w:p w14:paraId="15CD04A9" w14:textId="77777777" w:rsidR="00C71D1C" w:rsidRPr="00263367" w:rsidRDefault="00C71D1C" w:rsidP="0026336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00:00 – 00:15</w:t>
            </w:r>
          </w:p>
        </w:tc>
        <w:tc>
          <w:tcPr>
            <w:tcW w:w="4451" w:type="dxa"/>
          </w:tcPr>
          <w:p w14:paraId="7538946B" w14:textId="77777777" w:rsidR="00C71D1C" w:rsidRPr="00263367" w:rsidRDefault="00C71D1C" w:rsidP="00263367">
            <w:pPr>
              <w:spacing w:line="276" w:lineRule="auto"/>
              <w:jc w:val="center"/>
              <w:rPr>
                <w:rFonts w:ascii="Calibri" w:hAnsi="Calibri" w:cs="Calibri"/>
                <w:color w:val="595959"/>
                <w:sz w:val="22"/>
                <w:szCs w:val="22"/>
                <w:lang w:val="en-US"/>
              </w:rPr>
            </w:pPr>
          </w:p>
          <w:p w14:paraId="16A2C296" w14:textId="77777777" w:rsidR="00C71D1C" w:rsidRPr="00263367" w:rsidRDefault="00C71D1C" w:rsidP="0026336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FUNCIONAMIENTO</w:t>
            </w:r>
          </w:p>
        </w:tc>
      </w:tr>
      <w:tr w:rsidR="00C71D1C" w:rsidRPr="00263367" w14:paraId="56DD63CA" w14:textId="77777777" w:rsidTr="00370AE9">
        <w:trPr>
          <w:trHeight w:val="330"/>
          <w:jc w:val="center"/>
        </w:trPr>
        <w:tc>
          <w:tcPr>
            <w:tcW w:w="3935" w:type="dxa"/>
          </w:tcPr>
          <w:p w14:paraId="5EBC8EF8" w14:textId="77777777" w:rsidR="00C71D1C" w:rsidRPr="00263367" w:rsidRDefault="00C71D1C" w:rsidP="00263367">
            <w:pPr>
              <w:spacing w:line="276" w:lineRule="auto"/>
              <w:jc w:val="center"/>
              <w:rPr>
                <w:rFonts w:ascii="Calibri" w:hAnsi="Calibri" w:cs="Calibri"/>
                <w:color w:val="595959"/>
                <w:sz w:val="22"/>
                <w:szCs w:val="22"/>
                <w:lang w:val="en-US"/>
              </w:rPr>
            </w:pPr>
          </w:p>
          <w:p w14:paraId="02C5A2A1" w14:textId="77777777" w:rsidR="00C71D1C" w:rsidRPr="00263367" w:rsidRDefault="00C71D1C" w:rsidP="0026336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03:00 – 03:15</w:t>
            </w:r>
          </w:p>
        </w:tc>
        <w:tc>
          <w:tcPr>
            <w:tcW w:w="4451" w:type="dxa"/>
          </w:tcPr>
          <w:p w14:paraId="72FCA87E" w14:textId="77777777" w:rsidR="00C71D1C" w:rsidRPr="00263367" w:rsidRDefault="00C71D1C" w:rsidP="00263367">
            <w:pPr>
              <w:spacing w:line="276" w:lineRule="auto"/>
              <w:jc w:val="center"/>
              <w:rPr>
                <w:rFonts w:ascii="Calibri" w:hAnsi="Calibri" w:cs="Calibri"/>
                <w:color w:val="595959"/>
                <w:sz w:val="22"/>
                <w:szCs w:val="22"/>
                <w:lang w:val="en-US"/>
              </w:rPr>
            </w:pPr>
          </w:p>
          <w:p w14:paraId="61D8D7D8" w14:textId="77777777" w:rsidR="00C71D1C" w:rsidRPr="00263367" w:rsidRDefault="00C71D1C" w:rsidP="0026336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FUNCIONAMIENTO</w:t>
            </w:r>
          </w:p>
        </w:tc>
      </w:tr>
      <w:tr w:rsidR="00C71D1C" w:rsidRPr="00263367" w14:paraId="254780C1" w14:textId="77777777" w:rsidTr="00370AE9">
        <w:trPr>
          <w:trHeight w:val="330"/>
          <w:jc w:val="center"/>
        </w:trPr>
        <w:tc>
          <w:tcPr>
            <w:tcW w:w="8386" w:type="dxa"/>
            <w:gridSpan w:val="2"/>
          </w:tcPr>
          <w:p w14:paraId="064A32EC" w14:textId="77777777" w:rsidR="00C71D1C" w:rsidRPr="00263367" w:rsidRDefault="00C71D1C" w:rsidP="00263367">
            <w:pPr>
              <w:spacing w:line="276" w:lineRule="auto"/>
              <w:jc w:val="center"/>
              <w:rPr>
                <w:rFonts w:ascii="Calibri" w:hAnsi="Calibri" w:cs="Calibri"/>
                <w:b/>
                <w:color w:val="595959"/>
                <w:sz w:val="22"/>
                <w:szCs w:val="22"/>
                <w:lang w:val="en-US"/>
              </w:rPr>
            </w:pPr>
          </w:p>
          <w:p w14:paraId="679048D8" w14:textId="77777777" w:rsidR="00C71D1C" w:rsidRPr="00263367" w:rsidRDefault="00C71D1C" w:rsidP="00263367">
            <w:pPr>
              <w:spacing w:line="276" w:lineRule="auto"/>
              <w:jc w:val="center"/>
              <w:rPr>
                <w:rFonts w:ascii="Calibri" w:hAnsi="Calibri" w:cs="Calibri"/>
                <w:b/>
                <w:color w:val="595959"/>
                <w:sz w:val="22"/>
                <w:szCs w:val="22"/>
                <w:lang w:val="en-US"/>
              </w:rPr>
            </w:pPr>
            <w:r w:rsidRPr="00263367">
              <w:rPr>
                <w:rFonts w:ascii="Calibri" w:hAnsi="Calibri" w:cs="Calibri"/>
                <w:b/>
                <w:color w:val="595959"/>
                <w:sz w:val="22"/>
                <w:szCs w:val="22"/>
                <w:lang w:val="en-US"/>
              </w:rPr>
              <w:t>RESTO DE HORAS: PARADA</w:t>
            </w:r>
          </w:p>
        </w:tc>
      </w:tr>
    </w:tbl>
    <w:p w14:paraId="43233060" w14:textId="77777777" w:rsidR="00C71D1C" w:rsidRPr="00263367" w:rsidRDefault="00C71D1C" w:rsidP="00263367">
      <w:pPr>
        <w:spacing w:line="276" w:lineRule="auto"/>
        <w:ind w:left="720"/>
        <w:jc w:val="both"/>
        <w:rPr>
          <w:rFonts w:ascii="Calibri" w:hAnsi="Calibri" w:cs="Calibri"/>
          <w:b/>
          <w:color w:val="595959"/>
          <w:sz w:val="22"/>
          <w:szCs w:val="22"/>
        </w:rPr>
      </w:pPr>
    </w:p>
    <w:p w14:paraId="3803988F" w14:textId="009EE753" w:rsidR="00C71D1C" w:rsidRPr="00263367" w:rsidRDefault="0FC54E78" w:rsidP="0FC54E78">
      <w:pPr>
        <w:spacing w:line="276" w:lineRule="auto"/>
        <w:ind w:left="624"/>
        <w:jc w:val="both"/>
        <w:rPr>
          <w:rFonts w:ascii="Calibri" w:hAnsi="Calibri" w:cs="Calibri"/>
          <w:b/>
          <w:bCs/>
          <w:color w:val="595959"/>
          <w:sz w:val="22"/>
          <w:szCs w:val="22"/>
        </w:rPr>
      </w:pPr>
      <w:r w:rsidRPr="0FC54E78">
        <w:rPr>
          <w:rFonts w:ascii="Calibri" w:hAnsi="Calibri" w:cs="Calibri"/>
          <w:b/>
          <w:bCs/>
          <w:color w:val="595959" w:themeColor="text1" w:themeTint="A6"/>
          <w:sz w:val="22"/>
          <w:szCs w:val="22"/>
        </w:rPr>
        <w:t>NOTA: LA PROGRAMACIÓN SE AJUSTARÁ EN FUNCIÓN DE LAS HORAS DE VERTIDO Y CARGAS DE ENTRADA, ES DECIR ESTA FRECUENCIA PODRA VARIAR SEGUN NECESIDADES DE OPERACIÓN.</w:t>
      </w:r>
      <w:bookmarkStart w:id="119" w:name="_Toc372270840"/>
      <w:bookmarkStart w:id="120" w:name="_Toc395081979"/>
      <w:bookmarkStart w:id="121" w:name="_Toc425510153"/>
    </w:p>
    <w:p w14:paraId="7FADB946" w14:textId="3DE8D87C" w:rsidR="00C71D1C" w:rsidRDefault="00C71D1C" w:rsidP="00D55078">
      <w:pPr>
        <w:spacing w:line="276" w:lineRule="auto"/>
        <w:jc w:val="both"/>
        <w:rPr>
          <w:rFonts w:ascii="Calibri" w:hAnsi="Calibri" w:cs="Calibri"/>
          <w:b/>
          <w:color w:val="595959"/>
          <w:sz w:val="22"/>
          <w:szCs w:val="22"/>
        </w:rPr>
      </w:pPr>
    </w:p>
    <w:p w14:paraId="25A0256D" w14:textId="3CDD41D6" w:rsidR="0057073F" w:rsidRPr="00370AE9" w:rsidRDefault="00062587" w:rsidP="11E49C46">
      <w:pPr>
        <w:pStyle w:val="Ttulo3"/>
        <w:spacing w:before="0" w:line="276" w:lineRule="auto"/>
        <w:jc w:val="both"/>
        <w:rPr>
          <w:sz w:val="22"/>
          <w:szCs w:val="22"/>
          <w:lang w:val="es-EC"/>
        </w:rPr>
      </w:pPr>
      <w:bookmarkStart w:id="122" w:name="_Toc115089638"/>
      <w:r>
        <w:rPr>
          <w:sz w:val="22"/>
          <w:szCs w:val="22"/>
          <w:lang w:val="es-EC"/>
        </w:rPr>
        <w:t xml:space="preserve">Digestor </w:t>
      </w:r>
      <w:r w:rsidR="5F146B15" w:rsidRPr="5F146B15">
        <w:rPr>
          <w:sz w:val="22"/>
          <w:szCs w:val="22"/>
          <w:lang w:val="es-EC"/>
        </w:rPr>
        <w:t>de Lodos</w:t>
      </w:r>
      <w:bookmarkEnd w:id="122"/>
      <w:r w:rsidR="5F146B15" w:rsidRPr="5F146B15">
        <w:rPr>
          <w:sz w:val="22"/>
          <w:szCs w:val="22"/>
          <w:lang w:val="es-EC"/>
        </w:rPr>
        <w:t xml:space="preserve"> </w:t>
      </w:r>
    </w:p>
    <w:p w14:paraId="0BC89CEB" w14:textId="77777777" w:rsidR="0057073F" w:rsidRPr="00263367" w:rsidRDefault="0057073F" w:rsidP="0057073F">
      <w:pPr>
        <w:spacing w:line="276" w:lineRule="auto"/>
        <w:ind w:right="255"/>
        <w:jc w:val="both"/>
        <w:rPr>
          <w:rFonts w:ascii="Calibri" w:hAnsi="Calibri" w:cs="Calibri"/>
          <w:b/>
          <w:color w:val="17365D"/>
          <w:sz w:val="22"/>
          <w:szCs w:val="22"/>
        </w:rPr>
      </w:pPr>
    </w:p>
    <w:p w14:paraId="1AA5AC29" w14:textId="3FDCB014" w:rsidR="00062587" w:rsidRPr="00263367" w:rsidRDefault="22D32F2A" w:rsidP="22D32F2A">
      <w:pPr>
        <w:spacing w:line="276" w:lineRule="auto"/>
        <w:jc w:val="both"/>
        <w:rPr>
          <w:rFonts w:ascii="Calibri" w:hAnsi="Calibri" w:cs="Calibri"/>
          <w:sz w:val="22"/>
          <w:szCs w:val="22"/>
        </w:rPr>
      </w:pPr>
      <w:r w:rsidRPr="22D32F2A">
        <w:rPr>
          <w:rFonts w:ascii="Calibri" w:hAnsi="Calibri" w:cs="Calibri"/>
          <w:sz w:val="22"/>
          <w:szCs w:val="22"/>
          <w:lang w:eastAsia="es-ES"/>
        </w:rPr>
        <w:t>El trabajo de la bomba es manual y en función de la cantidad de lodo que se tenga en el digestor.</w:t>
      </w:r>
    </w:p>
    <w:p w14:paraId="28C5E6AA" w14:textId="77777777" w:rsidR="0057073F" w:rsidRPr="00263367" w:rsidRDefault="0057073F" w:rsidP="00263367">
      <w:pPr>
        <w:spacing w:line="276" w:lineRule="auto"/>
        <w:ind w:left="624"/>
        <w:jc w:val="both"/>
        <w:rPr>
          <w:rFonts w:ascii="Calibri" w:hAnsi="Calibri" w:cs="Calibri"/>
          <w:b/>
          <w:color w:val="595959"/>
          <w:sz w:val="22"/>
          <w:szCs w:val="22"/>
        </w:rPr>
      </w:pPr>
    </w:p>
    <w:p w14:paraId="0B7FC0C9" w14:textId="77777777" w:rsidR="00370AE9" w:rsidRPr="00370AE9" w:rsidRDefault="5F146B15">
      <w:pPr>
        <w:pStyle w:val="Ttulo2"/>
        <w:numPr>
          <w:ilvl w:val="0"/>
          <w:numId w:val="22"/>
        </w:numPr>
        <w:spacing w:before="0" w:line="276" w:lineRule="auto"/>
        <w:ind w:left="360"/>
        <w:rPr>
          <w:color w:val="1F497D" w:themeColor="text2"/>
          <w:sz w:val="22"/>
          <w:szCs w:val="22"/>
          <w:lang w:val="es-EC"/>
        </w:rPr>
      </w:pPr>
      <w:bookmarkStart w:id="123" w:name="_Toc79485825"/>
      <w:bookmarkStart w:id="124" w:name="_Toc81838963"/>
      <w:bookmarkStart w:id="125" w:name="_Toc84177179"/>
      <w:bookmarkStart w:id="126" w:name="_Toc84181213"/>
      <w:bookmarkStart w:id="127" w:name="_Toc102140940"/>
      <w:bookmarkStart w:id="128" w:name="_Toc102141465"/>
      <w:bookmarkStart w:id="129" w:name="_Toc102142344"/>
      <w:bookmarkStart w:id="130" w:name="_Toc115089639"/>
      <w:bookmarkEnd w:id="119"/>
      <w:bookmarkEnd w:id="120"/>
      <w:bookmarkEnd w:id="121"/>
      <w:r w:rsidRPr="5F146B15">
        <w:rPr>
          <w:color w:val="1F497D" w:themeColor="text2"/>
          <w:sz w:val="22"/>
          <w:szCs w:val="22"/>
          <w:lang w:val="es-EC"/>
        </w:rPr>
        <w:t>Actividades De Operación</w:t>
      </w:r>
      <w:bookmarkEnd w:id="123"/>
      <w:bookmarkEnd w:id="124"/>
      <w:bookmarkEnd w:id="125"/>
      <w:bookmarkEnd w:id="126"/>
      <w:bookmarkEnd w:id="127"/>
      <w:bookmarkEnd w:id="128"/>
      <w:bookmarkEnd w:id="129"/>
      <w:bookmarkEnd w:id="130"/>
    </w:p>
    <w:p w14:paraId="763CADC6" w14:textId="77777777" w:rsidR="00C71D1C" w:rsidRPr="00263367" w:rsidRDefault="00C71D1C" w:rsidP="00263367">
      <w:pPr>
        <w:spacing w:line="276" w:lineRule="auto"/>
        <w:rPr>
          <w:rFonts w:ascii="Calibri" w:hAnsi="Calibri" w:cs="Calibri"/>
          <w:sz w:val="22"/>
          <w:szCs w:val="22"/>
        </w:rPr>
      </w:pPr>
    </w:p>
    <w:p w14:paraId="5C5F1428" w14:textId="552E547F" w:rsidR="00370AE9" w:rsidRPr="00821B84" w:rsidRDefault="00065160" w:rsidP="5F146B15">
      <w:pPr>
        <w:pStyle w:val="Ttulo2"/>
        <w:spacing w:before="0" w:line="276" w:lineRule="auto"/>
        <w:jc w:val="both"/>
        <w:rPr>
          <w:sz w:val="22"/>
          <w:szCs w:val="22"/>
          <w:lang w:val="es-EC"/>
        </w:rPr>
      </w:pPr>
      <w:bookmarkStart w:id="131" w:name="_Toc77852897"/>
      <w:bookmarkStart w:id="132" w:name="_Toc79485826"/>
      <w:bookmarkStart w:id="133" w:name="_Toc81838964"/>
      <w:bookmarkStart w:id="134" w:name="_Toc84177180"/>
      <w:bookmarkStart w:id="135" w:name="_Toc84181214"/>
      <w:bookmarkStart w:id="136" w:name="_Toc102140941"/>
      <w:bookmarkStart w:id="137" w:name="_Toc102141466"/>
      <w:bookmarkStart w:id="138" w:name="_Toc102142345"/>
      <w:bookmarkStart w:id="139" w:name="_Toc115089640"/>
      <w:r>
        <w:rPr>
          <w:sz w:val="22"/>
          <w:szCs w:val="22"/>
          <w:lang w:val="es-EC"/>
        </w:rPr>
        <w:lastRenderedPageBreak/>
        <w:t>3</w:t>
      </w:r>
      <w:r w:rsidR="5F146B15" w:rsidRPr="5F146B15">
        <w:rPr>
          <w:sz w:val="22"/>
          <w:szCs w:val="22"/>
          <w:lang w:val="es-EC"/>
        </w:rPr>
        <w:t>.1 Actividades De Operación Y Filosfía De Operación</w:t>
      </w:r>
      <w:bookmarkEnd w:id="131"/>
      <w:bookmarkEnd w:id="132"/>
      <w:bookmarkEnd w:id="133"/>
      <w:bookmarkEnd w:id="134"/>
      <w:bookmarkEnd w:id="135"/>
      <w:bookmarkEnd w:id="136"/>
      <w:bookmarkEnd w:id="137"/>
      <w:bookmarkEnd w:id="138"/>
      <w:bookmarkEnd w:id="139"/>
    </w:p>
    <w:p w14:paraId="7FA30745" w14:textId="77777777" w:rsidR="00C71D1C" w:rsidRPr="00263367" w:rsidRDefault="00C71D1C" w:rsidP="00263367">
      <w:pPr>
        <w:spacing w:line="276" w:lineRule="auto"/>
        <w:jc w:val="both"/>
        <w:rPr>
          <w:rFonts w:ascii="Calibri" w:hAnsi="Calibri" w:cs="Calibri"/>
          <w:sz w:val="22"/>
          <w:szCs w:val="22"/>
        </w:rPr>
      </w:pPr>
    </w:p>
    <w:p w14:paraId="2C5AE199" w14:textId="77777777" w:rsidR="00C71D1C" w:rsidRPr="00263367" w:rsidRDefault="00C71D1C">
      <w:pPr>
        <w:pStyle w:val="Encabezado"/>
        <w:keepNext/>
        <w:keepLines/>
        <w:numPr>
          <w:ilvl w:val="1"/>
          <w:numId w:val="16"/>
        </w:numPr>
        <w:pBdr>
          <w:bottom w:val="single" w:sz="4" w:space="1" w:color="595959"/>
        </w:pBdr>
        <w:spacing w:line="276" w:lineRule="auto"/>
        <w:jc w:val="center"/>
        <w:outlineLvl w:val="0"/>
        <w:rPr>
          <w:rFonts w:ascii="Calibri" w:eastAsia="SimSun" w:hAnsi="Calibri" w:cs="Calibri"/>
          <w:b/>
          <w:bCs/>
          <w:smallCaps/>
          <w:vanish/>
          <w:sz w:val="22"/>
          <w:szCs w:val="22"/>
        </w:rPr>
      </w:pPr>
      <w:bookmarkStart w:id="140" w:name="_Toc41243577"/>
      <w:bookmarkStart w:id="141" w:name="_Toc41244182"/>
      <w:bookmarkStart w:id="142" w:name="_Toc41244480"/>
      <w:bookmarkStart w:id="143" w:name="_Toc41244594"/>
      <w:bookmarkStart w:id="144" w:name="_Toc41244707"/>
      <w:bookmarkStart w:id="145" w:name="_Toc41245612"/>
      <w:bookmarkStart w:id="146" w:name="_Toc41248752"/>
      <w:bookmarkStart w:id="147" w:name="_Toc41248973"/>
      <w:bookmarkStart w:id="148" w:name="_Toc41249153"/>
      <w:bookmarkStart w:id="149" w:name="_Toc41249407"/>
      <w:bookmarkStart w:id="150" w:name="_Toc41249568"/>
      <w:bookmarkStart w:id="151" w:name="_Toc41249678"/>
      <w:bookmarkStart w:id="152" w:name="_Toc41249822"/>
      <w:bookmarkStart w:id="153" w:name="_Toc41250347"/>
      <w:bookmarkStart w:id="154" w:name="_Toc41250457"/>
      <w:bookmarkStart w:id="155" w:name="_Toc41295431"/>
      <w:bookmarkStart w:id="156" w:name="_Toc46268905"/>
      <w:bookmarkStart w:id="157" w:name="_Toc46269122"/>
      <w:bookmarkStart w:id="158" w:name="_Toc46269213"/>
      <w:bookmarkStart w:id="159" w:name="_Toc46269304"/>
      <w:bookmarkStart w:id="160" w:name="_Toc46269395"/>
      <w:bookmarkStart w:id="161" w:name="_Toc46269486"/>
      <w:bookmarkStart w:id="162" w:name="_Toc46269577"/>
      <w:bookmarkStart w:id="163" w:name="_Toc46269668"/>
      <w:bookmarkStart w:id="164" w:name="_Toc46269984"/>
      <w:bookmarkStart w:id="165" w:name="_Toc46270435"/>
      <w:bookmarkStart w:id="166" w:name="_Toc46295816"/>
      <w:bookmarkStart w:id="167" w:name="_Toc46295950"/>
      <w:bookmarkStart w:id="168" w:name="_Toc46296042"/>
      <w:bookmarkStart w:id="169" w:name="_Toc46296947"/>
      <w:bookmarkStart w:id="170" w:name="_Toc46297754"/>
      <w:bookmarkStart w:id="171" w:name="_Toc76543354"/>
      <w:bookmarkStart w:id="172" w:name="_Toc76543460"/>
      <w:bookmarkStart w:id="173" w:name="_Toc78549557"/>
      <w:bookmarkStart w:id="174" w:name="_Toc78549655"/>
      <w:bookmarkStart w:id="175" w:name="_Toc78561715"/>
      <w:bookmarkStart w:id="176" w:name="_Toc79158723"/>
      <w:bookmarkStart w:id="177" w:name="_Toc79158839"/>
      <w:bookmarkStart w:id="178" w:name="_Toc79485827"/>
      <w:bookmarkStart w:id="179" w:name="_Toc79488500"/>
      <w:bookmarkStart w:id="180" w:name="_Toc81838965"/>
      <w:bookmarkStart w:id="181" w:name="_Toc84177091"/>
      <w:bookmarkStart w:id="182" w:name="_Toc84177181"/>
      <w:bookmarkStart w:id="183" w:name="_Toc84177296"/>
      <w:bookmarkStart w:id="184" w:name="_Toc84181215"/>
      <w:bookmarkStart w:id="185" w:name="_Toc84182255"/>
      <w:bookmarkStart w:id="186" w:name="_Toc84184588"/>
      <w:bookmarkStart w:id="187" w:name="_Toc92877136"/>
      <w:bookmarkStart w:id="188" w:name="_Toc92882756"/>
      <w:bookmarkStart w:id="189" w:name="_Toc93298076"/>
      <w:bookmarkStart w:id="190" w:name="_Toc94630799"/>
      <w:bookmarkStart w:id="191" w:name="_Toc102575287"/>
      <w:bookmarkStart w:id="192" w:name="_Toc102575395"/>
      <w:bookmarkStart w:id="193" w:name="_Toc102575496"/>
      <w:bookmarkStart w:id="194" w:name="_Toc103002744"/>
      <w:bookmarkStart w:id="195" w:name="_Toc103003565"/>
      <w:bookmarkStart w:id="196" w:name="_Toc114567236"/>
      <w:bookmarkStart w:id="197" w:name="_Toc114576369"/>
      <w:bookmarkStart w:id="198" w:name="_Toc114576447"/>
      <w:bookmarkStart w:id="199" w:name="_Toc115089641"/>
      <w:bookmarkStart w:id="200" w:name="_Toc41155029"/>
      <w:bookmarkStart w:id="201" w:name="_Toc41156160"/>
      <w:bookmarkStart w:id="202" w:name="_Toc41156534"/>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p>
    <w:p w14:paraId="5C5B7931" w14:textId="20853BB6" w:rsidR="00370AE9" w:rsidRPr="00821B84" w:rsidRDefault="00065160" w:rsidP="5F146B15">
      <w:pPr>
        <w:pStyle w:val="Ttulo3"/>
        <w:spacing w:before="0" w:line="276" w:lineRule="auto"/>
        <w:jc w:val="both"/>
        <w:rPr>
          <w:sz w:val="22"/>
          <w:szCs w:val="22"/>
          <w:lang w:val="es-EC"/>
        </w:rPr>
      </w:pPr>
      <w:bookmarkStart w:id="203" w:name="_Toc41295432"/>
      <w:bookmarkStart w:id="204" w:name="_Toc46269123"/>
      <w:bookmarkStart w:id="205" w:name="_Toc46297755"/>
      <w:bookmarkStart w:id="206" w:name="_Toc79485828"/>
      <w:bookmarkStart w:id="207" w:name="_Toc81838966"/>
      <w:bookmarkStart w:id="208" w:name="_Toc84177182"/>
      <w:bookmarkStart w:id="209" w:name="_Toc84181216"/>
      <w:bookmarkStart w:id="210" w:name="_Toc102140943"/>
      <w:bookmarkStart w:id="211" w:name="_Toc102141468"/>
      <w:bookmarkStart w:id="212" w:name="_Toc102142347"/>
      <w:bookmarkStart w:id="213" w:name="_Toc115089642"/>
      <w:bookmarkStart w:id="214" w:name="_Toc41155030"/>
      <w:bookmarkStart w:id="215" w:name="_Toc41156161"/>
      <w:bookmarkStart w:id="216" w:name="_Toc41156535"/>
      <w:bookmarkStart w:id="217" w:name="_Toc41295433"/>
      <w:bookmarkEnd w:id="200"/>
      <w:bookmarkEnd w:id="201"/>
      <w:bookmarkEnd w:id="202"/>
      <w:r>
        <w:rPr>
          <w:sz w:val="22"/>
          <w:szCs w:val="22"/>
          <w:lang w:val="es-EC"/>
        </w:rPr>
        <w:t>3</w:t>
      </w:r>
      <w:r w:rsidR="5F146B15" w:rsidRPr="5F146B15">
        <w:rPr>
          <w:sz w:val="22"/>
          <w:szCs w:val="22"/>
          <w:lang w:val="es-EC"/>
        </w:rPr>
        <w:t>.1.1 Descripción Del Flujo De Agua</w:t>
      </w:r>
      <w:bookmarkEnd w:id="203"/>
      <w:bookmarkEnd w:id="204"/>
      <w:bookmarkEnd w:id="205"/>
      <w:bookmarkEnd w:id="206"/>
      <w:bookmarkEnd w:id="207"/>
      <w:bookmarkEnd w:id="208"/>
      <w:bookmarkEnd w:id="209"/>
      <w:bookmarkEnd w:id="210"/>
      <w:bookmarkEnd w:id="211"/>
      <w:bookmarkEnd w:id="212"/>
      <w:bookmarkEnd w:id="213"/>
    </w:p>
    <w:p w14:paraId="7854A9F4" w14:textId="7AB986D4" w:rsidR="00C25CB1" w:rsidRPr="00263367" w:rsidRDefault="0FC54E78" w:rsidP="00263367">
      <w:pPr>
        <w:spacing w:line="276" w:lineRule="auto"/>
        <w:ind w:right="15"/>
        <w:jc w:val="both"/>
        <w:rPr>
          <w:rFonts w:ascii="Calibri" w:hAnsi="Calibri" w:cs="Calibri"/>
          <w:sz w:val="22"/>
          <w:szCs w:val="22"/>
        </w:rPr>
      </w:pPr>
      <w:r w:rsidRPr="0FC54E78">
        <w:rPr>
          <w:rFonts w:ascii="Calibri" w:hAnsi="Calibri" w:cs="Calibri"/>
          <w:sz w:val="22"/>
          <w:szCs w:val="22"/>
        </w:rPr>
        <w:t xml:space="preserve">El agua residual llega del pozo de bombeo al sistema de </w:t>
      </w:r>
      <w:r w:rsidR="00F77A83">
        <w:rPr>
          <w:rFonts w:ascii="Calibri" w:hAnsi="Calibri" w:cs="Calibri"/>
          <w:sz w:val="22"/>
          <w:szCs w:val="22"/>
        </w:rPr>
        <w:t xml:space="preserve">tamizado, pasa por </w:t>
      </w:r>
      <w:r w:rsidR="00062587">
        <w:rPr>
          <w:rFonts w:ascii="Calibri" w:hAnsi="Calibri" w:cs="Calibri"/>
          <w:sz w:val="22"/>
          <w:szCs w:val="22"/>
        </w:rPr>
        <w:t xml:space="preserve">una </w:t>
      </w:r>
      <w:r w:rsidR="0028460F">
        <w:rPr>
          <w:rFonts w:ascii="Calibri" w:hAnsi="Calibri" w:cs="Calibri"/>
          <w:sz w:val="22"/>
          <w:szCs w:val="22"/>
        </w:rPr>
        <w:t xml:space="preserve">canastilla. </w:t>
      </w:r>
      <w:r w:rsidRPr="0FC54E78">
        <w:rPr>
          <w:rFonts w:ascii="Calibri" w:hAnsi="Calibri" w:cs="Calibri"/>
          <w:sz w:val="22"/>
          <w:szCs w:val="22"/>
        </w:rPr>
        <w:t xml:space="preserve">Una vez eliminados los </w:t>
      </w:r>
      <w:r w:rsidR="00F77A83">
        <w:rPr>
          <w:rFonts w:ascii="Calibri" w:hAnsi="Calibri" w:cs="Calibri"/>
          <w:sz w:val="22"/>
          <w:szCs w:val="22"/>
        </w:rPr>
        <w:t xml:space="preserve">sólido, el afluente </w:t>
      </w:r>
      <w:r w:rsidR="00D55078">
        <w:rPr>
          <w:rFonts w:ascii="Calibri" w:hAnsi="Calibri" w:cs="Calibri"/>
          <w:sz w:val="22"/>
          <w:szCs w:val="22"/>
        </w:rPr>
        <w:t xml:space="preserve">llega por gravedad al </w:t>
      </w:r>
      <w:r w:rsidR="00062587">
        <w:rPr>
          <w:rFonts w:ascii="Calibri" w:hAnsi="Calibri" w:cs="Calibri"/>
          <w:sz w:val="22"/>
          <w:szCs w:val="22"/>
        </w:rPr>
        <w:t>decantador primario y pasa por vasos com</w:t>
      </w:r>
      <w:r w:rsidR="0028460F">
        <w:rPr>
          <w:rFonts w:ascii="Calibri" w:hAnsi="Calibri" w:cs="Calibri"/>
          <w:sz w:val="22"/>
          <w:szCs w:val="22"/>
        </w:rPr>
        <w:t>u</w:t>
      </w:r>
      <w:r w:rsidR="00062587">
        <w:rPr>
          <w:rFonts w:ascii="Calibri" w:hAnsi="Calibri" w:cs="Calibri"/>
          <w:sz w:val="22"/>
          <w:szCs w:val="22"/>
        </w:rPr>
        <w:t xml:space="preserve">nicantes al </w:t>
      </w:r>
      <w:r w:rsidRPr="0FC54E78">
        <w:rPr>
          <w:rFonts w:ascii="Calibri" w:hAnsi="Calibri" w:cs="Calibri"/>
          <w:sz w:val="22"/>
          <w:szCs w:val="22"/>
        </w:rPr>
        <w:t>proceso biológico, finalmente el agua pasa al clarificador secundario, donde los microorganismos que forman flóculos de lodo se separan del agua.</w:t>
      </w:r>
      <w:r w:rsidR="00D55078">
        <w:rPr>
          <w:rFonts w:ascii="Calibri" w:hAnsi="Calibri" w:cs="Calibri"/>
          <w:sz w:val="22"/>
          <w:szCs w:val="22"/>
        </w:rPr>
        <w:t xml:space="preserve"> </w:t>
      </w:r>
      <w:r w:rsidRPr="0FC54E78">
        <w:rPr>
          <w:rFonts w:ascii="Calibri" w:hAnsi="Calibri" w:cs="Calibri"/>
          <w:sz w:val="22"/>
          <w:szCs w:val="22"/>
        </w:rPr>
        <w:t xml:space="preserve">Las tuberías instaladas en esta parte conducen los lodos secundarios al fondo del compartimiento y el agua tratada sale por gravedad hacia </w:t>
      </w:r>
      <w:r w:rsidR="007750BA">
        <w:rPr>
          <w:rFonts w:ascii="Calibri" w:hAnsi="Calibri" w:cs="Calibri"/>
          <w:sz w:val="22"/>
          <w:szCs w:val="22"/>
        </w:rPr>
        <w:t>la descarga indicada del sistema.</w:t>
      </w:r>
    </w:p>
    <w:p w14:paraId="2E7690E8" w14:textId="77777777" w:rsidR="00C71D1C" w:rsidRPr="00263367" w:rsidRDefault="00C71D1C" w:rsidP="00263367">
      <w:pPr>
        <w:spacing w:line="276" w:lineRule="auto"/>
        <w:ind w:right="15"/>
        <w:jc w:val="both"/>
        <w:rPr>
          <w:rFonts w:ascii="Calibri" w:hAnsi="Calibri" w:cs="Calibri"/>
          <w:sz w:val="22"/>
          <w:szCs w:val="22"/>
        </w:rPr>
      </w:pPr>
    </w:p>
    <w:p w14:paraId="340A070F" w14:textId="219912BA" w:rsidR="00370AE9" w:rsidRPr="00821B84" w:rsidRDefault="00065160" w:rsidP="5F146B15">
      <w:pPr>
        <w:pStyle w:val="Ttulo3"/>
        <w:spacing w:before="0" w:line="276" w:lineRule="auto"/>
        <w:jc w:val="both"/>
        <w:rPr>
          <w:sz w:val="22"/>
          <w:szCs w:val="22"/>
          <w:lang w:val="es-EC"/>
        </w:rPr>
      </w:pPr>
      <w:bookmarkStart w:id="218" w:name="_Toc46269124"/>
      <w:bookmarkStart w:id="219" w:name="_Toc46297756"/>
      <w:bookmarkStart w:id="220" w:name="_Toc79485829"/>
      <w:bookmarkStart w:id="221" w:name="_Toc81838967"/>
      <w:bookmarkStart w:id="222" w:name="_Toc84177183"/>
      <w:bookmarkStart w:id="223" w:name="_Toc84181217"/>
      <w:bookmarkStart w:id="224" w:name="_Toc115089643"/>
      <w:bookmarkEnd w:id="214"/>
      <w:bookmarkEnd w:id="215"/>
      <w:bookmarkEnd w:id="216"/>
      <w:bookmarkEnd w:id="217"/>
      <w:r>
        <w:rPr>
          <w:sz w:val="22"/>
          <w:szCs w:val="22"/>
          <w:lang w:val="es-EC"/>
        </w:rPr>
        <w:t>3</w:t>
      </w:r>
      <w:r w:rsidR="5F146B15" w:rsidRPr="5F146B15">
        <w:rPr>
          <w:sz w:val="22"/>
          <w:szCs w:val="22"/>
          <w:lang w:val="es-EC"/>
        </w:rPr>
        <w:t>.1.2 Descripción Del Flujo De Lodos</w:t>
      </w:r>
      <w:bookmarkEnd w:id="218"/>
      <w:bookmarkEnd w:id="219"/>
      <w:bookmarkEnd w:id="220"/>
      <w:bookmarkEnd w:id="221"/>
      <w:bookmarkEnd w:id="222"/>
      <w:bookmarkEnd w:id="223"/>
      <w:bookmarkEnd w:id="224"/>
    </w:p>
    <w:p w14:paraId="2E0481AA" w14:textId="77777777" w:rsidR="00963D1D" w:rsidRPr="00263367" w:rsidRDefault="00963D1D" w:rsidP="00263367">
      <w:pPr>
        <w:spacing w:line="276" w:lineRule="auto"/>
        <w:jc w:val="both"/>
        <w:rPr>
          <w:rFonts w:ascii="Calibri" w:hAnsi="Calibri" w:cs="Calibri"/>
          <w:sz w:val="22"/>
          <w:szCs w:val="22"/>
        </w:rPr>
      </w:pPr>
      <w:r w:rsidRPr="00263367">
        <w:rPr>
          <w:rFonts w:ascii="Calibri" w:hAnsi="Calibri" w:cs="Calibri"/>
          <w:sz w:val="22"/>
          <w:szCs w:val="22"/>
        </w:rPr>
        <w:t>Los lodos que se generan en la planta de tratamiento de agua se dividen en lodos de proceso y lodos de desecho.</w:t>
      </w:r>
    </w:p>
    <w:p w14:paraId="7DEF243B" w14:textId="31634836" w:rsidR="00963D1D" w:rsidRPr="00263367" w:rsidRDefault="22D32F2A" w:rsidP="00263367">
      <w:pPr>
        <w:spacing w:line="276" w:lineRule="auto"/>
        <w:jc w:val="both"/>
        <w:rPr>
          <w:rFonts w:ascii="Calibri" w:hAnsi="Calibri" w:cs="Calibri"/>
          <w:sz w:val="22"/>
          <w:szCs w:val="22"/>
        </w:rPr>
      </w:pPr>
      <w:r w:rsidRPr="22D32F2A">
        <w:rPr>
          <w:rFonts w:ascii="Calibri" w:hAnsi="Calibri" w:cs="Calibri"/>
          <w:sz w:val="22"/>
          <w:szCs w:val="22"/>
        </w:rPr>
        <w:t xml:space="preserve">Los lodos se generan en el proceso biológico secundarios y están formados por los microorganismos, que se desarrollan de forma espontánea a consecuencia de crecimiento microbiano aeróbico y facultativo natural. Estos lodos se pueden reutilizar en el proceso. Cuando sobrepasan la concentración óptima es necesario retirarlos y estabilizarlos en el tanque de lodos. Los lodos secundarios se manejan por medio de la bomba instalada en el decantador secundario y por medio de las válvulas instaladas en la tubería de plástico. </w:t>
      </w:r>
    </w:p>
    <w:p w14:paraId="5A4DE497" w14:textId="77777777" w:rsidR="00963D1D" w:rsidRPr="00263367" w:rsidRDefault="00963D1D" w:rsidP="00263367">
      <w:pPr>
        <w:spacing w:line="276" w:lineRule="auto"/>
        <w:jc w:val="both"/>
        <w:rPr>
          <w:rFonts w:ascii="Calibri" w:hAnsi="Calibri" w:cs="Calibri"/>
          <w:sz w:val="22"/>
          <w:szCs w:val="22"/>
        </w:rPr>
      </w:pPr>
    </w:p>
    <w:p w14:paraId="79476A1D" w14:textId="77777777" w:rsidR="00963D1D" w:rsidRPr="00263367" w:rsidRDefault="00963D1D" w:rsidP="00263367">
      <w:pPr>
        <w:spacing w:line="276" w:lineRule="auto"/>
        <w:jc w:val="both"/>
        <w:rPr>
          <w:rFonts w:ascii="Calibri" w:hAnsi="Calibri" w:cs="Calibri"/>
          <w:sz w:val="22"/>
          <w:szCs w:val="22"/>
        </w:rPr>
      </w:pPr>
      <w:r w:rsidRPr="00263367">
        <w:rPr>
          <w:rFonts w:ascii="Calibri" w:hAnsi="Calibri" w:cs="Calibri"/>
          <w:sz w:val="22"/>
          <w:szCs w:val="22"/>
        </w:rPr>
        <w:t xml:space="preserve">Otro tipo de sólidos que se pueden producir en el sistema son las natas que flotan sobre la superficie de los clarificadores. Las natas son nocivas para el proceso y en caso de no retirarlas, forman capas gruesas que causan problemas operativos serios. </w:t>
      </w:r>
    </w:p>
    <w:p w14:paraId="43BEE501" w14:textId="77777777" w:rsidR="00963D1D" w:rsidRPr="00263367" w:rsidRDefault="00963D1D" w:rsidP="00263367">
      <w:pPr>
        <w:spacing w:line="276" w:lineRule="auto"/>
        <w:ind w:right="15"/>
        <w:jc w:val="both"/>
        <w:rPr>
          <w:rFonts w:ascii="Calibri" w:hAnsi="Calibri" w:cs="Calibri"/>
          <w:sz w:val="22"/>
          <w:szCs w:val="22"/>
        </w:rPr>
      </w:pPr>
    </w:p>
    <w:p w14:paraId="0D64249E" w14:textId="77777777" w:rsidR="00963D1D" w:rsidRPr="00263367" w:rsidRDefault="00963D1D" w:rsidP="00263367">
      <w:pPr>
        <w:spacing w:line="276" w:lineRule="auto"/>
        <w:ind w:right="15"/>
        <w:jc w:val="both"/>
        <w:rPr>
          <w:rFonts w:ascii="Calibri" w:hAnsi="Calibri" w:cs="Calibri"/>
          <w:i/>
          <w:iCs/>
          <w:sz w:val="22"/>
          <w:szCs w:val="22"/>
        </w:rPr>
      </w:pPr>
      <w:r w:rsidRPr="00263367">
        <w:rPr>
          <w:rFonts w:ascii="Calibri" w:hAnsi="Calibri" w:cs="Calibri"/>
          <w:i/>
          <w:iCs/>
          <w:sz w:val="22"/>
          <w:szCs w:val="22"/>
        </w:rPr>
        <w:t>Para consultar las interconexiones y flujos entre las partes del sistema recomendamos consultar el diagrama de flujo</w:t>
      </w:r>
    </w:p>
    <w:p w14:paraId="631C9B37" w14:textId="77777777" w:rsidR="00C71D1C" w:rsidRPr="00263367" w:rsidRDefault="00C71D1C" w:rsidP="00263367">
      <w:pPr>
        <w:spacing w:line="276" w:lineRule="auto"/>
        <w:rPr>
          <w:rFonts w:ascii="Calibri" w:hAnsi="Calibri" w:cs="Calibri"/>
          <w:b/>
          <w:color w:val="17365D" w:themeColor="text2" w:themeShade="BF"/>
          <w:sz w:val="22"/>
          <w:szCs w:val="22"/>
        </w:rPr>
      </w:pPr>
    </w:p>
    <w:p w14:paraId="2D151F0F" w14:textId="3A34F0DA" w:rsidR="00C71D1C" w:rsidRDefault="00065160" w:rsidP="00AE3165">
      <w:pPr>
        <w:pStyle w:val="Ttulo3"/>
        <w:spacing w:before="0" w:line="276" w:lineRule="auto"/>
        <w:jc w:val="both"/>
        <w:rPr>
          <w:sz w:val="22"/>
          <w:szCs w:val="22"/>
          <w:lang w:val="es-EC"/>
        </w:rPr>
      </w:pPr>
      <w:bookmarkStart w:id="225" w:name="_Toc48298281"/>
      <w:bookmarkStart w:id="226" w:name="_Toc81838968"/>
      <w:bookmarkStart w:id="227" w:name="_Toc84181218"/>
      <w:bookmarkStart w:id="228" w:name="_Toc102140945"/>
      <w:bookmarkStart w:id="229" w:name="_Toc102141470"/>
      <w:bookmarkStart w:id="230" w:name="_Toc102142349"/>
      <w:bookmarkStart w:id="231" w:name="_Toc115089644"/>
      <w:r>
        <w:rPr>
          <w:sz w:val="22"/>
          <w:szCs w:val="22"/>
          <w:lang w:val="es-EC"/>
        </w:rPr>
        <w:t>3</w:t>
      </w:r>
      <w:r w:rsidR="5F146B15" w:rsidRPr="5F146B15">
        <w:rPr>
          <w:sz w:val="22"/>
          <w:szCs w:val="22"/>
          <w:lang w:val="es-EC"/>
        </w:rPr>
        <w:t>.1.3 Condiciones Óptimas De Operación Del Sistema</w:t>
      </w:r>
      <w:bookmarkEnd w:id="225"/>
      <w:bookmarkEnd w:id="226"/>
      <w:bookmarkEnd w:id="227"/>
      <w:bookmarkEnd w:id="228"/>
      <w:bookmarkEnd w:id="229"/>
      <w:bookmarkEnd w:id="230"/>
      <w:bookmarkEnd w:id="231"/>
    </w:p>
    <w:p w14:paraId="1C08AED1" w14:textId="77777777" w:rsidR="00AE3165" w:rsidRPr="00AE3165" w:rsidRDefault="00AE3165" w:rsidP="00AE3165">
      <w:pPr>
        <w:rPr>
          <w:lang w:eastAsia="es-ES"/>
        </w:rPr>
      </w:pPr>
    </w:p>
    <w:p w14:paraId="21E9BC56" w14:textId="3A7671A5" w:rsidR="00963D1D" w:rsidRDefault="00963D1D">
      <w:pPr>
        <w:numPr>
          <w:ilvl w:val="0"/>
          <w:numId w:val="15"/>
        </w:numPr>
        <w:spacing w:line="276" w:lineRule="auto"/>
        <w:ind w:left="714" w:right="15" w:hanging="357"/>
        <w:rPr>
          <w:rFonts w:ascii="Calibri" w:hAnsi="Calibri" w:cs="Calibri"/>
          <w:sz w:val="22"/>
          <w:szCs w:val="22"/>
        </w:rPr>
      </w:pPr>
      <w:r w:rsidRPr="00263367">
        <w:rPr>
          <w:rFonts w:ascii="Calibri" w:hAnsi="Calibri" w:cs="Calibri"/>
          <w:sz w:val="22"/>
          <w:szCs w:val="22"/>
        </w:rPr>
        <w:t xml:space="preserve">Limpieza diaria de la </w:t>
      </w:r>
      <w:r w:rsidR="00F77A83">
        <w:rPr>
          <w:rFonts w:ascii="Calibri" w:hAnsi="Calibri" w:cs="Calibri"/>
          <w:sz w:val="22"/>
          <w:szCs w:val="22"/>
        </w:rPr>
        <w:t>canastilla</w:t>
      </w:r>
      <w:r w:rsidRPr="00263367">
        <w:rPr>
          <w:rFonts w:ascii="Calibri" w:hAnsi="Calibri" w:cs="Calibri"/>
          <w:sz w:val="22"/>
          <w:szCs w:val="22"/>
        </w:rPr>
        <w:t xml:space="preserve"> ubicada en </w:t>
      </w:r>
      <w:r w:rsidR="00F77A83">
        <w:rPr>
          <w:rFonts w:ascii="Calibri" w:hAnsi="Calibri" w:cs="Calibri"/>
          <w:sz w:val="22"/>
          <w:szCs w:val="22"/>
        </w:rPr>
        <w:t>el pozo de bombeo</w:t>
      </w:r>
    </w:p>
    <w:p w14:paraId="6CF29FE1" w14:textId="334CD8A7" w:rsidR="0028460F" w:rsidRPr="0028460F" w:rsidRDefault="22D32F2A" w:rsidP="22D32F2A">
      <w:pPr>
        <w:numPr>
          <w:ilvl w:val="0"/>
          <w:numId w:val="15"/>
        </w:numPr>
        <w:spacing w:line="276" w:lineRule="auto"/>
        <w:ind w:left="714" w:right="15" w:hanging="357"/>
        <w:rPr>
          <w:rFonts w:ascii="Calibri" w:hAnsi="Calibri" w:cs="Calibri"/>
          <w:sz w:val="22"/>
          <w:szCs w:val="22"/>
        </w:rPr>
      </w:pPr>
      <w:r w:rsidRPr="22D32F2A">
        <w:rPr>
          <w:rFonts w:ascii="Calibri" w:hAnsi="Calibri" w:cs="Calibri"/>
          <w:sz w:val="22"/>
          <w:szCs w:val="22"/>
        </w:rPr>
        <w:t>Limpieza diaria de la canastilla ubicada al ingreso de la Biosem</w:t>
      </w:r>
    </w:p>
    <w:p w14:paraId="358F7435" w14:textId="303B4018" w:rsidR="00D83547" w:rsidRDefault="00D83547">
      <w:pPr>
        <w:numPr>
          <w:ilvl w:val="0"/>
          <w:numId w:val="15"/>
        </w:numPr>
        <w:spacing w:line="276" w:lineRule="auto"/>
        <w:ind w:left="714" w:right="15" w:hanging="357"/>
        <w:rPr>
          <w:rFonts w:ascii="Calibri" w:hAnsi="Calibri" w:cs="Calibri"/>
          <w:sz w:val="22"/>
          <w:szCs w:val="22"/>
        </w:rPr>
      </w:pPr>
      <w:r>
        <w:rPr>
          <w:rFonts w:ascii="Calibri" w:hAnsi="Calibri" w:cs="Calibri"/>
          <w:sz w:val="22"/>
          <w:szCs w:val="22"/>
        </w:rPr>
        <w:t>Operación regular d</w:t>
      </w:r>
      <w:r w:rsidR="00062587">
        <w:rPr>
          <w:rFonts w:ascii="Calibri" w:hAnsi="Calibri" w:cs="Calibri"/>
          <w:sz w:val="22"/>
          <w:szCs w:val="22"/>
        </w:rPr>
        <w:t>el decantador primario</w:t>
      </w:r>
    </w:p>
    <w:p w14:paraId="1EEB05F0" w14:textId="2E5CB4C3" w:rsidR="00963D1D" w:rsidRPr="00263367" w:rsidRDefault="00963D1D">
      <w:pPr>
        <w:numPr>
          <w:ilvl w:val="0"/>
          <w:numId w:val="15"/>
        </w:numPr>
        <w:spacing w:line="276" w:lineRule="auto"/>
        <w:ind w:left="714" w:right="15" w:hanging="357"/>
        <w:rPr>
          <w:rFonts w:ascii="Calibri" w:hAnsi="Calibri" w:cs="Calibri"/>
          <w:sz w:val="22"/>
          <w:szCs w:val="22"/>
        </w:rPr>
      </w:pPr>
      <w:r w:rsidRPr="00263367">
        <w:rPr>
          <w:rFonts w:ascii="Calibri" w:hAnsi="Calibri" w:cs="Calibri"/>
          <w:sz w:val="22"/>
          <w:szCs w:val="22"/>
        </w:rPr>
        <w:t xml:space="preserve">El flujo continuo de agua a la biozona de la planta (tratamiento secundario) y el funcionamiento de los </w:t>
      </w:r>
      <w:r w:rsidR="00F77A83">
        <w:rPr>
          <w:rFonts w:ascii="Calibri" w:hAnsi="Calibri" w:cs="Calibri"/>
          <w:sz w:val="22"/>
          <w:szCs w:val="22"/>
        </w:rPr>
        <w:t>blowers.</w:t>
      </w:r>
    </w:p>
    <w:p w14:paraId="394F81BC" w14:textId="77777777" w:rsidR="00963D1D" w:rsidRPr="00263367" w:rsidRDefault="00963D1D">
      <w:pPr>
        <w:numPr>
          <w:ilvl w:val="0"/>
          <w:numId w:val="15"/>
        </w:numPr>
        <w:spacing w:line="276" w:lineRule="auto"/>
        <w:ind w:left="714" w:right="15" w:hanging="357"/>
        <w:rPr>
          <w:rFonts w:ascii="Calibri" w:hAnsi="Calibri" w:cs="Calibri"/>
          <w:sz w:val="22"/>
          <w:szCs w:val="22"/>
        </w:rPr>
      </w:pPr>
      <w:r w:rsidRPr="00263367">
        <w:rPr>
          <w:rFonts w:ascii="Calibri" w:hAnsi="Calibri" w:cs="Calibri"/>
          <w:sz w:val="22"/>
          <w:szCs w:val="22"/>
        </w:rPr>
        <w:t xml:space="preserve">Recirculación regular de lodos del proceso. </w:t>
      </w:r>
    </w:p>
    <w:p w14:paraId="3A30CFF4" w14:textId="77777777" w:rsidR="00963D1D" w:rsidRPr="00263367" w:rsidRDefault="00963D1D">
      <w:pPr>
        <w:numPr>
          <w:ilvl w:val="0"/>
          <w:numId w:val="15"/>
        </w:numPr>
        <w:spacing w:line="276" w:lineRule="auto"/>
        <w:ind w:left="714" w:right="15" w:hanging="357"/>
        <w:rPr>
          <w:rFonts w:ascii="Calibri" w:hAnsi="Calibri" w:cs="Calibri"/>
          <w:sz w:val="22"/>
          <w:szCs w:val="22"/>
        </w:rPr>
      </w:pPr>
      <w:r w:rsidRPr="00263367">
        <w:rPr>
          <w:rFonts w:ascii="Calibri" w:hAnsi="Calibri" w:cs="Calibri"/>
          <w:sz w:val="22"/>
          <w:szCs w:val="22"/>
        </w:rPr>
        <w:t>El retiro de lodos de desecho correcto y en forma regular.</w:t>
      </w:r>
    </w:p>
    <w:p w14:paraId="2D2EF6B7" w14:textId="77777777" w:rsidR="00C71D1C" w:rsidRPr="00263367" w:rsidRDefault="00C71D1C" w:rsidP="00263367">
      <w:pPr>
        <w:spacing w:line="276" w:lineRule="auto"/>
        <w:ind w:left="714" w:right="15"/>
        <w:rPr>
          <w:rFonts w:ascii="Calibri" w:hAnsi="Calibri" w:cs="Calibri"/>
          <w:sz w:val="22"/>
          <w:szCs w:val="22"/>
        </w:rPr>
      </w:pPr>
    </w:p>
    <w:p w14:paraId="2214958B" w14:textId="3B5F4FB2" w:rsidR="00C71D1C" w:rsidRPr="00263367" w:rsidRDefault="00963D1D" w:rsidP="0028460F">
      <w:pPr>
        <w:spacing w:line="276" w:lineRule="auto"/>
        <w:ind w:right="15"/>
        <w:jc w:val="both"/>
        <w:rPr>
          <w:rFonts w:ascii="Calibri" w:hAnsi="Calibri" w:cs="Calibri"/>
          <w:sz w:val="22"/>
          <w:szCs w:val="22"/>
        </w:rPr>
      </w:pPr>
      <w:r w:rsidRPr="00263367">
        <w:rPr>
          <w:rFonts w:ascii="Calibri" w:hAnsi="Calibri" w:cs="Calibri"/>
          <w:sz w:val="22"/>
          <w:szCs w:val="22"/>
        </w:rPr>
        <w:t xml:space="preserve">Se conoce como </w:t>
      </w:r>
      <w:r w:rsidRPr="00263367">
        <w:rPr>
          <w:rFonts w:ascii="Calibri" w:hAnsi="Calibri" w:cs="Calibri"/>
          <w:b/>
          <w:bCs/>
          <w:i/>
          <w:iCs/>
          <w:sz w:val="22"/>
          <w:szCs w:val="22"/>
        </w:rPr>
        <w:t xml:space="preserve">lodos en exceso </w:t>
      </w:r>
      <w:r w:rsidRPr="00263367">
        <w:rPr>
          <w:rFonts w:ascii="Calibri" w:hAnsi="Calibri" w:cs="Calibri"/>
          <w:sz w:val="22"/>
          <w:szCs w:val="22"/>
        </w:rPr>
        <w:t>a el conjunto de biomasa rica en bacterias cuya presencia en mayor número dará lugar a una inestabilidad en el reactor aerobio, pues el mismo al haber una concentración de biomasa elevada, los mismo demandarán más oxígeno y alimento al sistema, dando lugar a que la cantidad de oxígeno dada por los blowers sea insuficiente, y como consecuencias daños en la biomasa,  para evitar esto cada cierto periodo se tienen que eliminar biomasa del sistema para mantener equilibrado al mismo.</w:t>
      </w:r>
    </w:p>
    <w:p w14:paraId="0AB9AA79" w14:textId="77777777" w:rsidR="00C71D1C" w:rsidRPr="00263367" w:rsidRDefault="00C71D1C" w:rsidP="0028460F">
      <w:pPr>
        <w:spacing w:line="276" w:lineRule="auto"/>
        <w:ind w:left="357" w:right="15"/>
        <w:jc w:val="both"/>
        <w:rPr>
          <w:rFonts w:ascii="Calibri" w:hAnsi="Calibri" w:cs="Calibri"/>
          <w:sz w:val="22"/>
          <w:szCs w:val="22"/>
        </w:rPr>
      </w:pPr>
    </w:p>
    <w:p w14:paraId="0FCDA78C" w14:textId="77777777" w:rsidR="00C71D1C" w:rsidRPr="00263367" w:rsidRDefault="00C71D1C" w:rsidP="0028460F">
      <w:pPr>
        <w:spacing w:line="276" w:lineRule="auto"/>
        <w:ind w:right="15"/>
        <w:jc w:val="both"/>
        <w:rPr>
          <w:rFonts w:ascii="Calibri" w:hAnsi="Calibri" w:cs="Calibri"/>
          <w:bCs/>
          <w:sz w:val="22"/>
          <w:szCs w:val="22"/>
        </w:rPr>
      </w:pPr>
      <w:r w:rsidRPr="00263367">
        <w:rPr>
          <w:rFonts w:ascii="Calibri" w:hAnsi="Calibri" w:cs="Calibri"/>
          <w:b/>
          <w:bCs/>
          <w:sz w:val="22"/>
          <w:szCs w:val="22"/>
          <w:u w:val="single"/>
        </w:rPr>
        <w:t>NOTA IMPORTANTE:</w:t>
      </w:r>
      <w:r w:rsidRPr="00263367">
        <w:rPr>
          <w:rFonts w:ascii="Calibri" w:hAnsi="Calibri" w:cs="Calibri"/>
          <w:b/>
          <w:bCs/>
          <w:sz w:val="22"/>
          <w:szCs w:val="22"/>
        </w:rPr>
        <w:t xml:space="preserve"> </w:t>
      </w:r>
      <w:r w:rsidRPr="00263367">
        <w:rPr>
          <w:rFonts w:ascii="Calibri" w:hAnsi="Calibri" w:cs="Calibri"/>
          <w:bCs/>
          <w:sz w:val="22"/>
          <w:szCs w:val="22"/>
        </w:rPr>
        <w:t xml:space="preserve">Durante la operación de la planta se pueden formar flóculos de lodos (natas) flotando sobre el nivel del agua en los tanques de sedimentación (clarificadores). Están formados por microorganismos filamentosos y es necesario retirarlos con regularidad - la periodicidad se estipula en base a la operación de la planta. Estos lodos pueden ser causa de olores desagradables en los alrededores de la planta y fomentan la </w:t>
      </w:r>
      <w:r w:rsidRPr="00263367">
        <w:rPr>
          <w:rFonts w:ascii="Calibri" w:hAnsi="Calibri" w:cs="Calibri"/>
          <w:bCs/>
          <w:sz w:val="22"/>
          <w:szCs w:val="22"/>
        </w:rPr>
        <w:lastRenderedPageBreak/>
        <w:t>multiplicación de insectos. Afectan la calidad de agua tratada. Se deben depositar en el tanque de lodos para su estabilización.</w:t>
      </w:r>
    </w:p>
    <w:p w14:paraId="5FA15330" w14:textId="77777777" w:rsidR="00C71D1C" w:rsidRPr="00263367" w:rsidRDefault="00C71D1C" w:rsidP="00263367">
      <w:pPr>
        <w:spacing w:line="276" w:lineRule="auto"/>
        <w:ind w:left="2410" w:right="15" w:hanging="2410"/>
        <w:jc w:val="both"/>
        <w:rPr>
          <w:rFonts w:ascii="Calibri" w:hAnsi="Calibri" w:cs="Calibri"/>
          <w:b/>
          <w:bCs/>
          <w:sz w:val="22"/>
          <w:szCs w:val="22"/>
        </w:rPr>
      </w:pPr>
    </w:p>
    <w:p w14:paraId="4B015485" w14:textId="77777777" w:rsidR="00C71D1C" w:rsidRPr="00263367" w:rsidRDefault="00C71D1C" w:rsidP="00263367">
      <w:pPr>
        <w:spacing w:line="276" w:lineRule="auto"/>
        <w:ind w:right="15"/>
        <w:jc w:val="both"/>
        <w:rPr>
          <w:rFonts w:ascii="Calibri" w:hAnsi="Calibri" w:cs="Calibri"/>
          <w:b/>
          <w:bCs/>
          <w:sz w:val="22"/>
          <w:szCs w:val="22"/>
          <w:u w:val="single"/>
        </w:rPr>
      </w:pPr>
      <w:r w:rsidRPr="00263367">
        <w:rPr>
          <w:rFonts w:ascii="Calibri" w:hAnsi="Calibri" w:cs="Calibri"/>
          <w:b/>
          <w:bCs/>
          <w:sz w:val="22"/>
          <w:szCs w:val="22"/>
          <w:u w:val="single"/>
        </w:rPr>
        <w:t>Es de suma importancia retirar de manera regular este tipo de sólidos y controlar su crecimiento. En caso de que el operador de la planta no logre controlar la formación de los microorganismos filamentosos es necesario consultar el problema con el fabricante o el distribuidor autorizado.</w:t>
      </w:r>
    </w:p>
    <w:p w14:paraId="0D14445E" w14:textId="77777777" w:rsidR="00C71D1C" w:rsidRPr="00263367" w:rsidRDefault="00C71D1C" w:rsidP="00263367">
      <w:pPr>
        <w:spacing w:line="276" w:lineRule="auto"/>
        <w:jc w:val="both"/>
        <w:rPr>
          <w:rFonts w:ascii="Calibri" w:hAnsi="Calibri" w:cs="Calibri"/>
          <w:sz w:val="22"/>
          <w:szCs w:val="22"/>
        </w:rPr>
      </w:pPr>
    </w:p>
    <w:p w14:paraId="5D8F79A7" w14:textId="77777777" w:rsidR="00C71D1C" w:rsidRPr="00263367" w:rsidRDefault="00C71D1C" w:rsidP="00263367">
      <w:pPr>
        <w:spacing w:line="276" w:lineRule="auto"/>
        <w:ind w:left="57"/>
        <w:jc w:val="both"/>
        <w:rPr>
          <w:rFonts w:ascii="Calibri" w:hAnsi="Calibri" w:cs="Calibri"/>
          <w:b/>
          <w:bCs/>
          <w:i/>
          <w:iCs/>
          <w:sz w:val="22"/>
          <w:szCs w:val="22"/>
        </w:rPr>
      </w:pPr>
      <w:r w:rsidRPr="00263367">
        <w:rPr>
          <w:rFonts w:ascii="Calibri" w:hAnsi="Calibri" w:cs="Calibri"/>
          <w:b/>
          <w:bCs/>
          <w:i/>
          <w:iCs/>
          <w:sz w:val="22"/>
          <w:szCs w:val="22"/>
        </w:rPr>
        <w:t>OBSERVACIONES:</w:t>
      </w:r>
    </w:p>
    <w:p w14:paraId="4109634B" w14:textId="0635A52E" w:rsidR="00C71D1C" w:rsidRPr="00263367" w:rsidRDefault="00C71D1C" w:rsidP="00F77A83">
      <w:pPr>
        <w:spacing w:line="276" w:lineRule="auto"/>
        <w:ind w:left="57"/>
        <w:jc w:val="both"/>
        <w:rPr>
          <w:rFonts w:ascii="Calibri" w:hAnsi="Calibri" w:cs="Calibri"/>
          <w:sz w:val="22"/>
          <w:szCs w:val="22"/>
        </w:rPr>
      </w:pPr>
      <w:r w:rsidRPr="00263367">
        <w:rPr>
          <w:rFonts w:ascii="Calibri" w:hAnsi="Calibri" w:cs="Calibri"/>
          <w:i/>
          <w:iCs/>
          <w:sz w:val="22"/>
          <w:szCs w:val="22"/>
        </w:rPr>
        <w:t>Tiene que existir un estricto control para prevenir el ingreso de grasas y aceites al sistema, ya que la presencia de grasas da lugar a la generación de bacterias filamentosas, en caso contrario será necesaria la instalación de una cámara de grasas previo al tratamiento biológico.</w:t>
      </w:r>
    </w:p>
    <w:p w14:paraId="6A1396BA" w14:textId="77777777" w:rsidR="00065160" w:rsidRDefault="00065160" w:rsidP="5F146B15">
      <w:pPr>
        <w:pStyle w:val="Ttulo3"/>
        <w:spacing w:before="0" w:line="276" w:lineRule="auto"/>
        <w:jc w:val="both"/>
        <w:rPr>
          <w:sz w:val="22"/>
          <w:szCs w:val="22"/>
          <w:lang w:val="es-EC"/>
        </w:rPr>
      </w:pPr>
      <w:bookmarkStart w:id="232" w:name="_Toc77852898"/>
      <w:bookmarkStart w:id="233" w:name="_Toc79485830"/>
      <w:bookmarkStart w:id="234" w:name="_Toc81838969"/>
      <w:bookmarkStart w:id="235" w:name="_Toc84177184"/>
      <w:bookmarkStart w:id="236" w:name="_Toc84181219"/>
      <w:bookmarkStart w:id="237" w:name="_Toc102140946"/>
      <w:bookmarkStart w:id="238" w:name="_Toc102141471"/>
      <w:bookmarkStart w:id="239" w:name="_Toc102142350"/>
    </w:p>
    <w:p w14:paraId="18DCD267" w14:textId="7C3721AB" w:rsidR="00370AE9" w:rsidRPr="00821B84" w:rsidRDefault="00065160" w:rsidP="5F146B15">
      <w:pPr>
        <w:pStyle w:val="Ttulo3"/>
        <w:spacing w:before="0" w:line="276" w:lineRule="auto"/>
        <w:jc w:val="both"/>
        <w:rPr>
          <w:sz w:val="22"/>
          <w:szCs w:val="22"/>
          <w:lang w:val="es-EC"/>
        </w:rPr>
      </w:pPr>
      <w:bookmarkStart w:id="240" w:name="_Toc115089645"/>
      <w:r>
        <w:rPr>
          <w:sz w:val="22"/>
          <w:szCs w:val="22"/>
          <w:lang w:val="es-EC"/>
        </w:rPr>
        <w:t>3</w:t>
      </w:r>
      <w:r w:rsidR="5F146B15" w:rsidRPr="5F146B15">
        <w:rPr>
          <w:sz w:val="22"/>
          <w:szCs w:val="22"/>
          <w:lang w:val="es-EC"/>
        </w:rPr>
        <w:t>.1.4 Actividades Rutinarias De Operación</w:t>
      </w:r>
      <w:bookmarkEnd w:id="232"/>
      <w:bookmarkEnd w:id="233"/>
      <w:bookmarkEnd w:id="234"/>
      <w:bookmarkEnd w:id="235"/>
      <w:bookmarkEnd w:id="236"/>
      <w:bookmarkEnd w:id="237"/>
      <w:bookmarkEnd w:id="238"/>
      <w:bookmarkEnd w:id="239"/>
      <w:bookmarkEnd w:id="240"/>
    </w:p>
    <w:p w14:paraId="62B8A7C4" w14:textId="77777777" w:rsidR="00C71D1C" w:rsidRPr="00263367" w:rsidRDefault="00C71D1C" w:rsidP="00263367">
      <w:pPr>
        <w:spacing w:line="276" w:lineRule="auto"/>
        <w:ind w:left="57"/>
        <w:jc w:val="both"/>
        <w:rPr>
          <w:rFonts w:ascii="Calibri" w:hAnsi="Calibri" w:cs="Calibri"/>
          <w:sz w:val="22"/>
          <w:szCs w:val="22"/>
        </w:rPr>
      </w:pPr>
    </w:p>
    <w:p w14:paraId="7A586EA7" w14:textId="77777777" w:rsidR="00963D1D" w:rsidRPr="00263367" w:rsidRDefault="00963D1D" w:rsidP="00263367">
      <w:pPr>
        <w:spacing w:line="276" w:lineRule="auto"/>
        <w:ind w:left="57"/>
        <w:jc w:val="both"/>
        <w:rPr>
          <w:rFonts w:ascii="Calibri" w:hAnsi="Calibri" w:cs="Calibri"/>
          <w:sz w:val="22"/>
          <w:szCs w:val="22"/>
        </w:rPr>
      </w:pPr>
      <w:r w:rsidRPr="00263367">
        <w:rPr>
          <w:rFonts w:ascii="Calibri" w:hAnsi="Calibri" w:cs="Calibri"/>
          <w:sz w:val="22"/>
          <w:szCs w:val="22"/>
        </w:rPr>
        <w:t>El trabajo rutinario de operación y mantenimiento de la planta de tratamiento debe ser realizado por un operador con cierto grado de estudios técnicos en electricidad o mecánica que le permita asimilar algunos conceptos fundamentales que rigen el tratamiento de aguas residuales. Entre las actividades rutinarias que debe realizar el operador están:</w:t>
      </w:r>
    </w:p>
    <w:p w14:paraId="2D9A094F" w14:textId="77777777" w:rsidR="00963D1D" w:rsidRPr="00263367" w:rsidRDefault="00963D1D" w:rsidP="00263367">
      <w:pPr>
        <w:spacing w:line="276" w:lineRule="auto"/>
        <w:ind w:left="57"/>
        <w:jc w:val="both"/>
        <w:rPr>
          <w:rFonts w:ascii="Calibri" w:hAnsi="Calibri" w:cs="Calibri"/>
          <w:sz w:val="22"/>
          <w:szCs w:val="22"/>
        </w:rPr>
      </w:pPr>
    </w:p>
    <w:p w14:paraId="0963F34B" w14:textId="77777777" w:rsidR="00963D1D" w:rsidRPr="00263367" w:rsidRDefault="00963D1D" w:rsidP="00263367">
      <w:pPr>
        <w:spacing w:line="276" w:lineRule="auto"/>
        <w:ind w:left="57"/>
        <w:jc w:val="both"/>
        <w:rPr>
          <w:rFonts w:ascii="Calibri" w:hAnsi="Calibri" w:cs="Calibri"/>
          <w:sz w:val="22"/>
          <w:szCs w:val="22"/>
        </w:rPr>
      </w:pPr>
      <w:r w:rsidRPr="00263367">
        <w:rPr>
          <w:rFonts w:ascii="Calibri" w:hAnsi="Calibri" w:cs="Calibri"/>
          <w:sz w:val="22"/>
          <w:szCs w:val="22"/>
        </w:rPr>
        <w:t xml:space="preserve">El técnico de mantenimiento de la PTAR realizará la operación diaria, así como el mantenimiento rutinario y de emergencia, en las instalaciones, bombas, motores, máquinas, filtros, tamices, válvulas, tubos y demás equipos. </w:t>
      </w:r>
    </w:p>
    <w:p w14:paraId="5A7944AF" w14:textId="77777777" w:rsidR="00963D1D" w:rsidRPr="00263367" w:rsidRDefault="00963D1D" w:rsidP="00263367">
      <w:pPr>
        <w:spacing w:line="276" w:lineRule="auto"/>
        <w:ind w:left="57"/>
        <w:jc w:val="both"/>
        <w:rPr>
          <w:rFonts w:ascii="Calibri" w:hAnsi="Calibri" w:cs="Calibri"/>
          <w:sz w:val="22"/>
          <w:szCs w:val="22"/>
        </w:rPr>
      </w:pPr>
    </w:p>
    <w:p w14:paraId="12C17137" w14:textId="528120C7" w:rsidR="00963D1D" w:rsidRPr="00263367" w:rsidRDefault="00963D1D" w:rsidP="00D9166C">
      <w:pPr>
        <w:spacing w:line="276" w:lineRule="auto"/>
        <w:ind w:left="57"/>
        <w:jc w:val="both"/>
        <w:rPr>
          <w:rFonts w:ascii="Calibri" w:hAnsi="Calibri" w:cs="Calibri"/>
          <w:sz w:val="22"/>
          <w:szCs w:val="22"/>
        </w:rPr>
      </w:pPr>
      <w:r w:rsidRPr="00263367">
        <w:rPr>
          <w:rFonts w:ascii="Calibri" w:hAnsi="Calibri" w:cs="Calibri"/>
          <w:sz w:val="22"/>
          <w:szCs w:val="22"/>
        </w:rPr>
        <w:t xml:space="preserve">Sus responsabilidades suelen incluir: </w:t>
      </w:r>
    </w:p>
    <w:p w14:paraId="22210D72" w14:textId="77777777" w:rsidR="00963D1D" w:rsidRPr="00263367" w:rsidRDefault="00963D1D">
      <w:pPr>
        <w:pStyle w:val="Prrafodelista"/>
        <w:numPr>
          <w:ilvl w:val="0"/>
          <w:numId w:val="17"/>
        </w:numPr>
        <w:spacing w:line="276" w:lineRule="auto"/>
        <w:ind w:right="724"/>
        <w:jc w:val="both"/>
        <w:rPr>
          <w:rFonts w:ascii="Calibri" w:hAnsi="Calibri" w:cs="Calibri"/>
          <w:sz w:val="22"/>
          <w:szCs w:val="22"/>
        </w:rPr>
      </w:pPr>
      <w:r w:rsidRPr="00263367">
        <w:rPr>
          <w:rFonts w:ascii="Calibri" w:hAnsi="Calibri" w:cs="Calibri"/>
          <w:sz w:val="22"/>
          <w:szCs w:val="22"/>
        </w:rPr>
        <w:t>Verificar, calibrar y mantener los equipos mecánicos, incluyendo el engrasado de las piezas móviles, el cambio de aceite y las demás actividades rutinarias de mantenimiento;</w:t>
      </w:r>
    </w:p>
    <w:p w14:paraId="690D864F" w14:textId="77777777" w:rsidR="00963D1D" w:rsidRPr="00263367" w:rsidRDefault="00963D1D">
      <w:pPr>
        <w:pStyle w:val="Prrafodelista"/>
        <w:numPr>
          <w:ilvl w:val="0"/>
          <w:numId w:val="17"/>
        </w:numPr>
        <w:spacing w:line="276" w:lineRule="auto"/>
        <w:ind w:right="724"/>
        <w:jc w:val="both"/>
        <w:rPr>
          <w:rFonts w:ascii="Calibri" w:hAnsi="Calibri" w:cs="Calibri"/>
          <w:sz w:val="22"/>
          <w:szCs w:val="22"/>
        </w:rPr>
      </w:pPr>
      <w:r w:rsidRPr="00263367">
        <w:rPr>
          <w:rFonts w:ascii="Calibri" w:hAnsi="Calibri" w:cs="Calibri"/>
          <w:sz w:val="22"/>
          <w:szCs w:val="22"/>
        </w:rPr>
        <w:t xml:space="preserve">Mantener edificios, caminos y jardines; </w:t>
      </w:r>
    </w:p>
    <w:p w14:paraId="46E671DF" w14:textId="77777777" w:rsidR="00963D1D" w:rsidRPr="00263367" w:rsidRDefault="00963D1D">
      <w:pPr>
        <w:pStyle w:val="Prrafodelista"/>
        <w:numPr>
          <w:ilvl w:val="0"/>
          <w:numId w:val="17"/>
        </w:numPr>
        <w:spacing w:line="276" w:lineRule="auto"/>
        <w:ind w:right="724"/>
        <w:jc w:val="both"/>
        <w:rPr>
          <w:rFonts w:ascii="Calibri" w:hAnsi="Calibri" w:cs="Calibri"/>
          <w:sz w:val="22"/>
          <w:szCs w:val="22"/>
        </w:rPr>
      </w:pPr>
      <w:r w:rsidRPr="00263367">
        <w:rPr>
          <w:rFonts w:ascii="Calibri" w:hAnsi="Calibri" w:cs="Calibri"/>
          <w:sz w:val="22"/>
          <w:szCs w:val="22"/>
        </w:rPr>
        <w:t xml:space="preserve">Realizar el trabajo de aseo; </w:t>
      </w:r>
    </w:p>
    <w:p w14:paraId="11AB4471" w14:textId="77777777" w:rsidR="00963D1D" w:rsidRPr="00263367" w:rsidRDefault="00963D1D">
      <w:pPr>
        <w:pStyle w:val="Prrafodelista"/>
        <w:numPr>
          <w:ilvl w:val="0"/>
          <w:numId w:val="17"/>
        </w:numPr>
        <w:spacing w:line="276" w:lineRule="auto"/>
        <w:ind w:right="724"/>
        <w:jc w:val="both"/>
        <w:rPr>
          <w:rFonts w:ascii="Calibri" w:hAnsi="Calibri" w:cs="Calibri"/>
          <w:sz w:val="22"/>
          <w:szCs w:val="22"/>
        </w:rPr>
      </w:pPr>
      <w:r w:rsidRPr="00263367">
        <w:rPr>
          <w:rFonts w:ascii="Calibri" w:hAnsi="Calibri" w:cs="Calibri"/>
          <w:sz w:val="22"/>
          <w:szCs w:val="22"/>
        </w:rPr>
        <w:t>Reponer las piezas desgastadas y realizar servicio técnico y reparaciones rutinarias o de emergencia, incluyendo el reemplazo de los motores, rodamientos, rebordes, sellos y otros componentes de los equipos.</w:t>
      </w:r>
    </w:p>
    <w:p w14:paraId="726D6104" w14:textId="77777777" w:rsidR="00963D1D" w:rsidRPr="00263367" w:rsidRDefault="00963D1D">
      <w:pPr>
        <w:pStyle w:val="Prrafodelista"/>
        <w:numPr>
          <w:ilvl w:val="0"/>
          <w:numId w:val="17"/>
        </w:numPr>
        <w:spacing w:line="276" w:lineRule="auto"/>
        <w:ind w:right="724"/>
        <w:jc w:val="both"/>
        <w:rPr>
          <w:rFonts w:ascii="Calibri" w:hAnsi="Calibri" w:cs="Calibri"/>
          <w:sz w:val="22"/>
          <w:szCs w:val="22"/>
        </w:rPr>
      </w:pPr>
      <w:r w:rsidRPr="00263367">
        <w:rPr>
          <w:rFonts w:ascii="Calibri" w:hAnsi="Calibri" w:cs="Calibri"/>
          <w:sz w:val="22"/>
          <w:szCs w:val="22"/>
        </w:rPr>
        <w:t>Hacer monitoreo de las instalaciones y equipos para identificar y reparar las fugas u otros desperfectos;</w:t>
      </w:r>
    </w:p>
    <w:p w14:paraId="692FB89B" w14:textId="77777777" w:rsidR="00963D1D" w:rsidRPr="00263367" w:rsidRDefault="00963D1D">
      <w:pPr>
        <w:pStyle w:val="Prrafodelista"/>
        <w:numPr>
          <w:ilvl w:val="0"/>
          <w:numId w:val="17"/>
        </w:numPr>
        <w:spacing w:line="276" w:lineRule="auto"/>
        <w:ind w:right="724"/>
        <w:jc w:val="both"/>
        <w:rPr>
          <w:rFonts w:ascii="Calibri" w:hAnsi="Calibri" w:cs="Calibri"/>
          <w:sz w:val="22"/>
          <w:szCs w:val="22"/>
        </w:rPr>
      </w:pPr>
      <w:r w:rsidRPr="00263367">
        <w:rPr>
          <w:rFonts w:ascii="Calibri" w:hAnsi="Calibri" w:cs="Calibri"/>
          <w:sz w:val="22"/>
          <w:szCs w:val="22"/>
        </w:rPr>
        <w:t>Llevar registros de las actividades de operación y mantenimiento, elaborando informes que resumen las principales actividades, desperfectos y recomendaciones.</w:t>
      </w:r>
    </w:p>
    <w:p w14:paraId="66CA10B6" w14:textId="77777777" w:rsidR="00963D1D" w:rsidRPr="00263367" w:rsidRDefault="00963D1D">
      <w:pPr>
        <w:pStyle w:val="Prrafodelista"/>
        <w:numPr>
          <w:ilvl w:val="0"/>
          <w:numId w:val="17"/>
        </w:numPr>
        <w:spacing w:line="276" w:lineRule="auto"/>
        <w:ind w:right="724"/>
        <w:jc w:val="both"/>
        <w:rPr>
          <w:rFonts w:ascii="Calibri" w:hAnsi="Calibri" w:cs="Calibri"/>
          <w:sz w:val="22"/>
          <w:szCs w:val="22"/>
        </w:rPr>
      </w:pPr>
      <w:r w:rsidRPr="00263367">
        <w:rPr>
          <w:rFonts w:ascii="Calibri" w:hAnsi="Calibri" w:cs="Calibri"/>
          <w:sz w:val="22"/>
          <w:szCs w:val="22"/>
        </w:rPr>
        <w:t xml:space="preserve">Remover las natas, espumas, grasas y aceites que se acumulen en la parte superior del tanque de aireación y clarificador secundario utilizando un cedazo. Estos materiales deben almacenarse y disponerse adecuadamente para evitar los malos olores producto de su descomposición. </w:t>
      </w:r>
    </w:p>
    <w:p w14:paraId="70F0005D" w14:textId="77777777" w:rsidR="00963D1D" w:rsidRPr="00263367" w:rsidRDefault="00963D1D" w:rsidP="14269490">
      <w:pPr>
        <w:pStyle w:val="Prrafodelista"/>
        <w:numPr>
          <w:ilvl w:val="0"/>
          <w:numId w:val="17"/>
        </w:numPr>
        <w:spacing w:line="276" w:lineRule="auto"/>
        <w:ind w:right="724"/>
        <w:jc w:val="both"/>
        <w:rPr>
          <w:rFonts w:ascii="Calibri" w:hAnsi="Calibri" w:cs="Calibri"/>
          <w:sz w:val="22"/>
          <w:szCs w:val="22"/>
          <w:lang w:val="es-ES"/>
        </w:rPr>
      </w:pPr>
      <w:r w:rsidRPr="14269490">
        <w:rPr>
          <w:rFonts w:ascii="Calibri" w:hAnsi="Calibri" w:cs="Calibri"/>
          <w:sz w:val="22"/>
          <w:szCs w:val="22"/>
          <w:lang w:val="es-ES"/>
        </w:rPr>
        <w:t>Recoger las muestras del afluente y el efluente cuando sea necesario. Para ello debe seguir el procedimiento de muestra puntual o compuesta.</w:t>
      </w:r>
    </w:p>
    <w:p w14:paraId="424ADF5B" w14:textId="77777777" w:rsidR="00963D1D" w:rsidRPr="00263367" w:rsidRDefault="00963D1D">
      <w:pPr>
        <w:pStyle w:val="Prrafodelista"/>
        <w:numPr>
          <w:ilvl w:val="0"/>
          <w:numId w:val="17"/>
        </w:numPr>
        <w:spacing w:line="276" w:lineRule="auto"/>
        <w:ind w:right="724"/>
        <w:jc w:val="both"/>
        <w:rPr>
          <w:rFonts w:ascii="Calibri" w:hAnsi="Calibri" w:cs="Calibri"/>
          <w:sz w:val="22"/>
          <w:szCs w:val="22"/>
        </w:rPr>
      </w:pPr>
      <w:r w:rsidRPr="00263367">
        <w:rPr>
          <w:rFonts w:ascii="Calibri" w:hAnsi="Calibri" w:cs="Calibri"/>
          <w:sz w:val="22"/>
          <w:szCs w:val="22"/>
        </w:rPr>
        <w:t xml:space="preserve">Realizar la evacuación de lodos del clarificador secundario a los espesadores cada que se requiera. </w:t>
      </w:r>
    </w:p>
    <w:p w14:paraId="4D676B5E" w14:textId="77777777" w:rsidR="00963D1D" w:rsidRPr="00263367" w:rsidRDefault="00963D1D">
      <w:pPr>
        <w:pStyle w:val="Prrafodelista"/>
        <w:numPr>
          <w:ilvl w:val="0"/>
          <w:numId w:val="17"/>
        </w:numPr>
        <w:spacing w:line="276" w:lineRule="auto"/>
        <w:ind w:right="724"/>
        <w:jc w:val="both"/>
        <w:rPr>
          <w:rFonts w:ascii="Calibri" w:hAnsi="Calibri" w:cs="Calibri"/>
          <w:sz w:val="22"/>
          <w:szCs w:val="22"/>
        </w:rPr>
      </w:pPr>
      <w:r w:rsidRPr="00263367">
        <w:rPr>
          <w:rFonts w:ascii="Calibri" w:hAnsi="Calibri" w:cs="Calibri"/>
          <w:sz w:val="22"/>
          <w:szCs w:val="22"/>
        </w:rPr>
        <w:t>Controlar la recirculación de lodos desde el clarificador secundario al tanque de aireación.</w:t>
      </w:r>
    </w:p>
    <w:p w14:paraId="138ECFAA" w14:textId="6707882B" w:rsidR="00963D1D" w:rsidRPr="00263367" w:rsidRDefault="0FC54E78">
      <w:pPr>
        <w:pStyle w:val="Prrafodelista"/>
        <w:numPr>
          <w:ilvl w:val="0"/>
          <w:numId w:val="17"/>
        </w:numPr>
        <w:spacing w:line="276" w:lineRule="auto"/>
        <w:ind w:right="724"/>
        <w:jc w:val="both"/>
        <w:rPr>
          <w:rFonts w:ascii="Calibri" w:hAnsi="Calibri" w:cs="Calibri"/>
          <w:sz w:val="22"/>
          <w:szCs w:val="22"/>
        </w:rPr>
      </w:pPr>
      <w:r w:rsidRPr="0FC54E78">
        <w:rPr>
          <w:rFonts w:ascii="Calibri" w:hAnsi="Calibri" w:cs="Calibri"/>
          <w:sz w:val="22"/>
          <w:szCs w:val="22"/>
        </w:rPr>
        <w:t>Controlar el flujo de lodos que serán enviados al digestor de lodos aerobio.</w:t>
      </w:r>
    </w:p>
    <w:p w14:paraId="68C1706A" w14:textId="5A404B2F" w:rsidR="00963D1D" w:rsidRPr="00263367" w:rsidRDefault="0FC54E78">
      <w:pPr>
        <w:pStyle w:val="Prrafodelista"/>
        <w:numPr>
          <w:ilvl w:val="0"/>
          <w:numId w:val="17"/>
        </w:numPr>
        <w:spacing w:line="276" w:lineRule="auto"/>
        <w:ind w:right="724"/>
        <w:jc w:val="both"/>
        <w:rPr>
          <w:rFonts w:ascii="Calibri" w:hAnsi="Calibri" w:cs="Calibri"/>
          <w:sz w:val="22"/>
          <w:szCs w:val="22"/>
        </w:rPr>
      </w:pPr>
      <w:r w:rsidRPr="0FC54E78">
        <w:rPr>
          <w:rFonts w:ascii="Calibri" w:hAnsi="Calibri" w:cs="Calibri"/>
          <w:sz w:val="22"/>
          <w:szCs w:val="22"/>
        </w:rPr>
        <w:lastRenderedPageBreak/>
        <w:t>Revisar el nivel de trabajo del digestor de lodos aerobio y notificar al supervisar en el caso que ya deban ser evacuados.</w:t>
      </w:r>
    </w:p>
    <w:p w14:paraId="60029388" w14:textId="77777777" w:rsidR="00963D1D" w:rsidRPr="00263367" w:rsidRDefault="00963D1D" w:rsidP="14269490">
      <w:pPr>
        <w:pStyle w:val="Prrafodelista"/>
        <w:numPr>
          <w:ilvl w:val="0"/>
          <w:numId w:val="17"/>
        </w:numPr>
        <w:spacing w:line="276" w:lineRule="auto"/>
        <w:ind w:right="724"/>
        <w:jc w:val="both"/>
        <w:rPr>
          <w:rFonts w:ascii="Calibri" w:hAnsi="Calibri" w:cs="Calibri"/>
          <w:sz w:val="22"/>
          <w:szCs w:val="22"/>
          <w:lang w:val="es-ES"/>
        </w:rPr>
      </w:pPr>
      <w:r w:rsidRPr="14269490">
        <w:rPr>
          <w:rFonts w:ascii="Calibri" w:hAnsi="Calibri" w:cs="Calibri"/>
          <w:sz w:val="22"/>
          <w:szCs w:val="22"/>
          <w:lang w:val="es-ES"/>
        </w:rPr>
        <w:t xml:space="preserve">Controlar el nivel de los lodos en los clarificadores secundarios para que no sean arrastrados con el efluente. </w:t>
      </w:r>
    </w:p>
    <w:p w14:paraId="7EF54B3A" w14:textId="142756AE" w:rsidR="00C71D1C" w:rsidRDefault="0FC54E78">
      <w:pPr>
        <w:pStyle w:val="Prrafodelista"/>
        <w:numPr>
          <w:ilvl w:val="0"/>
          <w:numId w:val="17"/>
        </w:numPr>
        <w:spacing w:line="276" w:lineRule="auto"/>
        <w:ind w:right="724"/>
        <w:jc w:val="both"/>
        <w:rPr>
          <w:rFonts w:ascii="Calibri" w:hAnsi="Calibri" w:cs="Calibri"/>
          <w:sz w:val="22"/>
          <w:szCs w:val="22"/>
        </w:rPr>
      </w:pPr>
      <w:r w:rsidRPr="0FC54E78">
        <w:rPr>
          <w:rFonts w:ascii="Calibri" w:hAnsi="Calibri" w:cs="Calibri"/>
          <w:sz w:val="22"/>
          <w:szCs w:val="22"/>
        </w:rPr>
        <w:t>Realizar mediciones diarias de pH, temperatura, sólidos sedimentables en cono Imhoff diariamente, con el fin de controlarlos en los niveles requeridos para el tratamiento.</w:t>
      </w:r>
    </w:p>
    <w:p w14:paraId="44350104" w14:textId="77777777" w:rsidR="00AE3165" w:rsidRPr="00AE3165" w:rsidRDefault="00AE3165" w:rsidP="00AE3165">
      <w:pPr>
        <w:spacing w:line="276" w:lineRule="auto"/>
        <w:ind w:right="724"/>
        <w:jc w:val="both"/>
        <w:rPr>
          <w:rFonts w:ascii="Calibri" w:hAnsi="Calibri" w:cs="Calibri"/>
          <w:sz w:val="22"/>
          <w:szCs w:val="22"/>
        </w:rPr>
      </w:pPr>
    </w:p>
    <w:p w14:paraId="2353DBF8" w14:textId="5475F7BA" w:rsidR="00C71D1C" w:rsidRPr="00370AE9" w:rsidRDefault="5F146B15">
      <w:pPr>
        <w:pStyle w:val="Ttulo2"/>
        <w:numPr>
          <w:ilvl w:val="0"/>
          <w:numId w:val="22"/>
        </w:numPr>
        <w:spacing w:before="0" w:line="276" w:lineRule="auto"/>
        <w:ind w:left="360"/>
        <w:rPr>
          <w:color w:val="1F497D" w:themeColor="text2"/>
          <w:sz w:val="22"/>
          <w:szCs w:val="22"/>
          <w:lang w:val="es-EC"/>
        </w:rPr>
      </w:pPr>
      <w:bookmarkStart w:id="241" w:name="_Toc115089646"/>
      <w:r w:rsidRPr="5F146B15">
        <w:rPr>
          <w:color w:val="1F497D" w:themeColor="text2"/>
          <w:sz w:val="22"/>
          <w:szCs w:val="22"/>
          <w:lang w:val="es-EC"/>
        </w:rPr>
        <w:t>Actividades de Mantenimiento</w:t>
      </w:r>
      <w:bookmarkEnd w:id="241"/>
      <w:r w:rsidRPr="5F146B15">
        <w:rPr>
          <w:color w:val="1F497D" w:themeColor="text2"/>
          <w:sz w:val="22"/>
          <w:szCs w:val="22"/>
          <w:lang w:val="es-EC"/>
        </w:rPr>
        <w:t xml:space="preserve"> </w:t>
      </w:r>
    </w:p>
    <w:p w14:paraId="632A8226" w14:textId="40C7C0DC" w:rsidR="00C71D1C" w:rsidRDefault="00C71D1C" w:rsidP="00263367">
      <w:pPr>
        <w:spacing w:line="276" w:lineRule="auto"/>
        <w:jc w:val="both"/>
        <w:rPr>
          <w:rFonts w:ascii="Calibri" w:hAnsi="Calibri" w:cs="Calibri"/>
          <w:sz w:val="22"/>
          <w:szCs w:val="22"/>
        </w:rPr>
      </w:pPr>
    </w:p>
    <w:p w14:paraId="5A2EDCC2" w14:textId="629539BB" w:rsidR="009754C6" w:rsidRPr="00821B84" w:rsidRDefault="5F146B15" w:rsidP="5F146B15">
      <w:pPr>
        <w:spacing w:line="276" w:lineRule="auto"/>
        <w:jc w:val="both"/>
        <w:rPr>
          <w:rFonts w:asciiTheme="majorHAnsi" w:hAnsiTheme="majorHAnsi" w:cstheme="majorBidi"/>
          <w:sz w:val="22"/>
          <w:szCs w:val="22"/>
        </w:rPr>
      </w:pPr>
      <w:r w:rsidRPr="5F146B15">
        <w:rPr>
          <w:rFonts w:asciiTheme="majorHAnsi" w:hAnsiTheme="majorHAnsi" w:cstheme="majorBidi"/>
          <w:sz w:val="22"/>
          <w:szCs w:val="22"/>
        </w:rPr>
        <w:t>Las labores de mantenimiento deberán ser realizadas por personal que conozca el funcionamiento y componentes de la planta. Semgroup realizará formación/capacitación para personal de mantenimiento.</w:t>
      </w:r>
    </w:p>
    <w:p w14:paraId="52D7D578" w14:textId="77777777" w:rsidR="009754C6" w:rsidRPr="00821B84" w:rsidRDefault="009754C6" w:rsidP="009754C6">
      <w:pPr>
        <w:spacing w:line="276" w:lineRule="auto"/>
        <w:jc w:val="both"/>
        <w:rPr>
          <w:rFonts w:asciiTheme="majorHAnsi" w:hAnsiTheme="majorHAnsi" w:cstheme="majorHAnsi"/>
          <w:sz w:val="22"/>
          <w:szCs w:val="22"/>
        </w:rPr>
      </w:pPr>
    </w:p>
    <w:p w14:paraId="3D253203" w14:textId="77777777" w:rsidR="009754C6" w:rsidRPr="00821B84" w:rsidRDefault="009754C6" w:rsidP="009754C6">
      <w:pPr>
        <w:spacing w:line="276" w:lineRule="auto"/>
        <w:jc w:val="both"/>
        <w:rPr>
          <w:rFonts w:asciiTheme="majorHAnsi" w:hAnsiTheme="majorHAnsi" w:cstheme="majorHAnsi"/>
          <w:sz w:val="22"/>
          <w:szCs w:val="22"/>
        </w:rPr>
      </w:pPr>
      <w:r w:rsidRPr="00821B84">
        <w:rPr>
          <w:rFonts w:asciiTheme="majorHAnsi" w:hAnsiTheme="majorHAnsi" w:cstheme="majorHAnsi"/>
          <w:sz w:val="22"/>
          <w:szCs w:val="22"/>
        </w:rPr>
        <w:t>El mantenimiento que se define a continuación será preventivo. La garantía de los equipos electromecánicos, proporcionada por el proveedor, será de 1 año siempre y cuando el funcionamiento de los mismos sea el correcto y los equipos sean revisados y reparados por el servicio técnico original.</w:t>
      </w:r>
    </w:p>
    <w:p w14:paraId="56FC79A0" w14:textId="77777777" w:rsidR="009754C6" w:rsidRPr="00821B84" w:rsidRDefault="009754C6" w:rsidP="009754C6">
      <w:pPr>
        <w:spacing w:line="276" w:lineRule="auto"/>
        <w:jc w:val="both"/>
        <w:rPr>
          <w:rFonts w:asciiTheme="majorHAnsi" w:hAnsiTheme="majorHAnsi" w:cstheme="majorHAnsi"/>
          <w:sz w:val="22"/>
          <w:szCs w:val="22"/>
        </w:rPr>
      </w:pPr>
    </w:p>
    <w:p w14:paraId="2ED2D57A" w14:textId="3A7A29D8" w:rsidR="009754C6" w:rsidRPr="00821B84" w:rsidRDefault="5F146B15" w:rsidP="5F146B15">
      <w:pPr>
        <w:spacing w:line="276" w:lineRule="auto"/>
        <w:jc w:val="both"/>
        <w:rPr>
          <w:rFonts w:asciiTheme="majorHAnsi" w:hAnsiTheme="majorHAnsi" w:cstheme="majorBidi"/>
          <w:sz w:val="22"/>
          <w:szCs w:val="22"/>
        </w:rPr>
      </w:pPr>
      <w:r w:rsidRPr="5F146B15">
        <w:rPr>
          <w:rFonts w:asciiTheme="majorHAnsi" w:hAnsiTheme="majorHAnsi" w:cstheme="majorBidi"/>
          <w:sz w:val="22"/>
          <w:szCs w:val="22"/>
        </w:rPr>
        <w:t>El proveedor eliminará la garantía si los equipos han trabajado en situaciones no adecuadas de operación (sobrecalentamiento, cortocircuito, salto térmico reiterado, etc). Asimismo, los equipos no podrán ser manipulados por cualquier otro servicio técnico sin el consentimiento del fabricante y/o Semgroup. El mantenimiento correctivo será definido y valorado tras informe del servicio técnico correspondiente</w:t>
      </w:r>
    </w:p>
    <w:p w14:paraId="695487CD" w14:textId="77777777" w:rsidR="009754C6" w:rsidRPr="00821B84" w:rsidRDefault="009754C6" w:rsidP="009754C6">
      <w:pPr>
        <w:spacing w:line="276" w:lineRule="auto"/>
        <w:jc w:val="both"/>
        <w:rPr>
          <w:rFonts w:asciiTheme="majorHAnsi" w:hAnsiTheme="majorHAnsi" w:cstheme="majorHAnsi"/>
          <w:sz w:val="22"/>
          <w:szCs w:val="22"/>
        </w:rPr>
      </w:pPr>
    </w:p>
    <w:p w14:paraId="6AEAC58C" w14:textId="77777777" w:rsidR="009754C6" w:rsidRPr="00821B84" w:rsidRDefault="009754C6" w:rsidP="009754C6">
      <w:pPr>
        <w:spacing w:line="276" w:lineRule="auto"/>
        <w:jc w:val="both"/>
        <w:rPr>
          <w:rFonts w:asciiTheme="majorHAnsi" w:hAnsiTheme="majorHAnsi" w:cstheme="majorHAnsi"/>
          <w:sz w:val="22"/>
          <w:szCs w:val="22"/>
        </w:rPr>
      </w:pPr>
      <w:r w:rsidRPr="00821B84">
        <w:rPr>
          <w:rFonts w:asciiTheme="majorHAnsi" w:hAnsiTheme="majorHAnsi" w:cstheme="majorHAnsi"/>
          <w:sz w:val="22"/>
          <w:szCs w:val="22"/>
        </w:rPr>
        <w:t xml:space="preserve">El mantenimiento correctivo será definido y valorado tras informe del servicio técnico correspondiente. Esta garantía cubre cualquier defecto de fabricación del material suministrado por SEMGROUP, siendo siempre por cuenta del cliente cualquier gasto que se origine por transporte, desplazamiento del personal y mano de obra fuera de nuestros servicios oficiales. </w:t>
      </w:r>
    </w:p>
    <w:p w14:paraId="4BA97249" w14:textId="77777777" w:rsidR="009754C6" w:rsidRPr="00821B84" w:rsidRDefault="009754C6" w:rsidP="009754C6">
      <w:pPr>
        <w:spacing w:line="276" w:lineRule="auto"/>
        <w:jc w:val="both"/>
        <w:rPr>
          <w:rFonts w:asciiTheme="majorHAnsi" w:hAnsiTheme="majorHAnsi" w:cstheme="majorHAnsi"/>
          <w:sz w:val="22"/>
          <w:szCs w:val="22"/>
        </w:rPr>
      </w:pPr>
    </w:p>
    <w:p w14:paraId="3E92400C" w14:textId="5A5B7E9E" w:rsidR="009754C6" w:rsidRPr="00821B84" w:rsidRDefault="5F146B15" w:rsidP="5F146B15">
      <w:pPr>
        <w:spacing w:line="276" w:lineRule="auto"/>
        <w:jc w:val="both"/>
        <w:rPr>
          <w:rFonts w:asciiTheme="majorHAnsi" w:hAnsiTheme="majorHAnsi" w:cstheme="majorBidi"/>
          <w:sz w:val="22"/>
          <w:szCs w:val="22"/>
        </w:rPr>
      </w:pPr>
      <w:r w:rsidRPr="5F146B15">
        <w:rPr>
          <w:rFonts w:asciiTheme="majorHAnsi" w:hAnsiTheme="majorHAnsi" w:cstheme="majorBidi"/>
          <w:sz w:val="22"/>
          <w:szCs w:val="22"/>
        </w:rPr>
        <w:t>El incumplimiento de las obligaciones prescritas significa utilizar impropiamente, bajo el punto de vista técnico, de instalación y de la seguridad de las personas y los equipos, y esto aparta a SEMGROUP de toda responsabilidad en el caso de accidentes a personas o daños al medio ambiente y/o al equipo, causando además la pérdida de la garantía.</w:t>
      </w:r>
    </w:p>
    <w:p w14:paraId="0BAFEAEC" w14:textId="77777777" w:rsidR="009754C6" w:rsidRPr="00821B84" w:rsidRDefault="009754C6" w:rsidP="009754C6">
      <w:pPr>
        <w:spacing w:line="276" w:lineRule="auto"/>
        <w:jc w:val="both"/>
        <w:rPr>
          <w:rFonts w:asciiTheme="majorHAnsi" w:hAnsiTheme="majorHAnsi" w:cstheme="majorHAnsi"/>
          <w:sz w:val="22"/>
          <w:szCs w:val="22"/>
        </w:rPr>
      </w:pPr>
    </w:p>
    <w:p w14:paraId="76D41C0C" w14:textId="7A3A6F89" w:rsidR="009754C6" w:rsidRPr="00821B84" w:rsidRDefault="5F146B15" w:rsidP="5F146B15">
      <w:pPr>
        <w:spacing w:line="276" w:lineRule="auto"/>
        <w:jc w:val="both"/>
        <w:rPr>
          <w:rFonts w:asciiTheme="majorHAnsi" w:hAnsiTheme="majorHAnsi" w:cstheme="majorBidi"/>
          <w:sz w:val="22"/>
          <w:szCs w:val="22"/>
        </w:rPr>
      </w:pPr>
      <w:r w:rsidRPr="5F146B15">
        <w:rPr>
          <w:rFonts w:asciiTheme="majorHAnsi" w:hAnsiTheme="majorHAnsi" w:cstheme="majorBidi"/>
          <w:sz w:val="22"/>
          <w:szCs w:val="22"/>
        </w:rPr>
        <w:t>No deberán efectuarse reparaciones en talleres no especializados. El desmontaje y montaje efectuados por personal ajeno a Semgroup dará lugar a la pérdida de la garantía.</w:t>
      </w:r>
    </w:p>
    <w:p w14:paraId="42450107" w14:textId="77777777" w:rsidR="009754C6" w:rsidRPr="00821B84" w:rsidRDefault="009754C6" w:rsidP="009754C6">
      <w:pPr>
        <w:spacing w:line="276" w:lineRule="auto"/>
        <w:jc w:val="both"/>
        <w:rPr>
          <w:rFonts w:asciiTheme="majorHAnsi" w:hAnsiTheme="majorHAnsi" w:cstheme="majorHAnsi"/>
          <w:sz w:val="22"/>
          <w:szCs w:val="22"/>
        </w:rPr>
      </w:pPr>
    </w:p>
    <w:p w14:paraId="6C454F5E" w14:textId="0AD58C63" w:rsidR="009754C6" w:rsidRPr="00821B84" w:rsidRDefault="5F146B15" w:rsidP="5F146B15">
      <w:pPr>
        <w:spacing w:line="276" w:lineRule="auto"/>
        <w:jc w:val="both"/>
        <w:rPr>
          <w:rFonts w:asciiTheme="majorHAnsi" w:hAnsiTheme="majorHAnsi" w:cstheme="majorBidi"/>
          <w:sz w:val="22"/>
          <w:szCs w:val="22"/>
        </w:rPr>
      </w:pPr>
      <w:r w:rsidRPr="5F146B15">
        <w:rPr>
          <w:rFonts w:asciiTheme="majorHAnsi" w:hAnsiTheme="majorHAnsi" w:cstheme="majorBidi"/>
          <w:sz w:val="22"/>
          <w:szCs w:val="22"/>
        </w:rPr>
        <w:t>El mantenimiento preventivo consistirá en una revisión del grado de colmatación, revisión de niveles y funcionamiento de equipos, revisión de cuadro eléctrico de control y retirada, en caso necesario, de residuos generados, por parte de la propiedad</w:t>
      </w:r>
    </w:p>
    <w:p w14:paraId="4A3E7C2E" w14:textId="4CAD8B7D" w:rsidR="009754C6" w:rsidRDefault="009754C6" w:rsidP="00263367">
      <w:pPr>
        <w:spacing w:line="276" w:lineRule="auto"/>
        <w:jc w:val="both"/>
        <w:rPr>
          <w:rFonts w:ascii="Calibri" w:hAnsi="Calibri" w:cs="Calibri"/>
          <w:sz w:val="22"/>
          <w:szCs w:val="22"/>
        </w:rPr>
      </w:pPr>
    </w:p>
    <w:p w14:paraId="2D04DEA4" w14:textId="16EBFE45" w:rsidR="009754C6" w:rsidRPr="00821B84" w:rsidRDefault="00065160" w:rsidP="5F146B15">
      <w:pPr>
        <w:pStyle w:val="Ttulo2"/>
        <w:spacing w:before="0" w:line="276" w:lineRule="auto"/>
        <w:jc w:val="both"/>
        <w:rPr>
          <w:sz w:val="22"/>
          <w:szCs w:val="22"/>
          <w:lang w:val="es-EC"/>
        </w:rPr>
      </w:pPr>
      <w:bookmarkStart w:id="242" w:name="_Toc102140948"/>
      <w:bookmarkStart w:id="243" w:name="_Toc102141473"/>
      <w:bookmarkStart w:id="244" w:name="_Toc102142352"/>
      <w:bookmarkStart w:id="245" w:name="_Toc115089647"/>
      <w:r>
        <w:rPr>
          <w:sz w:val="22"/>
          <w:szCs w:val="22"/>
          <w:lang w:val="es-EC"/>
        </w:rPr>
        <w:t>4</w:t>
      </w:r>
      <w:r w:rsidR="5F146B15" w:rsidRPr="5F146B15">
        <w:rPr>
          <w:sz w:val="22"/>
          <w:szCs w:val="22"/>
          <w:lang w:val="es-EC"/>
        </w:rPr>
        <w:t>.1. Detalle Por Unidad De Tratamiento</w:t>
      </w:r>
      <w:bookmarkEnd w:id="242"/>
      <w:bookmarkEnd w:id="243"/>
      <w:bookmarkEnd w:id="244"/>
      <w:bookmarkEnd w:id="245"/>
      <w:r w:rsidR="5F146B15" w:rsidRPr="5F146B15">
        <w:rPr>
          <w:sz w:val="22"/>
          <w:szCs w:val="22"/>
          <w:lang w:val="es-EC"/>
        </w:rPr>
        <w:t xml:space="preserve"> </w:t>
      </w:r>
    </w:p>
    <w:p w14:paraId="38CD09FC" w14:textId="77777777" w:rsidR="009754C6" w:rsidRPr="00263367" w:rsidRDefault="009754C6" w:rsidP="00263367">
      <w:pPr>
        <w:spacing w:line="276" w:lineRule="auto"/>
        <w:jc w:val="both"/>
        <w:rPr>
          <w:rFonts w:ascii="Calibri" w:hAnsi="Calibri" w:cs="Calibri"/>
          <w:sz w:val="22"/>
          <w:szCs w:val="22"/>
        </w:rPr>
      </w:pPr>
    </w:p>
    <w:p w14:paraId="52DCE612" w14:textId="77777777" w:rsidR="009754C6" w:rsidRPr="00821B84" w:rsidRDefault="5F146B15" w:rsidP="5F146B15">
      <w:pPr>
        <w:pStyle w:val="Ttulo3"/>
        <w:spacing w:before="0" w:line="276" w:lineRule="auto"/>
        <w:jc w:val="both"/>
        <w:rPr>
          <w:sz w:val="22"/>
          <w:szCs w:val="22"/>
          <w:lang w:val="es-EC"/>
        </w:rPr>
      </w:pPr>
      <w:bookmarkStart w:id="246" w:name="_Toc79485831"/>
      <w:bookmarkStart w:id="247" w:name="_Toc81838971"/>
      <w:bookmarkStart w:id="248" w:name="_Toc84177185"/>
      <w:bookmarkStart w:id="249" w:name="_Toc84181221"/>
      <w:bookmarkStart w:id="250" w:name="_Toc102140949"/>
      <w:bookmarkStart w:id="251" w:name="_Toc102141474"/>
      <w:bookmarkStart w:id="252" w:name="_Toc102142353"/>
      <w:bookmarkStart w:id="253" w:name="_Toc115089648"/>
      <w:r w:rsidRPr="5F146B15">
        <w:rPr>
          <w:sz w:val="22"/>
          <w:szCs w:val="22"/>
          <w:lang w:val="es-EC"/>
        </w:rPr>
        <w:t>Canastilla del Pozo de Bombeo</w:t>
      </w:r>
      <w:bookmarkEnd w:id="246"/>
      <w:bookmarkEnd w:id="247"/>
      <w:bookmarkEnd w:id="248"/>
      <w:bookmarkEnd w:id="249"/>
      <w:bookmarkEnd w:id="250"/>
      <w:bookmarkEnd w:id="251"/>
      <w:bookmarkEnd w:id="252"/>
      <w:bookmarkEnd w:id="253"/>
      <w:r w:rsidRPr="5F146B15">
        <w:rPr>
          <w:sz w:val="22"/>
          <w:szCs w:val="22"/>
          <w:lang w:val="es-EC"/>
        </w:rPr>
        <w:t xml:space="preserve"> </w:t>
      </w:r>
    </w:p>
    <w:p w14:paraId="6E70B604" w14:textId="77777777" w:rsidR="00C71D1C" w:rsidRPr="00263367" w:rsidRDefault="00C71D1C" w:rsidP="00263367">
      <w:pPr>
        <w:spacing w:line="276" w:lineRule="auto"/>
        <w:jc w:val="both"/>
        <w:rPr>
          <w:rFonts w:ascii="Calibri" w:hAnsi="Calibri" w:cs="Calibri"/>
          <w:sz w:val="22"/>
          <w:szCs w:val="22"/>
        </w:rPr>
      </w:pPr>
    </w:p>
    <w:tbl>
      <w:tblPr>
        <w:tblW w:w="96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53"/>
        <w:gridCol w:w="2471"/>
        <w:gridCol w:w="4743"/>
      </w:tblGrid>
      <w:tr w:rsidR="00C71D1C" w:rsidRPr="00263367" w14:paraId="7BF608F3" w14:textId="77777777">
        <w:trPr>
          <w:trHeight w:val="113"/>
          <w:jc w:val="center"/>
        </w:trPr>
        <w:tc>
          <w:tcPr>
            <w:tcW w:w="2453" w:type="dxa"/>
            <w:vAlign w:val="center"/>
          </w:tcPr>
          <w:p w14:paraId="7503A4EC" w14:textId="77777777" w:rsidR="00C71D1C" w:rsidRPr="00263367" w:rsidRDefault="00C71D1C" w:rsidP="00263367">
            <w:pPr>
              <w:tabs>
                <w:tab w:val="left" w:pos="10065"/>
              </w:tabs>
              <w:spacing w:line="276" w:lineRule="auto"/>
              <w:ind w:left="851" w:right="604" w:hanging="538"/>
              <w:jc w:val="both"/>
              <w:rPr>
                <w:rFonts w:ascii="Calibri" w:hAnsi="Calibri" w:cs="Calibri"/>
                <w:b/>
                <w:color w:val="000000" w:themeColor="text1"/>
                <w:sz w:val="22"/>
                <w:szCs w:val="22"/>
              </w:rPr>
            </w:pPr>
            <w:r w:rsidRPr="00263367">
              <w:rPr>
                <w:rFonts w:ascii="Calibri" w:hAnsi="Calibri" w:cs="Calibri"/>
                <w:b/>
                <w:color w:val="000000" w:themeColor="text1"/>
                <w:sz w:val="22"/>
                <w:szCs w:val="22"/>
              </w:rPr>
              <w:t>OPERACIÓN</w:t>
            </w:r>
          </w:p>
        </w:tc>
        <w:tc>
          <w:tcPr>
            <w:tcW w:w="2471" w:type="dxa"/>
            <w:vAlign w:val="center"/>
          </w:tcPr>
          <w:p w14:paraId="27DADA1C" w14:textId="77777777" w:rsidR="00C71D1C" w:rsidRPr="00263367" w:rsidRDefault="00C71D1C" w:rsidP="00263367">
            <w:pPr>
              <w:spacing w:line="276" w:lineRule="auto"/>
              <w:ind w:right="282"/>
              <w:jc w:val="center"/>
              <w:rPr>
                <w:rFonts w:ascii="Calibri" w:hAnsi="Calibri" w:cs="Calibri"/>
                <w:b/>
                <w:color w:val="000000" w:themeColor="text1"/>
                <w:sz w:val="22"/>
                <w:szCs w:val="22"/>
              </w:rPr>
            </w:pPr>
            <w:r w:rsidRPr="00263367">
              <w:rPr>
                <w:rFonts w:ascii="Calibri" w:hAnsi="Calibri" w:cs="Calibri"/>
                <w:b/>
                <w:color w:val="000000" w:themeColor="text1"/>
                <w:sz w:val="22"/>
                <w:szCs w:val="22"/>
              </w:rPr>
              <w:t>PERIODICIDAD</w:t>
            </w:r>
          </w:p>
        </w:tc>
        <w:tc>
          <w:tcPr>
            <w:tcW w:w="4743" w:type="dxa"/>
            <w:vAlign w:val="center"/>
          </w:tcPr>
          <w:p w14:paraId="11EE3F10" w14:textId="77777777" w:rsidR="00C71D1C" w:rsidRPr="00263367" w:rsidRDefault="00C71D1C" w:rsidP="00263367">
            <w:pPr>
              <w:tabs>
                <w:tab w:val="left" w:pos="10065"/>
              </w:tabs>
              <w:spacing w:line="276" w:lineRule="auto"/>
              <w:ind w:left="851" w:right="604"/>
              <w:jc w:val="both"/>
              <w:rPr>
                <w:rFonts w:ascii="Calibri" w:hAnsi="Calibri" w:cs="Calibri"/>
                <w:b/>
                <w:color w:val="000000" w:themeColor="text1"/>
                <w:sz w:val="22"/>
                <w:szCs w:val="22"/>
              </w:rPr>
            </w:pPr>
            <w:r w:rsidRPr="00263367">
              <w:rPr>
                <w:rFonts w:ascii="Calibri" w:hAnsi="Calibri" w:cs="Calibri"/>
                <w:b/>
                <w:color w:val="000000" w:themeColor="text1"/>
                <w:sz w:val="22"/>
                <w:szCs w:val="22"/>
              </w:rPr>
              <w:t>MANTENIMIENTO</w:t>
            </w:r>
          </w:p>
        </w:tc>
      </w:tr>
      <w:tr w:rsidR="00C71D1C" w:rsidRPr="00263367" w14:paraId="395DA45D" w14:textId="77777777">
        <w:trPr>
          <w:trHeight w:val="936"/>
          <w:jc w:val="center"/>
        </w:trPr>
        <w:tc>
          <w:tcPr>
            <w:tcW w:w="2453" w:type="dxa"/>
            <w:vAlign w:val="center"/>
          </w:tcPr>
          <w:p w14:paraId="28C23EB3" w14:textId="04121B24" w:rsidR="00C71D1C" w:rsidRPr="00263367" w:rsidRDefault="00C6013D" w:rsidP="00263367">
            <w:pPr>
              <w:spacing w:line="276" w:lineRule="auto"/>
              <w:rPr>
                <w:rFonts w:ascii="Calibri" w:hAnsi="Calibri" w:cs="Calibri"/>
                <w:color w:val="000000" w:themeColor="text1"/>
                <w:sz w:val="22"/>
                <w:szCs w:val="22"/>
              </w:rPr>
            </w:pPr>
            <w:r>
              <w:rPr>
                <w:rFonts w:ascii="Calibri" w:hAnsi="Calibri" w:cs="Calibri"/>
                <w:color w:val="000000" w:themeColor="text1"/>
                <w:sz w:val="22"/>
                <w:szCs w:val="22"/>
              </w:rPr>
              <w:lastRenderedPageBreak/>
              <w:t>TAMIZADO</w:t>
            </w:r>
            <w:r w:rsidR="00C71D1C" w:rsidRPr="00263367">
              <w:rPr>
                <w:rFonts w:ascii="Calibri" w:hAnsi="Calibri" w:cs="Calibri"/>
                <w:color w:val="000000" w:themeColor="text1"/>
                <w:sz w:val="22"/>
                <w:szCs w:val="22"/>
              </w:rPr>
              <w:t xml:space="preserve"> DE SOLIDOS GRUESOS</w:t>
            </w:r>
          </w:p>
        </w:tc>
        <w:tc>
          <w:tcPr>
            <w:tcW w:w="2471" w:type="dxa"/>
            <w:vAlign w:val="center"/>
          </w:tcPr>
          <w:p w14:paraId="3EEC2C93" w14:textId="77777777" w:rsidR="00C71D1C" w:rsidRPr="00263367" w:rsidRDefault="00C71D1C" w:rsidP="00263367">
            <w:pPr>
              <w:tabs>
                <w:tab w:val="left" w:pos="10065"/>
              </w:tabs>
              <w:spacing w:line="276" w:lineRule="auto"/>
              <w:ind w:left="851" w:right="604"/>
              <w:jc w:val="center"/>
              <w:rPr>
                <w:rFonts w:ascii="Calibri" w:hAnsi="Calibri" w:cs="Calibri"/>
                <w:color w:val="000000" w:themeColor="text1"/>
                <w:sz w:val="22"/>
                <w:szCs w:val="22"/>
              </w:rPr>
            </w:pPr>
            <w:r w:rsidRPr="00263367">
              <w:rPr>
                <w:rFonts w:ascii="Calibri" w:hAnsi="Calibri" w:cs="Calibri"/>
                <w:color w:val="000000" w:themeColor="text1"/>
                <w:sz w:val="22"/>
                <w:szCs w:val="22"/>
              </w:rPr>
              <w:t>1 VEZ/ DÍA</w:t>
            </w:r>
          </w:p>
        </w:tc>
        <w:tc>
          <w:tcPr>
            <w:tcW w:w="4743" w:type="dxa"/>
            <w:vAlign w:val="center"/>
          </w:tcPr>
          <w:p w14:paraId="0576CB30" w14:textId="77777777" w:rsidR="00C71D1C" w:rsidRPr="00263367" w:rsidRDefault="00C71D1C" w:rsidP="00263367">
            <w:pPr>
              <w:tabs>
                <w:tab w:val="left" w:pos="3577"/>
                <w:tab w:val="left" w:pos="10065"/>
              </w:tabs>
              <w:spacing w:line="276" w:lineRule="auto"/>
              <w:ind w:right="301"/>
              <w:jc w:val="center"/>
              <w:rPr>
                <w:rFonts w:ascii="Calibri" w:hAnsi="Calibri" w:cs="Calibri"/>
                <w:color w:val="000000" w:themeColor="text1"/>
                <w:sz w:val="22"/>
                <w:szCs w:val="22"/>
              </w:rPr>
            </w:pPr>
            <w:r w:rsidRPr="00263367">
              <w:rPr>
                <w:rFonts w:ascii="Calibri" w:hAnsi="Calibri" w:cs="Calibri"/>
                <w:color w:val="000000" w:themeColor="text1"/>
                <w:sz w:val="22"/>
                <w:szCs w:val="22"/>
              </w:rPr>
              <w:t>Se debe realizar inspección y limpieza en el caso sea necesario.</w:t>
            </w:r>
          </w:p>
        </w:tc>
      </w:tr>
    </w:tbl>
    <w:p w14:paraId="73D5BEBE" w14:textId="77777777" w:rsidR="00AE3165" w:rsidRPr="00263367" w:rsidRDefault="00AE3165" w:rsidP="00AE3165">
      <w:pPr>
        <w:spacing w:line="276" w:lineRule="auto"/>
        <w:jc w:val="both"/>
        <w:rPr>
          <w:rFonts w:ascii="Calibri" w:hAnsi="Calibri" w:cs="Calibri"/>
          <w:sz w:val="22"/>
          <w:szCs w:val="22"/>
        </w:rPr>
      </w:pPr>
    </w:p>
    <w:p w14:paraId="759A7CF1" w14:textId="77777777" w:rsidR="00C71D1C" w:rsidRPr="00AE3165" w:rsidRDefault="00C71D1C" w:rsidP="00263367">
      <w:pPr>
        <w:pStyle w:val="Ttulo3"/>
        <w:spacing w:before="0" w:line="276" w:lineRule="auto"/>
        <w:rPr>
          <w:rFonts w:ascii="Calibri" w:hAnsi="Calibri" w:cs="Calibri"/>
          <w:color w:val="000000" w:themeColor="text1"/>
          <w:sz w:val="22"/>
          <w:szCs w:val="22"/>
          <w:u w:val="single"/>
          <w:lang w:val="es-EC"/>
        </w:rPr>
      </w:pPr>
    </w:p>
    <w:p w14:paraId="4C69AAAA" w14:textId="20AE37CF" w:rsidR="009754C6" w:rsidRPr="00821B84" w:rsidRDefault="5F146B15" w:rsidP="5F146B15">
      <w:pPr>
        <w:pStyle w:val="Ttulo3"/>
        <w:spacing w:before="0" w:line="276" w:lineRule="auto"/>
        <w:jc w:val="both"/>
        <w:rPr>
          <w:sz w:val="22"/>
          <w:szCs w:val="22"/>
          <w:lang w:val="es-EC"/>
        </w:rPr>
      </w:pPr>
      <w:bookmarkStart w:id="254" w:name="_Toc115089649"/>
      <w:r w:rsidRPr="5F146B15">
        <w:rPr>
          <w:sz w:val="22"/>
          <w:szCs w:val="22"/>
          <w:lang w:val="es-EC"/>
        </w:rPr>
        <w:t>Pozo de Bombeo</w:t>
      </w:r>
      <w:bookmarkEnd w:id="254"/>
      <w:r w:rsidRPr="5F146B15">
        <w:rPr>
          <w:sz w:val="22"/>
          <w:szCs w:val="22"/>
          <w:lang w:val="es-EC"/>
        </w:rPr>
        <w:t xml:space="preserve"> </w:t>
      </w:r>
    </w:p>
    <w:p w14:paraId="1893C036" w14:textId="77777777" w:rsidR="00D9166C" w:rsidRPr="00D9166C" w:rsidRDefault="00D9166C" w:rsidP="00D9166C">
      <w:pPr>
        <w:rPr>
          <w:lang w:val="es-ES_tradnl" w:eastAsia="es-ES"/>
        </w:rPr>
      </w:pPr>
    </w:p>
    <w:tbl>
      <w:tblPr>
        <w:tblW w:w="9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57"/>
        <w:gridCol w:w="2494"/>
        <w:gridCol w:w="4591"/>
      </w:tblGrid>
      <w:tr w:rsidR="00C71D1C" w:rsidRPr="00263367" w14:paraId="46AB9E99" w14:textId="77777777" w:rsidTr="22D32F2A">
        <w:trPr>
          <w:trHeight w:val="306"/>
          <w:jc w:val="center"/>
        </w:trPr>
        <w:tc>
          <w:tcPr>
            <w:tcW w:w="2557" w:type="dxa"/>
            <w:vAlign w:val="center"/>
          </w:tcPr>
          <w:p w14:paraId="3AC17ECE" w14:textId="77777777" w:rsidR="00C71D1C" w:rsidRPr="00263367" w:rsidRDefault="00C71D1C" w:rsidP="00263367">
            <w:pPr>
              <w:spacing w:line="276" w:lineRule="auto"/>
              <w:ind w:right="282"/>
              <w:jc w:val="center"/>
              <w:rPr>
                <w:rFonts w:ascii="Calibri" w:hAnsi="Calibri" w:cs="Calibri"/>
                <w:b/>
                <w:sz w:val="22"/>
                <w:szCs w:val="22"/>
              </w:rPr>
            </w:pPr>
            <w:r w:rsidRPr="00263367">
              <w:rPr>
                <w:rFonts w:ascii="Calibri" w:hAnsi="Calibri" w:cs="Calibri"/>
                <w:b/>
                <w:sz w:val="22"/>
                <w:szCs w:val="22"/>
              </w:rPr>
              <w:t>OPERACIÓN</w:t>
            </w:r>
          </w:p>
        </w:tc>
        <w:tc>
          <w:tcPr>
            <w:tcW w:w="2494" w:type="dxa"/>
            <w:vAlign w:val="center"/>
          </w:tcPr>
          <w:p w14:paraId="2C2A838C" w14:textId="77777777" w:rsidR="00C71D1C" w:rsidRPr="00263367" w:rsidRDefault="00C71D1C" w:rsidP="00263367">
            <w:pPr>
              <w:spacing w:line="276" w:lineRule="auto"/>
              <w:ind w:right="282"/>
              <w:jc w:val="center"/>
              <w:rPr>
                <w:rFonts w:ascii="Calibri" w:hAnsi="Calibri" w:cs="Calibri"/>
                <w:b/>
                <w:sz w:val="22"/>
                <w:szCs w:val="22"/>
              </w:rPr>
            </w:pPr>
            <w:r w:rsidRPr="00263367">
              <w:rPr>
                <w:rFonts w:ascii="Calibri" w:hAnsi="Calibri" w:cs="Calibri"/>
                <w:b/>
                <w:sz w:val="22"/>
                <w:szCs w:val="22"/>
              </w:rPr>
              <w:t>PERIODICIDAD</w:t>
            </w:r>
          </w:p>
        </w:tc>
        <w:tc>
          <w:tcPr>
            <w:tcW w:w="4591" w:type="dxa"/>
            <w:vAlign w:val="center"/>
          </w:tcPr>
          <w:p w14:paraId="76055C1C" w14:textId="77777777" w:rsidR="00C71D1C" w:rsidRPr="00263367" w:rsidRDefault="00C71D1C" w:rsidP="00263367">
            <w:pPr>
              <w:spacing w:line="276" w:lineRule="auto"/>
              <w:ind w:right="282"/>
              <w:jc w:val="center"/>
              <w:rPr>
                <w:rFonts w:ascii="Calibri" w:hAnsi="Calibri" w:cs="Calibri"/>
                <w:b/>
                <w:sz w:val="22"/>
                <w:szCs w:val="22"/>
              </w:rPr>
            </w:pPr>
            <w:r w:rsidRPr="00263367">
              <w:rPr>
                <w:rFonts w:ascii="Calibri" w:hAnsi="Calibri" w:cs="Calibri"/>
                <w:b/>
                <w:sz w:val="22"/>
                <w:szCs w:val="22"/>
              </w:rPr>
              <w:t>MANTENIMIENTO</w:t>
            </w:r>
          </w:p>
        </w:tc>
      </w:tr>
      <w:tr w:rsidR="00C71D1C" w:rsidRPr="00263367" w14:paraId="2BAD2AC8" w14:textId="77777777" w:rsidTr="22D32F2A">
        <w:trPr>
          <w:trHeight w:val="1514"/>
          <w:jc w:val="center"/>
        </w:trPr>
        <w:tc>
          <w:tcPr>
            <w:tcW w:w="2557" w:type="dxa"/>
            <w:vMerge w:val="restart"/>
            <w:vAlign w:val="center"/>
          </w:tcPr>
          <w:p w14:paraId="40F03A4F" w14:textId="77777777" w:rsidR="00C71D1C" w:rsidRPr="00263367" w:rsidRDefault="00C71D1C" w:rsidP="00263367">
            <w:pPr>
              <w:spacing w:line="276" w:lineRule="auto"/>
              <w:ind w:right="282"/>
              <w:jc w:val="center"/>
              <w:rPr>
                <w:rFonts w:ascii="Calibri" w:hAnsi="Calibri" w:cs="Calibri"/>
                <w:sz w:val="22"/>
                <w:szCs w:val="22"/>
              </w:rPr>
            </w:pPr>
            <w:r w:rsidRPr="00263367">
              <w:rPr>
                <w:rFonts w:ascii="Calibri" w:hAnsi="Calibri" w:cs="Calibri"/>
                <w:sz w:val="22"/>
                <w:szCs w:val="22"/>
              </w:rPr>
              <w:t>SISTEMA DE BOMBEO</w:t>
            </w:r>
          </w:p>
          <w:p w14:paraId="5AF9C3A9" w14:textId="77777777" w:rsidR="00C71D1C" w:rsidRPr="00263367" w:rsidRDefault="00C71D1C" w:rsidP="00263367">
            <w:pPr>
              <w:spacing w:line="276" w:lineRule="auto"/>
              <w:ind w:right="282"/>
              <w:jc w:val="center"/>
              <w:rPr>
                <w:rFonts w:ascii="Calibri" w:hAnsi="Calibri" w:cs="Calibri"/>
                <w:sz w:val="22"/>
                <w:szCs w:val="22"/>
              </w:rPr>
            </w:pPr>
          </w:p>
        </w:tc>
        <w:tc>
          <w:tcPr>
            <w:tcW w:w="2494" w:type="dxa"/>
            <w:vAlign w:val="center"/>
          </w:tcPr>
          <w:p w14:paraId="3AD417DE" w14:textId="77777777" w:rsidR="00C71D1C" w:rsidRPr="00263367" w:rsidRDefault="00C71D1C" w:rsidP="00263367">
            <w:pPr>
              <w:spacing w:line="276" w:lineRule="auto"/>
              <w:ind w:right="282"/>
              <w:jc w:val="center"/>
              <w:rPr>
                <w:rFonts w:ascii="Calibri" w:hAnsi="Calibri" w:cs="Calibri"/>
                <w:sz w:val="22"/>
                <w:szCs w:val="22"/>
              </w:rPr>
            </w:pPr>
            <w:r w:rsidRPr="00263367">
              <w:rPr>
                <w:rFonts w:ascii="Calibri" w:hAnsi="Calibri" w:cs="Calibri"/>
                <w:sz w:val="22"/>
                <w:szCs w:val="22"/>
              </w:rPr>
              <w:t>1 VEZ / SEMANA</w:t>
            </w:r>
          </w:p>
        </w:tc>
        <w:tc>
          <w:tcPr>
            <w:tcW w:w="4591" w:type="dxa"/>
          </w:tcPr>
          <w:p w14:paraId="75A46195" w14:textId="77777777" w:rsidR="00C71D1C" w:rsidRPr="00263367" w:rsidRDefault="00C71D1C" w:rsidP="00263367">
            <w:pPr>
              <w:spacing w:line="276" w:lineRule="auto"/>
              <w:rPr>
                <w:rFonts w:ascii="Calibri" w:hAnsi="Calibri" w:cs="Calibri"/>
                <w:sz w:val="22"/>
                <w:szCs w:val="22"/>
              </w:rPr>
            </w:pPr>
          </w:p>
          <w:p w14:paraId="3E408B56"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 xml:space="preserve">- </w:t>
            </w:r>
            <w:r w:rsidRPr="00263367">
              <w:rPr>
                <w:rFonts w:ascii="Calibri" w:hAnsi="Calibri" w:cs="Calibri"/>
                <w:sz w:val="22"/>
                <w:szCs w:val="22"/>
                <w:u w:val="single"/>
              </w:rPr>
              <w:t>Revisar niveles y funcionamiento de sistema de bombeo</w:t>
            </w:r>
            <w:r w:rsidRPr="00263367">
              <w:rPr>
                <w:rFonts w:ascii="Calibri" w:hAnsi="Calibri" w:cs="Calibri"/>
                <w:sz w:val="22"/>
                <w:szCs w:val="22"/>
              </w:rPr>
              <w:t>:</w:t>
            </w:r>
          </w:p>
          <w:p w14:paraId="4D2E45F9"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Se comprobará visualmente nivel de agua en pozo de bombeo y funcionamiento, en función de niveles de las bombas.</w:t>
            </w:r>
          </w:p>
          <w:p w14:paraId="033F323C" w14:textId="31AF61EA" w:rsidR="00C71D1C" w:rsidRPr="00263367" w:rsidRDefault="22D32F2A" w:rsidP="00263367">
            <w:pPr>
              <w:spacing w:line="276" w:lineRule="auto"/>
              <w:ind w:right="282"/>
              <w:rPr>
                <w:rFonts w:ascii="Calibri" w:hAnsi="Calibri" w:cs="Calibri"/>
                <w:sz w:val="22"/>
                <w:szCs w:val="22"/>
              </w:rPr>
            </w:pPr>
            <w:r w:rsidRPr="22D32F2A">
              <w:rPr>
                <w:rFonts w:ascii="Calibri" w:hAnsi="Calibri" w:cs="Calibri"/>
                <w:sz w:val="22"/>
                <w:szCs w:val="22"/>
              </w:rPr>
              <w:t>Se comprobará que los reguladores de nivel están limpios. En caso de que existiera una costra en su superficie, sería necesario sacar los reguladores y limpiarlos con un trapo.</w:t>
            </w:r>
          </w:p>
          <w:p w14:paraId="2A76D3EE" w14:textId="77777777" w:rsidR="00C71D1C" w:rsidRPr="00263367" w:rsidRDefault="00C71D1C" w:rsidP="00263367">
            <w:pPr>
              <w:spacing w:line="276" w:lineRule="auto"/>
              <w:ind w:right="282"/>
              <w:rPr>
                <w:rFonts w:ascii="Calibri" w:hAnsi="Calibri" w:cs="Calibri"/>
                <w:sz w:val="22"/>
                <w:szCs w:val="22"/>
              </w:rPr>
            </w:pPr>
          </w:p>
        </w:tc>
      </w:tr>
      <w:tr w:rsidR="00C71D1C" w:rsidRPr="00263367" w14:paraId="55BC9CB8" w14:textId="77777777" w:rsidTr="22D32F2A">
        <w:trPr>
          <w:trHeight w:val="1038"/>
          <w:jc w:val="center"/>
        </w:trPr>
        <w:tc>
          <w:tcPr>
            <w:tcW w:w="2557" w:type="dxa"/>
            <w:vMerge/>
          </w:tcPr>
          <w:p w14:paraId="2D4EF28E" w14:textId="77777777" w:rsidR="00C71D1C" w:rsidRPr="00263367" w:rsidRDefault="00C71D1C" w:rsidP="00263367">
            <w:pPr>
              <w:spacing w:line="276" w:lineRule="auto"/>
              <w:ind w:right="282"/>
              <w:jc w:val="center"/>
              <w:rPr>
                <w:rFonts w:ascii="Calibri" w:hAnsi="Calibri" w:cs="Calibri"/>
                <w:sz w:val="22"/>
                <w:szCs w:val="22"/>
              </w:rPr>
            </w:pPr>
          </w:p>
        </w:tc>
        <w:tc>
          <w:tcPr>
            <w:tcW w:w="2494" w:type="dxa"/>
            <w:vAlign w:val="center"/>
          </w:tcPr>
          <w:p w14:paraId="48BBF865" w14:textId="77777777" w:rsidR="00C71D1C" w:rsidRPr="00263367" w:rsidRDefault="00C71D1C" w:rsidP="00263367">
            <w:pPr>
              <w:spacing w:line="276" w:lineRule="auto"/>
              <w:ind w:right="282"/>
              <w:jc w:val="center"/>
              <w:rPr>
                <w:rFonts w:ascii="Calibri" w:hAnsi="Calibri" w:cs="Calibri"/>
                <w:sz w:val="22"/>
                <w:szCs w:val="22"/>
              </w:rPr>
            </w:pPr>
            <w:r w:rsidRPr="00263367">
              <w:rPr>
                <w:rFonts w:ascii="Calibri" w:hAnsi="Calibri" w:cs="Calibri"/>
                <w:sz w:val="22"/>
                <w:szCs w:val="22"/>
              </w:rPr>
              <w:t>1 VEZ / MES</w:t>
            </w:r>
          </w:p>
        </w:tc>
        <w:tc>
          <w:tcPr>
            <w:tcW w:w="4591" w:type="dxa"/>
          </w:tcPr>
          <w:p w14:paraId="6E35071E" w14:textId="77777777" w:rsidR="00C71D1C" w:rsidRPr="00263367" w:rsidRDefault="00C71D1C" w:rsidP="00263367">
            <w:pPr>
              <w:spacing w:line="276" w:lineRule="auto"/>
              <w:rPr>
                <w:rFonts w:ascii="Calibri" w:hAnsi="Calibri" w:cs="Calibri"/>
                <w:sz w:val="22"/>
                <w:szCs w:val="22"/>
              </w:rPr>
            </w:pPr>
          </w:p>
          <w:p w14:paraId="035EEE3B"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 xml:space="preserve">- </w:t>
            </w:r>
            <w:r w:rsidRPr="00263367">
              <w:rPr>
                <w:rFonts w:ascii="Calibri" w:hAnsi="Calibri" w:cs="Calibri"/>
                <w:sz w:val="22"/>
                <w:szCs w:val="22"/>
                <w:u w:val="single"/>
              </w:rPr>
              <w:t>Revisar funcionamiento del sistema</w:t>
            </w:r>
            <w:r w:rsidRPr="00263367">
              <w:rPr>
                <w:rFonts w:ascii="Calibri" w:hAnsi="Calibri" w:cs="Calibri"/>
                <w:sz w:val="22"/>
                <w:szCs w:val="22"/>
              </w:rPr>
              <w:t>:</w:t>
            </w:r>
          </w:p>
          <w:p w14:paraId="6BE6094D" w14:textId="77777777" w:rsidR="00C71D1C" w:rsidRPr="00263367" w:rsidRDefault="00C71D1C" w:rsidP="00263367">
            <w:pPr>
              <w:spacing w:line="276" w:lineRule="auto"/>
              <w:ind w:right="282"/>
              <w:rPr>
                <w:rFonts w:ascii="Calibri" w:hAnsi="Calibri" w:cs="Calibri"/>
                <w:sz w:val="22"/>
                <w:szCs w:val="22"/>
              </w:rPr>
            </w:pPr>
            <w:r w:rsidRPr="00263367">
              <w:rPr>
                <w:rFonts w:ascii="Calibri" w:hAnsi="Calibri" w:cs="Calibri"/>
                <w:sz w:val="22"/>
                <w:szCs w:val="22"/>
              </w:rPr>
              <w:t>Se revisará funcionamiento de bombas (2 Ud.) y funcionamiento de reguladores de nivel.</w:t>
            </w:r>
          </w:p>
          <w:p w14:paraId="72FFADD4" w14:textId="77777777" w:rsidR="00C71D1C" w:rsidRPr="00263367" w:rsidRDefault="00C71D1C" w:rsidP="00263367">
            <w:pPr>
              <w:spacing w:line="276" w:lineRule="auto"/>
              <w:ind w:right="282"/>
              <w:rPr>
                <w:rFonts w:ascii="Calibri" w:hAnsi="Calibri" w:cs="Calibri"/>
                <w:sz w:val="22"/>
                <w:szCs w:val="22"/>
              </w:rPr>
            </w:pPr>
          </w:p>
        </w:tc>
      </w:tr>
      <w:tr w:rsidR="00C71D1C" w:rsidRPr="00263367" w14:paraId="37F1A56C" w14:textId="77777777" w:rsidTr="22D32F2A">
        <w:trPr>
          <w:trHeight w:val="129"/>
          <w:jc w:val="center"/>
        </w:trPr>
        <w:tc>
          <w:tcPr>
            <w:tcW w:w="2557" w:type="dxa"/>
            <w:vMerge/>
            <w:vAlign w:val="center"/>
          </w:tcPr>
          <w:p w14:paraId="3FD51EAD" w14:textId="77777777" w:rsidR="00C71D1C" w:rsidRPr="00263367" w:rsidRDefault="00C71D1C" w:rsidP="00263367">
            <w:pPr>
              <w:spacing w:line="276" w:lineRule="auto"/>
              <w:ind w:right="282"/>
              <w:jc w:val="center"/>
              <w:rPr>
                <w:rFonts w:ascii="Calibri" w:hAnsi="Calibri" w:cs="Calibri"/>
                <w:sz w:val="22"/>
                <w:szCs w:val="22"/>
              </w:rPr>
            </w:pPr>
          </w:p>
        </w:tc>
        <w:tc>
          <w:tcPr>
            <w:tcW w:w="2494" w:type="dxa"/>
            <w:vAlign w:val="center"/>
          </w:tcPr>
          <w:p w14:paraId="6E06B8E6" w14:textId="0E326CBB" w:rsidR="00C71D1C" w:rsidRPr="00263367" w:rsidRDefault="22D32F2A" w:rsidP="00263367">
            <w:pPr>
              <w:spacing w:line="276" w:lineRule="auto"/>
              <w:ind w:right="282"/>
              <w:jc w:val="center"/>
              <w:rPr>
                <w:rFonts w:ascii="Calibri" w:hAnsi="Calibri" w:cs="Calibri"/>
                <w:sz w:val="22"/>
                <w:szCs w:val="22"/>
              </w:rPr>
            </w:pPr>
            <w:r w:rsidRPr="22D32F2A">
              <w:rPr>
                <w:rFonts w:ascii="Calibri" w:hAnsi="Calibri" w:cs="Calibri"/>
                <w:sz w:val="22"/>
                <w:szCs w:val="22"/>
              </w:rPr>
              <w:t>1 VEZ / 2 MESES</w:t>
            </w:r>
          </w:p>
        </w:tc>
        <w:tc>
          <w:tcPr>
            <w:tcW w:w="4591" w:type="dxa"/>
          </w:tcPr>
          <w:p w14:paraId="12F03888" w14:textId="77777777" w:rsidR="00C71D1C" w:rsidRPr="00263367" w:rsidRDefault="00C71D1C" w:rsidP="00263367">
            <w:pPr>
              <w:spacing w:line="276" w:lineRule="auto"/>
              <w:rPr>
                <w:rFonts w:ascii="Calibri" w:hAnsi="Calibri" w:cs="Calibri"/>
                <w:sz w:val="22"/>
                <w:szCs w:val="22"/>
              </w:rPr>
            </w:pPr>
          </w:p>
          <w:p w14:paraId="24B57F51"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Se extraerán las bombas a través de los kits de descarga y se revisará su estado, comprobando colmatación  u obstrucción en aspiración.</w:t>
            </w:r>
          </w:p>
          <w:p w14:paraId="61E20BF5"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Se extraerán los reguladores de nivel procediendo a las operaciones de revisión de estado, limpieza, y recorrido.</w:t>
            </w:r>
          </w:p>
        </w:tc>
      </w:tr>
    </w:tbl>
    <w:p w14:paraId="331015FB" w14:textId="3A22828C" w:rsidR="00C71D1C" w:rsidRDefault="00C71D1C" w:rsidP="00263367">
      <w:pPr>
        <w:spacing w:line="276" w:lineRule="auto"/>
        <w:jc w:val="both"/>
        <w:rPr>
          <w:rFonts w:ascii="Calibri" w:hAnsi="Calibri" w:cs="Calibri"/>
          <w:sz w:val="22"/>
          <w:szCs w:val="22"/>
        </w:rPr>
      </w:pPr>
    </w:p>
    <w:p w14:paraId="58F71105" w14:textId="77777777" w:rsidR="00D70BE3" w:rsidRPr="00263367" w:rsidRDefault="00D70BE3" w:rsidP="00263367">
      <w:pPr>
        <w:spacing w:line="276" w:lineRule="auto"/>
        <w:jc w:val="both"/>
        <w:rPr>
          <w:rFonts w:ascii="Calibri" w:hAnsi="Calibri" w:cs="Calibri"/>
          <w:sz w:val="22"/>
          <w:szCs w:val="22"/>
        </w:rPr>
      </w:pPr>
    </w:p>
    <w:p w14:paraId="3A802445" w14:textId="16E11504" w:rsidR="00305F89" w:rsidRPr="00305F89" w:rsidRDefault="00305F89" w:rsidP="00305F89">
      <w:pPr>
        <w:pStyle w:val="Ttulo3"/>
        <w:spacing w:before="0" w:line="276" w:lineRule="auto"/>
        <w:jc w:val="both"/>
        <w:rPr>
          <w:sz w:val="22"/>
          <w:szCs w:val="22"/>
          <w:lang w:val="es-EC"/>
        </w:rPr>
      </w:pPr>
      <w:bookmarkStart w:id="255" w:name="_Toc79592503"/>
      <w:bookmarkStart w:id="256" w:name="_Toc102140951"/>
      <w:bookmarkStart w:id="257" w:name="_Toc102141476"/>
      <w:bookmarkStart w:id="258" w:name="_Toc102142355"/>
      <w:bookmarkStart w:id="259" w:name="_Toc115089650"/>
      <w:bookmarkStart w:id="260" w:name="_Toc79485833"/>
      <w:bookmarkStart w:id="261" w:name="_Toc81838973"/>
      <w:bookmarkStart w:id="262" w:name="_Toc84177187"/>
      <w:bookmarkStart w:id="263" w:name="_Toc84181223"/>
      <w:r w:rsidRPr="00305F89">
        <w:rPr>
          <w:sz w:val="22"/>
          <w:szCs w:val="22"/>
          <w:lang w:val="es-EC"/>
        </w:rPr>
        <w:t xml:space="preserve">Sistema de </w:t>
      </w:r>
      <w:bookmarkEnd w:id="255"/>
      <w:bookmarkEnd w:id="256"/>
      <w:bookmarkEnd w:id="257"/>
      <w:bookmarkEnd w:id="258"/>
      <w:r>
        <w:rPr>
          <w:sz w:val="22"/>
          <w:szCs w:val="22"/>
          <w:lang w:val="es-EC"/>
        </w:rPr>
        <w:t>Tamizado</w:t>
      </w:r>
      <w:r w:rsidR="00C6013D">
        <w:rPr>
          <w:sz w:val="22"/>
          <w:szCs w:val="22"/>
          <w:lang w:val="es-EC"/>
        </w:rPr>
        <w:t xml:space="preserve"> de sólidos fijo y medios</w:t>
      </w:r>
      <w:bookmarkEnd w:id="259"/>
    </w:p>
    <w:p w14:paraId="60FC4893" w14:textId="77777777" w:rsidR="00305F89" w:rsidRPr="00821B84" w:rsidRDefault="00305F89" w:rsidP="00305F89">
      <w:pPr>
        <w:spacing w:line="276" w:lineRule="auto"/>
        <w:rPr>
          <w:rFonts w:asciiTheme="majorHAnsi" w:hAnsiTheme="majorHAnsi" w:cstheme="majorHAnsi"/>
          <w:sz w:val="22"/>
          <w:szCs w:val="22"/>
          <w:u w:val="single"/>
        </w:rPr>
      </w:pPr>
    </w:p>
    <w:tbl>
      <w:tblPr>
        <w:tblW w:w="95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9"/>
        <w:gridCol w:w="2551"/>
        <w:gridCol w:w="4559"/>
      </w:tblGrid>
      <w:tr w:rsidR="00305F89" w:rsidRPr="00821B84" w14:paraId="57F30A78" w14:textId="77777777" w:rsidTr="22D32F2A">
        <w:trPr>
          <w:trHeight w:val="2866"/>
          <w:jc w:val="center"/>
        </w:trPr>
        <w:tc>
          <w:tcPr>
            <w:tcW w:w="2469" w:type="dxa"/>
            <w:vAlign w:val="center"/>
          </w:tcPr>
          <w:p w14:paraId="4979239E" w14:textId="2CB68292" w:rsidR="00305F89" w:rsidRPr="00821B84" w:rsidRDefault="00305F89">
            <w:pPr>
              <w:spacing w:line="276" w:lineRule="auto"/>
              <w:ind w:left="113" w:right="282"/>
              <w:jc w:val="center"/>
              <w:rPr>
                <w:rFonts w:asciiTheme="majorHAnsi" w:hAnsiTheme="majorHAnsi" w:cstheme="majorHAnsi"/>
                <w:bCs/>
                <w:sz w:val="22"/>
                <w:szCs w:val="22"/>
              </w:rPr>
            </w:pPr>
            <w:r w:rsidRPr="00821B84">
              <w:rPr>
                <w:rFonts w:asciiTheme="majorHAnsi" w:hAnsiTheme="majorHAnsi" w:cstheme="majorHAnsi"/>
                <w:sz w:val="22"/>
                <w:szCs w:val="22"/>
              </w:rPr>
              <w:t xml:space="preserve">SISTEMA DE </w:t>
            </w:r>
            <w:r>
              <w:rPr>
                <w:rFonts w:asciiTheme="majorHAnsi" w:hAnsiTheme="majorHAnsi" w:cstheme="majorHAnsi"/>
                <w:sz w:val="22"/>
                <w:szCs w:val="22"/>
              </w:rPr>
              <w:t>TAMIZADO</w:t>
            </w:r>
          </w:p>
        </w:tc>
        <w:tc>
          <w:tcPr>
            <w:tcW w:w="2551" w:type="dxa"/>
            <w:vAlign w:val="center"/>
          </w:tcPr>
          <w:p w14:paraId="475833AC" w14:textId="672A2506" w:rsidR="00305F89" w:rsidRPr="00821B84" w:rsidRDefault="22D32F2A" w:rsidP="22D32F2A">
            <w:pPr>
              <w:spacing w:line="276" w:lineRule="auto"/>
              <w:jc w:val="center"/>
              <w:rPr>
                <w:rFonts w:asciiTheme="majorHAnsi" w:hAnsiTheme="majorHAnsi" w:cstheme="majorBidi"/>
                <w:sz w:val="22"/>
                <w:szCs w:val="22"/>
              </w:rPr>
            </w:pPr>
            <w:r w:rsidRPr="22D32F2A">
              <w:rPr>
                <w:rFonts w:asciiTheme="majorHAnsi" w:hAnsiTheme="majorHAnsi" w:cstheme="majorBidi"/>
                <w:sz w:val="22"/>
                <w:szCs w:val="22"/>
              </w:rPr>
              <w:t>1 VEZ/ DÍA</w:t>
            </w:r>
          </w:p>
        </w:tc>
        <w:tc>
          <w:tcPr>
            <w:tcW w:w="4559" w:type="dxa"/>
          </w:tcPr>
          <w:p w14:paraId="1DC32E12" w14:textId="77777777" w:rsidR="00305F89" w:rsidRPr="00821B84" w:rsidRDefault="00305F89">
            <w:pPr>
              <w:spacing w:line="276" w:lineRule="auto"/>
              <w:ind w:left="60"/>
              <w:jc w:val="both"/>
              <w:rPr>
                <w:rFonts w:asciiTheme="majorHAnsi" w:hAnsiTheme="majorHAnsi" w:cstheme="majorHAnsi"/>
                <w:b/>
                <w:sz w:val="22"/>
                <w:szCs w:val="22"/>
              </w:rPr>
            </w:pPr>
          </w:p>
          <w:p w14:paraId="04169C18" w14:textId="77777777" w:rsidR="00C6013D" w:rsidRPr="0008533A" w:rsidRDefault="00C6013D" w:rsidP="00C6013D">
            <w:pPr>
              <w:spacing w:line="276" w:lineRule="auto"/>
              <w:ind w:left="60"/>
              <w:jc w:val="both"/>
              <w:rPr>
                <w:rFonts w:asciiTheme="majorHAnsi" w:hAnsiTheme="majorHAnsi"/>
                <w:sz w:val="22"/>
                <w:szCs w:val="22"/>
                <w:u w:val="single"/>
              </w:rPr>
            </w:pPr>
            <w:r w:rsidRPr="0008533A">
              <w:rPr>
                <w:rFonts w:asciiTheme="majorHAnsi" w:hAnsiTheme="majorHAnsi"/>
                <w:sz w:val="22"/>
                <w:szCs w:val="22"/>
              </w:rPr>
              <w:t>- Revisar  grado de colmatación</w:t>
            </w:r>
            <w:r w:rsidRPr="0008533A">
              <w:rPr>
                <w:rFonts w:asciiTheme="majorHAnsi" w:hAnsiTheme="majorHAnsi"/>
                <w:sz w:val="22"/>
                <w:szCs w:val="22"/>
                <w:u w:val="single"/>
              </w:rPr>
              <w:t>:</w:t>
            </w:r>
          </w:p>
          <w:p w14:paraId="02C4EE35" w14:textId="0C1F7F09" w:rsidR="00305F89" w:rsidRPr="00821B84" w:rsidRDefault="22D32F2A" w:rsidP="22D32F2A">
            <w:pPr>
              <w:spacing w:line="276" w:lineRule="auto"/>
              <w:rPr>
                <w:rFonts w:asciiTheme="majorHAnsi" w:hAnsiTheme="majorHAnsi" w:cstheme="majorBidi"/>
                <w:sz w:val="22"/>
                <w:szCs w:val="22"/>
              </w:rPr>
            </w:pPr>
            <w:r w:rsidRPr="22D32F2A">
              <w:rPr>
                <w:rFonts w:asciiTheme="majorHAnsi" w:hAnsiTheme="majorHAnsi"/>
                <w:sz w:val="22"/>
                <w:szCs w:val="22"/>
              </w:rPr>
              <w:t>Se comprobará la colmatación de la canastilla de finos. Se procederá a la retirada de los residuos retenidos y a su envío a contenedor de basuras (residuos urbanos y asimilables a urbanos).</w:t>
            </w:r>
          </w:p>
        </w:tc>
      </w:tr>
    </w:tbl>
    <w:p w14:paraId="21E585AC" w14:textId="77777777" w:rsidR="00305F89" w:rsidRPr="00821B84" w:rsidRDefault="00305F89" w:rsidP="00305F89">
      <w:pPr>
        <w:spacing w:line="276" w:lineRule="auto"/>
        <w:jc w:val="both"/>
        <w:rPr>
          <w:rFonts w:asciiTheme="majorHAnsi" w:hAnsiTheme="majorHAnsi" w:cstheme="majorHAnsi"/>
          <w:sz w:val="22"/>
          <w:szCs w:val="22"/>
        </w:rPr>
      </w:pPr>
    </w:p>
    <w:p w14:paraId="7D45ED6C" w14:textId="1FFAD212" w:rsidR="00305F89" w:rsidRPr="00305F89" w:rsidRDefault="22D32F2A" w:rsidP="00305F89">
      <w:pPr>
        <w:pStyle w:val="Ttulo3"/>
        <w:spacing w:before="0" w:line="276" w:lineRule="auto"/>
        <w:jc w:val="both"/>
        <w:rPr>
          <w:sz w:val="22"/>
          <w:szCs w:val="22"/>
          <w:lang w:val="es-EC"/>
        </w:rPr>
      </w:pPr>
      <w:bookmarkStart w:id="264" w:name="_Toc79592504"/>
      <w:bookmarkStart w:id="265" w:name="_Toc102140952"/>
      <w:bookmarkStart w:id="266" w:name="_Toc102141477"/>
      <w:bookmarkStart w:id="267" w:name="_Toc102142356"/>
      <w:bookmarkStart w:id="268" w:name="_Toc115089651"/>
      <w:r w:rsidRPr="22D32F2A">
        <w:rPr>
          <w:sz w:val="22"/>
          <w:szCs w:val="22"/>
          <w:lang w:val="es-EC"/>
        </w:rPr>
        <w:t>Decantador primario</w:t>
      </w:r>
      <w:bookmarkEnd w:id="264"/>
      <w:bookmarkEnd w:id="265"/>
      <w:bookmarkEnd w:id="266"/>
      <w:bookmarkEnd w:id="267"/>
      <w:bookmarkEnd w:id="268"/>
      <w:r w:rsidRPr="22D32F2A">
        <w:rPr>
          <w:sz w:val="22"/>
          <w:szCs w:val="22"/>
          <w:lang w:val="es-EC"/>
        </w:rPr>
        <w:t xml:space="preserve"> </w:t>
      </w:r>
    </w:p>
    <w:p w14:paraId="7EB2558C" w14:textId="77777777" w:rsidR="00305F89" w:rsidRPr="00821B84" w:rsidRDefault="00305F89" w:rsidP="00305F89">
      <w:pPr>
        <w:spacing w:line="276" w:lineRule="auto"/>
        <w:rPr>
          <w:rFonts w:asciiTheme="majorHAnsi" w:hAnsiTheme="majorHAnsi" w:cstheme="majorHAnsi"/>
          <w:sz w:val="22"/>
          <w:szCs w:val="22"/>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8"/>
        <w:gridCol w:w="2551"/>
        <w:gridCol w:w="4509"/>
      </w:tblGrid>
      <w:tr w:rsidR="00305F89" w:rsidRPr="00821B84" w14:paraId="02E3D366" w14:textId="77777777" w:rsidTr="22D32F2A">
        <w:trPr>
          <w:trHeight w:val="2191"/>
          <w:jc w:val="center"/>
        </w:trPr>
        <w:tc>
          <w:tcPr>
            <w:tcW w:w="2418" w:type="dxa"/>
            <w:vMerge w:val="restart"/>
            <w:tcBorders>
              <w:top w:val="single" w:sz="4" w:space="0" w:color="auto"/>
              <w:left w:val="single" w:sz="4" w:space="0" w:color="auto"/>
              <w:right w:val="single" w:sz="4" w:space="0" w:color="auto"/>
            </w:tcBorders>
            <w:vAlign w:val="center"/>
          </w:tcPr>
          <w:p w14:paraId="1A88CBE1" w14:textId="6F67E428" w:rsidR="00305F89" w:rsidRPr="00821B84" w:rsidRDefault="22D32F2A" w:rsidP="22D32F2A">
            <w:pPr>
              <w:spacing w:line="276" w:lineRule="auto"/>
              <w:ind w:right="282"/>
              <w:jc w:val="center"/>
              <w:rPr>
                <w:rFonts w:asciiTheme="majorHAnsi" w:hAnsiTheme="majorHAnsi" w:cstheme="majorBidi"/>
                <w:sz w:val="22"/>
                <w:szCs w:val="22"/>
              </w:rPr>
            </w:pPr>
            <w:r w:rsidRPr="22D32F2A">
              <w:rPr>
                <w:rFonts w:asciiTheme="majorHAnsi" w:hAnsiTheme="majorHAnsi" w:cstheme="majorBidi"/>
                <w:sz w:val="22"/>
                <w:szCs w:val="22"/>
              </w:rPr>
              <w:t>DECANTACIÓN DE SÓLIDOS</w:t>
            </w:r>
          </w:p>
        </w:tc>
        <w:tc>
          <w:tcPr>
            <w:tcW w:w="2551" w:type="dxa"/>
            <w:tcBorders>
              <w:top w:val="single" w:sz="4" w:space="0" w:color="auto"/>
              <w:left w:val="single" w:sz="4" w:space="0" w:color="auto"/>
              <w:bottom w:val="single" w:sz="4" w:space="0" w:color="auto"/>
              <w:right w:val="single" w:sz="4" w:space="0" w:color="auto"/>
            </w:tcBorders>
            <w:vAlign w:val="center"/>
          </w:tcPr>
          <w:p w14:paraId="0D023F7F" w14:textId="77777777" w:rsidR="00305F89" w:rsidRPr="00821B84" w:rsidRDefault="00305F89">
            <w:pPr>
              <w:spacing w:line="276" w:lineRule="auto"/>
              <w:ind w:right="282"/>
              <w:rPr>
                <w:rFonts w:asciiTheme="majorHAnsi" w:hAnsiTheme="majorHAnsi" w:cstheme="majorHAnsi"/>
                <w:sz w:val="22"/>
                <w:szCs w:val="22"/>
              </w:rPr>
            </w:pPr>
            <w:r w:rsidRPr="00821B84">
              <w:rPr>
                <w:rFonts w:asciiTheme="majorHAnsi" w:hAnsiTheme="majorHAnsi" w:cstheme="majorHAnsi"/>
                <w:sz w:val="22"/>
                <w:szCs w:val="22"/>
              </w:rPr>
              <w:t>1 VEZ/ SEMANA</w:t>
            </w:r>
          </w:p>
        </w:tc>
        <w:tc>
          <w:tcPr>
            <w:tcW w:w="4509" w:type="dxa"/>
            <w:tcBorders>
              <w:top w:val="single" w:sz="4" w:space="0" w:color="auto"/>
              <w:left w:val="single" w:sz="4" w:space="0" w:color="auto"/>
              <w:bottom w:val="single" w:sz="4" w:space="0" w:color="auto"/>
              <w:right w:val="single" w:sz="4" w:space="0" w:color="auto"/>
            </w:tcBorders>
          </w:tcPr>
          <w:p w14:paraId="2A4AACED" w14:textId="77777777" w:rsidR="00305F89" w:rsidRPr="00821B84" w:rsidRDefault="00305F89">
            <w:pPr>
              <w:spacing w:line="276" w:lineRule="auto"/>
              <w:rPr>
                <w:rFonts w:asciiTheme="majorHAnsi" w:hAnsiTheme="majorHAnsi" w:cstheme="majorHAnsi"/>
                <w:sz w:val="22"/>
                <w:szCs w:val="22"/>
              </w:rPr>
            </w:pPr>
            <w:r w:rsidRPr="00821B84">
              <w:rPr>
                <w:rFonts w:asciiTheme="majorHAnsi" w:hAnsiTheme="majorHAnsi" w:cstheme="majorHAnsi"/>
                <w:sz w:val="22"/>
                <w:szCs w:val="22"/>
              </w:rPr>
              <w:t xml:space="preserve">- </w:t>
            </w:r>
            <w:r w:rsidRPr="00821B84">
              <w:rPr>
                <w:rFonts w:asciiTheme="majorHAnsi" w:hAnsiTheme="majorHAnsi" w:cstheme="majorHAnsi"/>
                <w:sz w:val="22"/>
                <w:szCs w:val="22"/>
                <w:u w:val="single"/>
              </w:rPr>
              <w:t>Revisar  grado de colmatación y estado:</w:t>
            </w:r>
          </w:p>
          <w:p w14:paraId="0DD8C602" w14:textId="0A1B4705" w:rsidR="00305F89" w:rsidRPr="00821B84" w:rsidRDefault="22D32F2A" w:rsidP="22D32F2A">
            <w:pPr>
              <w:spacing w:line="276" w:lineRule="auto"/>
              <w:rPr>
                <w:rFonts w:asciiTheme="majorHAnsi" w:hAnsiTheme="majorHAnsi" w:cstheme="majorBidi"/>
                <w:sz w:val="22"/>
                <w:szCs w:val="22"/>
              </w:rPr>
            </w:pPr>
            <w:r w:rsidRPr="22D32F2A">
              <w:rPr>
                <w:rFonts w:asciiTheme="majorHAnsi" w:hAnsiTheme="majorHAnsi" w:cstheme="majorBidi"/>
                <w:sz w:val="22"/>
                <w:szCs w:val="22"/>
              </w:rPr>
              <w:t>Se comprobará la cantidad de flotantes y sobrenadantes en la capa superior de la cámara, procediendo a su recogida.</w:t>
            </w:r>
          </w:p>
          <w:p w14:paraId="63E504FF" w14:textId="1B8FDC9A" w:rsidR="00305F89" w:rsidRPr="00821B84" w:rsidRDefault="22D32F2A" w:rsidP="22D32F2A">
            <w:pPr>
              <w:spacing w:line="276" w:lineRule="auto"/>
              <w:rPr>
                <w:rFonts w:asciiTheme="majorHAnsi" w:hAnsiTheme="majorHAnsi" w:cstheme="majorBidi"/>
                <w:sz w:val="22"/>
                <w:szCs w:val="22"/>
              </w:rPr>
            </w:pPr>
            <w:r w:rsidRPr="22D32F2A">
              <w:rPr>
                <w:rFonts w:asciiTheme="majorHAnsi" w:hAnsiTheme="majorHAnsi" w:cstheme="majorBidi"/>
                <w:sz w:val="22"/>
                <w:szCs w:val="22"/>
              </w:rPr>
              <w:t>Se comprobará el correcto funcionamiento de la bomba.</w:t>
            </w:r>
          </w:p>
          <w:p w14:paraId="50310042" w14:textId="114A5367" w:rsidR="00305F89" w:rsidRPr="00821B84" w:rsidRDefault="22D32F2A" w:rsidP="22D32F2A">
            <w:pPr>
              <w:spacing w:line="276" w:lineRule="auto"/>
              <w:rPr>
                <w:rFonts w:asciiTheme="majorHAnsi" w:hAnsiTheme="majorHAnsi" w:cstheme="majorBidi"/>
                <w:sz w:val="22"/>
                <w:szCs w:val="22"/>
              </w:rPr>
            </w:pPr>
            <w:r w:rsidRPr="22D32F2A">
              <w:rPr>
                <w:rFonts w:asciiTheme="majorHAnsi" w:hAnsiTheme="majorHAnsi" w:cstheme="majorBidi"/>
                <w:sz w:val="22"/>
                <w:szCs w:val="22"/>
              </w:rPr>
              <w:t>Se recogerán las grasas por medio del skimmer</w:t>
            </w:r>
          </w:p>
        </w:tc>
      </w:tr>
      <w:tr w:rsidR="00305F89" w:rsidRPr="00821B84" w14:paraId="0C4C57F6" w14:textId="77777777" w:rsidTr="22D32F2A">
        <w:trPr>
          <w:trHeight w:val="2191"/>
          <w:jc w:val="center"/>
        </w:trPr>
        <w:tc>
          <w:tcPr>
            <w:tcW w:w="2418" w:type="dxa"/>
            <w:vMerge/>
            <w:textDirection w:val="btLr"/>
            <w:vAlign w:val="center"/>
          </w:tcPr>
          <w:p w14:paraId="7931A759" w14:textId="77777777" w:rsidR="00305F89" w:rsidRPr="00821B84" w:rsidRDefault="00305F89">
            <w:pPr>
              <w:spacing w:line="276" w:lineRule="auto"/>
              <w:ind w:left="113" w:right="282"/>
              <w:rPr>
                <w:rFonts w:asciiTheme="majorHAnsi" w:hAnsiTheme="majorHAnsi" w:cstheme="majorHAnsi"/>
                <w:sz w:val="22"/>
                <w:szCs w:val="22"/>
              </w:rPr>
            </w:pPr>
          </w:p>
        </w:tc>
        <w:tc>
          <w:tcPr>
            <w:tcW w:w="2551" w:type="dxa"/>
            <w:tcBorders>
              <w:top w:val="single" w:sz="4" w:space="0" w:color="auto"/>
              <w:left w:val="single" w:sz="4" w:space="0" w:color="auto"/>
              <w:bottom w:val="single" w:sz="4" w:space="0" w:color="auto"/>
              <w:right w:val="single" w:sz="4" w:space="0" w:color="auto"/>
            </w:tcBorders>
            <w:vAlign w:val="center"/>
          </w:tcPr>
          <w:p w14:paraId="00EE037D" w14:textId="77777777" w:rsidR="00305F89" w:rsidRPr="00821B84" w:rsidRDefault="00305F89">
            <w:pPr>
              <w:spacing w:line="276" w:lineRule="auto"/>
              <w:ind w:right="282"/>
              <w:jc w:val="center"/>
              <w:rPr>
                <w:rFonts w:asciiTheme="majorHAnsi" w:hAnsiTheme="majorHAnsi" w:cstheme="majorHAnsi"/>
                <w:sz w:val="22"/>
                <w:szCs w:val="22"/>
              </w:rPr>
            </w:pPr>
            <w:r w:rsidRPr="00821B84">
              <w:rPr>
                <w:rFonts w:asciiTheme="majorHAnsi" w:hAnsiTheme="majorHAnsi" w:cstheme="majorHAnsi"/>
                <w:sz w:val="22"/>
                <w:szCs w:val="22"/>
              </w:rPr>
              <w:t>1 VEZ / 2 MESES</w:t>
            </w:r>
          </w:p>
        </w:tc>
        <w:tc>
          <w:tcPr>
            <w:tcW w:w="4509" w:type="dxa"/>
            <w:tcBorders>
              <w:top w:val="single" w:sz="4" w:space="0" w:color="auto"/>
              <w:left w:val="single" w:sz="4" w:space="0" w:color="auto"/>
              <w:bottom w:val="single" w:sz="4" w:space="0" w:color="auto"/>
              <w:right w:val="single" w:sz="4" w:space="0" w:color="auto"/>
            </w:tcBorders>
          </w:tcPr>
          <w:p w14:paraId="46088A15" w14:textId="77777777" w:rsidR="00305F89" w:rsidRPr="00821B84" w:rsidRDefault="00305F89">
            <w:pPr>
              <w:spacing w:line="276" w:lineRule="auto"/>
              <w:rPr>
                <w:rFonts w:asciiTheme="majorHAnsi" w:hAnsiTheme="majorHAnsi" w:cstheme="majorHAnsi"/>
                <w:sz w:val="22"/>
                <w:szCs w:val="22"/>
              </w:rPr>
            </w:pPr>
          </w:p>
          <w:p w14:paraId="50A61FE5" w14:textId="77777777" w:rsidR="00305F89" w:rsidRPr="00821B84" w:rsidRDefault="00305F89">
            <w:pPr>
              <w:spacing w:line="276" w:lineRule="auto"/>
              <w:rPr>
                <w:rFonts w:asciiTheme="majorHAnsi" w:hAnsiTheme="majorHAnsi" w:cstheme="majorHAnsi"/>
                <w:sz w:val="22"/>
                <w:szCs w:val="22"/>
              </w:rPr>
            </w:pPr>
            <w:r w:rsidRPr="00821B84">
              <w:rPr>
                <w:rFonts w:asciiTheme="majorHAnsi" w:hAnsiTheme="majorHAnsi" w:cstheme="majorHAnsi"/>
                <w:sz w:val="22"/>
                <w:szCs w:val="22"/>
              </w:rPr>
              <w:t>Se extraerán la bomba a través del kit de descarga y se revisará su estado, comprobando colmatación  u obstrucción en aspiración.</w:t>
            </w:r>
          </w:p>
          <w:p w14:paraId="10227873" w14:textId="77777777" w:rsidR="00305F89" w:rsidRPr="00821B84" w:rsidRDefault="00305F89">
            <w:pPr>
              <w:spacing w:line="276" w:lineRule="auto"/>
              <w:rPr>
                <w:rFonts w:asciiTheme="majorHAnsi" w:hAnsiTheme="majorHAnsi" w:cstheme="majorHAnsi"/>
                <w:sz w:val="22"/>
                <w:szCs w:val="22"/>
              </w:rPr>
            </w:pPr>
          </w:p>
          <w:p w14:paraId="1573889B" w14:textId="77777777" w:rsidR="00305F89" w:rsidRPr="00821B84" w:rsidRDefault="00305F89">
            <w:pPr>
              <w:spacing w:line="276" w:lineRule="auto"/>
              <w:rPr>
                <w:rFonts w:asciiTheme="majorHAnsi" w:hAnsiTheme="majorHAnsi" w:cstheme="majorHAnsi"/>
                <w:sz w:val="22"/>
                <w:szCs w:val="22"/>
              </w:rPr>
            </w:pPr>
            <w:r w:rsidRPr="00821B84">
              <w:rPr>
                <w:rFonts w:asciiTheme="majorHAnsi" w:hAnsiTheme="majorHAnsi" w:cstheme="majorHAnsi"/>
                <w:sz w:val="22"/>
                <w:szCs w:val="22"/>
              </w:rPr>
              <w:t>Se extraerán los reguladores de nivel procediendo a las operaciones de revisión de estado, limpieza, y recorrido.</w:t>
            </w:r>
          </w:p>
        </w:tc>
      </w:tr>
    </w:tbl>
    <w:p w14:paraId="67D72DF0" w14:textId="77777777" w:rsidR="00305F89" w:rsidRDefault="00305F89" w:rsidP="00305F89">
      <w:pPr>
        <w:spacing w:line="276" w:lineRule="auto"/>
        <w:rPr>
          <w:rFonts w:asciiTheme="majorHAnsi" w:hAnsiTheme="majorHAnsi" w:cstheme="majorHAnsi"/>
          <w:sz w:val="22"/>
          <w:szCs w:val="22"/>
          <w:lang w:val="es-ES_tradnl" w:eastAsia="es-ES"/>
        </w:rPr>
      </w:pPr>
    </w:p>
    <w:p w14:paraId="450A4B85" w14:textId="77777777" w:rsidR="00305F89" w:rsidRDefault="00305F89" w:rsidP="00305F89">
      <w:pPr>
        <w:spacing w:line="276" w:lineRule="auto"/>
        <w:rPr>
          <w:rFonts w:asciiTheme="majorHAnsi" w:hAnsiTheme="majorHAnsi" w:cstheme="majorHAnsi"/>
          <w:sz w:val="22"/>
          <w:szCs w:val="22"/>
          <w:lang w:val="es-ES_tradnl" w:eastAsia="es-ES"/>
        </w:rPr>
      </w:pPr>
    </w:p>
    <w:p w14:paraId="37000668" w14:textId="70BBE3B8" w:rsidR="00305F89" w:rsidRDefault="00305F89" w:rsidP="00305F89">
      <w:pPr>
        <w:spacing w:line="276" w:lineRule="auto"/>
        <w:rPr>
          <w:rFonts w:asciiTheme="majorHAnsi" w:hAnsiTheme="majorHAnsi" w:cstheme="majorHAnsi"/>
          <w:sz w:val="22"/>
          <w:szCs w:val="22"/>
          <w:lang w:val="es-ES_tradnl" w:eastAsia="es-ES"/>
        </w:rPr>
      </w:pPr>
    </w:p>
    <w:p w14:paraId="731BEB06" w14:textId="111435A6" w:rsidR="00305F89" w:rsidRDefault="00305F89" w:rsidP="00305F89">
      <w:pPr>
        <w:spacing w:line="276" w:lineRule="auto"/>
        <w:rPr>
          <w:rFonts w:asciiTheme="majorHAnsi" w:hAnsiTheme="majorHAnsi" w:cstheme="majorHAnsi"/>
          <w:sz w:val="22"/>
          <w:szCs w:val="22"/>
          <w:lang w:val="es-ES_tradnl" w:eastAsia="es-ES"/>
        </w:rPr>
      </w:pPr>
    </w:p>
    <w:p w14:paraId="4F5AED82" w14:textId="77777777" w:rsidR="00305F89" w:rsidRDefault="00305F89" w:rsidP="00305F89">
      <w:pPr>
        <w:spacing w:line="276" w:lineRule="auto"/>
        <w:rPr>
          <w:rFonts w:asciiTheme="majorHAnsi" w:hAnsiTheme="majorHAnsi" w:cstheme="majorHAnsi"/>
          <w:sz w:val="22"/>
          <w:szCs w:val="22"/>
          <w:lang w:val="es-ES_tradnl" w:eastAsia="es-ES"/>
        </w:rPr>
      </w:pPr>
    </w:p>
    <w:p w14:paraId="6927E4C4" w14:textId="77777777" w:rsidR="00305F89" w:rsidRPr="00305F89" w:rsidRDefault="00305F89" w:rsidP="00305F89">
      <w:pPr>
        <w:rPr>
          <w:lang w:eastAsia="es-ES"/>
        </w:rPr>
      </w:pPr>
    </w:p>
    <w:p w14:paraId="4C21E2D3" w14:textId="6CEFEE27" w:rsidR="00C71D1C" w:rsidRPr="009754C6" w:rsidRDefault="5F146B15" w:rsidP="5F146B15">
      <w:pPr>
        <w:pStyle w:val="Ttulo3"/>
        <w:spacing w:before="0" w:line="276" w:lineRule="auto"/>
        <w:jc w:val="both"/>
        <w:rPr>
          <w:sz w:val="22"/>
          <w:szCs w:val="22"/>
          <w:lang w:val="es-EC"/>
        </w:rPr>
      </w:pPr>
      <w:bookmarkStart w:id="269" w:name="_Toc115089652"/>
      <w:r w:rsidRPr="5F146B15">
        <w:rPr>
          <w:sz w:val="22"/>
          <w:szCs w:val="22"/>
          <w:lang w:val="es-EC"/>
        </w:rPr>
        <w:t>Reactor Biológico</w:t>
      </w:r>
      <w:bookmarkEnd w:id="260"/>
      <w:bookmarkEnd w:id="261"/>
      <w:bookmarkEnd w:id="262"/>
      <w:bookmarkEnd w:id="263"/>
      <w:bookmarkEnd w:id="269"/>
    </w:p>
    <w:p w14:paraId="4B079E54" w14:textId="77777777" w:rsidR="00C71D1C" w:rsidRPr="00263367" w:rsidRDefault="00C71D1C" w:rsidP="00263367">
      <w:pPr>
        <w:spacing w:line="276" w:lineRule="auto"/>
        <w:jc w:val="both"/>
        <w:rPr>
          <w:rFonts w:ascii="Calibri" w:hAnsi="Calibri" w:cs="Calibri"/>
          <w:sz w:val="22"/>
          <w:szCs w:val="22"/>
        </w:rPr>
      </w:pPr>
    </w:p>
    <w:p w14:paraId="7E51E902" w14:textId="77777777" w:rsidR="00C71D1C" w:rsidRPr="00263367" w:rsidRDefault="00C71D1C" w:rsidP="00263367">
      <w:pPr>
        <w:spacing w:line="276" w:lineRule="auto"/>
        <w:jc w:val="both"/>
        <w:rPr>
          <w:rFonts w:ascii="Calibri" w:hAnsi="Calibri" w:cs="Calibri"/>
          <w:sz w:val="22"/>
          <w:szCs w:val="22"/>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0"/>
        <w:gridCol w:w="2551"/>
        <w:gridCol w:w="4399"/>
      </w:tblGrid>
      <w:tr w:rsidR="00C71D1C" w:rsidRPr="00263367" w14:paraId="0FFAD0C4" w14:textId="77777777" w:rsidTr="22D32F2A">
        <w:trPr>
          <w:trHeight w:val="438"/>
          <w:jc w:val="center"/>
        </w:trPr>
        <w:tc>
          <w:tcPr>
            <w:tcW w:w="2410" w:type="dxa"/>
            <w:vAlign w:val="center"/>
          </w:tcPr>
          <w:p w14:paraId="2764F288" w14:textId="77777777" w:rsidR="00C71D1C" w:rsidRPr="00263367" w:rsidRDefault="00C71D1C" w:rsidP="00263367">
            <w:pPr>
              <w:spacing w:line="276" w:lineRule="auto"/>
              <w:ind w:right="282"/>
              <w:jc w:val="center"/>
              <w:rPr>
                <w:rFonts w:ascii="Calibri" w:hAnsi="Calibri" w:cs="Calibri"/>
                <w:b/>
                <w:sz w:val="22"/>
                <w:szCs w:val="22"/>
              </w:rPr>
            </w:pPr>
            <w:r w:rsidRPr="00263367">
              <w:rPr>
                <w:rFonts w:ascii="Calibri" w:hAnsi="Calibri" w:cs="Calibri"/>
                <w:b/>
                <w:sz w:val="22"/>
                <w:szCs w:val="22"/>
              </w:rPr>
              <w:t>OPERACIÓN</w:t>
            </w:r>
          </w:p>
        </w:tc>
        <w:tc>
          <w:tcPr>
            <w:tcW w:w="2551" w:type="dxa"/>
            <w:vAlign w:val="center"/>
          </w:tcPr>
          <w:p w14:paraId="66B9082C" w14:textId="77777777" w:rsidR="00C71D1C" w:rsidRPr="00263367" w:rsidRDefault="00C71D1C" w:rsidP="00263367">
            <w:pPr>
              <w:spacing w:line="276" w:lineRule="auto"/>
              <w:ind w:right="282"/>
              <w:jc w:val="center"/>
              <w:rPr>
                <w:rFonts w:ascii="Calibri" w:hAnsi="Calibri" w:cs="Calibri"/>
                <w:b/>
                <w:sz w:val="22"/>
                <w:szCs w:val="22"/>
              </w:rPr>
            </w:pPr>
            <w:r w:rsidRPr="00263367">
              <w:rPr>
                <w:rFonts w:ascii="Calibri" w:hAnsi="Calibri" w:cs="Calibri"/>
                <w:b/>
                <w:sz w:val="22"/>
                <w:szCs w:val="22"/>
              </w:rPr>
              <w:t>PERIODICIDAD</w:t>
            </w:r>
          </w:p>
        </w:tc>
        <w:tc>
          <w:tcPr>
            <w:tcW w:w="4399" w:type="dxa"/>
            <w:vAlign w:val="center"/>
          </w:tcPr>
          <w:p w14:paraId="637B65BC" w14:textId="77777777" w:rsidR="00C71D1C" w:rsidRPr="00263367" w:rsidRDefault="00C71D1C" w:rsidP="00263367">
            <w:pPr>
              <w:spacing w:line="276" w:lineRule="auto"/>
              <w:ind w:right="282"/>
              <w:jc w:val="center"/>
              <w:rPr>
                <w:rFonts w:ascii="Calibri" w:hAnsi="Calibri" w:cs="Calibri"/>
                <w:b/>
                <w:sz w:val="22"/>
                <w:szCs w:val="22"/>
              </w:rPr>
            </w:pPr>
            <w:r w:rsidRPr="00263367">
              <w:rPr>
                <w:rFonts w:ascii="Calibri" w:hAnsi="Calibri" w:cs="Calibri"/>
                <w:b/>
                <w:sz w:val="22"/>
                <w:szCs w:val="22"/>
              </w:rPr>
              <w:t>MANTENIMIENTO</w:t>
            </w:r>
          </w:p>
        </w:tc>
      </w:tr>
      <w:tr w:rsidR="00C71D1C" w:rsidRPr="00263367" w14:paraId="7EE87C46" w14:textId="77777777" w:rsidTr="22D32F2A">
        <w:trPr>
          <w:trHeight w:val="4320"/>
          <w:jc w:val="center"/>
        </w:trPr>
        <w:tc>
          <w:tcPr>
            <w:tcW w:w="2410" w:type="dxa"/>
            <w:vMerge w:val="restart"/>
            <w:vAlign w:val="center"/>
          </w:tcPr>
          <w:p w14:paraId="24279F29" w14:textId="77777777" w:rsidR="00C71D1C" w:rsidRPr="00263367" w:rsidRDefault="00C71D1C" w:rsidP="00263367">
            <w:pPr>
              <w:spacing w:line="276" w:lineRule="auto"/>
              <w:ind w:right="282"/>
              <w:jc w:val="center"/>
              <w:rPr>
                <w:rFonts w:ascii="Calibri" w:hAnsi="Calibri" w:cs="Calibri"/>
                <w:sz w:val="22"/>
                <w:szCs w:val="22"/>
              </w:rPr>
            </w:pPr>
            <w:r w:rsidRPr="00263367">
              <w:rPr>
                <w:rFonts w:ascii="Calibri" w:hAnsi="Calibri" w:cs="Calibri"/>
                <w:sz w:val="22"/>
                <w:szCs w:val="22"/>
              </w:rPr>
              <w:t>BALSA DE AIREACIÓN</w:t>
            </w:r>
          </w:p>
        </w:tc>
        <w:tc>
          <w:tcPr>
            <w:tcW w:w="2551" w:type="dxa"/>
            <w:vAlign w:val="center"/>
          </w:tcPr>
          <w:p w14:paraId="1F11A4F7" w14:textId="77777777" w:rsidR="00C71D1C" w:rsidRPr="00263367" w:rsidRDefault="00C71D1C" w:rsidP="00263367">
            <w:pPr>
              <w:spacing w:line="276" w:lineRule="auto"/>
              <w:ind w:right="282"/>
              <w:jc w:val="center"/>
              <w:rPr>
                <w:rFonts w:ascii="Calibri" w:hAnsi="Calibri" w:cs="Calibri"/>
                <w:sz w:val="22"/>
                <w:szCs w:val="22"/>
              </w:rPr>
            </w:pPr>
            <w:r w:rsidRPr="00263367">
              <w:rPr>
                <w:rFonts w:ascii="Calibri" w:hAnsi="Calibri" w:cs="Calibri"/>
                <w:sz w:val="22"/>
                <w:szCs w:val="22"/>
              </w:rPr>
              <w:t>1 VEZ / DIARIA</w:t>
            </w:r>
          </w:p>
        </w:tc>
        <w:tc>
          <w:tcPr>
            <w:tcW w:w="4399" w:type="dxa"/>
          </w:tcPr>
          <w:p w14:paraId="02F24CA2"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 Se revisará el nivel de O2, comprobando ausencia total de olores y contenido de oxígeno disuelto igual o superior a 2 ppm (recomendable medición mediante sonda portátil de oxígeno disuelto).</w:t>
            </w:r>
          </w:p>
          <w:p w14:paraId="24729F78"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Se deber revisar presencia de natas sobrenadantes en el reactor y las mismas deber ser limpiadas y notificar al supervisor la existencia de las mismas.</w:t>
            </w:r>
          </w:p>
          <w:p w14:paraId="5C5C9669"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Se debe revisar el nivel de lodos mediante el uso del Cono IMHOFF.</w:t>
            </w:r>
          </w:p>
          <w:p w14:paraId="6703267D" w14:textId="77777777" w:rsidR="00C71D1C" w:rsidRPr="00263367" w:rsidRDefault="00C71D1C" w:rsidP="00263367">
            <w:pPr>
              <w:spacing w:line="276" w:lineRule="auto"/>
              <w:ind w:right="282"/>
              <w:rPr>
                <w:rFonts w:ascii="Calibri" w:hAnsi="Calibri" w:cs="Calibri"/>
                <w:sz w:val="22"/>
                <w:szCs w:val="22"/>
              </w:rPr>
            </w:pPr>
          </w:p>
        </w:tc>
      </w:tr>
      <w:tr w:rsidR="00C71D1C" w:rsidRPr="00263367" w14:paraId="067E4CF5" w14:textId="77777777" w:rsidTr="22D32F2A">
        <w:trPr>
          <w:trHeight w:val="3005"/>
          <w:jc w:val="center"/>
        </w:trPr>
        <w:tc>
          <w:tcPr>
            <w:tcW w:w="2410" w:type="dxa"/>
            <w:vMerge/>
            <w:vAlign w:val="center"/>
          </w:tcPr>
          <w:p w14:paraId="37F474BA" w14:textId="77777777" w:rsidR="00C71D1C" w:rsidRPr="00263367" w:rsidRDefault="00C71D1C" w:rsidP="00263367">
            <w:pPr>
              <w:spacing w:line="276" w:lineRule="auto"/>
              <w:ind w:right="282"/>
              <w:jc w:val="center"/>
              <w:rPr>
                <w:rFonts w:ascii="Calibri" w:hAnsi="Calibri" w:cs="Calibri"/>
                <w:sz w:val="22"/>
                <w:szCs w:val="22"/>
              </w:rPr>
            </w:pPr>
          </w:p>
        </w:tc>
        <w:tc>
          <w:tcPr>
            <w:tcW w:w="2551" w:type="dxa"/>
            <w:vAlign w:val="center"/>
          </w:tcPr>
          <w:p w14:paraId="382EE19B" w14:textId="77777777" w:rsidR="00C71D1C" w:rsidRPr="00263367" w:rsidRDefault="00C71D1C" w:rsidP="00263367">
            <w:pPr>
              <w:spacing w:line="276" w:lineRule="auto"/>
              <w:ind w:right="282"/>
              <w:jc w:val="center"/>
              <w:rPr>
                <w:rFonts w:ascii="Calibri" w:hAnsi="Calibri" w:cs="Calibri"/>
                <w:sz w:val="22"/>
                <w:szCs w:val="22"/>
              </w:rPr>
            </w:pPr>
            <w:r w:rsidRPr="00263367">
              <w:rPr>
                <w:rFonts w:ascii="Calibri" w:hAnsi="Calibri" w:cs="Calibri"/>
                <w:sz w:val="22"/>
                <w:szCs w:val="22"/>
              </w:rPr>
              <w:t>1 VEZ / SEMANA</w:t>
            </w:r>
          </w:p>
        </w:tc>
        <w:tc>
          <w:tcPr>
            <w:tcW w:w="4399" w:type="dxa"/>
          </w:tcPr>
          <w:p w14:paraId="7991CF92"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 xml:space="preserve">- </w:t>
            </w:r>
            <w:r w:rsidRPr="00263367">
              <w:rPr>
                <w:rFonts w:ascii="Calibri" w:hAnsi="Calibri" w:cs="Calibri"/>
                <w:sz w:val="22"/>
                <w:szCs w:val="22"/>
                <w:u w:val="single"/>
              </w:rPr>
              <w:t>Revisar aireación en reactor biológico</w:t>
            </w:r>
            <w:r w:rsidRPr="00263367">
              <w:rPr>
                <w:rFonts w:ascii="Calibri" w:hAnsi="Calibri" w:cs="Calibri"/>
                <w:sz w:val="22"/>
                <w:szCs w:val="22"/>
              </w:rPr>
              <w:t>:</w:t>
            </w:r>
          </w:p>
          <w:p w14:paraId="69D51331"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Se revisará el  grado de agitación en el reactor, comprobando que la agitación observada es homogénea. Si no existiera agitación se comprobará el ciclo de programación.</w:t>
            </w:r>
          </w:p>
          <w:p w14:paraId="2E4E2215" w14:textId="3956C6AF" w:rsidR="00C71D1C" w:rsidRPr="00263367" w:rsidRDefault="22D32F2A" w:rsidP="00263367">
            <w:pPr>
              <w:spacing w:line="276" w:lineRule="auto"/>
              <w:rPr>
                <w:rFonts w:ascii="Calibri" w:hAnsi="Calibri" w:cs="Calibri"/>
                <w:sz w:val="22"/>
                <w:szCs w:val="22"/>
              </w:rPr>
            </w:pPr>
            <w:r w:rsidRPr="22D32F2A">
              <w:rPr>
                <w:rFonts w:ascii="Calibri" w:hAnsi="Calibri" w:cs="Calibri"/>
                <w:sz w:val="22"/>
                <w:szCs w:val="22"/>
              </w:rPr>
              <w:t>Se comprobará el tiempo de programación de aireación y descanso del blower .</w:t>
            </w:r>
          </w:p>
        </w:tc>
      </w:tr>
      <w:tr w:rsidR="00C71D1C" w:rsidRPr="00263367" w14:paraId="36E343B9" w14:textId="77777777" w:rsidTr="22D32F2A">
        <w:trPr>
          <w:trHeight w:val="3476"/>
          <w:jc w:val="center"/>
        </w:trPr>
        <w:tc>
          <w:tcPr>
            <w:tcW w:w="2410" w:type="dxa"/>
            <w:vMerge/>
          </w:tcPr>
          <w:p w14:paraId="365B17DD" w14:textId="77777777" w:rsidR="00C71D1C" w:rsidRPr="00263367" w:rsidRDefault="00C71D1C" w:rsidP="00263367">
            <w:pPr>
              <w:spacing w:line="276" w:lineRule="auto"/>
              <w:ind w:right="282"/>
              <w:rPr>
                <w:rFonts w:ascii="Calibri" w:hAnsi="Calibri" w:cs="Calibri"/>
                <w:sz w:val="22"/>
                <w:szCs w:val="22"/>
              </w:rPr>
            </w:pPr>
          </w:p>
        </w:tc>
        <w:tc>
          <w:tcPr>
            <w:tcW w:w="2551" w:type="dxa"/>
            <w:vAlign w:val="center"/>
          </w:tcPr>
          <w:p w14:paraId="5FAF505A" w14:textId="77777777" w:rsidR="00C71D1C" w:rsidRPr="00263367" w:rsidRDefault="00C71D1C" w:rsidP="00263367">
            <w:pPr>
              <w:spacing w:line="276" w:lineRule="auto"/>
              <w:ind w:right="282"/>
              <w:jc w:val="center"/>
              <w:rPr>
                <w:rFonts w:ascii="Calibri" w:hAnsi="Calibri" w:cs="Calibri"/>
                <w:sz w:val="22"/>
                <w:szCs w:val="22"/>
              </w:rPr>
            </w:pPr>
            <w:r w:rsidRPr="00263367">
              <w:rPr>
                <w:rFonts w:ascii="Calibri" w:hAnsi="Calibri" w:cs="Calibri"/>
                <w:sz w:val="22"/>
                <w:szCs w:val="22"/>
              </w:rPr>
              <w:t>1 VEZ / MES</w:t>
            </w:r>
          </w:p>
        </w:tc>
        <w:tc>
          <w:tcPr>
            <w:tcW w:w="4399" w:type="dxa"/>
          </w:tcPr>
          <w:p w14:paraId="63AA6914"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 xml:space="preserve">- </w:t>
            </w:r>
            <w:r w:rsidRPr="00263367">
              <w:rPr>
                <w:rFonts w:ascii="Calibri" w:hAnsi="Calibri" w:cs="Calibri"/>
                <w:sz w:val="22"/>
                <w:szCs w:val="22"/>
                <w:u w:val="single"/>
              </w:rPr>
              <w:t>Revisar programación, funcionamiento y hora del temporizador</w:t>
            </w:r>
            <w:r w:rsidRPr="00263367">
              <w:rPr>
                <w:rFonts w:ascii="Calibri" w:hAnsi="Calibri" w:cs="Calibri"/>
                <w:sz w:val="22"/>
                <w:szCs w:val="22"/>
              </w:rPr>
              <w:t>:</w:t>
            </w:r>
          </w:p>
          <w:p w14:paraId="1B8E230C" w14:textId="2BB714C1" w:rsidR="00C71D1C" w:rsidRPr="00263367" w:rsidRDefault="22D32F2A" w:rsidP="00263367">
            <w:pPr>
              <w:spacing w:line="276" w:lineRule="auto"/>
              <w:ind w:right="282"/>
              <w:rPr>
                <w:rFonts w:ascii="Calibri" w:hAnsi="Calibri" w:cs="Calibri"/>
                <w:sz w:val="22"/>
                <w:szCs w:val="22"/>
              </w:rPr>
            </w:pPr>
            <w:r w:rsidRPr="22D32F2A">
              <w:rPr>
                <w:rFonts w:ascii="Calibri" w:hAnsi="Calibri" w:cs="Calibri"/>
                <w:sz w:val="22"/>
                <w:szCs w:val="22"/>
              </w:rPr>
              <w:t>Se revisará las horas de trabajo en el PLC lodo.</w:t>
            </w:r>
          </w:p>
        </w:tc>
      </w:tr>
      <w:tr w:rsidR="00C71D1C" w:rsidRPr="00263367" w14:paraId="4A23D508" w14:textId="77777777" w:rsidTr="22D32F2A">
        <w:trPr>
          <w:trHeight w:val="1022"/>
          <w:jc w:val="center"/>
        </w:trPr>
        <w:tc>
          <w:tcPr>
            <w:tcW w:w="2410" w:type="dxa"/>
            <w:vMerge/>
          </w:tcPr>
          <w:p w14:paraId="47A9EB2B" w14:textId="77777777" w:rsidR="00C71D1C" w:rsidRPr="00263367" w:rsidRDefault="00C71D1C" w:rsidP="00263367">
            <w:pPr>
              <w:spacing w:line="276" w:lineRule="auto"/>
              <w:ind w:right="282"/>
              <w:rPr>
                <w:rFonts w:ascii="Calibri" w:hAnsi="Calibri" w:cs="Calibri"/>
                <w:sz w:val="22"/>
                <w:szCs w:val="22"/>
              </w:rPr>
            </w:pPr>
          </w:p>
        </w:tc>
        <w:tc>
          <w:tcPr>
            <w:tcW w:w="2551" w:type="dxa"/>
            <w:vAlign w:val="center"/>
          </w:tcPr>
          <w:p w14:paraId="5CAFBE17" w14:textId="77777777" w:rsidR="00C71D1C" w:rsidRPr="00263367" w:rsidRDefault="00C71D1C" w:rsidP="00263367">
            <w:pPr>
              <w:spacing w:line="276" w:lineRule="auto"/>
              <w:ind w:right="282"/>
              <w:jc w:val="center"/>
              <w:rPr>
                <w:rFonts w:ascii="Calibri" w:hAnsi="Calibri" w:cs="Calibri"/>
                <w:sz w:val="22"/>
                <w:szCs w:val="22"/>
              </w:rPr>
            </w:pPr>
            <w:r w:rsidRPr="00263367">
              <w:rPr>
                <w:rFonts w:ascii="Calibri" w:hAnsi="Calibri" w:cs="Calibri"/>
                <w:sz w:val="22"/>
                <w:szCs w:val="22"/>
              </w:rPr>
              <w:t>1 VEZ / 3 MESES</w:t>
            </w:r>
          </w:p>
        </w:tc>
        <w:tc>
          <w:tcPr>
            <w:tcW w:w="4399" w:type="dxa"/>
          </w:tcPr>
          <w:p w14:paraId="5D1C60A7"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 xml:space="preserve">- </w:t>
            </w:r>
            <w:r w:rsidRPr="00263367">
              <w:rPr>
                <w:rFonts w:ascii="Calibri" w:hAnsi="Calibri" w:cs="Calibri"/>
                <w:sz w:val="22"/>
                <w:szCs w:val="22"/>
                <w:u w:val="single"/>
              </w:rPr>
              <w:t>Revisar equipo de aireación:</w:t>
            </w:r>
          </w:p>
          <w:p w14:paraId="24B4E0E1" w14:textId="113A0B9F" w:rsidR="00C71D1C" w:rsidRPr="00263367" w:rsidRDefault="22D32F2A" w:rsidP="00263367">
            <w:pPr>
              <w:spacing w:line="276" w:lineRule="auto"/>
              <w:rPr>
                <w:rFonts w:ascii="Calibri" w:hAnsi="Calibri" w:cs="Calibri"/>
                <w:sz w:val="22"/>
                <w:szCs w:val="22"/>
              </w:rPr>
            </w:pPr>
            <w:r w:rsidRPr="22D32F2A">
              <w:rPr>
                <w:rFonts w:ascii="Calibri" w:hAnsi="Calibri" w:cs="Calibri"/>
                <w:sz w:val="22"/>
                <w:szCs w:val="22"/>
              </w:rPr>
              <w:t>Se revisará estado y funcionamiento de los soplantes y su respectivo filtro de aire.</w:t>
            </w:r>
          </w:p>
        </w:tc>
      </w:tr>
      <w:tr w:rsidR="00C71D1C" w:rsidRPr="00263367" w14:paraId="47206DD5" w14:textId="77777777" w:rsidTr="22D32F2A">
        <w:trPr>
          <w:trHeight w:val="1022"/>
          <w:jc w:val="center"/>
        </w:trPr>
        <w:tc>
          <w:tcPr>
            <w:tcW w:w="2410" w:type="dxa"/>
            <w:vMerge/>
          </w:tcPr>
          <w:p w14:paraId="5BB05DB6" w14:textId="77777777" w:rsidR="00C71D1C" w:rsidRPr="00263367" w:rsidRDefault="00C71D1C" w:rsidP="00263367">
            <w:pPr>
              <w:spacing w:line="276" w:lineRule="auto"/>
              <w:ind w:right="282"/>
              <w:rPr>
                <w:rFonts w:ascii="Calibri" w:hAnsi="Calibri" w:cs="Calibri"/>
                <w:sz w:val="22"/>
                <w:szCs w:val="22"/>
              </w:rPr>
            </w:pPr>
          </w:p>
        </w:tc>
        <w:tc>
          <w:tcPr>
            <w:tcW w:w="2551" w:type="dxa"/>
          </w:tcPr>
          <w:p w14:paraId="1807E5BD" w14:textId="77777777" w:rsidR="00C71D1C" w:rsidRPr="00263367" w:rsidRDefault="00C71D1C" w:rsidP="00263367">
            <w:pPr>
              <w:spacing w:line="276" w:lineRule="auto"/>
              <w:ind w:right="282"/>
              <w:jc w:val="center"/>
              <w:rPr>
                <w:rFonts w:ascii="Calibri" w:hAnsi="Calibri" w:cs="Calibri"/>
                <w:sz w:val="22"/>
                <w:szCs w:val="22"/>
              </w:rPr>
            </w:pPr>
          </w:p>
          <w:p w14:paraId="0205363E" w14:textId="77777777" w:rsidR="00C71D1C" w:rsidRPr="00263367" w:rsidRDefault="00C71D1C" w:rsidP="00263367">
            <w:pPr>
              <w:spacing w:line="276" w:lineRule="auto"/>
              <w:ind w:right="282"/>
              <w:jc w:val="center"/>
              <w:rPr>
                <w:rFonts w:ascii="Calibri" w:hAnsi="Calibri" w:cs="Calibri"/>
                <w:sz w:val="22"/>
                <w:szCs w:val="22"/>
              </w:rPr>
            </w:pPr>
          </w:p>
          <w:p w14:paraId="1CFE8CF1" w14:textId="77777777" w:rsidR="00C71D1C" w:rsidRPr="00263367" w:rsidRDefault="00C71D1C" w:rsidP="00263367">
            <w:pPr>
              <w:spacing w:line="276" w:lineRule="auto"/>
              <w:ind w:right="282"/>
              <w:jc w:val="center"/>
              <w:rPr>
                <w:rFonts w:ascii="Calibri" w:hAnsi="Calibri" w:cs="Calibri"/>
                <w:sz w:val="22"/>
                <w:szCs w:val="22"/>
              </w:rPr>
            </w:pPr>
            <w:r w:rsidRPr="00263367">
              <w:rPr>
                <w:rFonts w:ascii="Calibri" w:hAnsi="Calibri" w:cs="Calibri"/>
                <w:sz w:val="22"/>
                <w:szCs w:val="22"/>
              </w:rPr>
              <w:t>1 VEZ / 4 – 5 MESES</w:t>
            </w:r>
          </w:p>
        </w:tc>
        <w:tc>
          <w:tcPr>
            <w:tcW w:w="4399" w:type="dxa"/>
            <w:vAlign w:val="center"/>
          </w:tcPr>
          <w:p w14:paraId="6C71B7AB"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 xml:space="preserve">Se revisará el nivel de sólidos (lodos) acumulados en la parte inferior y sustancia flotante y/o espumas, acumuladas en la parte superior del equipo. </w:t>
            </w:r>
          </w:p>
          <w:p w14:paraId="619FFBDA"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Si el nivel de elementos flotantes fuera elevado se procederá a la retirada.</w:t>
            </w:r>
          </w:p>
          <w:p w14:paraId="518DC737" w14:textId="77777777" w:rsidR="00C71D1C" w:rsidRPr="00263367" w:rsidRDefault="00C71D1C" w:rsidP="00263367">
            <w:pPr>
              <w:spacing w:line="276" w:lineRule="auto"/>
              <w:rPr>
                <w:rFonts w:ascii="Calibri" w:hAnsi="Calibri" w:cs="Calibri"/>
                <w:sz w:val="22"/>
                <w:szCs w:val="22"/>
              </w:rPr>
            </w:pPr>
          </w:p>
        </w:tc>
      </w:tr>
      <w:tr w:rsidR="00C71D1C" w:rsidRPr="00263367" w14:paraId="7B232562" w14:textId="77777777" w:rsidTr="22D32F2A">
        <w:trPr>
          <w:trHeight w:val="1022"/>
          <w:jc w:val="center"/>
        </w:trPr>
        <w:tc>
          <w:tcPr>
            <w:tcW w:w="2410" w:type="dxa"/>
            <w:vMerge/>
          </w:tcPr>
          <w:p w14:paraId="422270F3" w14:textId="77777777" w:rsidR="00C71D1C" w:rsidRPr="00263367" w:rsidRDefault="00C71D1C" w:rsidP="00263367">
            <w:pPr>
              <w:spacing w:line="276" w:lineRule="auto"/>
              <w:ind w:right="282"/>
              <w:rPr>
                <w:rFonts w:ascii="Calibri" w:hAnsi="Calibri" w:cs="Calibri"/>
                <w:sz w:val="22"/>
                <w:szCs w:val="22"/>
              </w:rPr>
            </w:pPr>
          </w:p>
        </w:tc>
        <w:tc>
          <w:tcPr>
            <w:tcW w:w="2551" w:type="dxa"/>
            <w:vAlign w:val="center"/>
          </w:tcPr>
          <w:p w14:paraId="3E53FBAF" w14:textId="77777777" w:rsidR="00C71D1C" w:rsidRPr="00263367" w:rsidRDefault="00C71D1C" w:rsidP="00263367">
            <w:pPr>
              <w:spacing w:line="276" w:lineRule="auto"/>
              <w:ind w:right="282"/>
              <w:jc w:val="center"/>
              <w:rPr>
                <w:rFonts w:ascii="Calibri" w:hAnsi="Calibri" w:cs="Calibri"/>
                <w:sz w:val="22"/>
                <w:szCs w:val="22"/>
              </w:rPr>
            </w:pPr>
            <w:r w:rsidRPr="00263367">
              <w:rPr>
                <w:rFonts w:ascii="Calibri" w:hAnsi="Calibri" w:cs="Calibri"/>
                <w:bCs/>
                <w:color w:val="000000" w:themeColor="text1"/>
                <w:sz w:val="22"/>
                <w:szCs w:val="22"/>
              </w:rPr>
              <w:t>EVENTUAL</w:t>
            </w:r>
          </w:p>
        </w:tc>
        <w:tc>
          <w:tcPr>
            <w:tcW w:w="4399" w:type="dxa"/>
          </w:tcPr>
          <w:p w14:paraId="36EB4782"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bCs/>
                <w:color w:val="000000" w:themeColor="text1"/>
                <w:sz w:val="22"/>
                <w:szCs w:val="22"/>
              </w:rPr>
              <w:t xml:space="preserve">En el caso de que el blower presente problemas de funcionamiento el mismo debe ser extraído y revisado </w:t>
            </w:r>
          </w:p>
        </w:tc>
      </w:tr>
    </w:tbl>
    <w:p w14:paraId="0E5E14AB" w14:textId="77777777" w:rsidR="00C71D1C" w:rsidRPr="00263367" w:rsidRDefault="00C71D1C" w:rsidP="00263367">
      <w:pPr>
        <w:spacing w:line="276" w:lineRule="auto"/>
        <w:jc w:val="both"/>
        <w:rPr>
          <w:rFonts w:ascii="Calibri" w:hAnsi="Calibri" w:cs="Calibri"/>
          <w:sz w:val="22"/>
          <w:szCs w:val="22"/>
        </w:rPr>
      </w:pPr>
    </w:p>
    <w:p w14:paraId="4A4BA588" w14:textId="77777777" w:rsidR="00C71D1C" w:rsidRPr="00263367" w:rsidRDefault="00C71D1C" w:rsidP="00263367">
      <w:pPr>
        <w:spacing w:line="276" w:lineRule="auto"/>
        <w:rPr>
          <w:rFonts w:ascii="Calibri" w:hAnsi="Calibri" w:cs="Calibri"/>
          <w:sz w:val="22"/>
          <w:szCs w:val="22"/>
          <w:u w:val="single"/>
        </w:rPr>
      </w:pPr>
    </w:p>
    <w:p w14:paraId="531A4233" w14:textId="77777777" w:rsidR="00C71D1C" w:rsidRPr="00263367" w:rsidRDefault="00C71D1C" w:rsidP="00263367">
      <w:pPr>
        <w:spacing w:line="276" w:lineRule="auto"/>
        <w:ind w:right="724"/>
        <w:jc w:val="both"/>
        <w:rPr>
          <w:rFonts w:ascii="Calibri" w:hAnsi="Calibri" w:cs="Calibri"/>
          <w:b/>
          <w:bCs/>
          <w:sz w:val="22"/>
          <w:szCs w:val="22"/>
        </w:rPr>
      </w:pPr>
      <w:bookmarkStart w:id="270" w:name="_Toc41155036"/>
      <w:bookmarkStart w:id="271" w:name="_Toc41156167"/>
      <w:bookmarkStart w:id="272" w:name="_Toc41156541"/>
      <w:bookmarkStart w:id="273" w:name="_Toc41295439"/>
      <w:bookmarkStart w:id="274" w:name="_Toc43896558"/>
      <w:r w:rsidRPr="00263367">
        <w:rPr>
          <w:rFonts w:ascii="Calibri" w:hAnsi="Calibri" w:cs="Calibri"/>
          <w:b/>
          <w:bCs/>
          <w:sz w:val="22"/>
          <w:szCs w:val="22"/>
        </w:rPr>
        <w:t xml:space="preserve">Observaciones </w:t>
      </w:r>
      <w:bookmarkEnd w:id="270"/>
      <w:bookmarkEnd w:id="271"/>
      <w:bookmarkEnd w:id="272"/>
      <w:r w:rsidRPr="00263367">
        <w:rPr>
          <w:rFonts w:ascii="Calibri" w:hAnsi="Calibri" w:cs="Calibri"/>
          <w:b/>
          <w:bCs/>
          <w:sz w:val="22"/>
          <w:szCs w:val="22"/>
        </w:rPr>
        <w:t>en el tanque de aireación</w:t>
      </w:r>
      <w:bookmarkEnd w:id="273"/>
      <w:bookmarkEnd w:id="274"/>
      <w:r w:rsidRPr="00263367">
        <w:rPr>
          <w:rFonts w:ascii="Calibri" w:hAnsi="Calibri" w:cs="Calibri"/>
          <w:b/>
          <w:bCs/>
          <w:sz w:val="22"/>
          <w:szCs w:val="22"/>
        </w:rPr>
        <w:t>:</w:t>
      </w:r>
    </w:p>
    <w:p w14:paraId="316A78AB" w14:textId="77777777" w:rsidR="00C71D1C" w:rsidRPr="00263367" w:rsidRDefault="00C71D1C" w:rsidP="00263367">
      <w:pPr>
        <w:spacing w:line="276" w:lineRule="auto"/>
        <w:ind w:right="724"/>
        <w:jc w:val="both"/>
        <w:rPr>
          <w:rFonts w:ascii="Calibri" w:hAnsi="Calibri" w:cs="Calibri"/>
          <w:sz w:val="22"/>
          <w:szCs w:val="22"/>
        </w:rPr>
      </w:pPr>
    </w:p>
    <w:p w14:paraId="5CA3FF4D" w14:textId="77777777" w:rsidR="00C71D1C" w:rsidRPr="00263367" w:rsidRDefault="11E49C46" w:rsidP="00263367">
      <w:pPr>
        <w:spacing w:line="276" w:lineRule="auto"/>
        <w:ind w:right="724"/>
        <w:jc w:val="both"/>
        <w:rPr>
          <w:rFonts w:ascii="Calibri" w:hAnsi="Calibri" w:cs="Calibri"/>
          <w:sz w:val="22"/>
          <w:szCs w:val="22"/>
        </w:rPr>
      </w:pPr>
      <w:r w:rsidRPr="11E49C46">
        <w:rPr>
          <w:rFonts w:ascii="Calibri" w:hAnsi="Calibri" w:cs="Calibri"/>
          <w:sz w:val="22"/>
          <w:szCs w:val="22"/>
        </w:rPr>
        <w:t xml:space="preserve">La correcta operación del tanque de aireación de lodos activados puede ser percibida a través de observaciones visuales del color, tipo de lodo, ausencia o presencia de espumas lodos flotantes. etc. Por medio de estas observaciones el operador puede determinar en qué fase del proceso se encuentra, y si esta marcha correctamente o no. Estas observaciones le permiten obtener conclusiones físicas que se realizan en el laboratorio. Las observaciones físicas que se describen deben ser hechas cada que se efectúan análisis de control. </w:t>
      </w:r>
    </w:p>
    <w:p w14:paraId="6ECA9814" w14:textId="15A511F1" w:rsidR="11E49C46" w:rsidRDefault="11E49C46" w:rsidP="11E49C46">
      <w:pPr>
        <w:spacing w:line="276" w:lineRule="auto"/>
        <w:ind w:right="724"/>
        <w:jc w:val="both"/>
        <w:rPr>
          <w:rFonts w:ascii="Calibri" w:hAnsi="Calibri" w:cs="Calibri"/>
          <w:sz w:val="22"/>
          <w:szCs w:val="22"/>
        </w:rPr>
      </w:pPr>
      <w:r w:rsidRPr="11E49C46">
        <w:rPr>
          <w:rFonts w:ascii="Calibri" w:hAnsi="Calibri" w:cs="Calibri"/>
          <w:sz w:val="22"/>
          <w:szCs w:val="22"/>
        </w:rPr>
        <w:lastRenderedPageBreak/>
        <w:t xml:space="preserve">Se debe observar que los Carrier estén ligeramente sumergidos en el agua, de esta forma podemos saber que se ha formado colonias bacterianas o biopelícula dentro de los mismos. </w:t>
      </w:r>
    </w:p>
    <w:p w14:paraId="1A861C3E" w14:textId="77777777" w:rsidR="00C71D1C" w:rsidRPr="00263367" w:rsidRDefault="00C71D1C" w:rsidP="00263367">
      <w:pPr>
        <w:spacing w:line="276" w:lineRule="auto"/>
        <w:ind w:right="724"/>
        <w:jc w:val="both"/>
        <w:rPr>
          <w:rFonts w:ascii="Calibri" w:hAnsi="Calibri" w:cs="Calibri"/>
          <w:sz w:val="22"/>
          <w:szCs w:val="22"/>
        </w:rPr>
      </w:pPr>
    </w:p>
    <w:p w14:paraId="25F64640" w14:textId="77777777" w:rsidR="00C71D1C" w:rsidRPr="00263367" w:rsidRDefault="00C71D1C" w:rsidP="00263367">
      <w:pPr>
        <w:spacing w:line="276" w:lineRule="auto"/>
        <w:ind w:right="724"/>
        <w:jc w:val="both"/>
        <w:rPr>
          <w:rFonts w:ascii="Calibri" w:hAnsi="Calibri" w:cs="Calibri"/>
          <w:sz w:val="22"/>
          <w:szCs w:val="22"/>
        </w:rPr>
      </w:pPr>
      <w:r w:rsidRPr="00263367">
        <w:rPr>
          <w:rFonts w:ascii="Calibri" w:hAnsi="Calibri" w:cs="Calibri"/>
          <w:b/>
          <w:bCs/>
          <w:sz w:val="22"/>
          <w:szCs w:val="22"/>
        </w:rPr>
        <w:t>Turbulencia:</w:t>
      </w:r>
      <w:r w:rsidRPr="00263367">
        <w:rPr>
          <w:rFonts w:ascii="Calibri" w:hAnsi="Calibri" w:cs="Calibri"/>
          <w:sz w:val="22"/>
          <w:szCs w:val="22"/>
        </w:rPr>
        <w:t xml:space="preserve"> El operador debe siempre observar la superficie total del tanque de aireación. Aunque algunas conclusiones están basadas en la experiencia, la distribución uniforme de toda la turbulencia indica si todas las aguas residuales, lodos de retorno y licor mezclado están siendo aireadas en la totalidad del tanque de aireación o si hay problema de daño en el aireador por la presencia de turbulencia excesiva en algunas zonas del tanque. Espumas y natas superficiales. El tipo de natas y espumas, si las hay, sobre la superficie del tanque de aireación y en menor grado el color de los lodos del licor mezclado revela el estado del proceso e indican los requerimientos sobre descarga de lodos. </w:t>
      </w:r>
    </w:p>
    <w:p w14:paraId="73F1C2EA" w14:textId="77777777" w:rsidR="00C71D1C" w:rsidRPr="00263367" w:rsidRDefault="00C71D1C" w:rsidP="00263367">
      <w:pPr>
        <w:spacing w:line="276" w:lineRule="auto"/>
        <w:ind w:right="724"/>
        <w:jc w:val="both"/>
        <w:rPr>
          <w:rFonts w:ascii="Calibri" w:hAnsi="Calibri" w:cs="Calibri"/>
          <w:sz w:val="22"/>
          <w:szCs w:val="22"/>
        </w:rPr>
      </w:pPr>
    </w:p>
    <w:p w14:paraId="1CCF77A8" w14:textId="77777777" w:rsidR="00C71D1C" w:rsidRPr="00263367" w:rsidRDefault="00C71D1C" w:rsidP="00263367">
      <w:pPr>
        <w:spacing w:line="276" w:lineRule="auto"/>
        <w:ind w:right="724"/>
        <w:jc w:val="both"/>
        <w:rPr>
          <w:rFonts w:ascii="Calibri" w:hAnsi="Calibri" w:cs="Calibri"/>
          <w:sz w:val="22"/>
          <w:szCs w:val="22"/>
        </w:rPr>
      </w:pPr>
      <w:r w:rsidRPr="00263367">
        <w:rPr>
          <w:rFonts w:ascii="Calibri" w:hAnsi="Calibri" w:cs="Calibri"/>
          <w:b/>
          <w:bCs/>
          <w:sz w:val="22"/>
          <w:szCs w:val="22"/>
        </w:rPr>
        <w:t>Espumas frescas y blancas:</w:t>
      </w:r>
      <w:r w:rsidRPr="00263367">
        <w:rPr>
          <w:rFonts w:ascii="Calibri" w:hAnsi="Calibri" w:cs="Calibri"/>
          <w:sz w:val="22"/>
          <w:szCs w:val="22"/>
        </w:rPr>
        <w:t xml:space="preserve"> Solo una acumulación moderada de espuma blanca, o en algún caso ligeramente coloreado, se debe producir sobre la superficie del tanque de aireación, lo que indica que el proceso está debidamente balanceado y que se producen excelentes efluentes finales. Cuando se presente abundancia de espumas acusadas muchas veces por la presencia excesiva de detergentes en el desecho. En estos casos el principal control es la aplicación de anti-espumantes, sí se torna exagerada la espuma.</w:t>
      </w:r>
    </w:p>
    <w:p w14:paraId="5E2E2A31" w14:textId="77777777" w:rsidR="00C71D1C" w:rsidRPr="00263367" w:rsidRDefault="00C71D1C" w:rsidP="00263367">
      <w:pPr>
        <w:spacing w:line="276" w:lineRule="auto"/>
        <w:ind w:right="724"/>
        <w:jc w:val="both"/>
        <w:rPr>
          <w:rFonts w:ascii="Calibri" w:hAnsi="Calibri" w:cs="Calibri"/>
          <w:sz w:val="22"/>
          <w:szCs w:val="22"/>
        </w:rPr>
      </w:pPr>
    </w:p>
    <w:p w14:paraId="2C15828D" w14:textId="77777777" w:rsidR="00C71D1C" w:rsidRPr="00263367" w:rsidRDefault="00C71D1C" w:rsidP="00263367">
      <w:pPr>
        <w:spacing w:line="276" w:lineRule="auto"/>
        <w:ind w:right="724"/>
        <w:jc w:val="both"/>
        <w:rPr>
          <w:rFonts w:ascii="Calibri" w:hAnsi="Calibri" w:cs="Calibri"/>
          <w:sz w:val="22"/>
          <w:szCs w:val="22"/>
        </w:rPr>
      </w:pPr>
      <w:r w:rsidRPr="00263367">
        <w:rPr>
          <w:rFonts w:ascii="Calibri" w:hAnsi="Calibri" w:cs="Calibri"/>
          <w:b/>
          <w:bCs/>
          <w:sz w:val="22"/>
          <w:szCs w:val="22"/>
        </w:rPr>
        <w:t>Espuma café oscura, espesa y espumosa:</w:t>
      </w:r>
      <w:r w:rsidRPr="00263367">
        <w:rPr>
          <w:rFonts w:ascii="Calibri" w:hAnsi="Calibri" w:cs="Calibri"/>
          <w:sz w:val="22"/>
          <w:szCs w:val="22"/>
        </w:rPr>
        <w:t xml:space="preserve"> Otro extremo que se puede presentar es la presencia superficial en el tanque de aireación de una espuma densa, algo grasosa, de color café marrón. Este tipo de espuma indica que el lodo es muy viejo y posiblemente demasiado oxigenado.</w:t>
      </w:r>
      <w:bookmarkStart w:id="275" w:name="_Toc476238052"/>
    </w:p>
    <w:p w14:paraId="0339C5D4" w14:textId="3A05EAD4" w:rsidR="00305F89" w:rsidRDefault="00305F89" w:rsidP="5F146B15">
      <w:pPr>
        <w:pStyle w:val="Ttulo3"/>
        <w:spacing w:before="0" w:line="276" w:lineRule="auto"/>
        <w:rPr>
          <w:rFonts w:ascii="Calibri" w:hAnsi="Calibri" w:cs="Calibri"/>
          <w:color w:val="1F497D" w:themeColor="text2"/>
          <w:sz w:val="22"/>
          <w:szCs w:val="22"/>
          <w:u w:val="single"/>
          <w:lang w:val="es-EC"/>
        </w:rPr>
      </w:pPr>
      <w:bookmarkStart w:id="276" w:name="_Toc79485834"/>
      <w:bookmarkStart w:id="277" w:name="_Toc81838974"/>
      <w:bookmarkStart w:id="278" w:name="_Toc84177188"/>
      <w:bookmarkStart w:id="279" w:name="_Toc84181224"/>
    </w:p>
    <w:p w14:paraId="3D70FD9F" w14:textId="192D068A" w:rsidR="00305F89" w:rsidRDefault="00305F89" w:rsidP="5F146B15">
      <w:pPr>
        <w:pStyle w:val="Ttulo3"/>
        <w:spacing w:before="0" w:line="276" w:lineRule="auto"/>
        <w:rPr>
          <w:rFonts w:ascii="Calibri" w:hAnsi="Calibri" w:cs="Calibri"/>
          <w:color w:val="1F497D" w:themeColor="text2"/>
          <w:sz w:val="22"/>
          <w:szCs w:val="22"/>
          <w:u w:val="single"/>
          <w:lang w:val="es-EC"/>
        </w:rPr>
      </w:pPr>
    </w:p>
    <w:p w14:paraId="6F609BAB" w14:textId="77777777" w:rsidR="00C6013D" w:rsidRPr="00C6013D" w:rsidRDefault="00C6013D" w:rsidP="00C6013D">
      <w:pPr>
        <w:rPr>
          <w:lang w:eastAsia="es-ES"/>
        </w:rPr>
      </w:pPr>
    </w:p>
    <w:p w14:paraId="731D5615" w14:textId="5A67067E" w:rsidR="00C71D1C" w:rsidRPr="00263367" w:rsidRDefault="5F146B15" w:rsidP="5F146B15">
      <w:pPr>
        <w:pStyle w:val="Ttulo3"/>
        <w:spacing w:before="0" w:line="276" w:lineRule="auto"/>
        <w:rPr>
          <w:rFonts w:ascii="Calibri" w:hAnsi="Calibri" w:cs="Calibri"/>
          <w:color w:val="1F497D" w:themeColor="text2"/>
          <w:sz w:val="22"/>
          <w:szCs w:val="22"/>
          <w:u w:val="single"/>
          <w:lang w:val="es-EC"/>
        </w:rPr>
      </w:pPr>
      <w:bookmarkStart w:id="280" w:name="_Toc115089653"/>
      <w:r w:rsidRPr="5F146B15">
        <w:rPr>
          <w:rFonts w:ascii="Calibri" w:hAnsi="Calibri" w:cs="Calibri"/>
          <w:color w:val="1F497D" w:themeColor="text2"/>
          <w:sz w:val="22"/>
          <w:szCs w:val="22"/>
          <w:u w:val="single"/>
          <w:lang w:val="es-EC"/>
        </w:rPr>
        <w:t>Mantenimiento del proceso biológico:</w:t>
      </w:r>
      <w:bookmarkEnd w:id="275"/>
      <w:bookmarkEnd w:id="276"/>
      <w:bookmarkEnd w:id="277"/>
      <w:bookmarkEnd w:id="278"/>
      <w:bookmarkEnd w:id="279"/>
      <w:bookmarkEnd w:id="280"/>
    </w:p>
    <w:p w14:paraId="477C5BE4" w14:textId="77777777" w:rsidR="00C71D1C" w:rsidRPr="00263367" w:rsidRDefault="00C71D1C" w:rsidP="00263367">
      <w:pPr>
        <w:tabs>
          <w:tab w:val="left" w:pos="1440"/>
          <w:tab w:val="left" w:pos="3600"/>
        </w:tabs>
        <w:spacing w:line="276" w:lineRule="auto"/>
        <w:ind w:right="724"/>
        <w:jc w:val="both"/>
        <w:rPr>
          <w:rFonts w:ascii="Calibri" w:hAnsi="Calibri" w:cs="Calibri"/>
          <w:sz w:val="22"/>
          <w:szCs w:val="22"/>
        </w:rPr>
      </w:pPr>
    </w:p>
    <w:p w14:paraId="08DE01D7" w14:textId="77777777" w:rsidR="00C71D1C" w:rsidRPr="00263367" w:rsidRDefault="00C71D1C" w:rsidP="00263367">
      <w:pPr>
        <w:spacing w:line="276" w:lineRule="auto"/>
        <w:ind w:right="724"/>
        <w:jc w:val="both"/>
        <w:rPr>
          <w:rFonts w:ascii="Calibri" w:hAnsi="Calibri" w:cs="Calibri"/>
          <w:sz w:val="22"/>
          <w:szCs w:val="22"/>
        </w:rPr>
      </w:pPr>
      <w:r w:rsidRPr="00263367">
        <w:rPr>
          <w:rFonts w:ascii="Calibri" w:hAnsi="Calibri" w:cs="Calibri"/>
          <w:b/>
          <w:bCs/>
          <w:sz w:val="22"/>
          <w:szCs w:val="22"/>
        </w:rPr>
        <w:t xml:space="preserve">Revisión del cárcamo de bombeo: </w:t>
      </w:r>
      <w:r w:rsidRPr="00263367">
        <w:rPr>
          <w:rFonts w:ascii="Calibri" w:hAnsi="Calibri" w:cs="Calibri"/>
          <w:sz w:val="22"/>
          <w:szCs w:val="22"/>
        </w:rPr>
        <w:t>Limpieza de los sólidos que se retienen en el cárcamo de bombeo. Esa actividad es de suma importancia y si no se realiza correctamente, los sólidos que llegan al cárcamo pueden obstruir los propulsores de las bombas.</w:t>
      </w:r>
    </w:p>
    <w:p w14:paraId="47F93793" w14:textId="77777777" w:rsidR="00C71D1C" w:rsidRPr="00263367" w:rsidRDefault="00C71D1C" w:rsidP="00263367">
      <w:pPr>
        <w:spacing w:line="276" w:lineRule="auto"/>
        <w:ind w:right="724"/>
        <w:jc w:val="both"/>
        <w:rPr>
          <w:rFonts w:ascii="Calibri" w:hAnsi="Calibri" w:cs="Calibri"/>
          <w:sz w:val="22"/>
          <w:szCs w:val="22"/>
        </w:rPr>
      </w:pPr>
    </w:p>
    <w:p w14:paraId="3ED5CB28" w14:textId="77777777" w:rsidR="00C71D1C" w:rsidRPr="00263367" w:rsidRDefault="00C71D1C" w:rsidP="00263367">
      <w:pPr>
        <w:spacing w:line="276" w:lineRule="auto"/>
        <w:ind w:right="724"/>
        <w:jc w:val="both"/>
        <w:rPr>
          <w:rFonts w:ascii="Calibri" w:hAnsi="Calibri" w:cs="Calibri"/>
          <w:sz w:val="22"/>
          <w:szCs w:val="22"/>
        </w:rPr>
      </w:pPr>
      <w:r w:rsidRPr="00263367">
        <w:rPr>
          <w:rFonts w:ascii="Calibri" w:hAnsi="Calibri" w:cs="Calibri"/>
          <w:b/>
          <w:bCs/>
          <w:sz w:val="22"/>
          <w:szCs w:val="22"/>
        </w:rPr>
        <w:t xml:space="preserve">Revisión del tanque de aireación: </w:t>
      </w:r>
      <w:r w:rsidRPr="00263367">
        <w:rPr>
          <w:rFonts w:ascii="Calibri" w:hAnsi="Calibri" w:cs="Calibri"/>
          <w:sz w:val="22"/>
          <w:szCs w:val="22"/>
        </w:rPr>
        <w:t>Limpieza de sólidos pegados sobre las paredes del tanque que se pueden formar en el proceso. Durante la putrefacción de estos se generan olores desagradables en los alrededores de la planta. En caso de ser necesario, hay que realizar el lavado de los muros. La periodicidad de estos trabajos se mide en base a las experiencias obtenidas durante la pre operación de la planta.</w:t>
      </w:r>
    </w:p>
    <w:p w14:paraId="2ADFA5AF" w14:textId="77777777" w:rsidR="00C71D1C" w:rsidRPr="00263367" w:rsidRDefault="00C71D1C" w:rsidP="00263367">
      <w:pPr>
        <w:spacing w:line="276" w:lineRule="auto"/>
        <w:ind w:right="724"/>
        <w:jc w:val="both"/>
        <w:rPr>
          <w:rFonts w:ascii="Calibri" w:hAnsi="Calibri" w:cs="Calibri"/>
          <w:sz w:val="22"/>
          <w:szCs w:val="22"/>
        </w:rPr>
      </w:pPr>
    </w:p>
    <w:p w14:paraId="60E3F07B" w14:textId="77777777" w:rsidR="00C71D1C" w:rsidRPr="00263367" w:rsidRDefault="00C71D1C" w:rsidP="00263367">
      <w:pPr>
        <w:spacing w:line="276" w:lineRule="auto"/>
        <w:ind w:right="724"/>
        <w:jc w:val="both"/>
        <w:rPr>
          <w:rFonts w:ascii="Calibri" w:hAnsi="Calibri" w:cs="Calibri"/>
          <w:sz w:val="22"/>
          <w:szCs w:val="22"/>
        </w:rPr>
      </w:pPr>
      <w:r w:rsidRPr="00263367">
        <w:rPr>
          <w:rFonts w:ascii="Calibri" w:hAnsi="Calibri" w:cs="Calibri"/>
          <w:sz w:val="22"/>
          <w:szCs w:val="22"/>
        </w:rPr>
        <w:t xml:space="preserve">Las mismas actividades hay que realizarlas en los tanques de sedimentación secundaria (clarificadores). En estos pueden proliferar los microorganismos filamentosos, que son causa de lodos abultados, flotando sobre la superficie del agua. Estos se controlan con recirculación de lodos secundarios al registro mezclador. Si estas medidas no son suficientes para impedir el crecimiento de los lodos abultados, es necesario cambiar el pH de los tanques por medio de dosificación de cal apagada. </w:t>
      </w:r>
    </w:p>
    <w:p w14:paraId="5E67FBB2" w14:textId="77777777" w:rsidR="00965917" w:rsidRPr="00965917" w:rsidRDefault="00965917" w:rsidP="00965917">
      <w:pPr>
        <w:spacing w:line="276" w:lineRule="auto"/>
        <w:ind w:right="724"/>
        <w:jc w:val="both"/>
        <w:rPr>
          <w:rFonts w:ascii="Calibri" w:hAnsi="Calibri" w:cs="Calibri"/>
          <w:sz w:val="22"/>
          <w:szCs w:val="22"/>
        </w:rPr>
      </w:pPr>
    </w:p>
    <w:p w14:paraId="562272E2" w14:textId="77777777" w:rsidR="009754C6" w:rsidRPr="00821B84" w:rsidRDefault="5F146B15" w:rsidP="5F146B15">
      <w:pPr>
        <w:pStyle w:val="Ttulo3"/>
        <w:spacing w:before="0" w:line="276" w:lineRule="auto"/>
        <w:jc w:val="both"/>
        <w:rPr>
          <w:sz w:val="22"/>
          <w:szCs w:val="22"/>
          <w:lang w:val="es-EC"/>
        </w:rPr>
      </w:pPr>
      <w:bookmarkStart w:id="281" w:name="_Toc79485835"/>
      <w:bookmarkStart w:id="282" w:name="_Toc81838975"/>
      <w:bookmarkStart w:id="283" w:name="_Toc84177189"/>
      <w:bookmarkStart w:id="284" w:name="_Toc84181225"/>
      <w:bookmarkStart w:id="285" w:name="_Toc102140955"/>
      <w:bookmarkStart w:id="286" w:name="_Toc102141480"/>
      <w:bookmarkStart w:id="287" w:name="_Toc102142359"/>
      <w:bookmarkStart w:id="288" w:name="_Toc115089654"/>
      <w:r w:rsidRPr="5F146B15">
        <w:rPr>
          <w:sz w:val="22"/>
          <w:szCs w:val="22"/>
          <w:lang w:val="es-EC"/>
        </w:rPr>
        <w:t>Decantador Secundario</w:t>
      </w:r>
      <w:bookmarkEnd w:id="281"/>
      <w:bookmarkEnd w:id="282"/>
      <w:bookmarkEnd w:id="283"/>
      <w:bookmarkEnd w:id="284"/>
      <w:bookmarkEnd w:id="285"/>
      <w:bookmarkEnd w:id="286"/>
      <w:bookmarkEnd w:id="287"/>
      <w:bookmarkEnd w:id="288"/>
    </w:p>
    <w:p w14:paraId="0C26CBBD" w14:textId="77777777" w:rsidR="00C71D1C" w:rsidRPr="00263367" w:rsidRDefault="00C71D1C" w:rsidP="00263367">
      <w:pPr>
        <w:spacing w:line="276" w:lineRule="auto"/>
        <w:jc w:val="both"/>
        <w:rPr>
          <w:rFonts w:ascii="Calibri" w:hAnsi="Calibri" w:cs="Calibri"/>
          <w:sz w:val="22"/>
          <w:szCs w:val="22"/>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44"/>
        <w:gridCol w:w="2403"/>
        <w:gridCol w:w="4581"/>
      </w:tblGrid>
      <w:tr w:rsidR="00C6013D" w:rsidRPr="00821B84" w14:paraId="4D5A5211" w14:textId="77777777" w:rsidTr="22D32F2A">
        <w:trPr>
          <w:jc w:val="center"/>
        </w:trPr>
        <w:tc>
          <w:tcPr>
            <w:tcW w:w="2244" w:type="dxa"/>
            <w:vMerge w:val="restart"/>
            <w:vAlign w:val="center"/>
          </w:tcPr>
          <w:p w14:paraId="5F1CAC12" w14:textId="29E67504" w:rsidR="00C6013D" w:rsidRPr="00821B84" w:rsidRDefault="00C6013D" w:rsidP="00C6013D">
            <w:pPr>
              <w:spacing w:line="276" w:lineRule="auto"/>
              <w:ind w:right="282"/>
              <w:jc w:val="center"/>
              <w:rPr>
                <w:rFonts w:asciiTheme="majorHAnsi" w:hAnsiTheme="majorHAnsi" w:cstheme="majorHAnsi"/>
                <w:sz w:val="22"/>
                <w:szCs w:val="22"/>
              </w:rPr>
            </w:pPr>
            <w:r w:rsidRPr="00821B84">
              <w:rPr>
                <w:rFonts w:asciiTheme="majorHAnsi" w:hAnsiTheme="majorHAnsi" w:cstheme="majorHAnsi"/>
                <w:sz w:val="22"/>
                <w:szCs w:val="22"/>
              </w:rPr>
              <w:lastRenderedPageBreak/>
              <w:t>DECANTADOR</w:t>
            </w:r>
            <w:r>
              <w:rPr>
                <w:rFonts w:asciiTheme="majorHAnsi" w:hAnsiTheme="majorHAnsi" w:cstheme="majorHAnsi"/>
                <w:sz w:val="22"/>
                <w:szCs w:val="22"/>
              </w:rPr>
              <w:t xml:space="preserve"> SECUNDARIO LAMELAR</w:t>
            </w:r>
          </w:p>
        </w:tc>
        <w:tc>
          <w:tcPr>
            <w:tcW w:w="2403" w:type="dxa"/>
            <w:vAlign w:val="center"/>
          </w:tcPr>
          <w:p w14:paraId="6A021437" w14:textId="70A35806" w:rsidR="00C6013D" w:rsidRPr="00821B84" w:rsidRDefault="00C6013D" w:rsidP="00C6013D">
            <w:pPr>
              <w:spacing w:line="276" w:lineRule="auto"/>
              <w:ind w:right="282"/>
              <w:jc w:val="both"/>
              <w:rPr>
                <w:rFonts w:asciiTheme="majorHAnsi" w:hAnsiTheme="majorHAnsi" w:cstheme="majorHAnsi"/>
                <w:sz w:val="22"/>
                <w:szCs w:val="22"/>
              </w:rPr>
            </w:pPr>
            <w:r w:rsidRPr="00410240">
              <w:rPr>
                <w:rFonts w:ascii="Arial" w:hAnsi="Arial" w:cs="Arial"/>
                <w:sz w:val="18"/>
              </w:rPr>
              <w:t>1 VEZ</w:t>
            </w:r>
            <w:r>
              <w:rPr>
                <w:rFonts w:ascii="Arial" w:hAnsi="Arial" w:cs="Arial"/>
                <w:sz w:val="18"/>
              </w:rPr>
              <w:t xml:space="preserve"> </w:t>
            </w:r>
            <w:r w:rsidRPr="00410240">
              <w:rPr>
                <w:rFonts w:ascii="Arial" w:hAnsi="Arial" w:cs="Arial"/>
                <w:sz w:val="18"/>
              </w:rPr>
              <w:t>/</w:t>
            </w:r>
            <w:r>
              <w:rPr>
                <w:rFonts w:ascii="Arial" w:hAnsi="Arial" w:cs="Arial"/>
                <w:sz w:val="18"/>
              </w:rPr>
              <w:t xml:space="preserve"> </w:t>
            </w:r>
            <w:r w:rsidRPr="00410240">
              <w:rPr>
                <w:rFonts w:ascii="Arial" w:hAnsi="Arial" w:cs="Arial"/>
                <w:sz w:val="18"/>
              </w:rPr>
              <w:t>DIARIAMENTE</w:t>
            </w:r>
          </w:p>
        </w:tc>
        <w:tc>
          <w:tcPr>
            <w:tcW w:w="4581" w:type="dxa"/>
          </w:tcPr>
          <w:p w14:paraId="741B88A0" w14:textId="2ECD1E5C" w:rsidR="00C6013D" w:rsidRPr="00821B84" w:rsidRDefault="22D32F2A" w:rsidP="22D32F2A">
            <w:pPr>
              <w:spacing w:line="276" w:lineRule="auto"/>
              <w:rPr>
                <w:rFonts w:asciiTheme="majorHAnsi" w:hAnsiTheme="majorHAnsi" w:cstheme="majorBidi"/>
                <w:sz w:val="22"/>
                <w:szCs w:val="22"/>
              </w:rPr>
            </w:pPr>
            <w:r w:rsidRPr="22D32F2A">
              <w:rPr>
                <w:rFonts w:asciiTheme="majorHAnsi" w:hAnsiTheme="majorHAnsi" w:cs="Arial"/>
                <w:sz w:val="22"/>
                <w:szCs w:val="22"/>
              </w:rPr>
              <w:t>Controlar el nivel de los lodos flotados en los clarificadores secundarios para que no sean arrastrados con el efluente.</w:t>
            </w:r>
            <w:r w:rsidRPr="22D32F2A">
              <w:rPr>
                <w:rFonts w:ascii="Arial" w:hAnsi="Arial" w:cs="Arial"/>
                <w:sz w:val="18"/>
                <w:szCs w:val="18"/>
              </w:rPr>
              <w:t xml:space="preserve">  </w:t>
            </w:r>
          </w:p>
          <w:p w14:paraId="6FB6A810" w14:textId="72E54AD6" w:rsidR="00C6013D" w:rsidRPr="00821B84" w:rsidRDefault="22D32F2A" w:rsidP="22D32F2A">
            <w:pPr>
              <w:spacing w:line="276" w:lineRule="auto"/>
              <w:rPr>
                <w:rFonts w:ascii="Arial" w:hAnsi="Arial" w:cs="Arial"/>
                <w:sz w:val="18"/>
                <w:szCs w:val="18"/>
              </w:rPr>
            </w:pPr>
            <w:r w:rsidRPr="22D32F2A">
              <w:rPr>
                <w:rFonts w:ascii="Arial" w:hAnsi="Arial" w:cs="Arial"/>
                <w:sz w:val="18"/>
                <w:szCs w:val="18"/>
              </w:rPr>
              <w:t>Se purgará los lodos de manera manual por lo menos 2 veces por día, por un tiempo de 30 segundos en cada encendido.</w:t>
            </w:r>
          </w:p>
        </w:tc>
      </w:tr>
      <w:tr w:rsidR="00C6013D" w:rsidRPr="00821B84" w14:paraId="2B7781CF" w14:textId="77777777" w:rsidTr="22D32F2A">
        <w:trPr>
          <w:jc w:val="center"/>
        </w:trPr>
        <w:tc>
          <w:tcPr>
            <w:tcW w:w="2244" w:type="dxa"/>
            <w:vMerge/>
            <w:vAlign w:val="center"/>
          </w:tcPr>
          <w:p w14:paraId="7D4491BE" w14:textId="77777777" w:rsidR="00C6013D" w:rsidRPr="00821B84" w:rsidRDefault="00C6013D" w:rsidP="00C6013D">
            <w:pPr>
              <w:spacing w:line="276" w:lineRule="auto"/>
              <w:ind w:right="282"/>
              <w:jc w:val="center"/>
              <w:rPr>
                <w:rFonts w:asciiTheme="majorHAnsi" w:hAnsiTheme="majorHAnsi" w:cstheme="majorHAnsi"/>
                <w:sz w:val="22"/>
                <w:szCs w:val="22"/>
              </w:rPr>
            </w:pPr>
          </w:p>
        </w:tc>
        <w:tc>
          <w:tcPr>
            <w:tcW w:w="2403" w:type="dxa"/>
            <w:vAlign w:val="center"/>
          </w:tcPr>
          <w:p w14:paraId="4A982D7E" w14:textId="24BFC135" w:rsidR="00C6013D" w:rsidRPr="00821B84" w:rsidRDefault="00C6013D" w:rsidP="00C6013D">
            <w:pPr>
              <w:spacing w:line="276" w:lineRule="auto"/>
              <w:ind w:right="282"/>
              <w:jc w:val="both"/>
              <w:rPr>
                <w:rFonts w:asciiTheme="majorHAnsi" w:hAnsiTheme="majorHAnsi" w:cstheme="majorHAnsi"/>
                <w:sz w:val="22"/>
                <w:szCs w:val="22"/>
              </w:rPr>
            </w:pPr>
            <w:r w:rsidRPr="00821B84">
              <w:rPr>
                <w:rFonts w:asciiTheme="majorHAnsi" w:hAnsiTheme="majorHAnsi" w:cstheme="majorHAnsi"/>
                <w:sz w:val="22"/>
                <w:szCs w:val="22"/>
              </w:rPr>
              <w:t>1 VEZ / MES</w:t>
            </w:r>
          </w:p>
        </w:tc>
        <w:tc>
          <w:tcPr>
            <w:tcW w:w="4581" w:type="dxa"/>
          </w:tcPr>
          <w:p w14:paraId="6A1408D5" w14:textId="63057CCE" w:rsidR="00C6013D" w:rsidRPr="00821B84" w:rsidRDefault="22D32F2A" w:rsidP="22D32F2A">
            <w:pPr>
              <w:spacing w:line="276" w:lineRule="auto"/>
              <w:rPr>
                <w:rFonts w:asciiTheme="majorHAnsi" w:hAnsiTheme="majorHAnsi" w:cstheme="majorBidi"/>
                <w:sz w:val="22"/>
                <w:szCs w:val="22"/>
              </w:rPr>
            </w:pPr>
            <w:r w:rsidRPr="22D32F2A">
              <w:rPr>
                <w:rFonts w:asciiTheme="majorHAnsi" w:hAnsiTheme="majorHAnsi" w:cstheme="majorBidi"/>
                <w:sz w:val="22"/>
                <w:szCs w:val="22"/>
              </w:rPr>
              <w:t>Si el nivel de elementos flotantes fuera elevado se procederá a la retirada. Se recomienda la utilización de una espumadera o cualquier elemento a tal fin.</w:t>
            </w:r>
          </w:p>
          <w:p w14:paraId="1DA3B085" w14:textId="77777777" w:rsidR="00C6013D" w:rsidRPr="00821B84" w:rsidRDefault="00C6013D" w:rsidP="00C6013D">
            <w:pPr>
              <w:spacing w:line="276" w:lineRule="auto"/>
              <w:rPr>
                <w:rFonts w:asciiTheme="majorHAnsi" w:hAnsiTheme="majorHAnsi" w:cstheme="majorHAnsi"/>
                <w:sz w:val="22"/>
                <w:szCs w:val="22"/>
              </w:rPr>
            </w:pPr>
            <w:r w:rsidRPr="00821B84">
              <w:rPr>
                <w:rFonts w:asciiTheme="majorHAnsi" w:hAnsiTheme="majorHAnsi" w:cstheme="majorHAnsi"/>
                <w:sz w:val="22"/>
                <w:szCs w:val="22"/>
              </w:rPr>
              <w:t xml:space="preserve">Para la revisión del nivel de sustancias decantadas se introducirá una varilla hasta la base del decantador y se detectará, de manera visual, al sacar la varilla, la proporción de </w:t>
            </w:r>
            <w:r>
              <w:rPr>
                <w:rFonts w:asciiTheme="majorHAnsi" w:hAnsiTheme="majorHAnsi" w:cstheme="majorHAnsi"/>
                <w:sz w:val="22"/>
                <w:szCs w:val="22"/>
              </w:rPr>
              <w:t xml:space="preserve">lodos </w:t>
            </w:r>
            <w:r w:rsidRPr="00821B84">
              <w:rPr>
                <w:rFonts w:asciiTheme="majorHAnsi" w:hAnsiTheme="majorHAnsi" w:cstheme="majorHAnsi"/>
                <w:sz w:val="22"/>
                <w:szCs w:val="22"/>
              </w:rPr>
              <w:t xml:space="preserve">respecto al nivel del agua. Cuando el nivel de </w:t>
            </w:r>
            <w:r>
              <w:rPr>
                <w:rFonts w:asciiTheme="majorHAnsi" w:hAnsiTheme="majorHAnsi" w:cstheme="majorHAnsi"/>
                <w:sz w:val="22"/>
                <w:szCs w:val="22"/>
              </w:rPr>
              <w:t>lodos</w:t>
            </w:r>
            <w:r w:rsidRPr="00821B84">
              <w:rPr>
                <w:rFonts w:asciiTheme="majorHAnsi" w:hAnsiTheme="majorHAnsi" w:cstheme="majorHAnsi"/>
                <w:sz w:val="22"/>
                <w:szCs w:val="22"/>
              </w:rPr>
              <w:t xml:space="preserve"> sea superior a 20 cm será necesario revisar la programación y funcionamiento de la bomba de extracción de </w:t>
            </w:r>
            <w:r>
              <w:rPr>
                <w:rFonts w:asciiTheme="majorHAnsi" w:hAnsiTheme="majorHAnsi" w:cstheme="majorHAnsi"/>
                <w:sz w:val="22"/>
                <w:szCs w:val="22"/>
              </w:rPr>
              <w:t>lodos</w:t>
            </w:r>
            <w:r w:rsidRPr="00821B84">
              <w:rPr>
                <w:rFonts w:asciiTheme="majorHAnsi" w:hAnsiTheme="majorHAnsi" w:cstheme="majorHAnsi"/>
                <w:sz w:val="22"/>
                <w:szCs w:val="22"/>
              </w:rPr>
              <w:t xml:space="preserve"> situada en ese compartimento. En caso de ser necesario la retirada o vaciado de la cámara se contratará los servicios de un Gestor Autorizado. </w:t>
            </w:r>
          </w:p>
          <w:p w14:paraId="2BB794CA" w14:textId="77777777" w:rsidR="00C6013D" w:rsidRPr="00821B84" w:rsidRDefault="00C6013D" w:rsidP="00C6013D">
            <w:pPr>
              <w:spacing w:line="276" w:lineRule="auto"/>
              <w:rPr>
                <w:rFonts w:asciiTheme="majorHAnsi" w:hAnsiTheme="majorHAnsi" w:cstheme="majorHAnsi"/>
                <w:sz w:val="22"/>
                <w:szCs w:val="22"/>
              </w:rPr>
            </w:pPr>
            <w:r w:rsidRPr="00821B84">
              <w:rPr>
                <w:rFonts w:asciiTheme="majorHAnsi" w:hAnsiTheme="majorHAnsi" w:cstheme="majorHAnsi"/>
                <w:sz w:val="22"/>
                <w:szCs w:val="22"/>
              </w:rPr>
              <w:t xml:space="preserve">Se revisará el funcionamiento de la bomba de recirculación de </w:t>
            </w:r>
            <w:r>
              <w:rPr>
                <w:rFonts w:asciiTheme="majorHAnsi" w:hAnsiTheme="majorHAnsi" w:cstheme="majorHAnsi"/>
                <w:sz w:val="22"/>
                <w:szCs w:val="22"/>
              </w:rPr>
              <w:t>lodo</w:t>
            </w:r>
            <w:r w:rsidRPr="00821B84">
              <w:rPr>
                <w:rFonts w:asciiTheme="majorHAnsi" w:hAnsiTheme="majorHAnsi" w:cstheme="majorHAnsi"/>
                <w:sz w:val="22"/>
                <w:szCs w:val="22"/>
              </w:rPr>
              <w:t xml:space="preserve">s, comprobando los ciclos de programación. </w:t>
            </w:r>
          </w:p>
          <w:p w14:paraId="4B162432" w14:textId="77777777" w:rsidR="00C6013D" w:rsidRPr="00821B84" w:rsidRDefault="00C6013D" w:rsidP="00C6013D">
            <w:pPr>
              <w:spacing w:line="276" w:lineRule="auto"/>
              <w:rPr>
                <w:rFonts w:asciiTheme="majorHAnsi" w:hAnsiTheme="majorHAnsi" w:cstheme="majorHAnsi"/>
                <w:sz w:val="22"/>
                <w:szCs w:val="22"/>
              </w:rPr>
            </w:pPr>
          </w:p>
        </w:tc>
      </w:tr>
      <w:tr w:rsidR="00C6013D" w:rsidRPr="00821B84" w14:paraId="2A2A8FBC" w14:textId="77777777" w:rsidTr="22D32F2A">
        <w:trPr>
          <w:trHeight w:val="359"/>
          <w:jc w:val="center"/>
        </w:trPr>
        <w:tc>
          <w:tcPr>
            <w:tcW w:w="2244" w:type="dxa"/>
            <w:vMerge/>
            <w:vAlign w:val="center"/>
          </w:tcPr>
          <w:p w14:paraId="1D0B3184" w14:textId="77777777" w:rsidR="00C6013D" w:rsidRPr="00821B84" w:rsidRDefault="00C6013D" w:rsidP="00C6013D">
            <w:pPr>
              <w:spacing w:line="276" w:lineRule="auto"/>
              <w:ind w:right="282"/>
              <w:jc w:val="center"/>
              <w:rPr>
                <w:rFonts w:asciiTheme="majorHAnsi" w:hAnsiTheme="majorHAnsi" w:cstheme="majorHAnsi"/>
                <w:sz w:val="22"/>
                <w:szCs w:val="22"/>
              </w:rPr>
            </w:pPr>
          </w:p>
        </w:tc>
        <w:tc>
          <w:tcPr>
            <w:tcW w:w="2403" w:type="dxa"/>
            <w:vAlign w:val="center"/>
          </w:tcPr>
          <w:p w14:paraId="5177588A" w14:textId="5543DAFD" w:rsidR="00C6013D" w:rsidRPr="00821B84" w:rsidRDefault="22D32F2A" w:rsidP="22D32F2A">
            <w:pPr>
              <w:spacing w:line="276" w:lineRule="auto"/>
              <w:ind w:right="282"/>
              <w:jc w:val="center"/>
              <w:rPr>
                <w:rFonts w:asciiTheme="majorHAnsi" w:hAnsiTheme="majorHAnsi" w:cstheme="majorBidi"/>
                <w:sz w:val="22"/>
                <w:szCs w:val="22"/>
              </w:rPr>
            </w:pPr>
            <w:r w:rsidRPr="22D32F2A">
              <w:rPr>
                <w:rFonts w:asciiTheme="majorHAnsi" w:hAnsiTheme="majorHAnsi" w:cstheme="majorBidi"/>
                <w:sz w:val="22"/>
                <w:szCs w:val="22"/>
              </w:rPr>
              <w:t>1 VEZ / 2 MESES</w:t>
            </w:r>
          </w:p>
        </w:tc>
        <w:tc>
          <w:tcPr>
            <w:tcW w:w="4581" w:type="dxa"/>
          </w:tcPr>
          <w:p w14:paraId="6A8C79D3" w14:textId="77777777" w:rsidR="00C6013D" w:rsidRPr="00821B84" w:rsidRDefault="00C6013D" w:rsidP="00C6013D">
            <w:pPr>
              <w:spacing w:line="276" w:lineRule="auto"/>
              <w:rPr>
                <w:rFonts w:asciiTheme="majorHAnsi" w:hAnsiTheme="majorHAnsi" w:cstheme="majorHAnsi"/>
                <w:sz w:val="22"/>
                <w:szCs w:val="22"/>
              </w:rPr>
            </w:pPr>
            <w:r w:rsidRPr="00821B84">
              <w:rPr>
                <w:rFonts w:asciiTheme="majorHAnsi" w:hAnsiTheme="majorHAnsi" w:cstheme="majorHAnsi"/>
                <w:sz w:val="22"/>
                <w:szCs w:val="22"/>
              </w:rPr>
              <w:t>Se extraerá la bomba de recirculación, a través de la cadena, y se revisará su estado, comprobando colmatación u obstrucción en la aspiración.</w:t>
            </w:r>
          </w:p>
        </w:tc>
      </w:tr>
      <w:tr w:rsidR="00C6013D" w:rsidRPr="00821B84" w14:paraId="1FB47491" w14:textId="77777777" w:rsidTr="22D32F2A">
        <w:trPr>
          <w:trHeight w:val="359"/>
          <w:jc w:val="center"/>
        </w:trPr>
        <w:tc>
          <w:tcPr>
            <w:tcW w:w="2244" w:type="dxa"/>
            <w:vAlign w:val="center"/>
          </w:tcPr>
          <w:p w14:paraId="1AE78C0F" w14:textId="77777777" w:rsidR="00C6013D" w:rsidRPr="00821B84" w:rsidRDefault="00C6013D" w:rsidP="00C6013D">
            <w:pPr>
              <w:spacing w:line="276" w:lineRule="auto"/>
              <w:ind w:right="282"/>
              <w:jc w:val="center"/>
              <w:rPr>
                <w:rFonts w:asciiTheme="majorHAnsi" w:hAnsiTheme="majorHAnsi" w:cstheme="majorHAnsi"/>
                <w:sz w:val="22"/>
                <w:szCs w:val="22"/>
              </w:rPr>
            </w:pPr>
          </w:p>
        </w:tc>
        <w:tc>
          <w:tcPr>
            <w:tcW w:w="2403" w:type="dxa"/>
            <w:vAlign w:val="center"/>
          </w:tcPr>
          <w:p w14:paraId="3FF4E88D" w14:textId="22F6E8C8" w:rsidR="00C6013D" w:rsidRPr="00821B84" w:rsidRDefault="00C6013D" w:rsidP="00C6013D">
            <w:pPr>
              <w:spacing w:line="276" w:lineRule="auto"/>
              <w:ind w:right="282"/>
              <w:jc w:val="center"/>
              <w:rPr>
                <w:rFonts w:asciiTheme="majorHAnsi" w:hAnsiTheme="majorHAnsi" w:cstheme="majorHAnsi"/>
                <w:sz w:val="22"/>
                <w:szCs w:val="22"/>
              </w:rPr>
            </w:pPr>
            <w:r>
              <w:rPr>
                <w:rFonts w:ascii="Arial" w:hAnsi="Arial" w:cs="Arial"/>
                <w:sz w:val="18"/>
              </w:rPr>
              <w:t>GENERAL</w:t>
            </w:r>
          </w:p>
        </w:tc>
        <w:tc>
          <w:tcPr>
            <w:tcW w:w="4581" w:type="dxa"/>
          </w:tcPr>
          <w:p w14:paraId="7EF3DF1E" w14:textId="77777777" w:rsidR="00C6013D" w:rsidRPr="0008533A" w:rsidRDefault="00C6013D">
            <w:pPr>
              <w:numPr>
                <w:ilvl w:val="0"/>
                <w:numId w:val="24"/>
              </w:numPr>
              <w:spacing w:line="276" w:lineRule="auto"/>
              <w:ind w:right="282"/>
              <w:jc w:val="both"/>
              <w:rPr>
                <w:rFonts w:asciiTheme="majorHAnsi" w:hAnsiTheme="majorHAnsi"/>
                <w:sz w:val="22"/>
                <w:szCs w:val="22"/>
              </w:rPr>
            </w:pPr>
            <w:r w:rsidRPr="0008533A">
              <w:rPr>
                <w:rFonts w:asciiTheme="majorHAnsi" w:hAnsiTheme="majorHAnsi"/>
                <w:sz w:val="22"/>
                <w:szCs w:val="22"/>
                <w:u w:val="single"/>
              </w:rPr>
              <w:t>Lavado de placas lamelares:</w:t>
            </w:r>
          </w:p>
          <w:p w14:paraId="6CC38180" w14:textId="77777777" w:rsidR="00C6013D" w:rsidRPr="0008533A" w:rsidRDefault="00C6013D" w:rsidP="00C6013D">
            <w:pPr>
              <w:spacing w:line="276" w:lineRule="auto"/>
              <w:ind w:right="282"/>
              <w:rPr>
                <w:rFonts w:asciiTheme="majorHAnsi" w:hAnsiTheme="majorHAnsi"/>
                <w:sz w:val="22"/>
                <w:szCs w:val="22"/>
                <w:u w:val="single"/>
              </w:rPr>
            </w:pPr>
          </w:p>
          <w:p w14:paraId="234BF23B" w14:textId="6D3FE765" w:rsidR="00C6013D" w:rsidRPr="0008533A" w:rsidRDefault="22D32F2A" w:rsidP="22D32F2A">
            <w:pPr>
              <w:spacing w:line="276" w:lineRule="auto"/>
              <w:rPr>
                <w:rFonts w:asciiTheme="majorHAnsi" w:hAnsiTheme="majorHAnsi" w:cs="Arial"/>
                <w:sz w:val="22"/>
                <w:szCs w:val="22"/>
              </w:rPr>
            </w:pPr>
            <w:r w:rsidRPr="22D32F2A">
              <w:rPr>
                <w:rFonts w:asciiTheme="majorHAnsi" w:hAnsiTheme="majorHAnsi" w:cs="Arial"/>
                <w:b/>
                <w:bCs/>
                <w:sz w:val="22"/>
                <w:szCs w:val="22"/>
              </w:rPr>
              <w:t>1)</w:t>
            </w:r>
            <w:r w:rsidRPr="22D32F2A">
              <w:rPr>
                <w:rFonts w:asciiTheme="majorHAnsi" w:hAnsiTheme="majorHAnsi" w:cs="Arial"/>
                <w:sz w:val="22"/>
                <w:szCs w:val="22"/>
              </w:rPr>
              <w:t xml:space="preserve"> Con el decantador lleno de agua se empieza a manguear la superficie del lamelar  con agua a presión: se recomienda una presión no superior a los 5 bares.</w:t>
            </w:r>
          </w:p>
          <w:p w14:paraId="3398761C" w14:textId="77777777" w:rsidR="00C6013D" w:rsidRPr="0008533A" w:rsidRDefault="00C6013D" w:rsidP="00C6013D">
            <w:pPr>
              <w:spacing w:line="276" w:lineRule="auto"/>
              <w:rPr>
                <w:rFonts w:asciiTheme="majorHAnsi" w:hAnsiTheme="majorHAnsi" w:cs="Arial"/>
                <w:sz w:val="22"/>
                <w:szCs w:val="22"/>
              </w:rPr>
            </w:pPr>
            <w:r w:rsidRPr="0008533A">
              <w:rPr>
                <w:rFonts w:asciiTheme="majorHAnsi" w:hAnsiTheme="majorHAnsi" w:cs="Arial"/>
                <w:sz w:val="22"/>
                <w:szCs w:val="22"/>
              </w:rPr>
              <w:t>- Lavar el módulo de forma continuada por lo que se recomienda el trabajo de más de 1 operario para la actuación.</w:t>
            </w:r>
          </w:p>
          <w:p w14:paraId="7AF7DE3E" w14:textId="77777777" w:rsidR="00C6013D" w:rsidRPr="0008533A" w:rsidRDefault="00C6013D" w:rsidP="00C6013D">
            <w:pPr>
              <w:spacing w:line="276" w:lineRule="auto"/>
              <w:rPr>
                <w:rFonts w:asciiTheme="majorHAnsi" w:hAnsiTheme="majorHAnsi" w:cs="Arial"/>
                <w:sz w:val="22"/>
                <w:szCs w:val="22"/>
              </w:rPr>
            </w:pPr>
          </w:p>
          <w:p w14:paraId="1215FB12" w14:textId="77777777" w:rsidR="00C6013D" w:rsidRPr="0008533A" w:rsidRDefault="00C6013D" w:rsidP="00C6013D">
            <w:pPr>
              <w:spacing w:line="276" w:lineRule="auto"/>
              <w:rPr>
                <w:rFonts w:asciiTheme="majorHAnsi" w:hAnsiTheme="majorHAnsi" w:cs="Arial"/>
                <w:sz w:val="22"/>
                <w:szCs w:val="22"/>
              </w:rPr>
            </w:pPr>
            <w:r w:rsidRPr="0008533A">
              <w:rPr>
                <w:rFonts w:asciiTheme="majorHAnsi" w:hAnsiTheme="majorHAnsi" w:cs="Arial"/>
                <w:sz w:val="22"/>
                <w:szCs w:val="22"/>
              </w:rPr>
              <w:t xml:space="preserve">A medida que se va mangueando toda la superficie lamelar, se  debe bajar lentamente el nivel  de agua en el sedimentador, sobre todo mientras ese descenso incide en la longitud/altura de los módulos, incluso proceder al cierre de válvulas (por cortos espacios de tiempo) para poder  asegurar la homogeneidad </w:t>
            </w:r>
            <w:r w:rsidRPr="0008533A">
              <w:rPr>
                <w:rFonts w:asciiTheme="majorHAnsi" w:hAnsiTheme="majorHAnsi" w:cs="Arial"/>
                <w:sz w:val="22"/>
                <w:szCs w:val="22"/>
              </w:rPr>
              <w:lastRenderedPageBreak/>
              <w:t>del lavado, diluyendo la materia orgánica depositada</w:t>
            </w:r>
            <w:r>
              <w:rPr>
                <w:rFonts w:asciiTheme="majorHAnsi" w:hAnsiTheme="majorHAnsi" w:cs="Arial"/>
                <w:sz w:val="22"/>
                <w:szCs w:val="22"/>
              </w:rPr>
              <w:t xml:space="preserve"> </w:t>
            </w:r>
            <w:r w:rsidRPr="0008533A">
              <w:rPr>
                <w:rFonts w:asciiTheme="majorHAnsi" w:hAnsiTheme="majorHAnsi" w:cs="Arial"/>
                <w:sz w:val="22"/>
                <w:szCs w:val="22"/>
              </w:rPr>
              <w:t>/</w:t>
            </w:r>
            <w:r>
              <w:rPr>
                <w:rFonts w:asciiTheme="majorHAnsi" w:hAnsiTheme="majorHAnsi" w:cs="Arial"/>
                <w:sz w:val="22"/>
                <w:szCs w:val="22"/>
              </w:rPr>
              <w:t xml:space="preserve"> </w:t>
            </w:r>
            <w:r w:rsidRPr="0008533A">
              <w:rPr>
                <w:rFonts w:asciiTheme="majorHAnsi" w:hAnsiTheme="majorHAnsi" w:cs="Arial"/>
                <w:sz w:val="22"/>
                <w:szCs w:val="22"/>
              </w:rPr>
              <w:t xml:space="preserve">adherida en las paredes de los tubos, evitando que las misma se reseque y pueda reducir capacidad de deslizamiento de las partículas, minimizando de esta forma la efectividad del proceso e inclusive la vida útil de los módulos. </w:t>
            </w:r>
          </w:p>
          <w:p w14:paraId="704D8F78" w14:textId="77777777" w:rsidR="00C6013D" w:rsidRPr="0008533A" w:rsidRDefault="00C6013D" w:rsidP="00C6013D">
            <w:pPr>
              <w:spacing w:line="276" w:lineRule="auto"/>
              <w:rPr>
                <w:rFonts w:asciiTheme="majorHAnsi" w:hAnsiTheme="majorHAnsi" w:cs="Arial"/>
                <w:sz w:val="22"/>
                <w:szCs w:val="22"/>
              </w:rPr>
            </w:pPr>
          </w:p>
          <w:p w14:paraId="6A85D5B1" w14:textId="77777777" w:rsidR="00C6013D" w:rsidRPr="0008533A" w:rsidRDefault="00C6013D" w:rsidP="00C6013D">
            <w:pPr>
              <w:spacing w:line="276" w:lineRule="auto"/>
              <w:rPr>
                <w:rFonts w:asciiTheme="majorHAnsi" w:hAnsiTheme="majorHAnsi" w:cs="Arial"/>
                <w:sz w:val="22"/>
                <w:szCs w:val="22"/>
              </w:rPr>
            </w:pPr>
            <w:r w:rsidRPr="0008533A">
              <w:rPr>
                <w:rFonts w:asciiTheme="majorHAnsi" w:hAnsiTheme="majorHAnsi" w:cs="Arial"/>
                <w:b/>
                <w:sz w:val="22"/>
                <w:szCs w:val="22"/>
              </w:rPr>
              <w:t>2)</w:t>
            </w:r>
            <w:r w:rsidRPr="0008533A">
              <w:rPr>
                <w:rFonts w:asciiTheme="majorHAnsi" w:hAnsiTheme="majorHAnsi" w:cs="Arial"/>
                <w:sz w:val="22"/>
                <w:szCs w:val="22"/>
              </w:rPr>
              <w:t xml:space="preserve"> A medida se vaya vaciando el decantador lamelar, siempre mangueando agua desde la superficie, es mu</w:t>
            </w:r>
            <w:r>
              <w:rPr>
                <w:rFonts w:asciiTheme="majorHAnsi" w:hAnsiTheme="majorHAnsi" w:cs="Arial"/>
                <w:sz w:val="22"/>
                <w:szCs w:val="22"/>
              </w:rPr>
              <w:t>y importante abrir la purga de lodos</w:t>
            </w:r>
            <w:r w:rsidRPr="0008533A">
              <w:rPr>
                <w:rFonts w:asciiTheme="majorHAnsi" w:hAnsiTheme="majorHAnsi" w:cs="Arial"/>
                <w:sz w:val="22"/>
                <w:szCs w:val="22"/>
              </w:rPr>
              <w:t xml:space="preserve">, ya que la cantidad de lodos recogida tiende a ser elevada. </w:t>
            </w:r>
          </w:p>
          <w:p w14:paraId="2B63E51B" w14:textId="77777777" w:rsidR="00C6013D" w:rsidRPr="0008533A" w:rsidRDefault="00C6013D" w:rsidP="00C6013D">
            <w:pPr>
              <w:spacing w:line="276" w:lineRule="auto"/>
              <w:rPr>
                <w:rFonts w:asciiTheme="majorHAnsi" w:hAnsiTheme="majorHAnsi" w:cs="Arial"/>
                <w:sz w:val="22"/>
                <w:szCs w:val="22"/>
              </w:rPr>
            </w:pPr>
          </w:p>
          <w:p w14:paraId="325915AD" w14:textId="77777777" w:rsidR="00C6013D" w:rsidRPr="0008533A" w:rsidRDefault="00C6013D" w:rsidP="00C6013D">
            <w:pPr>
              <w:spacing w:line="276" w:lineRule="auto"/>
              <w:rPr>
                <w:rFonts w:asciiTheme="majorHAnsi" w:hAnsiTheme="majorHAnsi" w:cs="Arial"/>
                <w:sz w:val="22"/>
                <w:szCs w:val="22"/>
              </w:rPr>
            </w:pPr>
            <w:r w:rsidRPr="0008533A">
              <w:rPr>
                <w:rFonts w:asciiTheme="majorHAnsi" w:hAnsiTheme="majorHAnsi" w:cs="Arial"/>
                <w:b/>
                <w:sz w:val="22"/>
                <w:szCs w:val="22"/>
              </w:rPr>
              <w:t>3)</w:t>
            </w:r>
            <w:r w:rsidRPr="0008533A">
              <w:rPr>
                <w:rFonts w:asciiTheme="majorHAnsi" w:hAnsiTheme="majorHAnsi" w:cs="Arial"/>
                <w:sz w:val="22"/>
                <w:szCs w:val="22"/>
              </w:rPr>
              <w:t xml:space="preserve"> Una vez vaciado el decantador se procede a la inspección interna de los equipos. </w:t>
            </w:r>
          </w:p>
          <w:p w14:paraId="1EA151A9" w14:textId="77777777" w:rsidR="00C6013D" w:rsidRPr="0008533A" w:rsidRDefault="00C6013D" w:rsidP="00C6013D">
            <w:pPr>
              <w:spacing w:line="276" w:lineRule="auto"/>
              <w:rPr>
                <w:rFonts w:asciiTheme="majorHAnsi" w:hAnsiTheme="majorHAnsi" w:cs="Arial"/>
                <w:sz w:val="22"/>
                <w:szCs w:val="22"/>
              </w:rPr>
            </w:pPr>
          </w:p>
          <w:p w14:paraId="2DC682A2" w14:textId="77777777" w:rsidR="00C6013D" w:rsidRPr="0008533A" w:rsidRDefault="00C6013D" w:rsidP="00C6013D">
            <w:pPr>
              <w:spacing w:line="276" w:lineRule="auto"/>
              <w:rPr>
                <w:rFonts w:asciiTheme="majorHAnsi" w:hAnsiTheme="majorHAnsi" w:cs="Arial"/>
                <w:sz w:val="22"/>
                <w:szCs w:val="22"/>
              </w:rPr>
            </w:pPr>
            <w:r w:rsidRPr="0008533A">
              <w:rPr>
                <w:rFonts w:asciiTheme="majorHAnsi" w:hAnsiTheme="majorHAnsi" w:cs="Arial"/>
                <w:sz w:val="22"/>
                <w:szCs w:val="22"/>
              </w:rPr>
              <w:t>Para acceder al interior del decantador se puede retirar el paquete lamelar.</w:t>
            </w:r>
          </w:p>
          <w:p w14:paraId="338E4A35" w14:textId="77777777" w:rsidR="00C6013D" w:rsidRPr="0008533A" w:rsidRDefault="00C6013D" w:rsidP="00C6013D">
            <w:pPr>
              <w:spacing w:line="276" w:lineRule="auto"/>
              <w:rPr>
                <w:rFonts w:asciiTheme="majorHAnsi" w:hAnsiTheme="majorHAnsi" w:cs="Arial"/>
                <w:sz w:val="22"/>
                <w:szCs w:val="22"/>
              </w:rPr>
            </w:pPr>
            <w:r w:rsidRPr="0008533A">
              <w:rPr>
                <w:rFonts w:asciiTheme="majorHAnsi" w:hAnsiTheme="majorHAnsi" w:cs="Arial"/>
                <w:sz w:val="22"/>
                <w:szCs w:val="22"/>
              </w:rPr>
              <w:t>Habitualmente hay que desarmar parte del sistema anti-flotante para poder retirar el módulo.</w:t>
            </w:r>
          </w:p>
          <w:p w14:paraId="318A3F8B" w14:textId="77777777" w:rsidR="00C6013D" w:rsidRPr="00821B84" w:rsidRDefault="00C6013D" w:rsidP="00C6013D">
            <w:pPr>
              <w:spacing w:line="276" w:lineRule="auto"/>
              <w:rPr>
                <w:rFonts w:asciiTheme="majorHAnsi" w:hAnsiTheme="majorHAnsi" w:cstheme="majorHAnsi"/>
                <w:sz w:val="22"/>
                <w:szCs w:val="22"/>
              </w:rPr>
            </w:pPr>
          </w:p>
        </w:tc>
      </w:tr>
      <w:tr w:rsidR="00C6013D" w:rsidRPr="00821B84" w14:paraId="3942795D" w14:textId="77777777" w:rsidTr="22D32F2A">
        <w:trPr>
          <w:trHeight w:val="359"/>
          <w:jc w:val="center"/>
        </w:trPr>
        <w:tc>
          <w:tcPr>
            <w:tcW w:w="2244" w:type="dxa"/>
            <w:vAlign w:val="center"/>
          </w:tcPr>
          <w:p w14:paraId="12735AE5" w14:textId="77777777" w:rsidR="00C6013D" w:rsidRPr="00821B84" w:rsidRDefault="00C6013D" w:rsidP="00C6013D">
            <w:pPr>
              <w:spacing w:line="276" w:lineRule="auto"/>
              <w:ind w:right="282"/>
              <w:jc w:val="center"/>
              <w:rPr>
                <w:rFonts w:asciiTheme="majorHAnsi" w:hAnsiTheme="majorHAnsi" w:cstheme="majorHAnsi"/>
                <w:sz w:val="22"/>
                <w:szCs w:val="22"/>
              </w:rPr>
            </w:pPr>
          </w:p>
        </w:tc>
        <w:tc>
          <w:tcPr>
            <w:tcW w:w="2403" w:type="dxa"/>
            <w:vAlign w:val="center"/>
          </w:tcPr>
          <w:p w14:paraId="6E72D157" w14:textId="77777777" w:rsidR="00C6013D" w:rsidRDefault="00C6013D" w:rsidP="00C6013D">
            <w:pPr>
              <w:spacing w:line="276" w:lineRule="auto"/>
              <w:ind w:right="282"/>
              <w:jc w:val="center"/>
              <w:rPr>
                <w:rFonts w:ascii="Arial" w:hAnsi="Arial" w:cs="Arial"/>
                <w:sz w:val="18"/>
              </w:rPr>
            </w:pPr>
          </w:p>
        </w:tc>
        <w:tc>
          <w:tcPr>
            <w:tcW w:w="4581" w:type="dxa"/>
          </w:tcPr>
          <w:p w14:paraId="4636ACDE" w14:textId="77777777" w:rsidR="00C6013D" w:rsidRPr="0008533A" w:rsidRDefault="00C6013D" w:rsidP="00C6013D">
            <w:pPr>
              <w:spacing w:line="276" w:lineRule="auto"/>
              <w:rPr>
                <w:rFonts w:asciiTheme="majorHAnsi" w:hAnsiTheme="majorHAnsi" w:cs="Arial"/>
                <w:sz w:val="22"/>
                <w:szCs w:val="22"/>
              </w:rPr>
            </w:pPr>
            <w:r w:rsidRPr="0008533A">
              <w:rPr>
                <w:rFonts w:asciiTheme="majorHAnsi" w:hAnsiTheme="majorHAnsi" w:cs="Arial"/>
                <w:b/>
                <w:sz w:val="22"/>
                <w:szCs w:val="22"/>
              </w:rPr>
              <w:t>1)</w:t>
            </w:r>
            <w:r w:rsidRPr="0008533A">
              <w:rPr>
                <w:rFonts w:asciiTheme="majorHAnsi" w:hAnsiTheme="majorHAnsi" w:cs="Arial"/>
                <w:sz w:val="22"/>
                <w:szCs w:val="22"/>
              </w:rPr>
              <w:t xml:space="preserve"> Revisión de la estructura soporte, determinar si hay corrosión o degradación en caso de que sea en hierro. </w:t>
            </w:r>
          </w:p>
          <w:p w14:paraId="3A929073" w14:textId="77777777" w:rsidR="00C6013D" w:rsidRPr="0008533A" w:rsidRDefault="00C6013D" w:rsidP="00C6013D">
            <w:pPr>
              <w:spacing w:line="276" w:lineRule="auto"/>
              <w:rPr>
                <w:rFonts w:asciiTheme="majorHAnsi" w:hAnsiTheme="majorHAnsi" w:cs="Arial"/>
                <w:sz w:val="22"/>
                <w:szCs w:val="22"/>
              </w:rPr>
            </w:pPr>
            <w:r w:rsidRPr="0008533A">
              <w:rPr>
                <w:rFonts w:asciiTheme="majorHAnsi" w:hAnsiTheme="majorHAnsi" w:cs="Arial"/>
                <w:b/>
                <w:sz w:val="22"/>
                <w:szCs w:val="22"/>
              </w:rPr>
              <w:t>2)</w:t>
            </w:r>
            <w:r w:rsidRPr="0008533A">
              <w:rPr>
                <w:rFonts w:asciiTheme="majorHAnsi" w:hAnsiTheme="majorHAnsi" w:cs="Arial"/>
                <w:sz w:val="22"/>
                <w:szCs w:val="22"/>
              </w:rPr>
              <w:t xml:space="preserve"> Revisar que los lamelares se apoyen correctamente sobre la estructura soporte. </w:t>
            </w:r>
          </w:p>
          <w:p w14:paraId="45D5E1C1" w14:textId="29805B5F" w:rsidR="00C6013D" w:rsidRPr="0008533A" w:rsidRDefault="22D32F2A" w:rsidP="22D32F2A">
            <w:pPr>
              <w:spacing w:line="276" w:lineRule="auto"/>
              <w:rPr>
                <w:rFonts w:asciiTheme="majorHAnsi" w:hAnsiTheme="majorHAnsi" w:cs="Arial"/>
                <w:sz w:val="22"/>
                <w:szCs w:val="22"/>
              </w:rPr>
            </w:pPr>
            <w:r w:rsidRPr="22D32F2A">
              <w:rPr>
                <w:rFonts w:asciiTheme="majorHAnsi" w:hAnsiTheme="majorHAnsi" w:cs="Arial"/>
                <w:b/>
                <w:bCs/>
                <w:sz w:val="22"/>
                <w:szCs w:val="22"/>
              </w:rPr>
              <w:t xml:space="preserve">3) </w:t>
            </w:r>
            <w:r w:rsidRPr="22D32F2A">
              <w:rPr>
                <w:rFonts w:asciiTheme="majorHAnsi" w:hAnsiTheme="majorHAnsi" w:cs="Arial"/>
                <w:sz w:val="22"/>
                <w:szCs w:val="22"/>
              </w:rPr>
              <w:t>Determinar si hay zonas del lamela que todavía están obturadas de lodo. En ese caso es  importante averiguar el motivo, pues puede que se formen canales preferenciales, lo que  disminuye la eficiencia del lamelar.</w:t>
            </w:r>
          </w:p>
        </w:tc>
      </w:tr>
    </w:tbl>
    <w:p w14:paraId="4762C715" w14:textId="77777777" w:rsidR="00C71D1C" w:rsidRPr="00263367" w:rsidRDefault="00C71D1C" w:rsidP="00263367">
      <w:pPr>
        <w:spacing w:line="276" w:lineRule="auto"/>
        <w:jc w:val="both"/>
        <w:rPr>
          <w:rFonts w:ascii="Calibri" w:hAnsi="Calibri" w:cs="Calibri"/>
          <w:sz w:val="22"/>
          <w:szCs w:val="22"/>
          <w:u w:val="single"/>
        </w:rPr>
      </w:pPr>
    </w:p>
    <w:p w14:paraId="7E6F3392" w14:textId="77777777" w:rsidR="00305F89" w:rsidRPr="00305F89" w:rsidRDefault="00305F89" w:rsidP="00305F89">
      <w:pPr>
        <w:pStyle w:val="Ttulo3"/>
        <w:spacing w:before="0" w:line="276" w:lineRule="auto"/>
        <w:jc w:val="both"/>
        <w:rPr>
          <w:sz w:val="22"/>
          <w:szCs w:val="22"/>
          <w:lang w:val="es-EC"/>
        </w:rPr>
      </w:pPr>
      <w:bookmarkStart w:id="289" w:name="_Toc102140957"/>
      <w:bookmarkStart w:id="290" w:name="_Toc102141482"/>
      <w:bookmarkStart w:id="291" w:name="_Toc102142361"/>
      <w:bookmarkStart w:id="292" w:name="_Toc115089655"/>
      <w:r w:rsidRPr="00305F89">
        <w:rPr>
          <w:sz w:val="22"/>
          <w:szCs w:val="22"/>
          <w:lang w:val="es-EC"/>
        </w:rPr>
        <w:t>Digestor de Lodos</w:t>
      </w:r>
      <w:bookmarkEnd w:id="289"/>
      <w:bookmarkEnd w:id="290"/>
      <w:bookmarkEnd w:id="291"/>
      <w:bookmarkEnd w:id="292"/>
    </w:p>
    <w:p w14:paraId="0B1A7535" w14:textId="77777777" w:rsidR="00305F89" w:rsidRPr="00821B84" w:rsidRDefault="00305F89" w:rsidP="00305F89">
      <w:pPr>
        <w:tabs>
          <w:tab w:val="left" w:pos="10065"/>
        </w:tabs>
        <w:spacing w:line="276" w:lineRule="auto"/>
        <w:ind w:right="604"/>
        <w:jc w:val="both"/>
        <w:rPr>
          <w:rFonts w:asciiTheme="majorHAnsi" w:hAnsiTheme="majorHAnsi" w:cstheme="majorHAnsi"/>
          <w:sz w:val="22"/>
          <w:szCs w:val="22"/>
        </w:rPr>
      </w:pPr>
    </w:p>
    <w:tbl>
      <w:tblPr>
        <w:tblW w:w="93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82"/>
        <w:gridCol w:w="2944"/>
        <w:gridCol w:w="3778"/>
      </w:tblGrid>
      <w:tr w:rsidR="00305F89" w:rsidRPr="00821B84" w14:paraId="0E9B3538" w14:textId="77777777" w:rsidTr="22D32F2A">
        <w:trPr>
          <w:trHeight w:val="1483"/>
          <w:jc w:val="center"/>
        </w:trPr>
        <w:tc>
          <w:tcPr>
            <w:tcW w:w="2582" w:type="dxa"/>
            <w:vMerge w:val="restart"/>
            <w:vAlign w:val="center"/>
          </w:tcPr>
          <w:p w14:paraId="36819A65" w14:textId="36FAB6B4" w:rsidR="00305F89" w:rsidRPr="00821B84" w:rsidRDefault="22D32F2A" w:rsidP="22D32F2A">
            <w:pPr>
              <w:tabs>
                <w:tab w:val="left" w:pos="10065"/>
              </w:tabs>
              <w:spacing w:line="276" w:lineRule="auto"/>
              <w:ind w:left="851" w:right="604"/>
              <w:jc w:val="center"/>
              <w:rPr>
                <w:rFonts w:asciiTheme="majorHAnsi" w:hAnsiTheme="majorHAnsi" w:cstheme="majorBidi"/>
                <w:sz w:val="22"/>
                <w:szCs w:val="22"/>
              </w:rPr>
            </w:pPr>
            <w:r w:rsidRPr="22D32F2A">
              <w:rPr>
                <w:rFonts w:asciiTheme="majorHAnsi" w:hAnsiTheme="majorHAnsi" w:cstheme="majorBidi"/>
                <w:sz w:val="22"/>
                <w:szCs w:val="22"/>
              </w:rPr>
              <w:t xml:space="preserve">DIGESTOR DE </w:t>
            </w:r>
          </w:p>
          <w:p w14:paraId="110F2DD3" w14:textId="00684307" w:rsidR="00305F89" w:rsidRPr="00821B84" w:rsidRDefault="22D32F2A" w:rsidP="22D32F2A">
            <w:pPr>
              <w:tabs>
                <w:tab w:val="left" w:pos="10065"/>
              </w:tabs>
              <w:spacing w:line="276" w:lineRule="auto"/>
              <w:ind w:left="851" w:right="604"/>
              <w:jc w:val="center"/>
              <w:rPr>
                <w:rFonts w:asciiTheme="majorHAnsi" w:hAnsiTheme="majorHAnsi" w:cstheme="majorBidi"/>
                <w:sz w:val="22"/>
                <w:szCs w:val="22"/>
              </w:rPr>
            </w:pPr>
            <w:r w:rsidRPr="22D32F2A">
              <w:rPr>
                <w:rFonts w:asciiTheme="majorHAnsi" w:hAnsiTheme="majorHAnsi" w:cstheme="majorBidi"/>
                <w:sz w:val="22"/>
                <w:szCs w:val="22"/>
              </w:rPr>
              <w:t>LODOS</w:t>
            </w:r>
          </w:p>
        </w:tc>
        <w:tc>
          <w:tcPr>
            <w:tcW w:w="2905" w:type="dxa"/>
            <w:vAlign w:val="center"/>
          </w:tcPr>
          <w:p w14:paraId="0E5DBAA4" w14:textId="77777777" w:rsidR="00305F89" w:rsidRPr="00821B84" w:rsidRDefault="00305F89">
            <w:pPr>
              <w:tabs>
                <w:tab w:val="left" w:pos="10065"/>
              </w:tabs>
              <w:spacing w:line="276" w:lineRule="auto"/>
              <w:ind w:left="851" w:right="604"/>
              <w:jc w:val="center"/>
              <w:rPr>
                <w:rFonts w:asciiTheme="majorHAnsi" w:hAnsiTheme="majorHAnsi" w:cstheme="majorHAnsi"/>
                <w:bCs/>
                <w:sz w:val="22"/>
                <w:szCs w:val="22"/>
              </w:rPr>
            </w:pPr>
            <w:r w:rsidRPr="00821B84">
              <w:rPr>
                <w:rFonts w:asciiTheme="majorHAnsi" w:hAnsiTheme="majorHAnsi" w:cstheme="majorHAnsi"/>
                <w:bCs/>
                <w:sz w:val="22"/>
                <w:szCs w:val="22"/>
              </w:rPr>
              <w:t>1 VEZ DIARIAMENTE</w:t>
            </w:r>
          </w:p>
        </w:tc>
        <w:tc>
          <w:tcPr>
            <w:tcW w:w="3851" w:type="dxa"/>
          </w:tcPr>
          <w:p w14:paraId="3CCDE7E4" w14:textId="3C280849" w:rsidR="00305F89" w:rsidRPr="00821B84" w:rsidRDefault="22D32F2A">
            <w:pPr>
              <w:tabs>
                <w:tab w:val="left" w:pos="3288"/>
                <w:tab w:val="left" w:pos="10065"/>
              </w:tabs>
              <w:spacing w:line="276" w:lineRule="auto"/>
              <w:ind w:left="170" w:right="604"/>
              <w:jc w:val="both"/>
              <w:rPr>
                <w:rFonts w:asciiTheme="majorHAnsi" w:hAnsiTheme="majorHAnsi" w:cstheme="majorHAnsi"/>
                <w:bCs/>
                <w:sz w:val="22"/>
                <w:szCs w:val="22"/>
              </w:rPr>
            </w:pPr>
            <w:r w:rsidRPr="22D32F2A">
              <w:rPr>
                <w:rFonts w:asciiTheme="majorHAnsi" w:hAnsiTheme="majorHAnsi" w:cstheme="majorBidi"/>
                <w:sz w:val="22"/>
                <w:szCs w:val="22"/>
              </w:rPr>
              <w:t>Revisar niveles y funcionamiento: llevar un control y confirmar la cantidad de lodos en el mismo, en el caso de haberse llenado comunicar oportunamente al supervisor para su respectiva evacuación.</w:t>
            </w:r>
          </w:p>
          <w:p w14:paraId="13A2352C" w14:textId="461165E6" w:rsidR="22D32F2A" w:rsidRDefault="22D32F2A" w:rsidP="22D32F2A">
            <w:pPr>
              <w:tabs>
                <w:tab w:val="left" w:pos="3288"/>
                <w:tab w:val="left" w:pos="10065"/>
              </w:tabs>
              <w:spacing w:line="276" w:lineRule="auto"/>
              <w:ind w:left="170" w:right="604"/>
              <w:jc w:val="both"/>
              <w:rPr>
                <w:rFonts w:asciiTheme="majorHAnsi" w:hAnsiTheme="majorHAnsi" w:cstheme="majorBidi"/>
                <w:sz w:val="22"/>
                <w:szCs w:val="22"/>
              </w:rPr>
            </w:pPr>
            <w:r w:rsidRPr="22D32F2A">
              <w:rPr>
                <w:rFonts w:asciiTheme="majorHAnsi" w:hAnsiTheme="majorHAnsi" w:cstheme="majorBidi"/>
                <w:sz w:val="22"/>
                <w:szCs w:val="22"/>
              </w:rPr>
              <w:lastRenderedPageBreak/>
              <w:t xml:space="preserve">Revisar que la aireación en la cámara sea homogenia. </w:t>
            </w:r>
          </w:p>
          <w:p w14:paraId="4245E627" w14:textId="66D2A925" w:rsidR="00305F89" w:rsidRPr="00821B84" w:rsidRDefault="00305F89">
            <w:pPr>
              <w:tabs>
                <w:tab w:val="left" w:pos="10065"/>
              </w:tabs>
              <w:spacing w:line="276" w:lineRule="auto"/>
              <w:ind w:left="851" w:right="604"/>
              <w:jc w:val="center"/>
              <w:rPr>
                <w:rFonts w:asciiTheme="majorHAnsi" w:hAnsiTheme="majorHAnsi" w:cstheme="majorHAnsi"/>
                <w:bCs/>
                <w:sz w:val="22"/>
                <w:szCs w:val="22"/>
              </w:rPr>
            </w:pPr>
          </w:p>
        </w:tc>
      </w:tr>
      <w:tr w:rsidR="22D32F2A" w14:paraId="5974E64B" w14:textId="77777777" w:rsidTr="22D32F2A">
        <w:trPr>
          <w:trHeight w:val="1483"/>
          <w:jc w:val="center"/>
        </w:trPr>
        <w:tc>
          <w:tcPr>
            <w:tcW w:w="2582" w:type="dxa"/>
            <w:vMerge/>
            <w:vAlign w:val="center"/>
          </w:tcPr>
          <w:p w14:paraId="1AB5CA9B" w14:textId="77777777" w:rsidR="00727CB4" w:rsidRDefault="00727CB4"/>
        </w:tc>
        <w:tc>
          <w:tcPr>
            <w:tcW w:w="2944" w:type="dxa"/>
            <w:vAlign w:val="center"/>
          </w:tcPr>
          <w:p w14:paraId="2FDDA2C1" w14:textId="3F67D916" w:rsidR="22D32F2A" w:rsidRDefault="22D32F2A" w:rsidP="22D32F2A">
            <w:pPr>
              <w:spacing w:line="276" w:lineRule="auto"/>
              <w:jc w:val="center"/>
              <w:rPr>
                <w:rFonts w:asciiTheme="majorHAnsi" w:hAnsiTheme="majorHAnsi" w:cstheme="majorBidi"/>
                <w:sz w:val="22"/>
                <w:szCs w:val="22"/>
              </w:rPr>
            </w:pPr>
            <w:r w:rsidRPr="22D32F2A">
              <w:rPr>
                <w:rFonts w:asciiTheme="majorHAnsi" w:hAnsiTheme="majorHAnsi" w:cstheme="majorBidi"/>
                <w:sz w:val="22"/>
                <w:szCs w:val="22"/>
              </w:rPr>
              <w:t>1 VEZ / 2 MESES</w:t>
            </w:r>
          </w:p>
        </w:tc>
        <w:tc>
          <w:tcPr>
            <w:tcW w:w="3778" w:type="dxa"/>
          </w:tcPr>
          <w:p w14:paraId="594C0548" w14:textId="676C9ED6" w:rsidR="22D32F2A" w:rsidRDefault="22D32F2A" w:rsidP="22D32F2A">
            <w:pPr>
              <w:spacing w:line="276" w:lineRule="auto"/>
              <w:jc w:val="both"/>
              <w:rPr>
                <w:rFonts w:asciiTheme="majorHAnsi" w:hAnsiTheme="majorHAnsi" w:cstheme="majorBidi"/>
                <w:sz w:val="22"/>
                <w:szCs w:val="22"/>
              </w:rPr>
            </w:pPr>
            <w:r w:rsidRPr="22D32F2A">
              <w:rPr>
                <w:rFonts w:asciiTheme="majorHAnsi" w:hAnsiTheme="majorHAnsi" w:cstheme="majorBidi"/>
                <w:sz w:val="22"/>
                <w:szCs w:val="22"/>
              </w:rPr>
              <w:t xml:space="preserve">Extraer la bomba para revisar obstrucciones en el impeler y hacer limpieza </w:t>
            </w:r>
          </w:p>
        </w:tc>
      </w:tr>
    </w:tbl>
    <w:p w14:paraId="70460D1D" w14:textId="2A820B0B" w:rsidR="00C71D1C" w:rsidRDefault="00C71D1C" w:rsidP="00263367">
      <w:pPr>
        <w:spacing w:line="276" w:lineRule="auto"/>
        <w:rPr>
          <w:rFonts w:ascii="Calibri" w:hAnsi="Calibri" w:cs="Calibri"/>
          <w:sz w:val="22"/>
          <w:szCs w:val="22"/>
          <w:u w:val="single"/>
        </w:rPr>
      </w:pPr>
    </w:p>
    <w:p w14:paraId="59EE7146" w14:textId="2B7C60D3" w:rsidR="00D05AB9" w:rsidRDefault="00D05AB9" w:rsidP="00263367">
      <w:pPr>
        <w:spacing w:line="276" w:lineRule="auto"/>
        <w:rPr>
          <w:rFonts w:ascii="Calibri" w:hAnsi="Calibri" w:cs="Calibri"/>
          <w:sz w:val="22"/>
          <w:szCs w:val="22"/>
          <w:u w:val="single"/>
        </w:rPr>
      </w:pPr>
    </w:p>
    <w:p w14:paraId="1AD7388D" w14:textId="3951197D" w:rsidR="00D05AB9" w:rsidRPr="00305F89" w:rsidRDefault="00D05AB9" w:rsidP="00D05AB9">
      <w:pPr>
        <w:pStyle w:val="Ttulo3"/>
        <w:spacing w:before="0" w:line="276" w:lineRule="auto"/>
        <w:jc w:val="both"/>
        <w:rPr>
          <w:sz w:val="22"/>
          <w:szCs w:val="22"/>
          <w:lang w:val="es-EC"/>
        </w:rPr>
      </w:pPr>
      <w:bookmarkStart w:id="293" w:name="_Toc115089656"/>
      <w:r>
        <w:rPr>
          <w:sz w:val="22"/>
          <w:szCs w:val="22"/>
          <w:lang w:val="es-EC"/>
        </w:rPr>
        <w:t>Deshidatador de lodos por sacos filtrantes</w:t>
      </w:r>
      <w:bookmarkEnd w:id="293"/>
    </w:p>
    <w:p w14:paraId="5D9B42B0" w14:textId="285A3115" w:rsidR="00D05AB9" w:rsidRDefault="00D05AB9" w:rsidP="00263367">
      <w:pPr>
        <w:spacing w:line="276" w:lineRule="auto"/>
        <w:rPr>
          <w:rFonts w:ascii="Calibri" w:hAnsi="Calibri" w:cs="Calibri"/>
          <w:sz w:val="22"/>
          <w:szCs w:val="22"/>
          <w:u w:val="single"/>
        </w:rPr>
      </w:pP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80"/>
        <w:gridCol w:w="2940"/>
        <w:gridCol w:w="3765"/>
      </w:tblGrid>
      <w:tr w:rsidR="00D05AB9" w14:paraId="50060396" w14:textId="77777777" w:rsidTr="00D05AB9">
        <w:trPr>
          <w:trHeight w:val="1470"/>
          <w:jc w:val="center"/>
        </w:trPr>
        <w:tc>
          <w:tcPr>
            <w:tcW w:w="2580" w:type="dxa"/>
            <w:vMerge w:val="restart"/>
            <w:tcBorders>
              <w:top w:val="single" w:sz="6" w:space="0" w:color="auto"/>
              <w:left w:val="single" w:sz="6" w:space="0" w:color="auto"/>
              <w:bottom w:val="single" w:sz="6" w:space="0" w:color="auto"/>
              <w:right w:val="single" w:sz="6" w:space="0" w:color="auto"/>
            </w:tcBorders>
            <w:vAlign w:val="center"/>
            <w:hideMark/>
          </w:tcPr>
          <w:p w14:paraId="6B7CF6DF" w14:textId="3AAFCC01" w:rsidR="00D05AB9" w:rsidRDefault="00D05AB9" w:rsidP="00D05AB9">
            <w:pPr>
              <w:pStyle w:val="paragraph"/>
              <w:spacing w:before="0" w:beforeAutospacing="0" w:after="0" w:afterAutospacing="0"/>
              <w:jc w:val="center"/>
              <w:textAlignment w:val="baseline"/>
              <w:rPr>
                <w:rFonts w:ascii="Segoe UI" w:hAnsi="Segoe UI" w:cs="Segoe UI"/>
                <w:sz w:val="18"/>
                <w:szCs w:val="18"/>
                <w:lang w:eastAsia="es-MX"/>
              </w:rPr>
            </w:pPr>
            <w:r>
              <w:rPr>
                <w:rStyle w:val="normaltextrun"/>
                <w:rFonts w:ascii="Calibri" w:eastAsiaTheme="majorEastAsia" w:hAnsi="Calibri" w:cs="Calibri"/>
                <w:sz w:val="22"/>
                <w:szCs w:val="22"/>
              </w:rPr>
              <w:t>DESHIDRATADOR DE LODOS</w:t>
            </w:r>
          </w:p>
        </w:tc>
        <w:tc>
          <w:tcPr>
            <w:tcW w:w="2940" w:type="dxa"/>
            <w:tcBorders>
              <w:top w:val="single" w:sz="6" w:space="0" w:color="auto"/>
              <w:left w:val="single" w:sz="6" w:space="0" w:color="auto"/>
              <w:bottom w:val="single" w:sz="6" w:space="0" w:color="auto"/>
              <w:right w:val="single" w:sz="6" w:space="0" w:color="auto"/>
            </w:tcBorders>
            <w:vAlign w:val="center"/>
            <w:hideMark/>
          </w:tcPr>
          <w:p w14:paraId="3417BC1A" w14:textId="77777777" w:rsidR="00D05AB9" w:rsidRDefault="00D05AB9" w:rsidP="00D05AB9">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eastAsiaTheme="majorEastAsia" w:hAnsi="Calibri" w:cs="Calibri"/>
                <w:sz w:val="22"/>
                <w:szCs w:val="22"/>
              </w:rPr>
              <w:t>1 VEZ / DÍA</w:t>
            </w:r>
            <w:r>
              <w:rPr>
                <w:rStyle w:val="eop"/>
                <w:rFonts w:ascii="Calibri" w:eastAsiaTheme="majorEastAsia" w:hAnsi="Calibri" w:cs="Calibri"/>
                <w:sz w:val="22"/>
                <w:szCs w:val="22"/>
              </w:rPr>
              <w:t> </w:t>
            </w:r>
          </w:p>
        </w:tc>
        <w:tc>
          <w:tcPr>
            <w:tcW w:w="3765" w:type="dxa"/>
            <w:tcBorders>
              <w:top w:val="single" w:sz="6" w:space="0" w:color="auto"/>
              <w:left w:val="single" w:sz="6" w:space="0" w:color="auto"/>
              <w:bottom w:val="single" w:sz="6" w:space="0" w:color="auto"/>
              <w:right w:val="single" w:sz="6" w:space="0" w:color="auto"/>
            </w:tcBorders>
            <w:hideMark/>
          </w:tcPr>
          <w:p w14:paraId="0D980B4A" w14:textId="77777777" w:rsidR="00D05AB9" w:rsidRPr="00D05AB9" w:rsidRDefault="00D05AB9" w:rsidP="00D05AB9">
            <w:pPr>
              <w:tabs>
                <w:tab w:val="left" w:pos="3288"/>
                <w:tab w:val="left" w:pos="10065"/>
              </w:tabs>
              <w:spacing w:line="276" w:lineRule="auto"/>
              <w:ind w:left="170" w:right="604"/>
              <w:jc w:val="both"/>
              <w:rPr>
                <w:rFonts w:asciiTheme="majorHAnsi" w:hAnsiTheme="majorHAnsi" w:cstheme="majorHAnsi"/>
                <w:bCs/>
                <w:sz w:val="22"/>
                <w:szCs w:val="22"/>
              </w:rPr>
            </w:pPr>
            <w:r w:rsidRPr="00D05AB9">
              <w:rPr>
                <w:rFonts w:asciiTheme="majorHAnsi" w:hAnsiTheme="majorHAnsi" w:cstheme="majorHAnsi"/>
                <w:bCs/>
              </w:rPr>
              <w:t>Revisar la saturación del saco </w:t>
            </w:r>
          </w:p>
          <w:p w14:paraId="1CF5C132" w14:textId="77777777" w:rsidR="00D05AB9" w:rsidRPr="00D05AB9" w:rsidRDefault="00D05AB9" w:rsidP="00D05AB9">
            <w:pPr>
              <w:tabs>
                <w:tab w:val="left" w:pos="3288"/>
                <w:tab w:val="left" w:pos="10065"/>
              </w:tabs>
              <w:spacing w:line="276" w:lineRule="auto"/>
              <w:ind w:left="170" w:right="604"/>
              <w:jc w:val="both"/>
              <w:rPr>
                <w:rFonts w:asciiTheme="majorHAnsi" w:hAnsiTheme="majorHAnsi" w:cstheme="majorHAnsi"/>
                <w:bCs/>
                <w:sz w:val="22"/>
                <w:szCs w:val="22"/>
              </w:rPr>
            </w:pPr>
            <w:r w:rsidRPr="00D05AB9">
              <w:rPr>
                <w:rFonts w:asciiTheme="majorHAnsi" w:hAnsiTheme="majorHAnsi" w:cstheme="majorHAnsi"/>
                <w:bCs/>
              </w:rPr>
              <w:t>Bombear lodos al deshidratador </w:t>
            </w:r>
          </w:p>
          <w:p w14:paraId="1B014E31" w14:textId="2FE3F6B9" w:rsidR="00D05AB9" w:rsidRPr="00D05AB9" w:rsidRDefault="00D05AB9" w:rsidP="00D05AB9">
            <w:pPr>
              <w:tabs>
                <w:tab w:val="left" w:pos="3288"/>
                <w:tab w:val="left" w:pos="10065"/>
              </w:tabs>
              <w:spacing w:line="276" w:lineRule="auto"/>
              <w:ind w:left="170" w:right="604"/>
              <w:jc w:val="both"/>
              <w:rPr>
                <w:rFonts w:asciiTheme="majorHAnsi" w:hAnsiTheme="majorHAnsi" w:cstheme="majorHAnsi"/>
                <w:bCs/>
                <w:sz w:val="22"/>
                <w:szCs w:val="22"/>
              </w:rPr>
            </w:pPr>
            <w:r w:rsidRPr="00D05AB9">
              <w:rPr>
                <w:rFonts w:asciiTheme="majorHAnsi" w:hAnsiTheme="majorHAnsi" w:cstheme="majorHAnsi"/>
                <w:bCs/>
              </w:rPr>
              <w:t>Extraer el saco cuando est</w:t>
            </w:r>
            <w:r>
              <w:rPr>
                <w:rFonts w:asciiTheme="majorHAnsi" w:hAnsiTheme="majorHAnsi" w:cstheme="majorHAnsi"/>
                <w:bCs/>
              </w:rPr>
              <w:t>é</w:t>
            </w:r>
            <w:r w:rsidRPr="00D05AB9">
              <w:rPr>
                <w:rFonts w:asciiTheme="majorHAnsi" w:hAnsiTheme="majorHAnsi" w:cstheme="majorHAnsi"/>
                <w:bCs/>
              </w:rPr>
              <w:t xml:space="preserve"> saturado. </w:t>
            </w:r>
          </w:p>
          <w:p w14:paraId="1C217C07" w14:textId="77777777" w:rsidR="00D05AB9" w:rsidRPr="00D05AB9" w:rsidRDefault="00D05AB9" w:rsidP="00D05AB9">
            <w:pPr>
              <w:tabs>
                <w:tab w:val="left" w:pos="3288"/>
                <w:tab w:val="left" w:pos="10065"/>
              </w:tabs>
              <w:spacing w:line="276" w:lineRule="auto"/>
              <w:ind w:left="170" w:right="604"/>
              <w:jc w:val="both"/>
              <w:rPr>
                <w:rFonts w:asciiTheme="majorHAnsi" w:hAnsiTheme="majorHAnsi" w:cstheme="majorHAnsi"/>
                <w:bCs/>
                <w:sz w:val="22"/>
                <w:szCs w:val="22"/>
              </w:rPr>
            </w:pPr>
            <w:r w:rsidRPr="00D05AB9">
              <w:rPr>
                <w:rFonts w:asciiTheme="majorHAnsi" w:hAnsiTheme="majorHAnsi" w:cstheme="majorHAnsi"/>
                <w:bCs/>
              </w:rPr>
              <w:t>Aplicar cal sobre el lodo dentro del saco. </w:t>
            </w:r>
          </w:p>
          <w:p w14:paraId="4B9FE44C" w14:textId="77777777" w:rsidR="00D05AB9" w:rsidRDefault="00D05AB9" w:rsidP="00D05AB9">
            <w:pPr>
              <w:pStyle w:val="paragraph"/>
              <w:spacing w:before="0" w:beforeAutospacing="0" w:after="0" w:afterAutospacing="0"/>
              <w:jc w:val="both"/>
              <w:textAlignment w:val="baseline"/>
              <w:rPr>
                <w:rFonts w:ascii="Segoe UI" w:hAnsi="Segoe UI" w:cs="Segoe UI"/>
                <w:sz w:val="18"/>
                <w:szCs w:val="18"/>
              </w:rPr>
            </w:pPr>
            <w:r>
              <w:rPr>
                <w:rStyle w:val="eop"/>
                <w:rFonts w:eastAsiaTheme="majorEastAsia"/>
                <w:sz w:val="22"/>
                <w:szCs w:val="22"/>
              </w:rPr>
              <w:t> </w:t>
            </w:r>
          </w:p>
        </w:tc>
      </w:tr>
      <w:tr w:rsidR="00D05AB9" w14:paraId="250E36C8" w14:textId="77777777" w:rsidTr="00D05AB9">
        <w:trPr>
          <w:trHeight w:val="147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1C47261" w14:textId="77777777" w:rsidR="00D05AB9" w:rsidRDefault="00D05AB9" w:rsidP="00D05AB9">
            <w:pPr>
              <w:jc w:val="center"/>
              <w:rPr>
                <w:rFonts w:ascii="Segoe UI" w:hAnsi="Segoe UI" w:cs="Segoe UI"/>
                <w:sz w:val="18"/>
                <w:szCs w:val="18"/>
              </w:rPr>
            </w:pPr>
          </w:p>
        </w:tc>
        <w:tc>
          <w:tcPr>
            <w:tcW w:w="2940" w:type="dxa"/>
            <w:tcBorders>
              <w:top w:val="single" w:sz="6" w:space="0" w:color="auto"/>
              <w:left w:val="single" w:sz="6" w:space="0" w:color="auto"/>
              <w:bottom w:val="single" w:sz="6" w:space="0" w:color="auto"/>
              <w:right w:val="single" w:sz="6" w:space="0" w:color="auto"/>
            </w:tcBorders>
            <w:vAlign w:val="center"/>
            <w:hideMark/>
          </w:tcPr>
          <w:p w14:paraId="3864A165" w14:textId="77777777" w:rsidR="00D05AB9" w:rsidRDefault="00D05AB9" w:rsidP="00D05AB9">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eastAsiaTheme="majorEastAsia" w:hAnsi="Calibri" w:cs="Calibri"/>
                <w:sz w:val="22"/>
                <w:szCs w:val="22"/>
              </w:rPr>
              <w:t>1 VEZ / MES</w:t>
            </w:r>
            <w:r>
              <w:rPr>
                <w:rStyle w:val="eop"/>
                <w:rFonts w:ascii="Calibri" w:eastAsiaTheme="majorEastAsia" w:hAnsi="Calibri" w:cs="Calibri"/>
                <w:sz w:val="22"/>
                <w:szCs w:val="22"/>
              </w:rPr>
              <w:t> </w:t>
            </w:r>
          </w:p>
          <w:p w14:paraId="07907557" w14:textId="77777777" w:rsidR="00D05AB9" w:rsidRDefault="00D05AB9" w:rsidP="00D05AB9">
            <w:pPr>
              <w:pStyle w:val="paragraph"/>
              <w:spacing w:before="0" w:beforeAutospacing="0" w:after="0" w:afterAutospacing="0"/>
              <w:jc w:val="center"/>
              <w:textAlignment w:val="baseline"/>
              <w:rPr>
                <w:rFonts w:ascii="Segoe UI" w:hAnsi="Segoe UI" w:cs="Segoe UI"/>
                <w:sz w:val="18"/>
                <w:szCs w:val="18"/>
              </w:rPr>
            </w:pPr>
            <w:r>
              <w:rPr>
                <w:rStyle w:val="eop"/>
                <w:rFonts w:ascii="Calibri" w:eastAsiaTheme="majorEastAsia" w:hAnsi="Calibri" w:cs="Calibri"/>
                <w:sz w:val="22"/>
                <w:szCs w:val="22"/>
              </w:rPr>
              <w:t> </w:t>
            </w:r>
          </w:p>
        </w:tc>
        <w:tc>
          <w:tcPr>
            <w:tcW w:w="3765" w:type="dxa"/>
            <w:tcBorders>
              <w:top w:val="single" w:sz="6" w:space="0" w:color="auto"/>
              <w:left w:val="single" w:sz="6" w:space="0" w:color="auto"/>
              <w:bottom w:val="single" w:sz="6" w:space="0" w:color="auto"/>
              <w:right w:val="single" w:sz="6" w:space="0" w:color="auto"/>
            </w:tcBorders>
            <w:hideMark/>
          </w:tcPr>
          <w:p w14:paraId="4BF22F52" w14:textId="77777777" w:rsidR="00D05AB9" w:rsidRDefault="00D05AB9" w:rsidP="00D05AB9">
            <w:pPr>
              <w:pStyle w:val="paragraph"/>
              <w:spacing w:before="0" w:beforeAutospacing="0" w:after="0" w:afterAutospacing="0"/>
              <w:jc w:val="both"/>
              <w:textAlignment w:val="baseline"/>
              <w:rPr>
                <w:rFonts w:ascii="Calibri" w:hAnsi="Calibri" w:cs="Calibri"/>
                <w:sz w:val="22"/>
                <w:szCs w:val="22"/>
              </w:rPr>
            </w:pPr>
            <w:r>
              <w:rPr>
                <w:rStyle w:val="normaltextrun"/>
                <w:rFonts w:ascii="Calibri" w:eastAsiaTheme="majorEastAsia" w:hAnsi="Calibri" w:cs="Calibri"/>
                <w:sz w:val="22"/>
                <w:szCs w:val="22"/>
                <w:lang w:val="es-ES"/>
              </w:rPr>
              <w:t>Limpiar equipo</w:t>
            </w:r>
            <w:r>
              <w:rPr>
                <w:rStyle w:val="eop"/>
                <w:rFonts w:ascii="Calibri" w:eastAsiaTheme="majorEastAsia" w:hAnsi="Calibri" w:cs="Calibri"/>
                <w:sz w:val="22"/>
                <w:szCs w:val="22"/>
              </w:rPr>
              <w:t> </w:t>
            </w:r>
          </w:p>
        </w:tc>
      </w:tr>
    </w:tbl>
    <w:p w14:paraId="21379563" w14:textId="77777777" w:rsidR="00305F89" w:rsidRPr="00821B84" w:rsidRDefault="00305F89" w:rsidP="00305F89">
      <w:pPr>
        <w:spacing w:line="276" w:lineRule="auto"/>
        <w:rPr>
          <w:rFonts w:asciiTheme="majorHAnsi" w:hAnsiTheme="majorHAnsi" w:cstheme="majorHAnsi"/>
          <w:sz w:val="22"/>
          <w:szCs w:val="22"/>
          <w:u w:val="single"/>
        </w:rPr>
      </w:pPr>
    </w:p>
    <w:p w14:paraId="6C6ABBE6" w14:textId="77777777" w:rsidR="00305F89" w:rsidRPr="00305F89" w:rsidRDefault="00305F89" w:rsidP="00305F89">
      <w:pPr>
        <w:pStyle w:val="Ttulo3"/>
        <w:spacing w:before="0" w:line="276" w:lineRule="auto"/>
        <w:jc w:val="both"/>
        <w:rPr>
          <w:sz w:val="22"/>
          <w:szCs w:val="22"/>
          <w:lang w:val="es-EC"/>
        </w:rPr>
      </w:pPr>
      <w:bookmarkStart w:id="294" w:name="_Toc79485836"/>
      <w:bookmarkStart w:id="295" w:name="_Toc81838976"/>
      <w:bookmarkStart w:id="296" w:name="_Toc84177190"/>
      <w:bookmarkStart w:id="297" w:name="_Toc84181226"/>
      <w:bookmarkStart w:id="298" w:name="_Toc102140956"/>
      <w:bookmarkStart w:id="299" w:name="_Toc102141481"/>
      <w:bookmarkStart w:id="300" w:name="_Toc102142360"/>
      <w:bookmarkStart w:id="301" w:name="_Toc115089657"/>
      <w:r w:rsidRPr="00305F89">
        <w:rPr>
          <w:sz w:val="22"/>
          <w:szCs w:val="22"/>
          <w:lang w:val="es-EC"/>
        </w:rPr>
        <w:t>Sistema de Desinfección</w:t>
      </w:r>
      <w:bookmarkEnd w:id="294"/>
      <w:bookmarkEnd w:id="295"/>
      <w:bookmarkEnd w:id="296"/>
      <w:bookmarkEnd w:id="297"/>
      <w:bookmarkEnd w:id="298"/>
      <w:bookmarkEnd w:id="299"/>
      <w:bookmarkEnd w:id="300"/>
      <w:bookmarkEnd w:id="301"/>
    </w:p>
    <w:p w14:paraId="55B74497" w14:textId="77777777" w:rsidR="00305F89" w:rsidRPr="00821B84" w:rsidRDefault="00305F89" w:rsidP="00305F89">
      <w:pPr>
        <w:spacing w:line="276" w:lineRule="auto"/>
        <w:jc w:val="both"/>
        <w:rPr>
          <w:rFonts w:asciiTheme="majorHAnsi" w:hAnsiTheme="majorHAnsi" w:cstheme="majorHAns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44"/>
        <w:gridCol w:w="2560"/>
        <w:gridCol w:w="4424"/>
      </w:tblGrid>
      <w:tr w:rsidR="00305F89" w:rsidRPr="00821B84" w14:paraId="1B0C4E13" w14:textId="77777777" w:rsidTr="22D32F2A">
        <w:trPr>
          <w:trHeight w:val="1501"/>
          <w:jc w:val="center"/>
        </w:trPr>
        <w:tc>
          <w:tcPr>
            <w:tcW w:w="2244" w:type="dxa"/>
            <w:vMerge w:val="restart"/>
            <w:vAlign w:val="center"/>
          </w:tcPr>
          <w:p w14:paraId="72CF2D31" w14:textId="77777777" w:rsidR="00305F89" w:rsidRPr="00821B84" w:rsidRDefault="00305F89">
            <w:pPr>
              <w:spacing w:line="276" w:lineRule="auto"/>
              <w:ind w:right="282"/>
              <w:jc w:val="center"/>
              <w:rPr>
                <w:rFonts w:asciiTheme="majorHAnsi" w:hAnsiTheme="majorHAnsi" w:cstheme="majorHAnsi"/>
                <w:sz w:val="22"/>
                <w:szCs w:val="22"/>
              </w:rPr>
            </w:pPr>
            <w:r w:rsidRPr="00821B84">
              <w:rPr>
                <w:rFonts w:asciiTheme="majorHAnsi" w:hAnsiTheme="majorHAnsi" w:cstheme="majorHAnsi"/>
                <w:sz w:val="22"/>
                <w:szCs w:val="22"/>
              </w:rPr>
              <w:t>CLORADOR- DESINFECCIÓN</w:t>
            </w:r>
          </w:p>
        </w:tc>
        <w:tc>
          <w:tcPr>
            <w:tcW w:w="2560" w:type="dxa"/>
            <w:vAlign w:val="center"/>
          </w:tcPr>
          <w:p w14:paraId="1105B6ED" w14:textId="77777777" w:rsidR="00305F89" w:rsidRPr="00821B84" w:rsidRDefault="00305F89">
            <w:pPr>
              <w:spacing w:line="276" w:lineRule="auto"/>
              <w:jc w:val="center"/>
              <w:rPr>
                <w:rFonts w:asciiTheme="majorHAnsi" w:hAnsiTheme="majorHAnsi" w:cstheme="majorHAnsi"/>
                <w:sz w:val="22"/>
                <w:szCs w:val="22"/>
              </w:rPr>
            </w:pPr>
            <w:r w:rsidRPr="00821B84">
              <w:rPr>
                <w:rFonts w:asciiTheme="majorHAnsi" w:hAnsiTheme="majorHAnsi" w:cstheme="majorHAnsi"/>
                <w:sz w:val="22"/>
                <w:szCs w:val="22"/>
              </w:rPr>
              <w:t>1 VEZ DIARIAMENTE</w:t>
            </w:r>
          </w:p>
        </w:tc>
        <w:tc>
          <w:tcPr>
            <w:tcW w:w="4424" w:type="dxa"/>
          </w:tcPr>
          <w:p w14:paraId="23475AF8" w14:textId="77777777" w:rsidR="00305F89" w:rsidRPr="00821B84" w:rsidRDefault="00305F89">
            <w:pPr>
              <w:spacing w:line="276" w:lineRule="auto"/>
              <w:rPr>
                <w:rFonts w:asciiTheme="majorHAnsi" w:hAnsiTheme="majorHAnsi" w:cstheme="majorHAnsi"/>
                <w:sz w:val="22"/>
                <w:szCs w:val="22"/>
              </w:rPr>
            </w:pPr>
            <w:r w:rsidRPr="00821B84">
              <w:rPr>
                <w:rFonts w:asciiTheme="majorHAnsi" w:hAnsiTheme="majorHAnsi" w:cstheme="majorHAnsi"/>
                <w:sz w:val="22"/>
                <w:szCs w:val="22"/>
              </w:rPr>
              <w:t>- Revisar niveles y funcionamiento:</w:t>
            </w:r>
          </w:p>
          <w:p w14:paraId="0379B0C4" w14:textId="77777777" w:rsidR="00305F89" w:rsidRPr="00821B84" w:rsidRDefault="00305F89">
            <w:pPr>
              <w:spacing w:line="276" w:lineRule="auto"/>
              <w:rPr>
                <w:rFonts w:asciiTheme="majorHAnsi" w:hAnsiTheme="majorHAnsi" w:cstheme="majorHAnsi"/>
                <w:sz w:val="22"/>
                <w:szCs w:val="22"/>
              </w:rPr>
            </w:pPr>
            <w:r w:rsidRPr="00821B84">
              <w:rPr>
                <w:rFonts w:asciiTheme="majorHAnsi" w:hAnsiTheme="majorHAnsi" w:cstheme="majorHAnsi"/>
                <w:sz w:val="22"/>
                <w:szCs w:val="22"/>
              </w:rPr>
              <w:t xml:space="preserve">- Se revisará nivel de llenado del depósito de acumulación de Hipoclorito y el funcionamiento de la bomba dosificadora. </w:t>
            </w:r>
          </w:p>
          <w:p w14:paraId="6E7F0C6B" w14:textId="77777777" w:rsidR="00305F89" w:rsidRPr="00821B84" w:rsidRDefault="00305F89">
            <w:pPr>
              <w:spacing w:line="276" w:lineRule="auto"/>
              <w:rPr>
                <w:rFonts w:asciiTheme="majorHAnsi" w:hAnsiTheme="majorHAnsi" w:cstheme="majorHAnsi"/>
                <w:sz w:val="22"/>
                <w:szCs w:val="22"/>
              </w:rPr>
            </w:pPr>
          </w:p>
        </w:tc>
      </w:tr>
      <w:tr w:rsidR="00305F89" w:rsidRPr="00821B84" w14:paraId="52EBA5C0" w14:textId="77777777" w:rsidTr="22D32F2A">
        <w:trPr>
          <w:trHeight w:val="2111"/>
          <w:jc w:val="center"/>
        </w:trPr>
        <w:tc>
          <w:tcPr>
            <w:tcW w:w="2244" w:type="dxa"/>
            <w:vMerge/>
            <w:vAlign w:val="center"/>
          </w:tcPr>
          <w:p w14:paraId="421BE347" w14:textId="77777777" w:rsidR="00305F89" w:rsidRPr="00821B84" w:rsidRDefault="00305F89">
            <w:pPr>
              <w:spacing w:line="276" w:lineRule="auto"/>
              <w:ind w:right="282"/>
              <w:jc w:val="center"/>
              <w:rPr>
                <w:rFonts w:asciiTheme="majorHAnsi" w:hAnsiTheme="majorHAnsi" w:cstheme="majorHAnsi"/>
                <w:sz w:val="22"/>
                <w:szCs w:val="22"/>
              </w:rPr>
            </w:pPr>
          </w:p>
        </w:tc>
        <w:tc>
          <w:tcPr>
            <w:tcW w:w="2560" w:type="dxa"/>
            <w:vAlign w:val="center"/>
          </w:tcPr>
          <w:p w14:paraId="42EAF35C" w14:textId="77777777" w:rsidR="00305F89" w:rsidRPr="00821B84" w:rsidRDefault="00305F89">
            <w:pPr>
              <w:spacing w:line="276" w:lineRule="auto"/>
              <w:jc w:val="center"/>
              <w:rPr>
                <w:rFonts w:asciiTheme="majorHAnsi" w:hAnsiTheme="majorHAnsi" w:cstheme="majorHAnsi"/>
                <w:sz w:val="22"/>
                <w:szCs w:val="22"/>
              </w:rPr>
            </w:pPr>
            <w:r w:rsidRPr="00821B84">
              <w:rPr>
                <w:rFonts w:asciiTheme="majorHAnsi" w:hAnsiTheme="majorHAnsi" w:cstheme="majorHAnsi"/>
                <w:sz w:val="22"/>
                <w:szCs w:val="22"/>
              </w:rPr>
              <w:t>1 VEZ/SEMANA</w:t>
            </w:r>
          </w:p>
        </w:tc>
        <w:tc>
          <w:tcPr>
            <w:tcW w:w="4424" w:type="dxa"/>
          </w:tcPr>
          <w:p w14:paraId="4A86DEB9" w14:textId="77777777" w:rsidR="00305F89" w:rsidRPr="00821B84" w:rsidRDefault="00305F89">
            <w:pPr>
              <w:spacing w:line="276" w:lineRule="auto"/>
              <w:rPr>
                <w:rFonts w:asciiTheme="majorHAnsi" w:hAnsiTheme="majorHAnsi" w:cstheme="majorHAnsi"/>
                <w:sz w:val="22"/>
                <w:szCs w:val="22"/>
              </w:rPr>
            </w:pPr>
          </w:p>
          <w:p w14:paraId="331B31EE" w14:textId="77777777" w:rsidR="00305F89" w:rsidRPr="00821B84" w:rsidRDefault="00305F89">
            <w:pPr>
              <w:spacing w:line="276" w:lineRule="auto"/>
              <w:rPr>
                <w:rFonts w:asciiTheme="majorHAnsi" w:hAnsiTheme="majorHAnsi" w:cstheme="majorHAnsi"/>
                <w:sz w:val="22"/>
                <w:szCs w:val="22"/>
              </w:rPr>
            </w:pPr>
            <w:r w:rsidRPr="00821B84">
              <w:rPr>
                <w:rFonts w:asciiTheme="majorHAnsi" w:hAnsiTheme="majorHAnsi" w:cstheme="majorHAnsi"/>
                <w:sz w:val="22"/>
                <w:szCs w:val="22"/>
                <w:u w:val="single"/>
              </w:rPr>
              <w:t>Revisar niveles y funcionamiento</w:t>
            </w:r>
            <w:r w:rsidRPr="00821B84">
              <w:rPr>
                <w:rFonts w:asciiTheme="majorHAnsi" w:hAnsiTheme="majorHAnsi" w:cstheme="majorHAnsi"/>
                <w:sz w:val="22"/>
                <w:szCs w:val="22"/>
              </w:rPr>
              <w:t>:</w:t>
            </w:r>
          </w:p>
          <w:p w14:paraId="35573F51" w14:textId="77777777" w:rsidR="00305F89" w:rsidRPr="00821B84" w:rsidRDefault="00305F89">
            <w:pPr>
              <w:spacing w:line="276" w:lineRule="auto"/>
              <w:rPr>
                <w:rFonts w:asciiTheme="majorHAnsi" w:hAnsiTheme="majorHAnsi" w:cstheme="majorHAnsi"/>
                <w:sz w:val="22"/>
                <w:szCs w:val="22"/>
              </w:rPr>
            </w:pPr>
          </w:p>
          <w:p w14:paraId="6F24E7AE" w14:textId="77777777" w:rsidR="00305F89" w:rsidRPr="00821B84" w:rsidRDefault="00305F89">
            <w:pPr>
              <w:spacing w:line="276" w:lineRule="auto"/>
              <w:rPr>
                <w:rFonts w:asciiTheme="majorHAnsi" w:hAnsiTheme="majorHAnsi" w:cstheme="majorHAnsi"/>
                <w:sz w:val="22"/>
                <w:szCs w:val="22"/>
              </w:rPr>
            </w:pPr>
            <w:r w:rsidRPr="00821B84">
              <w:rPr>
                <w:rFonts w:asciiTheme="majorHAnsi" w:hAnsiTheme="majorHAnsi" w:cstheme="majorHAnsi"/>
                <w:sz w:val="22"/>
                <w:szCs w:val="22"/>
              </w:rPr>
              <w:t>1.- Verifique periódicamente el nivel del tanque químico para evitar que la bomba funcione sin líquido, esto podría dañar el correcto funcionamiento de la bomba y afectar el proceso de depuración de la planta de aguas residuales debido a la falta de la inyección del agente desinfectante.</w:t>
            </w:r>
          </w:p>
          <w:p w14:paraId="75D8F592" w14:textId="77777777" w:rsidR="00305F89" w:rsidRPr="00821B84" w:rsidRDefault="00305F89">
            <w:pPr>
              <w:spacing w:line="276" w:lineRule="auto"/>
              <w:rPr>
                <w:rFonts w:asciiTheme="majorHAnsi" w:hAnsiTheme="majorHAnsi" w:cstheme="majorHAnsi"/>
                <w:sz w:val="22"/>
                <w:szCs w:val="22"/>
              </w:rPr>
            </w:pPr>
            <w:r w:rsidRPr="00821B84">
              <w:rPr>
                <w:rFonts w:asciiTheme="majorHAnsi" w:hAnsiTheme="majorHAnsi" w:cstheme="majorHAnsi"/>
                <w:sz w:val="22"/>
                <w:szCs w:val="22"/>
              </w:rPr>
              <w:lastRenderedPageBreak/>
              <w:t>2.- Compruebe el estado de funcionamiento de la bomba al menos cada 6 meses, bomba posición de la cabeza, tornillos, pernos y sellos; verifique con mayor frecuencia dónde se bombean productos químicos agresivos.</w:t>
            </w:r>
          </w:p>
          <w:p w14:paraId="1F51C984" w14:textId="77777777" w:rsidR="00305F89" w:rsidRPr="00821B84" w:rsidRDefault="00305F89">
            <w:pPr>
              <w:spacing w:line="276" w:lineRule="auto"/>
              <w:rPr>
                <w:rFonts w:asciiTheme="majorHAnsi" w:hAnsiTheme="majorHAnsi" w:cstheme="majorHAnsi"/>
                <w:sz w:val="22"/>
                <w:szCs w:val="22"/>
              </w:rPr>
            </w:pPr>
            <w:r w:rsidRPr="00821B84">
              <w:rPr>
                <w:rFonts w:asciiTheme="majorHAnsi" w:hAnsiTheme="majorHAnsi" w:cstheme="majorHAnsi"/>
                <w:sz w:val="22"/>
                <w:szCs w:val="22"/>
              </w:rPr>
              <w:t>- Pulso y potencia L.E.D.</w:t>
            </w:r>
          </w:p>
          <w:p w14:paraId="1FACA0F3" w14:textId="77777777" w:rsidR="00305F89" w:rsidRPr="00821B84" w:rsidRDefault="00305F89">
            <w:pPr>
              <w:spacing w:line="276" w:lineRule="auto"/>
              <w:rPr>
                <w:rFonts w:asciiTheme="majorHAnsi" w:hAnsiTheme="majorHAnsi" w:cstheme="majorHAnsi"/>
                <w:sz w:val="22"/>
                <w:szCs w:val="22"/>
              </w:rPr>
            </w:pPr>
            <w:r w:rsidRPr="00821B84">
              <w:rPr>
                <w:rFonts w:asciiTheme="majorHAnsi" w:hAnsiTheme="majorHAnsi" w:cstheme="majorHAnsi"/>
                <w:sz w:val="22"/>
                <w:szCs w:val="22"/>
              </w:rPr>
              <w:t>- La concentración de aditivos en la tubería; una reducción de esto la concentración puede ser causada por el desgaste de las válvulas, en las cuales caso de que necesiten ser reemplazados o por la obstrucción del filtro que luego debe limpiarse como en el punto 3 a continuación.</w:t>
            </w:r>
          </w:p>
          <w:p w14:paraId="3CA75582" w14:textId="32DC39A5" w:rsidR="00305F89" w:rsidRPr="00821B84" w:rsidRDefault="22D32F2A" w:rsidP="22D32F2A">
            <w:pPr>
              <w:spacing w:line="276" w:lineRule="auto"/>
              <w:rPr>
                <w:rFonts w:asciiTheme="majorHAnsi" w:hAnsiTheme="majorHAnsi" w:cstheme="majorBidi"/>
                <w:sz w:val="22"/>
                <w:szCs w:val="22"/>
              </w:rPr>
            </w:pPr>
            <w:r w:rsidRPr="22D32F2A">
              <w:rPr>
                <w:rFonts w:asciiTheme="majorHAnsi" w:hAnsiTheme="majorHAnsi" w:cstheme="majorBidi"/>
                <w:sz w:val="22"/>
                <w:szCs w:val="22"/>
              </w:rPr>
              <w:t>3.- La compañía sugiere la limpieza periódica de las partes hidráulicas (válvulas y filtro). No podemos decir con qué frecuencia se debe realizar esta limpieza, ya que depende del tipo de aplicación, también no puedo sugerir qué agente de limpieza usar, ya que esto dependerá del aditivo utilizado.</w:t>
            </w:r>
          </w:p>
          <w:p w14:paraId="7A881DC9" w14:textId="77777777" w:rsidR="00305F89" w:rsidRPr="00821B84" w:rsidRDefault="00305F89">
            <w:pPr>
              <w:spacing w:line="276" w:lineRule="auto"/>
              <w:jc w:val="both"/>
              <w:rPr>
                <w:rFonts w:asciiTheme="majorHAnsi" w:hAnsiTheme="majorHAnsi" w:cstheme="majorHAnsi"/>
                <w:sz w:val="22"/>
                <w:szCs w:val="22"/>
              </w:rPr>
            </w:pPr>
          </w:p>
        </w:tc>
      </w:tr>
    </w:tbl>
    <w:p w14:paraId="354288CC" w14:textId="77777777" w:rsidR="00305F89" w:rsidRPr="00821B84" w:rsidRDefault="00305F89" w:rsidP="00305F89">
      <w:pPr>
        <w:spacing w:line="276" w:lineRule="auto"/>
        <w:jc w:val="both"/>
        <w:rPr>
          <w:rFonts w:asciiTheme="majorHAnsi" w:hAnsiTheme="majorHAnsi" w:cstheme="majorHAnsi"/>
          <w:sz w:val="22"/>
          <w:szCs w:val="22"/>
        </w:rPr>
      </w:pPr>
    </w:p>
    <w:p w14:paraId="5486CFFA" w14:textId="77777777" w:rsidR="00305F89" w:rsidRPr="00821B84" w:rsidRDefault="00305F89" w:rsidP="00305F89">
      <w:pPr>
        <w:spacing w:line="276" w:lineRule="auto"/>
        <w:ind w:right="724"/>
        <w:jc w:val="both"/>
        <w:rPr>
          <w:rFonts w:asciiTheme="majorHAnsi" w:hAnsiTheme="majorHAnsi" w:cstheme="majorHAnsi"/>
          <w:b/>
          <w:bCs/>
          <w:sz w:val="22"/>
          <w:szCs w:val="22"/>
        </w:rPr>
      </w:pPr>
      <w:r w:rsidRPr="00821B84">
        <w:rPr>
          <w:rFonts w:asciiTheme="majorHAnsi" w:hAnsiTheme="majorHAnsi" w:cstheme="majorHAnsi"/>
          <w:b/>
          <w:bCs/>
          <w:sz w:val="22"/>
          <w:szCs w:val="22"/>
        </w:rPr>
        <w:t>IMPORTANTE</w:t>
      </w:r>
    </w:p>
    <w:p w14:paraId="52E589CD" w14:textId="77777777" w:rsidR="00305F89" w:rsidRPr="00821B84" w:rsidRDefault="00305F89" w:rsidP="00305F89">
      <w:pPr>
        <w:spacing w:line="276" w:lineRule="auto"/>
        <w:ind w:right="724"/>
        <w:jc w:val="both"/>
        <w:rPr>
          <w:rFonts w:asciiTheme="majorHAnsi" w:hAnsiTheme="majorHAnsi" w:cstheme="majorHAnsi"/>
          <w:sz w:val="22"/>
          <w:szCs w:val="22"/>
        </w:rPr>
      </w:pPr>
      <w:r w:rsidRPr="00821B84">
        <w:rPr>
          <w:rFonts w:asciiTheme="majorHAnsi" w:hAnsiTheme="majorHAnsi" w:cstheme="majorHAnsi"/>
          <w:sz w:val="22"/>
          <w:szCs w:val="22"/>
        </w:rPr>
        <w:t>Sugerencias de funcionamiento al administrar hipoclorito de sodio (caso más frecuente):</w:t>
      </w:r>
    </w:p>
    <w:p w14:paraId="4AE47176" w14:textId="77777777" w:rsidR="00305F89" w:rsidRPr="00821B84" w:rsidRDefault="00305F89" w:rsidP="00305F89">
      <w:pPr>
        <w:spacing w:line="276" w:lineRule="auto"/>
        <w:ind w:right="724"/>
        <w:jc w:val="both"/>
        <w:rPr>
          <w:rFonts w:asciiTheme="majorHAnsi" w:hAnsiTheme="majorHAnsi" w:cstheme="majorHAnsi"/>
          <w:sz w:val="22"/>
          <w:szCs w:val="22"/>
        </w:rPr>
      </w:pPr>
    </w:p>
    <w:p w14:paraId="38E19C9A" w14:textId="77777777" w:rsidR="00305F89" w:rsidRPr="00821B84" w:rsidRDefault="00305F89" w:rsidP="00305F89">
      <w:pPr>
        <w:spacing w:line="276" w:lineRule="auto"/>
        <w:ind w:right="724"/>
        <w:jc w:val="both"/>
        <w:rPr>
          <w:rFonts w:asciiTheme="majorHAnsi" w:hAnsiTheme="majorHAnsi" w:cstheme="majorHAnsi"/>
          <w:sz w:val="22"/>
          <w:szCs w:val="22"/>
        </w:rPr>
      </w:pPr>
      <w:r w:rsidRPr="00821B84">
        <w:rPr>
          <w:rFonts w:asciiTheme="majorHAnsi" w:hAnsiTheme="majorHAnsi" w:cstheme="majorHAnsi"/>
          <w:sz w:val="22"/>
          <w:szCs w:val="22"/>
        </w:rPr>
        <w:t>A.-Desconecte las clavijas de la red eléctrica o mediante un interruptor unipolar con un mínimo de 3 mm distancia entre el contacto.</w:t>
      </w:r>
    </w:p>
    <w:p w14:paraId="42418687" w14:textId="77777777" w:rsidR="00305F89" w:rsidRPr="00821B84" w:rsidRDefault="00305F89" w:rsidP="00305F89">
      <w:pPr>
        <w:spacing w:line="276" w:lineRule="auto"/>
        <w:ind w:right="724"/>
        <w:jc w:val="both"/>
        <w:rPr>
          <w:rFonts w:asciiTheme="majorHAnsi" w:hAnsiTheme="majorHAnsi" w:cstheme="majorHAnsi"/>
          <w:sz w:val="22"/>
          <w:szCs w:val="22"/>
        </w:rPr>
      </w:pPr>
      <w:r w:rsidRPr="00821B84">
        <w:rPr>
          <w:rFonts w:asciiTheme="majorHAnsi" w:hAnsiTheme="majorHAnsi" w:cstheme="majorHAnsi"/>
          <w:sz w:val="22"/>
          <w:szCs w:val="22"/>
        </w:rPr>
        <w:t>B.- Desconecte la manguera de descarga de la tubería.</w:t>
      </w:r>
    </w:p>
    <w:p w14:paraId="66D2C6ED" w14:textId="77777777" w:rsidR="00305F89" w:rsidRPr="00821B84" w:rsidRDefault="00305F89" w:rsidP="00305F89">
      <w:pPr>
        <w:spacing w:line="276" w:lineRule="auto"/>
        <w:ind w:right="724"/>
        <w:jc w:val="both"/>
        <w:rPr>
          <w:rFonts w:asciiTheme="majorHAnsi" w:hAnsiTheme="majorHAnsi" w:cstheme="majorHAnsi"/>
          <w:sz w:val="22"/>
          <w:szCs w:val="22"/>
        </w:rPr>
      </w:pPr>
      <w:r w:rsidRPr="00821B84">
        <w:rPr>
          <w:rFonts w:asciiTheme="majorHAnsi" w:hAnsiTheme="majorHAnsi" w:cstheme="majorHAnsi"/>
          <w:sz w:val="22"/>
          <w:szCs w:val="22"/>
        </w:rPr>
        <w:t>C.- Retire la manguera de succión (con filtro) del tanque y sumérjala en agua limpia.</w:t>
      </w:r>
    </w:p>
    <w:p w14:paraId="3F2662CA" w14:textId="77777777" w:rsidR="00305F89" w:rsidRPr="00821B84" w:rsidRDefault="00305F89" w:rsidP="00305F89">
      <w:pPr>
        <w:spacing w:line="276" w:lineRule="auto"/>
        <w:ind w:right="724"/>
        <w:jc w:val="both"/>
        <w:rPr>
          <w:rFonts w:asciiTheme="majorHAnsi" w:hAnsiTheme="majorHAnsi" w:cstheme="majorHAnsi"/>
          <w:sz w:val="22"/>
          <w:szCs w:val="22"/>
        </w:rPr>
      </w:pPr>
      <w:r w:rsidRPr="00821B84">
        <w:rPr>
          <w:rFonts w:asciiTheme="majorHAnsi" w:hAnsiTheme="majorHAnsi" w:cstheme="majorHAnsi"/>
          <w:sz w:val="22"/>
          <w:szCs w:val="22"/>
        </w:rPr>
        <w:t>D.- Encienda la bomba dosificadora y déjela funcionar con agua durante 5 a 10 minutos.</w:t>
      </w:r>
    </w:p>
    <w:p w14:paraId="3EA8C06A" w14:textId="77777777" w:rsidR="00305F89" w:rsidRPr="00821B84" w:rsidRDefault="00305F89" w:rsidP="00305F89">
      <w:pPr>
        <w:spacing w:line="276" w:lineRule="auto"/>
        <w:ind w:right="724"/>
        <w:jc w:val="both"/>
        <w:rPr>
          <w:rFonts w:asciiTheme="majorHAnsi" w:hAnsiTheme="majorHAnsi" w:cstheme="majorHAnsi"/>
          <w:sz w:val="22"/>
          <w:szCs w:val="22"/>
        </w:rPr>
      </w:pPr>
      <w:r w:rsidRPr="00821B84">
        <w:rPr>
          <w:rFonts w:asciiTheme="majorHAnsi" w:hAnsiTheme="majorHAnsi" w:cstheme="majorHAnsi"/>
          <w:sz w:val="22"/>
          <w:szCs w:val="22"/>
        </w:rPr>
        <w:t>E.- Apague la bomba, sumerja el filtro en una solución de ácido clorhídrico y espere hasta que el ácido termina de limpiar.</w:t>
      </w:r>
    </w:p>
    <w:p w14:paraId="6AEA84F6" w14:textId="77777777" w:rsidR="00305F89" w:rsidRPr="00821B84" w:rsidRDefault="00305F89" w:rsidP="00305F89">
      <w:pPr>
        <w:spacing w:line="276" w:lineRule="auto"/>
        <w:ind w:right="724"/>
        <w:jc w:val="both"/>
        <w:rPr>
          <w:rFonts w:asciiTheme="majorHAnsi" w:hAnsiTheme="majorHAnsi" w:cstheme="majorHAnsi"/>
          <w:sz w:val="22"/>
          <w:szCs w:val="22"/>
        </w:rPr>
      </w:pPr>
      <w:r w:rsidRPr="00821B84">
        <w:rPr>
          <w:rFonts w:asciiTheme="majorHAnsi" w:hAnsiTheme="majorHAnsi" w:cstheme="majorHAnsi"/>
          <w:sz w:val="22"/>
          <w:szCs w:val="22"/>
        </w:rPr>
        <w:t>F.- Encienda la bomba nuevamente y opere con ácido clorhídrico durante 5 minutos en un lugar cerrado. Circuito, con manguera de succión y descarga sumergida en el mismo tanque.</w:t>
      </w:r>
    </w:p>
    <w:p w14:paraId="41FBC522" w14:textId="77777777" w:rsidR="00305F89" w:rsidRPr="00821B84" w:rsidRDefault="00305F89" w:rsidP="00305F89">
      <w:pPr>
        <w:spacing w:line="276" w:lineRule="auto"/>
        <w:ind w:right="724"/>
        <w:jc w:val="both"/>
        <w:rPr>
          <w:rFonts w:asciiTheme="majorHAnsi" w:hAnsiTheme="majorHAnsi" w:cstheme="majorHAnsi"/>
          <w:sz w:val="22"/>
          <w:szCs w:val="22"/>
        </w:rPr>
      </w:pPr>
      <w:r w:rsidRPr="00821B84">
        <w:rPr>
          <w:rFonts w:asciiTheme="majorHAnsi" w:hAnsiTheme="majorHAnsi" w:cstheme="majorHAnsi"/>
          <w:sz w:val="22"/>
          <w:szCs w:val="22"/>
        </w:rPr>
        <w:t>G.- Repita la operación con agua.</w:t>
      </w:r>
    </w:p>
    <w:p w14:paraId="72C67540" w14:textId="77777777" w:rsidR="00305F89" w:rsidRPr="00821B84" w:rsidRDefault="00305F89" w:rsidP="00305F89">
      <w:pPr>
        <w:spacing w:line="276" w:lineRule="auto"/>
        <w:ind w:right="724"/>
        <w:jc w:val="both"/>
        <w:rPr>
          <w:rFonts w:asciiTheme="majorHAnsi" w:hAnsiTheme="majorHAnsi" w:cstheme="majorHAnsi"/>
          <w:sz w:val="22"/>
          <w:szCs w:val="22"/>
        </w:rPr>
      </w:pPr>
      <w:r w:rsidRPr="00821B84">
        <w:rPr>
          <w:rFonts w:asciiTheme="majorHAnsi" w:hAnsiTheme="majorHAnsi" w:cstheme="majorHAnsi"/>
          <w:sz w:val="22"/>
          <w:szCs w:val="22"/>
        </w:rPr>
        <w:t>H.- Vuelva a conectar la bomba dosificadora a la tubería.</w:t>
      </w:r>
    </w:p>
    <w:p w14:paraId="428D1887" w14:textId="77777777" w:rsidR="00305F89" w:rsidRPr="00821B84" w:rsidRDefault="00305F89" w:rsidP="00305F89">
      <w:pPr>
        <w:spacing w:line="276" w:lineRule="auto"/>
        <w:ind w:right="724"/>
        <w:jc w:val="both"/>
        <w:rPr>
          <w:rFonts w:asciiTheme="majorHAnsi" w:hAnsiTheme="majorHAnsi" w:cstheme="majorHAnsi"/>
          <w:sz w:val="22"/>
          <w:szCs w:val="22"/>
        </w:rPr>
      </w:pPr>
    </w:p>
    <w:p w14:paraId="39F2CBAF" w14:textId="77777777" w:rsidR="00305F89" w:rsidRPr="00821B84" w:rsidRDefault="00305F89" w:rsidP="00305F89">
      <w:pPr>
        <w:spacing w:line="276" w:lineRule="auto"/>
        <w:ind w:right="724"/>
        <w:jc w:val="both"/>
        <w:rPr>
          <w:rFonts w:asciiTheme="majorHAnsi" w:hAnsiTheme="majorHAnsi" w:cstheme="majorHAnsi"/>
          <w:sz w:val="22"/>
          <w:szCs w:val="22"/>
        </w:rPr>
      </w:pPr>
      <w:r w:rsidRPr="00821B84">
        <w:rPr>
          <w:rFonts w:asciiTheme="majorHAnsi" w:hAnsiTheme="majorHAnsi" w:cstheme="majorHAnsi"/>
          <w:sz w:val="22"/>
          <w:szCs w:val="22"/>
        </w:rPr>
        <w:t>El flujo puede controlarse manualmente configurando la frecuencia del pulso de la bomba mediante un potenciómetro.</w:t>
      </w:r>
    </w:p>
    <w:p w14:paraId="327CCDD8" w14:textId="77777777" w:rsidR="00305F89" w:rsidRPr="00821B84" w:rsidRDefault="00305F89" w:rsidP="00305F89">
      <w:pPr>
        <w:spacing w:line="276" w:lineRule="auto"/>
        <w:ind w:right="724"/>
        <w:jc w:val="both"/>
        <w:rPr>
          <w:rFonts w:asciiTheme="majorHAnsi" w:hAnsiTheme="majorHAnsi" w:cstheme="majorHAnsi"/>
          <w:sz w:val="22"/>
          <w:szCs w:val="22"/>
        </w:rPr>
      </w:pPr>
    </w:p>
    <w:p w14:paraId="78F1A611" w14:textId="77777777" w:rsidR="00305F89" w:rsidRPr="00821B84" w:rsidRDefault="00305F89" w:rsidP="00305F89">
      <w:pPr>
        <w:spacing w:line="276" w:lineRule="auto"/>
        <w:ind w:right="724"/>
        <w:jc w:val="both"/>
        <w:rPr>
          <w:rFonts w:asciiTheme="majorHAnsi" w:hAnsiTheme="majorHAnsi" w:cstheme="majorHAnsi"/>
          <w:sz w:val="22"/>
          <w:szCs w:val="22"/>
        </w:rPr>
      </w:pPr>
      <w:r w:rsidRPr="00821B84">
        <w:rPr>
          <w:rFonts w:asciiTheme="majorHAnsi" w:hAnsiTheme="majorHAnsi" w:cstheme="majorHAnsi"/>
          <w:sz w:val="22"/>
          <w:szCs w:val="22"/>
        </w:rPr>
        <w:t>Posibilidad de un ajuste de caudal más preciso a bajas frecuencias a través de las dos teclas del 20% al 100%</w:t>
      </w:r>
    </w:p>
    <w:p w14:paraId="2AFF5A4A" w14:textId="0E036F19" w:rsidR="00305F89" w:rsidRDefault="00305F89" w:rsidP="00263367">
      <w:pPr>
        <w:spacing w:line="276" w:lineRule="auto"/>
        <w:jc w:val="both"/>
        <w:rPr>
          <w:rFonts w:ascii="Calibri" w:hAnsi="Calibri" w:cs="Calibri"/>
          <w:sz w:val="22"/>
          <w:szCs w:val="22"/>
        </w:rPr>
      </w:pPr>
    </w:p>
    <w:p w14:paraId="5BB1C56D" w14:textId="77777777" w:rsidR="000E10A0" w:rsidRDefault="000E10A0" w:rsidP="000E10A0">
      <w:pPr>
        <w:pStyle w:val="paragraph"/>
        <w:spacing w:before="0" w:beforeAutospacing="0" w:after="0" w:afterAutospacing="0"/>
        <w:jc w:val="both"/>
        <w:textAlignment w:val="baseline"/>
        <w:rPr>
          <w:rFonts w:ascii="Segoe UI" w:hAnsi="Segoe UI" w:cs="Segoe UI"/>
          <w:sz w:val="18"/>
          <w:szCs w:val="18"/>
          <w:lang w:eastAsia="es-MX"/>
        </w:rPr>
      </w:pPr>
      <w:r>
        <w:rPr>
          <w:rStyle w:val="normaltextrun"/>
          <w:rFonts w:ascii="Calibri" w:eastAsiaTheme="majorEastAsia" w:hAnsi="Calibri" w:cs="Calibri"/>
          <w:b/>
          <w:bCs/>
          <w:sz w:val="22"/>
          <w:szCs w:val="22"/>
        </w:rPr>
        <w:t>MEDIDAS DE SEGURIDAD</w:t>
      </w:r>
      <w:r>
        <w:rPr>
          <w:rStyle w:val="eop"/>
          <w:rFonts w:ascii="Calibri" w:eastAsiaTheme="majorEastAsia" w:hAnsi="Calibri" w:cs="Calibri"/>
          <w:sz w:val="22"/>
          <w:szCs w:val="22"/>
        </w:rPr>
        <w:t> </w:t>
      </w:r>
    </w:p>
    <w:p w14:paraId="4DEFD172" w14:textId="77777777" w:rsidR="000E10A0" w:rsidRDefault="000E10A0" w:rsidP="000E10A0">
      <w:pPr>
        <w:pStyle w:val="paragraph"/>
        <w:spacing w:before="0" w:beforeAutospacing="0" w:after="0" w:afterAutospacing="0"/>
        <w:jc w:val="both"/>
        <w:textAlignment w:val="baseline"/>
        <w:rPr>
          <w:rFonts w:ascii="Segoe UI" w:hAnsi="Segoe UI" w:cs="Segoe UI"/>
          <w:sz w:val="18"/>
          <w:szCs w:val="18"/>
        </w:rPr>
      </w:pPr>
      <w:r>
        <w:rPr>
          <w:rStyle w:val="eop"/>
          <w:rFonts w:ascii="Calibri" w:eastAsiaTheme="majorEastAsia" w:hAnsi="Calibri" w:cs="Calibri"/>
          <w:sz w:val="22"/>
          <w:szCs w:val="22"/>
        </w:rPr>
        <w:t> </w:t>
      </w:r>
    </w:p>
    <w:p w14:paraId="0442DD02" w14:textId="77777777" w:rsidR="000E10A0" w:rsidRDefault="000E10A0" w:rsidP="000E10A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eastAsiaTheme="majorEastAsia" w:hAnsi="Calibri" w:cs="Calibri"/>
          <w:sz w:val="22"/>
          <w:szCs w:val="22"/>
        </w:rPr>
        <w:lastRenderedPageBreak/>
        <w:t>El cloro es una sustancia química altamente tóxica que debe manipularse con cuidado para minimizar la exposición a personal. Las concentraciones de 0.1% (1000 ppm) en el aire pueden ser fatales después de unas pocas respiraciones.</w:t>
      </w:r>
      <w:r>
        <w:rPr>
          <w:rStyle w:val="eop"/>
          <w:rFonts w:ascii="Calibri" w:eastAsiaTheme="majorEastAsia" w:hAnsi="Calibri" w:cs="Calibri"/>
          <w:sz w:val="22"/>
          <w:szCs w:val="22"/>
        </w:rPr>
        <w:t> </w:t>
      </w:r>
    </w:p>
    <w:p w14:paraId="142539FF" w14:textId="77777777" w:rsidR="000E10A0" w:rsidRDefault="000E10A0" w:rsidP="000E10A0">
      <w:pPr>
        <w:pStyle w:val="paragraph"/>
        <w:spacing w:before="0" w:beforeAutospacing="0" w:after="0" w:afterAutospacing="0"/>
        <w:jc w:val="both"/>
        <w:textAlignment w:val="baseline"/>
        <w:rPr>
          <w:rFonts w:ascii="Segoe UI" w:hAnsi="Segoe UI" w:cs="Segoe UI"/>
          <w:sz w:val="18"/>
          <w:szCs w:val="18"/>
        </w:rPr>
      </w:pPr>
      <w:r>
        <w:rPr>
          <w:rStyle w:val="eop"/>
          <w:rFonts w:ascii="Calibri" w:eastAsiaTheme="majorEastAsia" w:hAnsi="Calibri" w:cs="Calibri"/>
          <w:sz w:val="22"/>
          <w:szCs w:val="22"/>
        </w:rPr>
        <w:t> </w:t>
      </w:r>
    </w:p>
    <w:p w14:paraId="732E9BD0" w14:textId="77777777" w:rsidR="000E10A0" w:rsidRDefault="000E10A0" w:rsidP="000E10A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eastAsiaTheme="majorEastAsia" w:hAnsi="Calibri" w:cs="Calibri"/>
          <w:sz w:val="22"/>
          <w:szCs w:val="22"/>
        </w:rPr>
        <w:t>Las regulaciones limitan la exposición humana a no más de 1 parte por millón 0,0001%. Es 2,5 veces más pesado que el aire y cualquier fuga en una habitación inactiva permanecerá cerca del suelo donde puede ser inhalada por un operador.</w:t>
      </w:r>
      <w:r>
        <w:rPr>
          <w:rStyle w:val="eop"/>
          <w:rFonts w:ascii="Calibri" w:eastAsiaTheme="majorEastAsia" w:hAnsi="Calibri" w:cs="Calibri"/>
          <w:sz w:val="22"/>
          <w:szCs w:val="22"/>
        </w:rPr>
        <w:t> </w:t>
      </w:r>
    </w:p>
    <w:p w14:paraId="5E1C72E5" w14:textId="77777777" w:rsidR="000E10A0" w:rsidRDefault="000E10A0" w:rsidP="000E10A0">
      <w:pPr>
        <w:pStyle w:val="paragraph"/>
        <w:spacing w:before="0" w:beforeAutospacing="0" w:after="0" w:afterAutospacing="0"/>
        <w:jc w:val="both"/>
        <w:textAlignment w:val="baseline"/>
        <w:rPr>
          <w:rFonts w:ascii="Segoe UI" w:hAnsi="Segoe UI" w:cs="Segoe UI"/>
          <w:sz w:val="18"/>
          <w:szCs w:val="18"/>
        </w:rPr>
      </w:pPr>
      <w:r>
        <w:rPr>
          <w:rStyle w:val="eop"/>
          <w:rFonts w:ascii="Calibri" w:eastAsiaTheme="majorEastAsia" w:hAnsi="Calibri" w:cs="Calibri"/>
          <w:sz w:val="22"/>
          <w:szCs w:val="22"/>
        </w:rPr>
        <w:t> </w:t>
      </w:r>
    </w:p>
    <w:p w14:paraId="0470B09C" w14:textId="77777777" w:rsidR="000E10A0" w:rsidRDefault="000E10A0" w:rsidP="000E10A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eastAsiaTheme="majorEastAsia" w:hAnsi="Calibri" w:cs="Calibri"/>
          <w:b/>
          <w:bCs/>
          <w:sz w:val="22"/>
          <w:szCs w:val="22"/>
        </w:rPr>
        <w:t>Manipulación y Almacenamiento</w:t>
      </w:r>
      <w:r>
        <w:rPr>
          <w:rStyle w:val="eop"/>
          <w:rFonts w:ascii="Calibri" w:eastAsiaTheme="majorEastAsia" w:hAnsi="Calibri" w:cs="Calibri"/>
          <w:sz w:val="22"/>
          <w:szCs w:val="22"/>
        </w:rPr>
        <w:t> </w:t>
      </w:r>
    </w:p>
    <w:p w14:paraId="7233F5FC" w14:textId="77777777" w:rsidR="000E10A0" w:rsidRDefault="000E10A0">
      <w:pPr>
        <w:pStyle w:val="paragraph"/>
        <w:numPr>
          <w:ilvl w:val="0"/>
          <w:numId w:val="25"/>
        </w:numPr>
        <w:spacing w:before="0" w:beforeAutospacing="0" w:after="0" w:afterAutospacing="0"/>
        <w:ind w:left="1080" w:firstLine="0"/>
        <w:jc w:val="both"/>
        <w:textAlignment w:val="baseline"/>
        <w:rPr>
          <w:rFonts w:ascii="Calibri" w:hAnsi="Calibri" w:cs="Calibri"/>
          <w:sz w:val="22"/>
          <w:szCs w:val="22"/>
        </w:rPr>
      </w:pPr>
      <w:r>
        <w:rPr>
          <w:rStyle w:val="normaltextrun"/>
          <w:rFonts w:ascii="Calibri" w:eastAsiaTheme="majorEastAsia" w:hAnsi="Calibri" w:cs="Calibri"/>
          <w:sz w:val="22"/>
          <w:szCs w:val="22"/>
          <w:lang w:val="es-ES"/>
        </w:rPr>
        <w:t>Prohibido comer, beber o fumar durante su manipulación. </w:t>
      </w:r>
      <w:r>
        <w:rPr>
          <w:rStyle w:val="eop"/>
          <w:rFonts w:ascii="Calibri" w:eastAsiaTheme="majorEastAsia" w:hAnsi="Calibri" w:cs="Calibri"/>
          <w:sz w:val="22"/>
          <w:szCs w:val="22"/>
        </w:rPr>
        <w:t> </w:t>
      </w:r>
    </w:p>
    <w:p w14:paraId="4E70AFEB" w14:textId="77777777" w:rsidR="000E10A0" w:rsidRDefault="000E10A0">
      <w:pPr>
        <w:pStyle w:val="paragraph"/>
        <w:numPr>
          <w:ilvl w:val="0"/>
          <w:numId w:val="25"/>
        </w:numPr>
        <w:spacing w:before="0" w:beforeAutospacing="0" w:after="0" w:afterAutospacing="0"/>
        <w:ind w:left="1080" w:firstLine="0"/>
        <w:jc w:val="both"/>
        <w:textAlignment w:val="baseline"/>
        <w:rPr>
          <w:rFonts w:ascii="Calibri" w:hAnsi="Calibri" w:cs="Calibri"/>
          <w:sz w:val="22"/>
          <w:szCs w:val="22"/>
        </w:rPr>
      </w:pPr>
      <w:r>
        <w:rPr>
          <w:rStyle w:val="normaltextrun"/>
          <w:rFonts w:ascii="Calibri" w:eastAsiaTheme="majorEastAsia" w:hAnsi="Calibri" w:cs="Calibri"/>
          <w:sz w:val="22"/>
          <w:szCs w:val="22"/>
          <w:lang w:val="es-ES"/>
        </w:rPr>
        <w:t>Evitar contacto con ojos, piel y ropa. </w:t>
      </w:r>
      <w:r>
        <w:rPr>
          <w:rStyle w:val="eop"/>
          <w:rFonts w:ascii="Calibri" w:eastAsiaTheme="majorEastAsia" w:hAnsi="Calibri" w:cs="Calibri"/>
          <w:sz w:val="22"/>
          <w:szCs w:val="22"/>
        </w:rPr>
        <w:t> </w:t>
      </w:r>
    </w:p>
    <w:p w14:paraId="5419AF73" w14:textId="77777777" w:rsidR="000E10A0" w:rsidRDefault="000E10A0">
      <w:pPr>
        <w:pStyle w:val="paragraph"/>
        <w:numPr>
          <w:ilvl w:val="0"/>
          <w:numId w:val="26"/>
        </w:numPr>
        <w:spacing w:before="0" w:beforeAutospacing="0" w:after="0" w:afterAutospacing="0"/>
        <w:ind w:left="1080" w:firstLine="0"/>
        <w:jc w:val="both"/>
        <w:textAlignment w:val="baseline"/>
        <w:rPr>
          <w:rFonts w:ascii="Calibri" w:hAnsi="Calibri" w:cs="Calibri"/>
          <w:sz w:val="22"/>
          <w:szCs w:val="22"/>
        </w:rPr>
      </w:pPr>
      <w:r>
        <w:rPr>
          <w:rStyle w:val="normaltextrun"/>
          <w:rFonts w:ascii="Calibri" w:eastAsiaTheme="majorEastAsia" w:hAnsi="Calibri" w:cs="Calibri"/>
          <w:sz w:val="22"/>
          <w:szCs w:val="22"/>
          <w:lang w:val="es-ES"/>
        </w:rPr>
        <w:t>Lavarse los brazos, manos, y uñas después de manejar este producto. El uso de guantes es recomendado. </w:t>
      </w:r>
      <w:r>
        <w:rPr>
          <w:rStyle w:val="eop"/>
          <w:rFonts w:ascii="Calibri" w:eastAsiaTheme="majorEastAsia" w:hAnsi="Calibri" w:cs="Calibri"/>
          <w:sz w:val="22"/>
          <w:szCs w:val="22"/>
        </w:rPr>
        <w:t> </w:t>
      </w:r>
    </w:p>
    <w:p w14:paraId="786CA9E3" w14:textId="77777777" w:rsidR="000E10A0" w:rsidRDefault="000E10A0">
      <w:pPr>
        <w:pStyle w:val="paragraph"/>
        <w:numPr>
          <w:ilvl w:val="0"/>
          <w:numId w:val="26"/>
        </w:numPr>
        <w:spacing w:before="0" w:beforeAutospacing="0" w:after="0" w:afterAutospacing="0"/>
        <w:ind w:left="1080" w:firstLine="0"/>
        <w:jc w:val="both"/>
        <w:textAlignment w:val="baseline"/>
        <w:rPr>
          <w:rFonts w:ascii="Calibri" w:hAnsi="Calibri" w:cs="Calibri"/>
          <w:sz w:val="22"/>
          <w:szCs w:val="22"/>
        </w:rPr>
      </w:pPr>
      <w:r>
        <w:rPr>
          <w:rStyle w:val="normaltextrun"/>
          <w:rFonts w:ascii="Calibri" w:eastAsiaTheme="majorEastAsia" w:hAnsi="Calibri" w:cs="Calibri"/>
          <w:sz w:val="22"/>
          <w:szCs w:val="22"/>
          <w:lang w:val="es-ES"/>
        </w:rPr>
        <w:t>Evitar la inhalación del producto. </w:t>
      </w:r>
      <w:r>
        <w:rPr>
          <w:rStyle w:val="eop"/>
          <w:rFonts w:ascii="Calibri" w:eastAsiaTheme="majorEastAsia" w:hAnsi="Calibri" w:cs="Calibri"/>
          <w:sz w:val="22"/>
          <w:szCs w:val="22"/>
        </w:rPr>
        <w:t> </w:t>
      </w:r>
    </w:p>
    <w:p w14:paraId="7BBE64DE" w14:textId="77777777" w:rsidR="000E10A0" w:rsidRDefault="000E10A0">
      <w:pPr>
        <w:pStyle w:val="paragraph"/>
        <w:numPr>
          <w:ilvl w:val="0"/>
          <w:numId w:val="26"/>
        </w:numPr>
        <w:spacing w:before="0" w:beforeAutospacing="0" w:after="0" w:afterAutospacing="0"/>
        <w:ind w:left="1080" w:firstLine="0"/>
        <w:jc w:val="both"/>
        <w:textAlignment w:val="baseline"/>
        <w:rPr>
          <w:rFonts w:ascii="Calibri" w:hAnsi="Calibri" w:cs="Calibri"/>
          <w:sz w:val="22"/>
          <w:szCs w:val="22"/>
        </w:rPr>
      </w:pPr>
      <w:r>
        <w:rPr>
          <w:rStyle w:val="normaltextrun"/>
          <w:rFonts w:ascii="Calibri" w:eastAsiaTheme="majorEastAsia" w:hAnsi="Calibri" w:cs="Calibri"/>
          <w:sz w:val="22"/>
          <w:szCs w:val="22"/>
          <w:lang w:val="es-ES"/>
        </w:rPr>
        <w:t>Mantenga los recipientes cerrados mientras no estén en uso. </w:t>
      </w:r>
      <w:r>
        <w:rPr>
          <w:rStyle w:val="eop"/>
          <w:rFonts w:ascii="Calibri" w:eastAsiaTheme="majorEastAsia" w:hAnsi="Calibri" w:cs="Calibri"/>
          <w:sz w:val="22"/>
          <w:szCs w:val="22"/>
        </w:rPr>
        <w:t> </w:t>
      </w:r>
    </w:p>
    <w:p w14:paraId="52309F25" w14:textId="77777777" w:rsidR="000E10A0" w:rsidRDefault="000E10A0">
      <w:pPr>
        <w:pStyle w:val="paragraph"/>
        <w:numPr>
          <w:ilvl w:val="0"/>
          <w:numId w:val="26"/>
        </w:numPr>
        <w:spacing w:before="0" w:beforeAutospacing="0" w:after="0" w:afterAutospacing="0"/>
        <w:ind w:left="1080" w:firstLine="0"/>
        <w:jc w:val="both"/>
        <w:textAlignment w:val="baseline"/>
        <w:rPr>
          <w:rFonts w:ascii="Calibri" w:hAnsi="Calibri" w:cs="Calibri"/>
          <w:sz w:val="22"/>
          <w:szCs w:val="22"/>
        </w:rPr>
      </w:pPr>
      <w:r>
        <w:rPr>
          <w:rStyle w:val="normaltextrun"/>
          <w:rFonts w:ascii="Calibri" w:eastAsiaTheme="majorEastAsia" w:hAnsi="Calibri" w:cs="Calibri"/>
          <w:sz w:val="22"/>
          <w:szCs w:val="22"/>
          <w:lang w:val="es-ES"/>
        </w:rPr>
        <w:t>Manipúlese y ábrase el recipiente con prudencia. </w:t>
      </w:r>
      <w:r>
        <w:rPr>
          <w:rStyle w:val="eop"/>
          <w:rFonts w:ascii="Calibri" w:eastAsiaTheme="majorEastAsia" w:hAnsi="Calibri" w:cs="Calibri"/>
          <w:sz w:val="22"/>
          <w:szCs w:val="22"/>
        </w:rPr>
        <w:t> </w:t>
      </w:r>
    </w:p>
    <w:p w14:paraId="2E562A15" w14:textId="77777777" w:rsidR="000E10A0" w:rsidRDefault="000E10A0">
      <w:pPr>
        <w:pStyle w:val="paragraph"/>
        <w:numPr>
          <w:ilvl w:val="0"/>
          <w:numId w:val="26"/>
        </w:numPr>
        <w:spacing w:before="0" w:beforeAutospacing="0" w:after="0" w:afterAutospacing="0"/>
        <w:ind w:left="1080" w:firstLine="0"/>
        <w:jc w:val="both"/>
        <w:textAlignment w:val="baseline"/>
        <w:rPr>
          <w:rFonts w:ascii="Calibri" w:hAnsi="Calibri" w:cs="Calibri"/>
          <w:sz w:val="22"/>
          <w:szCs w:val="22"/>
        </w:rPr>
      </w:pPr>
      <w:r>
        <w:rPr>
          <w:rStyle w:val="normaltextrun"/>
          <w:rFonts w:ascii="Calibri" w:eastAsiaTheme="majorEastAsia" w:hAnsi="Calibri" w:cs="Calibri"/>
          <w:sz w:val="22"/>
          <w:szCs w:val="22"/>
          <w:lang w:val="es-ES"/>
        </w:rPr>
        <w:t>Las tapas de descarga deben revisarse usando protección personal completa</w:t>
      </w:r>
      <w:r>
        <w:rPr>
          <w:rStyle w:val="eop"/>
          <w:rFonts w:ascii="Calibri" w:eastAsiaTheme="majorEastAsia" w:hAnsi="Calibri" w:cs="Calibri"/>
          <w:sz w:val="22"/>
          <w:szCs w:val="22"/>
        </w:rPr>
        <w:t> </w:t>
      </w:r>
    </w:p>
    <w:p w14:paraId="3A9920BA" w14:textId="77777777" w:rsidR="000E10A0" w:rsidRDefault="000E10A0">
      <w:pPr>
        <w:pStyle w:val="paragraph"/>
        <w:numPr>
          <w:ilvl w:val="0"/>
          <w:numId w:val="27"/>
        </w:numPr>
        <w:spacing w:before="0" w:beforeAutospacing="0" w:after="0" w:afterAutospacing="0"/>
        <w:ind w:left="1080" w:firstLine="0"/>
        <w:jc w:val="both"/>
        <w:textAlignment w:val="baseline"/>
        <w:rPr>
          <w:rFonts w:ascii="Calibri" w:hAnsi="Calibri" w:cs="Calibri"/>
          <w:sz w:val="22"/>
          <w:szCs w:val="22"/>
        </w:rPr>
      </w:pPr>
      <w:r>
        <w:rPr>
          <w:rStyle w:val="normaltextrun"/>
          <w:rFonts w:ascii="Calibri" w:eastAsiaTheme="majorEastAsia" w:hAnsi="Calibri" w:cs="Calibri"/>
          <w:sz w:val="22"/>
          <w:szCs w:val="22"/>
          <w:lang w:val="es-ES"/>
        </w:rPr>
        <w:t>Asegurar una ventilación adecuada. </w:t>
      </w:r>
      <w:r>
        <w:rPr>
          <w:rStyle w:val="eop"/>
          <w:rFonts w:ascii="Calibri" w:eastAsiaTheme="majorEastAsia" w:hAnsi="Calibri" w:cs="Calibri"/>
          <w:sz w:val="22"/>
          <w:szCs w:val="22"/>
        </w:rPr>
        <w:t> </w:t>
      </w:r>
    </w:p>
    <w:p w14:paraId="1F8942C9" w14:textId="77777777" w:rsidR="000E10A0" w:rsidRDefault="000E10A0">
      <w:pPr>
        <w:pStyle w:val="paragraph"/>
        <w:numPr>
          <w:ilvl w:val="0"/>
          <w:numId w:val="27"/>
        </w:numPr>
        <w:spacing w:before="0" w:beforeAutospacing="0" w:after="0" w:afterAutospacing="0"/>
        <w:ind w:left="1080" w:firstLine="0"/>
        <w:jc w:val="both"/>
        <w:textAlignment w:val="baseline"/>
        <w:rPr>
          <w:rFonts w:ascii="Calibri" w:hAnsi="Calibri" w:cs="Calibri"/>
          <w:sz w:val="22"/>
          <w:szCs w:val="22"/>
        </w:rPr>
      </w:pPr>
      <w:r>
        <w:rPr>
          <w:rStyle w:val="normaltextrun"/>
          <w:rFonts w:ascii="Calibri" w:eastAsiaTheme="majorEastAsia" w:hAnsi="Calibri" w:cs="Calibri"/>
          <w:sz w:val="22"/>
          <w:szCs w:val="22"/>
          <w:lang w:val="es-ES"/>
        </w:rPr>
        <w:t>Proteger de la luz del sol. </w:t>
      </w:r>
      <w:r>
        <w:rPr>
          <w:rStyle w:val="eop"/>
          <w:rFonts w:ascii="Calibri" w:eastAsiaTheme="majorEastAsia" w:hAnsi="Calibri" w:cs="Calibri"/>
          <w:sz w:val="22"/>
          <w:szCs w:val="22"/>
        </w:rPr>
        <w:t> </w:t>
      </w:r>
    </w:p>
    <w:p w14:paraId="6FD3C9DF" w14:textId="77777777" w:rsidR="000E10A0" w:rsidRDefault="000E10A0">
      <w:pPr>
        <w:pStyle w:val="paragraph"/>
        <w:numPr>
          <w:ilvl w:val="0"/>
          <w:numId w:val="27"/>
        </w:numPr>
        <w:spacing w:before="0" w:beforeAutospacing="0" w:after="0" w:afterAutospacing="0"/>
        <w:ind w:left="1080" w:firstLine="0"/>
        <w:jc w:val="both"/>
        <w:textAlignment w:val="baseline"/>
        <w:rPr>
          <w:rFonts w:ascii="Calibri" w:hAnsi="Calibri" w:cs="Calibri"/>
          <w:sz w:val="22"/>
          <w:szCs w:val="22"/>
        </w:rPr>
      </w:pPr>
      <w:r>
        <w:rPr>
          <w:rStyle w:val="normaltextrun"/>
          <w:rFonts w:ascii="Calibri" w:eastAsiaTheme="majorEastAsia" w:hAnsi="Calibri" w:cs="Calibri"/>
          <w:sz w:val="22"/>
          <w:szCs w:val="22"/>
          <w:lang w:val="es-ES"/>
        </w:rPr>
        <w:t>Observe el almacenamiento compatible con otros productos químicos.</w:t>
      </w:r>
      <w:r>
        <w:rPr>
          <w:rStyle w:val="eop"/>
          <w:rFonts w:ascii="Calibri" w:eastAsiaTheme="majorEastAsia" w:hAnsi="Calibri" w:cs="Calibri"/>
          <w:sz w:val="22"/>
          <w:szCs w:val="22"/>
        </w:rPr>
        <w:t> </w:t>
      </w:r>
    </w:p>
    <w:p w14:paraId="2AF45A56" w14:textId="77777777" w:rsidR="000E10A0" w:rsidRDefault="000E10A0">
      <w:pPr>
        <w:pStyle w:val="paragraph"/>
        <w:numPr>
          <w:ilvl w:val="0"/>
          <w:numId w:val="27"/>
        </w:numPr>
        <w:spacing w:before="0" w:beforeAutospacing="0" w:after="0" w:afterAutospacing="0"/>
        <w:ind w:left="1080" w:firstLine="0"/>
        <w:jc w:val="both"/>
        <w:textAlignment w:val="baseline"/>
        <w:rPr>
          <w:rFonts w:ascii="Calibri" w:hAnsi="Calibri" w:cs="Calibri"/>
          <w:sz w:val="22"/>
          <w:szCs w:val="22"/>
        </w:rPr>
      </w:pPr>
      <w:r>
        <w:rPr>
          <w:rStyle w:val="normaltextrun"/>
          <w:rFonts w:ascii="Calibri" w:eastAsiaTheme="majorEastAsia" w:hAnsi="Calibri" w:cs="Calibri"/>
          <w:sz w:val="22"/>
          <w:szCs w:val="22"/>
          <w:lang w:val="es-ES"/>
        </w:rPr>
        <w:t>Asegúrese de que todos los recipientes estén etiquetados. </w:t>
      </w:r>
      <w:r>
        <w:rPr>
          <w:rStyle w:val="eop"/>
          <w:rFonts w:ascii="Calibri" w:eastAsiaTheme="majorEastAsia" w:hAnsi="Calibri" w:cs="Calibri"/>
          <w:sz w:val="22"/>
          <w:szCs w:val="22"/>
        </w:rPr>
        <w:t> </w:t>
      </w:r>
    </w:p>
    <w:p w14:paraId="7B3A657D" w14:textId="77777777" w:rsidR="000E10A0" w:rsidRDefault="000E10A0">
      <w:pPr>
        <w:pStyle w:val="paragraph"/>
        <w:numPr>
          <w:ilvl w:val="0"/>
          <w:numId w:val="27"/>
        </w:numPr>
        <w:spacing w:before="0" w:beforeAutospacing="0" w:after="0" w:afterAutospacing="0"/>
        <w:ind w:left="1080" w:firstLine="0"/>
        <w:jc w:val="both"/>
        <w:textAlignment w:val="baseline"/>
        <w:rPr>
          <w:rFonts w:ascii="Calibri" w:hAnsi="Calibri" w:cs="Calibri"/>
          <w:sz w:val="22"/>
          <w:szCs w:val="22"/>
        </w:rPr>
      </w:pPr>
      <w:r>
        <w:rPr>
          <w:rStyle w:val="normaltextrun"/>
          <w:rFonts w:ascii="Calibri" w:eastAsiaTheme="majorEastAsia" w:hAnsi="Calibri" w:cs="Calibri"/>
          <w:sz w:val="22"/>
          <w:szCs w:val="22"/>
          <w:lang w:val="es-ES"/>
        </w:rPr>
        <w:t>Utilice equipo de protección personal adecuado. </w:t>
      </w:r>
      <w:r>
        <w:rPr>
          <w:rStyle w:val="eop"/>
          <w:rFonts w:ascii="Calibri" w:eastAsiaTheme="majorEastAsia" w:hAnsi="Calibri" w:cs="Calibri"/>
          <w:sz w:val="22"/>
          <w:szCs w:val="22"/>
        </w:rPr>
        <w:t> </w:t>
      </w:r>
    </w:p>
    <w:p w14:paraId="0A545ADC" w14:textId="77777777" w:rsidR="000E10A0" w:rsidRDefault="000E10A0">
      <w:pPr>
        <w:pStyle w:val="paragraph"/>
        <w:numPr>
          <w:ilvl w:val="0"/>
          <w:numId w:val="28"/>
        </w:numPr>
        <w:spacing w:before="0" w:beforeAutospacing="0" w:after="0" w:afterAutospacing="0"/>
        <w:ind w:left="1080" w:firstLine="0"/>
        <w:jc w:val="both"/>
        <w:textAlignment w:val="baseline"/>
        <w:rPr>
          <w:rFonts w:ascii="Calibri" w:hAnsi="Calibri" w:cs="Calibri"/>
          <w:sz w:val="22"/>
          <w:szCs w:val="22"/>
        </w:rPr>
      </w:pPr>
      <w:r>
        <w:rPr>
          <w:rStyle w:val="normaltextrun"/>
          <w:rFonts w:ascii="Calibri" w:eastAsiaTheme="majorEastAsia" w:hAnsi="Calibri" w:cs="Calibri"/>
          <w:sz w:val="22"/>
          <w:szCs w:val="22"/>
          <w:lang w:val="es-ES"/>
        </w:rPr>
        <w:t>Los recipientes vacíos pueden contener residuos peligrosos.</w:t>
      </w:r>
      <w:r>
        <w:rPr>
          <w:rStyle w:val="eop"/>
          <w:rFonts w:ascii="Calibri" w:eastAsiaTheme="majorEastAsia" w:hAnsi="Calibri" w:cs="Calibri"/>
          <w:sz w:val="22"/>
          <w:szCs w:val="22"/>
        </w:rPr>
        <w:t> </w:t>
      </w:r>
    </w:p>
    <w:p w14:paraId="612E5381" w14:textId="77777777" w:rsidR="000E10A0" w:rsidRDefault="000E10A0">
      <w:pPr>
        <w:pStyle w:val="paragraph"/>
        <w:numPr>
          <w:ilvl w:val="0"/>
          <w:numId w:val="28"/>
        </w:numPr>
        <w:spacing w:before="0" w:beforeAutospacing="0" w:after="0" w:afterAutospacing="0"/>
        <w:ind w:left="1080" w:firstLine="0"/>
        <w:jc w:val="both"/>
        <w:textAlignment w:val="baseline"/>
        <w:rPr>
          <w:rFonts w:ascii="Calibri" w:hAnsi="Calibri" w:cs="Calibri"/>
          <w:sz w:val="22"/>
          <w:szCs w:val="22"/>
        </w:rPr>
      </w:pPr>
      <w:r>
        <w:rPr>
          <w:rStyle w:val="normaltextrun"/>
          <w:rFonts w:ascii="Calibri" w:eastAsiaTheme="majorEastAsia" w:hAnsi="Calibri" w:cs="Calibri"/>
          <w:sz w:val="22"/>
          <w:szCs w:val="22"/>
          <w:lang w:val="es-ES"/>
        </w:rPr>
        <w:t>Evite generar rocíos. </w:t>
      </w:r>
      <w:r>
        <w:rPr>
          <w:rStyle w:val="eop"/>
          <w:rFonts w:ascii="Calibri" w:eastAsiaTheme="majorEastAsia" w:hAnsi="Calibri" w:cs="Calibri"/>
          <w:sz w:val="22"/>
          <w:szCs w:val="22"/>
        </w:rPr>
        <w:t> </w:t>
      </w:r>
    </w:p>
    <w:p w14:paraId="494674CC" w14:textId="77777777" w:rsidR="000E10A0" w:rsidRDefault="000E10A0">
      <w:pPr>
        <w:pStyle w:val="paragraph"/>
        <w:numPr>
          <w:ilvl w:val="0"/>
          <w:numId w:val="28"/>
        </w:numPr>
        <w:spacing w:before="0" w:beforeAutospacing="0" w:after="0" w:afterAutospacing="0"/>
        <w:ind w:left="1080" w:firstLine="0"/>
        <w:jc w:val="both"/>
        <w:textAlignment w:val="baseline"/>
        <w:rPr>
          <w:rFonts w:ascii="Calibri" w:hAnsi="Calibri" w:cs="Calibri"/>
          <w:sz w:val="22"/>
          <w:szCs w:val="22"/>
        </w:rPr>
      </w:pPr>
      <w:r>
        <w:rPr>
          <w:rStyle w:val="normaltextrun"/>
          <w:rFonts w:ascii="Calibri" w:eastAsiaTheme="majorEastAsia" w:hAnsi="Calibri" w:cs="Calibri"/>
          <w:sz w:val="22"/>
          <w:szCs w:val="22"/>
          <w:lang w:val="es-ES"/>
        </w:rPr>
        <w:t>Transfiera las soluciones utilizando equipo que sea resistente a la corrosión. </w:t>
      </w:r>
      <w:r>
        <w:rPr>
          <w:rStyle w:val="eop"/>
          <w:rFonts w:ascii="Calibri" w:eastAsiaTheme="majorEastAsia" w:hAnsi="Calibri" w:cs="Calibri"/>
          <w:sz w:val="22"/>
          <w:szCs w:val="22"/>
        </w:rPr>
        <w:t> </w:t>
      </w:r>
    </w:p>
    <w:p w14:paraId="2EFB9665" w14:textId="77777777" w:rsidR="000E10A0" w:rsidRDefault="000E10A0">
      <w:pPr>
        <w:pStyle w:val="paragraph"/>
        <w:numPr>
          <w:ilvl w:val="0"/>
          <w:numId w:val="28"/>
        </w:numPr>
        <w:spacing w:before="0" w:beforeAutospacing="0" w:after="0" w:afterAutospacing="0"/>
        <w:ind w:left="1080" w:firstLine="0"/>
        <w:jc w:val="both"/>
        <w:textAlignment w:val="baseline"/>
        <w:rPr>
          <w:rFonts w:ascii="Calibri" w:hAnsi="Calibri" w:cs="Calibri"/>
          <w:sz w:val="22"/>
          <w:szCs w:val="22"/>
        </w:rPr>
      </w:pPr>
      <w:r>
        <w:rPr>
          <w:rStyle w:val="normaltextrun"/>
          <w:rFonts w:ascii="Calibri" w:eastAsiaTheme="majorEastAsia" w:hAnsi="Calibri" w:cs="Calibri"/>
          <w:sz w:val="22"/>
          <w:szCs w:val="22"/>
          <w:lang w:val="es-ES"/>
        </w:rPr>
        <w:t>Nunca devuelva material contaminado a su envase original. </w:t>
      </w:r>
      <w:r>
        <w:rPr>
          <w:rStyle w:val="eop"/>
          <w:rFonts w:ascii="Calibri" w:eastAsiaTheme="majorEastAsia" w:hAnsi="Calibri" w:cs="Calibri"/>
          <w:sz w:val="22"/>
          <w:szCs w:val="22"/>
        </w:rPr>
        <w:t> </w:t>
      </w:r>
    </w:p>
    <w:p w14:paraId="04C563D5" w14:textId="77777777" w:rsidR="000E10A0" w:rsidRDefault="000E10A0">
      <w:pPr>
        <w:pStyle w:val="paragraph"/>
        <w:numPr>
          <w:ilvl w:val="0"/>
          <w:numId w:val="28"/>
        </w:numPr>
        <w:spacing w:before="0" w:beforeAutospacing="0" w:after="0" w:afterAutospacing="0"/>
        <w:ind w:left="1080" w:firstLine="0"/>
        <w:jc w:val="both"/>
        <w:textAlignment w:val="baseline"/>
        <w:rPr>
          <w:rFonts w:ascii="Calibri" w:hAnsi="Calibri" w:cs="Calibri"/>
          <w:sz w:val="22"/>
          <w:szCs w:val="22"/>
        </w:rPr>
      </w:pPr>
      <w:r>
        <w:rPr>
          <w:rStyle w:val="normaltextrun"/>
          <w:rFonts w:ascii="Calibri" w:eastAsiaTheme="majorEastAsia" w:hAnsi="Calibri" w:cs="Calibri"/>
          <w:sz w:val="22"/>
          <w:szCs w:val="22"/>
          <w:lang w:val="es-ES"/>
        </w:rPr>
        <w:t>Deben tomarse las medidas de contención adecuadas para evitar derrames o fugas de los tanques de almacenaje que se encuentren en el interior , así como de las estaciones de descarga.</w:t>
      </w:r>
      <w:r>
        <w:rPr>
          <w:rStyle w:val="eop"/>
          <w:rFonts w:ascii="Calibri" w:eastAsiaTheme="majorEastAsia" w:hAnsi="Calibri" w:cs="Calibri"/>
          <w:sz w:val="22"/>
          <w:szCs w:val="22"/>
        </w:rPr>
        <w:t> </w:t>
      </w:r>
    </w:p>
    <w:p w14:paraId="23938C44" w14:textId="77777777" w:rsidR="000E10A0" w:rsidRDefault="000E10A0" w:rsidP="000E10A0">
      <w:pPr>
        <w:pStyle w:val="paragraph"/>
        <w:spacing w:before="0" w:beforeAutospacing="0" w:after="0" w:afterAutospacing="0"/>
        <w:jc w:val="both"/>
        <w:textAlignment w:val="baseline"/>
        <w:rPr>
          <w:rFonts w:ascii="Segoe UI" w:hAnsi="Segoe UI" w:cs="Segoe UI"/>
          <w:sz w:val="18"/>
          <w:szCs w:val="18"/>
        </w:rPr>
      </w:pPr>
      <w:r>
        <w:rPr>
          <w:rStyle w:val="eop"/>
          <w:rFonts w:ascii="Calibri" w:eastAsiaTheme="majorEastAsia" w:hAnsi="Calibri" w:cs="Calibri"/>
          <w:sz w:val="22"/>
          <w:szCs w:val="22"/>
        </w:rPr>
        <w:t> </w:t>
      </w:r>
    </w:p>
    <w:p w14:paraId="6E78D4C8" w14:textId="77777777" w:rsidR="000E10A0" w:rsidRDefault="000E10A0" w:rsidP="000E10A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eastAsiaTheme="majorEastAsia" w:hAnsi="Calibri" w:cs="Calibri"/>
          <w:b/>
          <w:bCs/>
          <w:sz w:val="22"/>
          <w:szCs w:val="22"/>
        </w:rPr>
        <w:t>Primeros Auxilios</w:t>
      </w:r>
      <w:r>
        <w:rPr>
          <w:rStyle w:val="eop"/>
          <w:rFonts w:ascii="Calibri" w:eastAsiaTheme="majorEastAsia" w:hAnsi="Calibri" w:cs="Calibri"/>
          <w:sz w:val="22"/>
          <w:szCs w:val="22"/>
        </w:rPr>
        <w:t> </w:t>
      </w:r>
    </w:p>
    <w:p w14:paraId="2C87F2D2" w14:textId="77777777" w:rsidR="000E10A0" w:rsidRDefault="000E10A0" w:rsidP="000E10A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eastAsiaTheme="majorEastAsia" w:hAnsi="Calibri" w:cs="Calibri"/>
          <w:sz w:val="22"/>
          <w:szCs w:val="22"/>
        </w:rPr>
        <w:t>En general, la ayuda proporcionada depende de la exposición de la víctima. En todos los casos, la víctima debe ser alejado del sitio de exposición.</w:t>
      </w:r>
      <w:r>
        <w:rPr>
          <w:rStyle w:val="eop"/>
          <w:rFonts w:ascii="Calibri" w:eastAsiaTheme="majorEastAsia" w:hAnsi="Calibri" w:cs="Calibri"/>
          <w:sz w:val="22"/>
          <w:szCs w:val="22"/>
        </w:rPr>
        <w:t> </w:t>
      </w:r>
    </w:p>
    <w:p w14:paraId="767B26FF" w14:textId="77777777" w:rsidR="000E10A0" w:rsidRDefault="000E10A0">
      <w:pPr>
        <w:pStyle w:val="paragraph"/>
        <w:numPr>
          <w:ilvl w:val="0"/>
          <w:numId w:val="29"/>
        </w:numPr>
        <w:spacing w:before="0" w:beforeAutospacing="0" w:after="0" w:afterAutospacing="0"/>
        <w:ind w:left="1080" w:firstLine="0"/>
        <w:jc w:val="both"/>
        <w:textAlignment w:val="baseline"/>
        <w:rPr>
          <w:rFonts w:ascii="Calibri" w:hAnsi="Calibri" w:cs="Calibri"/>
          <w:sz w:val="22"/>
          <w:szCs w:val="22"/>
        </w:rPr>
      </w:pPr>
      <w:r>
        <w:rPr>
          <w:rStyle w:val="normaltextrun"/>
          <w:rFonts w:ascii="Calibri" w:eastAsiaTheme="majorEastAsia" w:hAnsi="Calibri" w:cs="Calibri"/>
          <w:sz w:val="22"/>
          <w:szCs w:val="22"/>
          <w:lang w:val="es-ES"/>
        </w:rPr>
        <w:t>Si la exposición es leve, el área de exposición debe enjuagarse completamente con agua.</w:t>
      </w:r>
      <w:r>
        <w:rPr>
          <w:rStyle w:val="eop"/>
          <w:rFonts w:ascii="Calibri" w:eastAsiaTheme="majorEastAsia" w:hAnsi="Calibri" w:cs="Calibri"/>
          <w:sz w:val="22"/>
          <w:szCs w:val="22"/>
        </w:rPr>
        <w:t> </w:t>
      </w:r>
    </w:p>
    <w:p w14:paraId="6D93F421" w14:textId="77777777" w:rsidR="000E10A0" w:rsidRDefault="000E10A0">
      <w:pPr>
        <w:pStyle w:val="paragraph"/>
        <w:numPr>
          <w:ilvl w:val="0"/>
          <w:numId w:val="29"/>
        </w:numPr>
        <w:spacing w:before="0" w:beforeAutospacing="0" w:after="0" w:afterAutospacing="0"/>
        <w:ind w:left="1080" w:firstLine="0"/>
        <w:jc w:val="both"/>
        <w:textAlignment w:val="baseline"/>
        <w:rPr>
          <w:rFonts w:ascii="Calibri" w:hAnsi="Calibri" w:cs="Calibri"/>
          <w:sz w:val="22"/>
          <w:szCs w:val="22"/>
        </w:rPr>
      </w:pPr>
      <w:r>
        <w:rPr>
          <w:rStyle w:val="normaltextrun"/>
          <w:rFonts w:ascii="Calibri" w:eastAsiaTheme="majorEastAsia" w:hAnsi="Calibri" w:cs="Calibri"/>
          <w:sz w:val="22"/>
          <w:szCs w:val="22"/>
          <w:lang w:val="es-ES"/>
        </w:rPr>
        <w:t>Si los ojos han estado expuestos al cloro, lávelos bien durante 15 minutos.</w:t>
      </w:r>
      <w:r>
        <w:rPr>
          <w:rStyle w:val="eop"/>
          <w:rFonts w:ascii="Calibri" w:eastAsiaTheme="majorEastAsia" w:hAnsi="Calibri" w:cs="Calibri"/>
          <w:sz w:val="22"/>
          <w:szCs w:val="22"/>
        </w:rPr>
        <w:t> </w:t>
      </w:r>
    </w:p>
    <w:p w14:paraId="60097A9E" w14:textId="77777777" w:rsidR="000E10A0" w:rsidRDefault="000E10A0">
      <w:pPr>
        <w:pStyle w:val="paragraph"/>
        <w:numPr>
          <w:ilvl w:val="0"/>
          <w:numId w:val="30"/>
        </w:numPr>
        <w:spacing w:before="0" w:beforeAutospacing="0" w:after="0" w:afterAutospacing="0"/>
        <w:ind w:left="1080" w:firstLine="0"/>
        <w:jc w:val="both"/>
        <w:textAlignment w:val="baseline"/>
        <w:rPr>
          <w:rFonts w:ascii="Calibri" w:hAnsi="Calibri" w:cs="Calibri"/>
          <w:sz w:val="22"/>
          <w:szCs w:val="22"/>
        </w:rPr>
      </w:pPr>
      <w:r>
        <w:rPr>
          <w:rStyle w:val="normaltextrun"/>
          <w:rFonts w:ascii="Calibri" w:eastAsiaTheme="majorEastAsia" w:hAnsi="Calibri" w:cs="Calibri"/>
          <w:sz w:val="22"/>
          <w:szCs w:val="22"/>
          <w:lang w:val="es-ES"/>
        </w:rPr>
        <w:t>Si la víctima tiene la garganta irritada, dele un vaso de leche.</w:t>
      </w:r>
      <w:r>
        <w:rPr>
          <w:rStyle w:val="eop"/>
          <w:rFonts w:ascii="Calibri" w:eastAsiaTheme="majorEastAsia" w:hAnsi="Calibri" w:cs="Calibri"/>
          <w:sz w:val="22"/>
          <w:szCs w:val="22"/>
        </w:rPr>
        <w:t> </w:t>
      </w:r>
    </w:p>
    <w:p w14:paraId="66B1D723" w14:textId="77777777" w:rsidR="000E10A0" w:rsidRDefault="000E10A0">
      <w:pPr>
        <w:pStyle w:val="paragraph"/>
        <w:numPr>
          <w:ilvl w:val="0"/>
          <w:numId w:val="30"/>
        </w:numPr>
        <w:spacing w:before="0" w:beforeAutospacing="0" w:after="0" w:afterAutospacing="0"/>
        <w:ind w:left="1080" w:firstLine="0"/>
        <w:jc w:val="both"/>
        <w:textAlignment w:val="baseline"/>
        <w:rPr>
          <w:rFonts w:ascii="Calibri" w:hAnsi="Calibri" w:cs="Calibri"/>
          <w:sz w:val="22"/>
          <w:szCs w:val="22"/>
        </w:rPr>
      </w:pPr>
      <w:r>
        <w:rPr>
          <w:rStyle w:val="normaltextrun"/>
          <w:rFonts w:ascii="Calibri" w:eastAsiaTheme="majorEastAsia" w:hAnsi="Calibri" w:cs="Calibri"/>
          <w:sz w:val="22"/>
          <w:szCs w:val="22"/>
          <w:lang w:val="es-ES"/>
        </w:rPr>
        <w:t>Si la víctima está tosiendo, una bebida de té o café puede controlar la tos.</w:t>
      </w:r>
      <w:r>
        <w:rPr>
          <w:rStyle w:val="eop"/>
          <w:rFonts w:ascii="Calibri" w:eastAsiaTheme="majorEastAsia" w:hAnsi="Calibri" w:cs="Calibri"/>
          <w:sz w:val="22"/>
          <w:szCs w:val="22"/>
        </w:rPr>
        <w:t> </w:t>
      </w:r>
    </w:p>
    <w:p w14:paraId="4F974E74" w14:textId="77777777" w:rsidR="000E10A0" w:rsidRDefault="000E10A0">
      <w:pPr>
        <w:pStyle w:val="paragraph"/>
        <w:numPr>
          <w:ilvl w:val="0"/>
          <w:numId w:val="30"/>
        </w:numPr>
        <w:spacing w:before="0" w:beforeAutospacing="0" w:after="0" w:afterAutospacing="0"/>
        <w:ind w:left="1080" w:firstLine="0"/>
        <w:jc w:val="both"/>
        <w:textAlignment w:val="baseline"/>
        <w:rPr>
          <w:rFonts w:ascii="Calibri" w:hAnsi="Calibri" w:cs="Calibri"/>
          <w:sz w:val="22"/>
          <w:szCs w:val="22"/>
        </w:rPr>
      </w:pPr>
      <w:r>
        <w:rPr>
          <w:rStyle w:val="normaltextrun"/>
          <w:rFonts w:ascii="Calibri" w:eastAsiaTheme="majorEastAsia" w:hAnsi="Calibri" w:cs="Calibri"/>
          <w:sz w:val="22"/>
          <w:szCs w:val="22"/>
          <w:lang w:val="es-ES"/>
        </w:rPr>
        <w:t>Si la ropa de la víctima contiene cloro, quítele y lave bien el área expuesta del cuerpo.</w:t>
      </w:r>
      <w:r>
        <w:rPr>
          <w:rStyle w:val="eop"/>
          <w:rFonts w:ascii="Calibri" w:eastAsiaTheme="majorEastAsia" w:hAnsi="Calibri" w:cs="Calibri"/>
          <w:sz w:val="22"/>
          <w:szCs w:val="22"/>
        </w:rPr>
        <w:t> </w:t>
      </w:r>
    </w:p>
    <w:p w14:paraId="7AA991D4" w14:textId="77777777" w:rsidR="000E10A0" w:rsidRDefault="000E10A0">
      <w:pPr>
        <w:pStyle w:val="paragraph"/>
        <w:numPr>
          <w:ilvl w:val="0"/>
          <w:numId w:val="30"/>
        </w:numPr>
        <w:spacing w:before="0" w:beforeAutospacing="0" w:after="0" w:afterAutospacing="0"/>
        <w:ind w:left="1080" w:firstLine="0"/>
        <w:jc w:val="both"/>
        <w:textAlignment w:val="baseline"/>
        <w:rPr>
          <w:rFonts w:ascii="Calibri" w:hAnsi="Calibri" w:cs="Calibri"/>
          <w:sz w:val="22"/>
          <w:szCs w:val="22"/>
        </w:rPr>
      </w:pPr>
      <w:r>
        <w:rPr>
          <w:rStyle w:val="normaltextrun"/>
          <w:rFonts w:ascii="Calibri" w:eastAsiaTheme="majorEastAsia" w:hAnsi="Calibri" w:cs="Calibri"/>
          <w:sz w:val="22"/>
          <w:szCs w:val="22"/>
          <w:lang w:val="es-ES"/>
        </w:rPr>
        <w:t>Si la víctima tiene una exposición más severa, mantenga al paciente abrigado y cúbralo con una manta y en una posición cómoda.</w:t>
      </w:r>
      <w:r>
        <w:rPr>
          <w:rStyle w:val="eop"/>
          <w:rFonts w:ascii="Calibri" w:eastAsiaTheme="majorEastAsia" w:hAnsi="Calibri" w:cs="Calibri"/>
          <w:sz w:val="22"/>
          <w:szCs w:val="22"/>
        </w:rPr>
        <w:t> </w:t>
      </w:r>
    </w:p>
    <w:p w14:paraId="564C5C1D" w14:textId="77777777" w:rsidR="000E10A0" w:rsidRDefault="000E10A0">
      <w:pPr>
        <w:pStyle w:val="paragraph"/>
        <w:numPr>
          <w:ilvl w:val="0"/>
          <w:numId w:val="30"/>
        </w:numPr>
        <w:spacing w:before="0" w:beforeAutospacing="0" w:after="0" w:afterAutospacing="0"/>
        <w:ind w:left="1080" w:firstLine="0"/>
        <w:jc w:val="both"/>
        <w:textAlignment w:val="baseline"/>
        <w:rPr>
          <w:rFonts w:ascii="Calibri" w:hAnsi="Calibri" w:cs="Calibri"/>
          <w:sz w:val="22"/>
          <w:szCs w:val="22"/>
        </w:rPr>
      </w:pPr>
      <w:r>
        <w:rPr>
          <w:rStyle w:val="normaltextrun"/>
          <w:rFonts w:ascii="Calibri" w:eastAsiaTheme="majorEastAsia" w:hAnsi="Calibri" w:cs="Calibri"/>
          <w:sz w:val="22"/>
          <w:szCs w:val="22"/>
          <w:lang w:val="es-ES"/>
        </w:rPr>
        <w:t>Proporcione oxígeno si se dificulta la respiración y se dispone de personal capacitado. </w:t>
      </w:r>
      <w:r>
        <w:rPr>
          <w:rStyle w:val="eop"/>
          <w:rFonts w:ascii="Calibri" w:eastAsiaTheme="majorEastAsia" w:hAnsi="Calibri" w:cs="Calibri"/>
          <w:sz w:val="22"/>
          <w:szCs w:val="22"/>
        </w:rPr>
        <w:t> </w:t>
      </w:r>
    </w:p>
    <w:p w14:paraId="4A76A62B" w14:textId="77777777" w:rsidR="000E10A0" w:rsidRDefault="000E10A0">
      <w:pPr>
        <w:pStyle w:val="paragraph"/>
        <w:numPr>
          <w:ilvl w:val="0"/>
          <w:numId w:val="31"/>
        </w:numPr>
        <w:spacing w:before="0" w:beforeAutospacing="0" w:after="0" w:afterAutospacing="0"/>
        <w:ind w:left="1080" w:firstLine="0"/>
        <w:jc w:val="both"/>
        <w:textAlignment w:val="baseline"/>
        <w:rPr>
          <w:rFonts w:ascii="Calibri" w:hAnsi="Calibri" w:cs="Calibri"/>
          <w:sz w:val="22"/>
          <w:szCs w:val="22"/>
        </w:rPr>
      </w:pPr>
      <w:r>
        <w:rPr>
          <w:rStyle w:val="normaltextrun"/>
          <w:rFonts w:ascii="Calibri" w:eastAsiaTheme="majorEastAsia" w:hAnsi="Calibri" w:cs="Calibri"/>
          <w:sz w:val="22"/>
          <w:szCs w:val="22"/>
          <w:lang w:val="es-ES"/>
        </w:rPr>
        <w:t>Si deja de respirar, administrar reanimación cardiopulmonar</w:t>
      </w:r>
      <w:r>
        <w:rPr>
          <w:rStyle w:val="eop"/>
          <w:rFonts w:ascii="Calibri" w:eastAsiaTheme="majorEastAsia" w:hAnsi="Calibri" w:cs="Calibri"/>
          <w:sz w:val="22"/>
          <w:szCs w:val="22"/>
        </w:rPr>
        <w:t> </w:t>
      </w:r>
    </w:p>
    <w:p w14:paraId="44D18D19" w14:textId="77777777" w:rsidR="000E10A0" w:rsidRDefault="000E10A0" w:rsidP="000E10A0">
      <w:pPr>
        <w:pStyle w:val="paragraph"/>
        <w:spacing w:before="0" w:beforeAutospacing="0" w:after="0" w:afterAutospacing="0"/>
        <w:jc w:val="both"/>
        <w:textAlignment w:val="baseline"/>
        <w:rPr>
          <w:rFonts w:ascii="Segoe UI" w:hAnsi="Segoe UI" w:cs="Segoe UI"/>
          <w:sz w:val="18"/>
          <w:szCs w:val="18"/>
        </w:rPr>
      </w:pPr>
      <w:r>
        <w:rPr>
          <w:rStyle w:val="eop"/>
          <w:rFonts w:ascii="Calibri" w:eastAsiaTheme="majorEastAsia" w:hAnsi="Calibri" w:cs="Calibri"/>
          <w:sz w:val="22"/>
          <w:szCs w:val="22"/>
        </w:rPr>
        <w:t> </w:t>
      </w:r>
    </w:p>
    <w:p w14:paraId="361ECAE1" w14:textId="77777777" w:rsidR="000E10A0" w:rsidRDefault="000E10A0" w:rsidP="000E10A0">
      <w:pPr>
        <w:pStyle w:val="paragraph"/>
        <w:spacing w:before="0" w:beforeAutospacing="0" w:after="0" w:afterAutospacing="0"/>
        <w:jc w:val="both"/>
        <w:textAlignment w:val="baseline"/>
        <w:rPr>
          <w:rFonts w:ascii="Segoe UI" w:hAnsi="Segoe UI" w:cs="Segoe UI"/>
          <w:sz w:val="18"/>
          <w:szCs w:val="18"/>
        </w:rPr>
      </w:pPr>
      <w:r>
        <w:rPr>
          <w:rStyle w:val="eop"/>
          <w:rFonts w:ascii="Calibri" w:eastAsiaTheme="majorEastAsia" w:hAnsi="Calibri" w:cs="Calibri"/>
          <w:sz w:val="22"/>
          <w:szCs w:val="22"/>
        </w:rPr>
        <w:t> </w:t>
      </w:r>
    </w:p>
    <w:p w14:paraId="5659E890" w14:textId="77777777" w:rsidR="000E10A0" w:rsidRDefault="000E10A0" w:rsidP="000E10A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eastAsiaTheme="majorEastAsia" w:hAnsi="Calibri" w:cs="Calibri"/>
          <w:b/>
          <w:bCs/>
          <w:sz w:val="22"/>
          <w:szCs w:val="22"/>
        </w:rPr>
        <w:t>Riesgo de Incendio</w:t>
      </w:r>
      <w:r>
        <w:rPr>
          <w:rStyle w:val="eop"/>
          <w:rFonts w:ascii="Calibri" w:eastAsiaTheme="majorEastAsia" w:hAnsi="Calibri" w:cs="Calibri"/>
          <w:sz w:val="22"/>
          <w:szCs w:val="22"/>
        </w:rPr>
        <w:t> </w:t>
      </w:r>
    </w:p>
    <w:p w14:paraId="523BB973" w14:textId="77777777" w:rsidR="000E10A0" w:rsidRDefault="000E10A0">
      <w:pPr>
        <w:pStyle w:val="paragraph"/>
        <w:numPr>
          <w:ilvl w:val="0"/>
          <w:numId w:val="32"/>
        </w:numPr>
        <w:spacing w:before="0" w:beforeAutospacing="0" w:after="0" w:afterAutospacing="0"/>
        <w:ind w:left="1080" w:firstLine="0"/>
        <w:jc w:val="both"/>
        <w:textAlignment w:val="baseline"/>
        <w:rPr>
          <w:rFonts w:ascii="Calibri" w:hAnsi="Calibri" w:cs="Calibri"/>
          <w:sz w:val="22"/>
          <w:szCs w:val="22"/>
        </w:rPr>
      </w:pPr>
      <w:r>
        <w:rPr>
          <w:rStyle w:val="normaltextrun"/>
          <w:rFonts w:ascii="Calibri" w:eastAsiaTheme="majorEastAsia" w:hAnsi="Calibri" w:cs="Calibri"/>
          <w:sz w:val="22"/>
          <w:szCs w:val="22"/>
          <w:lang w:val="es-ES"/>
        </w:rPr>
        <w:t>Si el personal tiene la responsabilidad de extinguir los incendios, deben estar capacitados y equipados.</w:t>
      </w:r>
      <w:r>
        <w:rPr>
          <w:rStyle w:val="eop"/>
          <w:rFonts w:ascii="Calibri" w:eastAsiaTheme="majorEastAsia" w:hAnsi="Calibri" w:cs="Calibri"/>
          <w:sz w:val="22"/>
          <w:szCs w:val="22"/>
        </w:rPr>
        <w:t> </w:t>
      </w:r>
    </w:p>
    <w:p w14:paraId="58464226" w14:textId="77777777" w:rsidR="000E10A0" w:rsidRDefault="000E10A0">
      <w:pPr>
        <w:pStyle w:val="paragraph"/>
        <w:numPr>
          <w:ilvl w:val="0"/>
          <w:numId w:val="33"/>
        </w:numPr>
        <w:spacing w:before="0" w:beforeAutospacing="0" w:after="0" w:afterAutospacing="0"/>
        <w:ind w:left="1080" w:firstLine="0"/>
        <w:jc w:val="both"/>
        <w:textAlignment w:val="baseline"/>
        <w:rPr>
          <w:rFonts w:ascii="Calibri" w:hAnsi="Calibri" w:cs="Calibri"/>
          <w:sz w:val="22"/>
          <w:szCs w:val="22"/>
        </w:rPr>
      </w:pPr>
      <w:r>
        <w:rPr>
          <w:rStyle w:val="normaltextrun"/>
          <w:rFonts w:ascii="Calibri" w:eastAsiaTheme="majorEastAsia" w:hAnsi="Calibri" w:cs="Calibri"/>
          <w:sz w:val="22"/>
          <w:szCs w:val="22"/>
          <w:lang w:val="es-ES"/>
        </w:rPr>
        <w:t>El hipoclorito de sodio no es combustible, pero es un OXIDANTE FUERTE que acelera la combustión de otras sustancias. </w:t>
      </w:r>
      <w:r>
        <w:rPr>
          <w:rStyle w:val="eop"/>
          <w:rFonts w:ascii="Calibri" w:eastAsiaTheme="majorEastAsia" w:hAnsi="Calibri" w:cs="Calibri"/>
          <w:sz w:val="22"/>
          <w:szCs w:val="22"/>
        </w:rPr>
        <w:t> </w:t>
      </w:r>
    </w:p>
    <w:p w14:paraId="1A648FB0" w14:textId="77777777" w:rsidR="000E10A0" w:rsidRDefault="000E10A0">
      <w:pPr>
        <w:pStyle w:val="paragraph"/>
        <w:numPr>
          <w:ilvl w:val="0"/>
          <w:numId w:val="33"/>
        </w:numPr>
        <w:spacing w:before="0" w:beforeAutospacing="0" w:after="0" w:afterAutospacing="0"/>
        <w:ind w:left="1080" w:firstLine="0"/>
        <w:jc w:val="both"/>
        <w:textAlignment w:val="baseline"/>
        <w:rPr>
          <w:rFonts w:ascii="Calibri" w:hAnsi="Calibri" w:cs="Calibri"/>
          <w:sz w:val="22"/>
          <w:szCs w:val="22"/>
        </w:rPr>
      </w:pPr>
      <w:r>
        <w:rPr>
          <w:rStyle w:val="normaltextrun"/>
          <w:rFonts w:ascii="Calibri" w:eastAsiaTheme="majorEastAsia" w:hAnsi="Calibri" w:cs="Calibri"/>
          <w:sz w:val="22"/>
          <w:szCs w:val="22"/>
          <w:lang w:val="es-ES"/>
        </w:rPr>
        <w:t>Use polvo químico seco, dióxido de carbono, agua rociada o espuma como agentes de extinción. </w:t>
      </w:r>
      <w:r>
        <w:rPr>
          <w:rStyle w:val="eop"/>
          <w:rFonts w:ascii="Calibri" w:eastAsiaTheme="majorEastAsia" w:hAnsi="Calibri" w:cs="Calibri"/>
          <w:sz w:val="22"/>
          <w:szCs w:val="22"/>
        </w:rPr>
        <w:t> </w:t>
      </w:r>
    </w:p>
    <w:p w14:paraId="1EE90B49" w14:textId="77777777" w:rsidR="000E10A0" w:rsidRDefault="000E10A0">
      <w:pPr>
        <w:pStyle w:val="paragraph"/>
        <w:numPr>
          <w:ilvl w:val="0"/>
          <w:numId w:val="33"/>
        </w:numPr>
        <w:spacing w:before="0" w:beforeAutospacing="0" w:after="0" w:afterAutospacing="0"/>
        <w:ind w:left="1080" w:firstLine="0"/>
        <w:jc w:val="both"/>
        <w:textAlignment w:val="baseline"/>
        <w:rPr>
          <w:rFonts w:ascii="Calibri" w:hAnsi="Calibri" w:cs="Calibri"/>
          <w:sz w:val="22"/>
          <w:szCs w:val="22"/>
        </w:rPr>
      </w:pPr>
      <w:r>
        <w:rPr>
          <w:rStyle w:val="normaltextrun"/>
          <w:rFonts w:ascii="Calibri" w:eastAsiaTheme="majorEastAsia" w:hAnsi="Calibri" w:cs="Calibri"/>
          <w:sz w:val="22"/>
          <w:szCs w:val="22"/>
          <w:lang w:val="es-ES"/>
        </w:rPr>
        <w:t>El hipoclorito de sodio puede encender materiales combustibles (madera, papel y aceite). </w:t>
      </w:r>
      <w:r>
        <w:rPr>
          <w:rStyle w:val="eop"/>
          <w:rFonts w:ascii="Calibri" w:eastAsiaTheme="majorEastAsia" w:hAnsi="Calibri" w:cs="Calibri"/>
          <w:sz w:val="22"/>
          <w:szCs w:val="22"/>
        </w:rPr>
        <w:t> </w:t>
      </w:r>
    </w:p>
    <w:p w14:paraId="6D62B9C5" w14:textId="77777777" w:rsidR="000E10A0" w:rsidRDefault="000E10A0" w:rsidP="000E10A0">
      <w:pPr>
        <w:pStyle w:val="paragraph"/>
        <w:spacing w:before="0" w:beforeAutospacing="0" w:after="0" w:afterAutospacing="0"/>
        <w:jc w:val="both"/>
        <w:textAlignment w:val="baseline"/>
        <w:rPr>
          <w:rFonts w:ascii="Segoe UI" w:hAnsi="Segoe UI" w:cs="Segoe UI"/>
          <w:sz w:val="18"/>
          <w:szCs w:val="18"/>
        </w:rPr>
      </w:pPr>
      <w:r>
        <w:rPr>
          <w:rStyle w:val="eop"/>
          <w:rFonts w:ascii="Calibri" w:eastAsiaTheme="majorEastAsia" w:hAnsi="Calibri" w:cs="Calibri"/>
          <w:sz w:val="22"/>
          <w:szCs w:val="22"/>
        </w:rPr>
        <w:t> </w:t>
      </w:r>
    </w:p>
    <w:p w14:paraId="7F7DBAFD" w14:textId="77777777" w:rsidR="000E10A0" w:rsidRDefault="000E10A0" w:rsidP="000E10A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eastAsiaTheme="majorEastAsia" w:hAnsi="Calibri" w:cs="Calibri"/>
          <w:b/>
          <w:bCs/>
          <w:sz w:val="22"/>
          <w:szCs w:val="22"/>
        </w:rPr>
        <w:lastRenderedPageBreak/>
        <w:t>En caso de derrame y emergencias</w:t>
      </w:r>
      <w:r>
        <w:rPr>
          <w:rStyle w:val="eop"/>
          <w:rFonts w:ascii="Calibri" w:eastAsiaTheme="majorEastAsia" w:hAnsi="Calibri" w:cs="Calibri"/>
          <w:sz w:val="22"/>
          <w:szCs w:val="22"/>
        </w:rPr>
        <w:t> </w:t>
      </w:r>
    </w:p>
    <w:p w14:paraId="157B8901" w14:textId="77777777" w:rsidR="000E10A0" w:rsidRDefault="000E10A0">
      <w:pPr>
        <w:pStyle w:val="paragraph"/>
        <w:numPr>
          <w:ilvl w:val="0"/>
          <w:numId w:val="34"/>
        </w:numPr>
        <w:spacing w:before="0" w:beforeAutospacing="0" w:after="0" w:afterAutospacing="0"/>
        <w:ind w:left="1080" w:firstLine="0"/>
        <w:jc w:val="both"/>
        <w:textAlignment w:val="baseline"/>
        <w:rPr>
          <w:rFonts w:ascii="Calibri" w:hAnsi="Calibri" w:cs="Calibri"/>
          <w:sz w:val="22"/>
          <w:szCs w:val="22"/>
        </w:rPr>
      </w:pPr>
      <w:r>
        <w:rPr>
          <w:rStyle w:val="normaltextrun"/>
          <w:rFonts w:ascii="Calibri" w:eastAsiaTheme="majorEastAsia" w:hAnsi="Calibri" w:cs="Calibri"/>
          <w:sz w:val="22"/>
          <w:szCs w:val="22"/>
          <w:lang w:val="es-ES"/>
        </w:rPr>
        <w:t>Si los empleados tienen la responsabilidad de limpiar los derrames, deben estar debidamente capacitados y equipados. Puede aplicarse la norma de manejo de desechos peligrosos y respuesta de emergencia de la OSHA (29 CFR 1910.120). </w:t>
      </w:r>
      <w:r>
        <w:rPr>
          <w:rStyle w:val="eop"/>
          <w:rFonts w:ascii="Calibri" w:eastAsiaTheme="majorEastAsia" w:hAnsi="Calibri" w:cs="Calibri"/>
          <w:sz w:val="22"/>
          <w:szCs w:val="22"/>
        </w:rPr>
        <w:t> </w:t>
      </w:r>
    </w:p>
    <w:p w14:paraId="3F43A00A" w14:textId="77777777" w:rsidR="000E10A0" w:rsidRDefault="000E10A0">
      <w:pPr>
        <w:pStyle w:val="paragraph"/>
        <w:numPr>
          <w:ilvl w:val="0"/>
          <w:numId w:val="34"/>
        </w:numPr>
        <w:spacing w:before="0" w:beforeAutospacing="0" w:after="0" w:afterAutospacing="0"/>
        <w:ind w:left="1080" w:firstLine="0"/>
        <w:jc w:val="both"/>
        <w:textAlignment w:val="baseline"/>
        <w:rPr>
          <w:rFonts w:ascii="Calibri" w:hAnsi="Calibri" w:cs="Calibri"/>
          <w:sz w:val="22"/>
          <w:szCs w:val="22"/>
        </w:rPr>
      </w:pPr>
      <w:r>
        <w:rPr>
          <w:rStyle w:val="normaltextrun"/>
          <w:rFonts w:ascii="Calibri" w:eastAsiaTheme="majorEastAsia" w:hAnsi="Calibri" w:cs="Calibri"/>
          <w:sz w:val="22"/>
          <w:szCs w:val="22"/>
          <w:lang w:val="es-ES"/>
        </w:rPr>
        <w:t>En caso de derrame o fuga de hipoclorito de sodio, tome las siguientes medidas: </w:t>
      </w:r>
      <w:r>
        <w:rPr>
          <w:rStyle w:val="eop"/>
          <w:rFonts w:ascii="Calibri" w:eastAsiaTheme="majorEastAsia" w:hAnsi="Calibri" w:cs="Calibri"/>
          <w:sz w:val="22"/>
          <w:szCs w:val="22"/>
        </w:rPr>
        <w:t> </w:t>
      </w:r>
    </w:p>
    <w:p w14:paraId="205F6DB6" w14:textId="77777777" w:rsidR="000E10A0" w:rsidRDefault="000E10A0">
      <w:pPr>
        <w:pStyle w:val="paragraph"/>
        <w:numPr>
          <w:ilvl w:val="0"/>
          <w:numId w:val="34"/>
        </w:numPr>
        <w:spacing w:before="0" w:beforeAutospacing="0" w:after="0" w:afterAutospacing="0"/>
        <w:ind w:left="1080" w:firstLine="0"/>
        <w:jc w:val="both"/>
        <w:textAlignment w:val="baseline"/>
        <w:rPr>
          <w:rFonts w:ascii="Calibri" w:hAnsi="Calibri" w:cs="Calibri"/>
          <w:sz w:val="22"/>
          <w:szCs w:val="22"/>
        </w:rPr>
      </w:pPr>
      <w:r>
        <w:rPr>
          <w:rStyle w:val="normaltextrun"/>
          <w:rFonts w:ascii="Calibri" w:eastAsiaTheme="majorEastAsia" w:hAnsi="Calibri" w:cs="Calibri"/>
          <w:sz w:val="22"/>
          <w:szCs w:val="22"/>
          <w:lang w:val="es-ES"/>
        </w:rPr>
        <w:t>Evacue al personal. </w:t>
      </w:r>
      <w:r>
        <w:rPr>
          <w:rStyle w:val="eop"/>
          <w:rFonts w:ascii="Calibri" w:eastAsiaTheme="majorEastAsia" w:hAnsi="Calibri" w:cs="Calibri"/>
          <w:sz w:val="22"/>
          <w:szCs w:val="22"/>
        </w:rPr>
        <w:t> </w:t>
      </w:r>
    </w:p>
    <w:p w14:paraId="08009CF0" w14:textId="77777777" w:rsidR="000E10A0" w:rsidRDefault="000E10A0">
      <w:pPr>
        <w:pStyle w:val="paragraph"/>
        <w:numPr>
          <w:ilvl w:val="0"/>
          <w:numId w:val="34"/>
        </w:numPr>
        <w:spacing w:before="0" w:beforeAutospacing="0" w:after="0" w:afterAutospacing="0"/>
        <w:ind w:left="1080" w:firstLine="0"/>
        <w:jc w:val="both"/>
        <w:textAlignment w:val="baseline"/>
        <w:rPr>
          <w:rFonts w:ascii="Calibri" w:hAnsi="Calibri" w:cs="Calibri"/>
          <w:sz w:val="22"/>
          <w:szCs w:val="22"/>
        </w:rPr>
      </w:pPr>
      <w:r>
        <w:rPr>
          <w:rStyle w:val="normaltextrun"/>
          <w:rFonts w:ascii="Calibri" w:eastAsiaTheme="majorEastAsia" w:hAnsi="Calibri" w:cs="Calibri"/>
          <w:sz w:val="22"/>
          <w:szCs w:val="22"/>
          <w:lang w:val="es-ES"/>
        </w:rPr>
        <w:t>Controle e impida el acceso a la zona. </w:t>
      </w:r>
      <w:r>
        <w:rPr>
          <w:rStyle w:val="eop"/>
          <w:rFonts w:ascii="Calibri" w:eastAsiaTheme="majorEastAsia" w:hAnsi="Calibri" w:cs="Calibri"/>
          <w:sz w:val="22"/>
          <w:szCs w:val="22"/>
        </w:rPr>
        <w:t> </w:t>
      </w:r>
    </w:p>
    <w:p w14:paraId="1A91510C" w14:textId="77777777" w:rsidR="000E10A0" w:rsidRDefault="000E10A0">
      <w:pPr>
        <w:pStyle w:val="paragraph"/>
        <w:numPr>
          <w:ilvl w:val="0"/>
          <w:numId w:val="34"/>
        </w:numPr>
        <w:spacing w:before="0" w:beforeAutospacing="0" w:after="0" w:afterAutospacing="0"/>
        <w:ind w:left="1080" w:firstLine="0"/>
        <w:jc w:val="both"/>
        <w:textAlignment w:val="baseline"/>
        <w:rPr>
          <w:rFonts w:ascii="Calibri" w:hAnsi="Calibri" w:cs="Calibri"/>
          <w:sz w:val="22"/>
          <w:szCs w:val="22"/>
        </w:rPr>
      </w:pPr>
      <w:r>
        <w:rPr>
          <w:rStyle w:val="normaltextrun"/>
          <w:rFonts w:ascii="Calibri" w:eastAsiaTheme="majorEastAsia" w:hAnsi="Calibri" w:cs="Calibri"/>
          <w:sz w:val="22"/>
          <w:szCs w:val="22"/>
          <w:lang w:val="es-ES"/>
        </w:rPr>
        <w:t>Elimine todas las fuentes de ignición. </w:t>
      </w:r>
      <w:r>
        <w:rPr>
          <w:rStyle w:val="eop"/>
          <w:rFonts w:ascii="Calibri" w:eastAsiaTheme="majorEastAsia" w:hAnsi="Calibri" w:cs="Calibri"/>
          <w:sz w:val="22"/>
          <w:szCs w:val="22"/>
        </w:rPr>
        <w:t> </w:t>
      </w:r>
    </w:p>
    <w:p w14:paraId="53DEF321" w14:textId="77777777" w:rsidR="000E10A0" w:rsidRDefault="000E10A0">
      <w:pPr>
        <w:pStyle w:val="paragraph"/>
        <w:numPr>
          <w:ilvl w:val="0"/>
          <w:numId w:val="35"/>
        </w:numPr>
        <w:spacing w:before="0" w:beforeAutospacing="0" w:after="0" w:afterAutospacing="0"/>
        <w:ind w:left="1080" w:firstLine="0"/>
        <w:jc w:val="both"/>
        <w:textAlignment w:val="baseline"/>
        <w:rPr>
          <w:rFonts w:ascii="Calibri" w:hAnsi="Calibri" w:cs="Calibri"/>
          <w:sz w:val="22"/>
          <w:szCs w:val="22"/>
        </w:rPr>
      </w:pPr>
      <w:r>
        <w:rPr>
          <w:rStyle w:val="normaltextrun"/>
          <w:rFonts w:ascii="Calibri" w:eastAsiaTheme="majorEastAsia" w:hAnsi="Calibri" w:cs="Calibri"/>
          <w:sz w:val="22"/>
          <w:szCs w:val="22"/>
          <w:lang w:val="es-ES"/>
        </w:rPr>
        <w:t>Neutralice con bisulfito sódico, cubra con carbonato de sodio y deposite en recipientes tapados para su eliminación o lave con abundante agua. </w:t>
      </w:r>
      <w:r>
        <w:rPr>
          <w:rStyle w:val="eop"/>
          <w:rFonts w:ascii="Calibri" w:eastAsiaTheme="majorEastAsia" w:hAnsi="Calibri" w:cs="Calibri"/>
          <w:sz w:val="22"/>
          <w:szCs w:val="22"/>
        </w:rPr>
        <w:t> </w:t>
      </w:r>
    </w:p>
    <w:p w14:paraId="2B22148D" w14:textId="77777777" w:rsidR="000E10A0" w:rsidRDefault="000E10A0">
      <w:pPr>
        <w:pStyle w:val="paragraph"/>
        <w:numPr>
          <w:ilvl w:val="0"/>
          <w:numId w:val="35"/>
        </w:numPr>
        <w:spacing w:before="0" w:beforeAutospacing="0" w:after="0" w:afterAutospacing="0"/>
        <w:ind w:left="1080" w:firstLine="0"/>
        <w:textAlignment w:val="baseline"/>
        <w:rPr>
          <w:rFonts w:ascii="Calibri" w:hAnsi="Calibri" w:cs="Calibri"/>
          <w:sz w:val="22"/>
          <w:szCs w:val="22"/>
        </w:rPr>
      </w:pPr>
      <w:r>
        <w:rPr>
          <w:rStyle w:val="normaltextrun"/>
          <w:rFonts w:ascii="Calibri" w:eastAsiaTheme="majorEastAsia" w:hAnsi="Calibri" w:cs="Calibri"/>
          <w:sz w:val="22"/>
          <w:szCs w:val="22"/>
          <w:lang w:val="es-ES"/>
        </w:rPr>
        <w:t>Ventile el área de derrame o fuga. </w:t>
      </w:r>
      <w:r>
        <w:rPr>
          <w:rStyle w:val="eop"/>
          <w:rFonts w:ascii="Calibri" w:eastAsiaTheme="majorEastAsia" w:hAnsi="Calibri" w:cs="Calibri"/>
          <w:sz w:val="22"/>
          <w:szCs w:val="22"/>
        </w:rPr>
        <w:t> </w:t>
      </w:r>
    </w:p>
    <w:p w14:paraId="557B3DB6" w14:textId="77777777" w:rsidR="000E10A0" w:rsidRDefault="000E10A0">
      <w:pPr>
        <w:pStyle w:val="paragraph"/>
        <w:numPr>
          <w:ilvl w:val="0"/>
          <w:numId w:val="35"/>
        </w:numPr>
        <w:spacing w:before="0" w:beforeAutospacing="0" w:after="0" w:afterAutospacing="0"/>
        <w:ind w:left="1080" w:firstLine="0"/>
        <w:textAlignment w:val="baseline"/>
        <w:rPr>
          <w:rFonts w:ascii="Calibri" w:hAnsi="Calibri" w:cs="Calibri"/>
          <w:sz w:val="22"/>
          <w:szCs w:val="22"/>
        </w:rPr>
      </w:pPr>
      <w:r>
        <w:rPr>
          <w:rStyle w:val="normaltextrun"/>
          <w:rFonts w:ascii="Calibri" w:eastAsiaTheme="majorEastAsia" w:hAnsi="Calibri" w:cs="Calibri"/>
          <w:sz w:val="22"/>
          <w:szCs w:val="22"/>
          <w:lang w:val="es-ES"/>
        </w:rPr>
        <w:t>NO permita la eliminación al alcantarillado los derrames por lavado.</w:t>
      </w:r>
      <w:r>
        <w:rPr>
          <w:rStyle w:val="scxw147071125"/>
          <w:rFonts w:ascii="Calibri" w:hAnsi="Calibri" w:cs="Calibri"/>
          <w:sz w:val="22"/>
          <w:szCs w:val="22"/>
        </w:rPr>
        <w:t> </w:t>
      </w:r>
      <w:r>
        <w:rPr>
          <w:rFonts w:ascii="Calibri" w:hAnsi="Calibri" w:cs="Calibri"/>
          <w:sz w:val="22"/>
          <w:szCs w:val="22"/>
        </w:rPr>
        <w:br/>
      </w:r>
      <w:r>
        <w:rPr>
          <w:rStyle w:val="eop"/>
          <w:rFonts w:ascii="Calibri" w:eastAsiaTheme="majorEastAsia" w:hAnsi="Calibri" w:cs="Calibri"/>
          <w:sz w:val="22"/>
          <w:szCs w:val="22"/>
        </w:rPr>
        <w:t> </w:t>
      </w:r>
    </w:p>
    <w:p w14:paraId="73FB5CCF" w14:textId="77777777" w:rsidR="000E10A0" w:rsidRDefault="000E10A0" w:rsidP="000E10A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eastAsiaTheme="majorEastAsia" w:hAnsi="Calibri" w:cs="Calibri"/>
          <w:sz w:val="22"/>
          <w:szCs w:val="22"/>
        </w:rPr>
        <w:t>Finalmente, es importante siempre tener disponible la Hoja de Seguridad del producto para información más detallada. </w:t>
      </w:r>
      <w:r>
        <w:rPr>
          <w:rStyle w:val="eop"/>
          <w:rFonts w:ascii="Calibri" w:eastAsiaTheme="majorEastAsia" w:hAnsi="Calibri" w:cs="Calibri"/>
          <w:sz w:val="22"/>
          <w:szCs w:val="22"/>
        </w:rPr>
        <w:t> </w:t>
      </w:r>
    </w:p>
    <w:p w14:paraId="40F546E9" w14:textId="77777777" w:rsidR="00D05AB9" w:rsidRPr="00D05AB9" w:rsidRDefault="00D05AB9" w:rsidP="00D05AB9">
      <w:pPr>
        <w:spacing w:line="276" w:lineRule="auto"/>
        <w:rPr>
          <w:rFonts w:ascii="Calibri" w:hAnsi="Calibri" w:cs="Calibri"/>
          <w:b/>
          <w:bCs/>
          <w:sz w:val="22"/>
          <w:szCs w:val="22"/>
          <w:u w:val="single"/>
        </w:rPr>
      </w:pPr>
    </w:p>
    <w:p w14:paraId="1CAE230D" w14:textId="77777777" w:rsidR="00D05AB9" w:rsidRPr="00263367" w:rsidRDefault="00D05AB9" w:rsidP="00D05AB9">
      <w:pPr>
        <w:tabs>
          <w:tab w:val="left" w:pos="2661"/>
        </w:tabs>
        <w:spacing w:line="276" w:lineRule="auto"/>
        <w:ind w:right="724"/>
        <w:rPr>
          <w:rFonts w:ascii="Calibri" w:hAnsi="Calibri" w:cs="Calibri"/>
          <w:sz w:val="22"/>
          <w:szCs w:val="22"/>
        </w:rPr>
      </w:pPr>
    </w:p>
    <w:p w14:paraId="5F836B5C" w14:textId="77777777" w:rsidR="00D05AB9" w:rsidRPr="00821B84" w:rsidRDefault="00D05AB9" w:rsidP="00D05AB9">
      <w:pPr>
        <w:pStyle w:val="Ttulo3"/>
        <w:spacing w:before="0" w:line="276" w:lineRule="auto"/>
        <w:jc w:val="both"/>
        <w:rPr>
          <w:sz w:val="22"/>
          <w:szCs w:val="22"/>
          <w:lang w:val="es-EC"/>
        </w:rPr>
      </w:pPr>
      <w:bookmarkStart w:id="302" w:name="_Toc79485837"/>
      <w:bookmarkStart w:id="303" w:name="_Toc81838977"/>
      <w:bookmarkStart w:id="304" w:name="_Toc84177191"/>
      <w:bookmarkStart w:id="305" w:name="_Toc84181227"/>
      <w:bookmarkStart w:id="306" w:name="_Toc102140958"/>
      <w:bookmarkStart w:id="307" w:name="_Toc102141483"/>
      <w:bookmarkStart w:id="308" w:name="_Toc102142362"/>
      <w:bookmarkStart w:id="309" w:name="_Toc115089658"/>
      <w:r w:rsidRPr="5F146B15">
        <w:rPr>
          <w:sz w:val="22"/>
          <w:szCs w:val="22"/>
          <w:lang w:val="es-EC"/>
        </w:rPr>
        <w:t>Cuadro Eléctrico</w:t>
      </w:r>
      <w:bookmarkEnd w:id="302"/>
      <w:bookmarkEnd w:id="303"/>
      <w:bookmarkEnd w:id="304"/>
      <w:bookmarkEnd w:id="305"/>
      <w:bookmarkEnd w:id="306"/>
      <w:bookmarkEnd w:id="307"/>
      <w:bookmarkEnd w:id="308"/>
      <w:bookmarkEnd w:id="309"/>
      <w:r w:rsidRPr="5F146B15">
        <w:rPr>
          <w:sz w:val="22"/>
          <w:szCs w:val="22"/>
          <w:lang w:val="es-EC"/>
        </w:rPr>
        <w:t xml:space="preserve"> </w:t>
      </w:r>
    </w:p>
    <w:p w14:paraId="4FBA86C2" w14:textId="77777777" w:rsidR="00D05AB9" w:rsidRPr="00263367" w:rsidRDefault="00D05AB9" w:rsidP="00D05AB9">
      <w:pPr>
        <w:tabs>
          <w:tab w:val="left" w:pos="2661"/>
        </w:tabs>
        <w:spacing w:line="276" w:lineRule="auto"/>
        <w:ind w:right="724"/>
        <w:rPr>
          <w:rFonts w:ascii="Calibri" w:hAnsi="Calibri" w:cs="Calibri"/>
          <w:sz w:val="22"/>
          <w:szCs w:val="22"/>
        </w:rPr>
      </w:pPr>
    </w:p>
    <w:tbl>
      <w:tblPr>
        <w:tblW w:w="93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30"/>
        <w:gridCol w:w="2108"/>
        <w:gridCol w:w="4744"/>
      </w:tblGrid>
      <w:tr w:rsidR="00D05AB9" w:rsidRPr="00263367" w14:paraId="0194168A" w14:textId="77777777" w:rsidTr="22D32F2A">
        <w:trPr>
          <w:trHeight w:val="770"/>
          <w:jc w:val="center"/>
        </w:trPr>
        <w:tc>
          <w:tcPr>
            <w:tcW w:w="2530" w:type="dxa"/>
            <w:vAlign w:val="center"/>
          </w:tcPr>
          <w:p w14:paraId="41D08E41" w14:textId="77777777" w:rsidR="00D05AB9" w:rsidRPr="00263367" w:rsidRDefault="00D05AB9">
            <w:pPr>
              <w:spacing w:line="276" w:lineRule="auto"/>
              <w:ind w:right="282"/>
              <w:jc w:val="center"/>
              <w:rPr>
                <w:rFonts w:ascii="Calibri" w:hAnsi="Calibri" w:cs="Calibri"/>
                <w:sz w:val="22"/>
                <w:szCs w:val="22"/>
              </w:rPr>
            </w:pPr>
            <w:r w:rsidRPr="00263367">
              <w:rPr>
                <w:rFonts w:ascii="Calibri" w:hAnsi="Calibri" w:cs="Calibri"/>
                <w:sz w:val="22"/>
                <w:szCs w:val="22"/>
              </w:rPr>
              <w:t>CUADRO ELÉCTRICO</w:t>
            </w:r>
          </w:p>
        </w:tc>
        <w:tc>
          <w:tcPr>
            <w:tcW w:w="2108" w:type="dxa"/>
            <w:vAlign w:val="center"/>
          </w:tcPr>
          <w:p w14:paraId="78EE1BEA" w14:textId="77777777" w:rsidR="00D05AB9" w:rsidRPr="00263367" w:rsidRDefault="00D05AB9">
            <w:pPr>
              <w:spacing w:line="276" w:lineRule="auto"/>
              <w:ind w:right="282"/>
              <w:jc w:val="center"/>
              <w:rPr>
                <w:rFonts w:ascii="Calibri" w:hAnsi="Calibri" w:cs="Calibri"/>
                <w:sz w:val="22"/>
                <w:szCs w:val="22"/>
              </w:rPr>
            </w:pPr>
            <w:r w:rsidRPr="00263367">
              <w:rPr>
                <w:rFonts w:ascii="Calibri" w:hAnsi="Calibri" w:cs="Calibri"/>
                <w:sz w:val="22"/>
                <w:szCs w:val="22"/>
              </w:rPr>
              <w:t>1 VEZ / MES</w:t>
            </w:r>
          </w:p>
        </w:tc>
        <w:tc>
          <w:tcPr>
            <w:tcW w:w="4744" w:type="dxa"/>
          </w:tcPr>
          <w:p w14:paraId="61B1EB13" w14:textId="7405B808" w:rsidR="00D05AB9" w:rsidRPr="00263367" w:rsidRDefault="22D32F2A">
            <w:pPr>
              <w:spacing w:line="276" w:lineRule="auto"/>
              <w:ind w:right="282"/>
              <w:rPr>
                <w:rFonts w:ascii="Calibri" w:hAnsi="Calibri" w:cs="Calibri"/>
                <w:sz w:val="22"/>
                <w:szCs w:val="22"/>
              </w:rPr>
            </w:pPr>
            <w:r w:rsidRPr="22D32F2A">
              <w:rPr>
                <w:rFonts w:ascii="Calibri" w:hAnsi="Calibri" w:cs="Calibri"/>
                <w:sz w:val="22"/>
                <w:szCs w:val="22"/>
              </w:rPr>
              <w:t>Se revisarán  ciclos de programación de equipos electromecánicos, revisión  de pilotos luminosos y funcionamiento mediante arranques en posición manual de los diferentes elementos constitutivos de la PTAR</w:t>
            </w:r>
          </w:p>
        </w:tc>
      </w:tr>
    </w:tbl>
    <w:p w14:paraId="4D86A1AD" w14:textId="688C3A0E" w:rsidR="00D05AB9" w:rsidRDefault="00D05AB9" w:rsidP="00263367">
      <w:pPr>
        <w:spacing w:line="276" w:lineRule="auto"/>
        <w:jc w:val="both"/>
        <w:rPr>
          <w:rFonts w:ascii="Calibri" w:hAnsi="Calibri" w:cs="Calibri"/>
          <w:sz w:val="22"/>
          <w:szCs w:val="22"/>
        </w:rPr>
      </w:pPr>
    </w:p>
    <w:p w14:paraId="669C1CCA" w14:textId="0E09508C" w:rsidR="00D05AB9" w:rsidRDefault="00D05AB9" w:rsidP="00263367">
      <w:pPr>
        <w:spacing w:line="276" w:lineRule="auto"/>
        <w:jc w:val="both"/>
        <w:rPr>
          <w:rFonts w:ascii="Calibri" w:hAnsi="Calibri" w:cs="Calibri"/>
          <w:sz w:val="22"/>
          <w:szCs w:val="22"/>
        </w:rPr>
      </w:pPr>
    </w:p>
    <w:p w14:paraId="1663B233" w14:textId="77777777" w:rsidR="00D05AB9" w:rsidRPr="00263367" w:rsidRDefault="00D05AB9" w:rsidP="00263367">
      <w:pPr>
        <w:spacing w:line="276" w:lineRule="auto"/>
        <w:jc w:val="both"/>
        <w:rPr>
          <w:rFonts w:ascii="Calibri" w:hAnsi="Calibri" w:cs="Calibri"/>
          <w:sz w:val="22"/>
          <w:szCs w:val="22"/>
        </w:rPr>
      </w:pPr>
    </w:p>
    <w:p w14:paraId="48AC4ED7" w14:textId="77777777" w:rsidR="009754C6" w:rsidRPr="009754C6" w:rsidRDefault="5F146B15">
      <w:pPr>
        <w:pStyle w:val="Ttulo2"/>
        <w:numPr>
          <w:ilvl w:val="0"/>
          <w:numId w:val="22"/>
        </w:numPr>
        <w:spacing w:before="0" w:line="276" w:lineRule="auto"/>
        <w:ind w:left="360"/>
        <w:rPr>
          <w:color w:val="1F497D" w:themeColor="text2"/>
          <w:sz w:val="22"/>
          <w:szCs w:val="22"/>
          <w:lang w:val="es-EC"/>
        </w:rPr>
      </w:pPr>
      <w:bookmarkStart w:id="310" w:name="_Toc79485838"/>
      <w:bookmarkStart w:id="311" w:name="_Toc81838979"/>
      <w:bookmarkStart w:id="312" w:name="_Toc84177192"/>
      <w:bookmarkStart w:id="313" w:name="_Toc84181229"/>
      <w:bookmarkStart w:id="314" w:name="_Toc102140959"/>
      <w:bookmarkStart w:id="315" w:name="_Toc102141484"/>
      <w:bookmarkStart w:id="316" w:name="_Toc102142363"/>
      <w:bookmarkStart w:id="317" w:name="_Toc115089659"/>
      <w:r w:rsidRPr="5F146B15">
        <w:rPr>
          <w:color w:val="1F497D" w:themeColor="text2"/>
          <w:sz w:val="22"/>
          <w:szCs w:val="22"/>
          <w:lang w:val="es-EC"/>
        </w:rPr>
        <w:t>Registros Operacionales</w:t>
      </w:r>
      <w:bookmarkEnd w:id="310"/>
      <w:bookmarkEnd w:id="311"/>
      <w:bookmarkEnd w:id="312"/>
      <w:bookmarkEnd w:id="313"/>
      <w:bookmarkEnd w:id="314"/>
      <w:bookmarkEnd w:id="315"/>
      <w:bookmarkEnd w:id="316"/>
      <w:bookmarkEnd w:id="317"/>
    </w:p>
    <w:p w14:paraId="15596D6B" w14:textId="77777777" w:rsidR="009754C6" w:rsidRPr="00821B84" w:rsidRDefault="009754C6" w:rsidP="009754C6">
      <w:pPr>
        <w:pStyle w:val="Ttulo3"/>
        <w:spacing w:before="0" w:line="276" w:lineRule="auto"/>
        <w:rPr>
          <w:rFonts w:cstheme="majorHAnsi"/>
          <w:color w:val="1F497D" w:themeColor="text2"/>
          <w:sz w:val="22"/>
          <w:szCs w:val="22"/>
          <w:u w:val="single"/>
          <w:lang w:val="es-EC" w:eastAsia="es-ES_tradnl"/>
        </w:rPr>
      </w:pPr>
    </w:p>
    <w:p w14:paraId="22C75726" w14:textId="50F40ABD" w:rsidR="009754C6" w:rsidRPr="00821B84" w:rsidRDefault="00065160" w:rsidP="5F146B15">
      <w:pPr>
        <w:pStyle w:val="Ttulo2"/>
        <w:spacing w:before="0" w:line="276" w:lineRule="auto"/>
        <w:jc w:val="both"/>
        <w:rPr>
          <w:sz w:val="22"/>
          <w:szCs w:val="22"/>
          <w:lang w:val="es-EC"/>
        </w:rPr>
      </w:pPr>
      <w:bookmarkStart w:id="318" w:name="_Toc79485839"/>
      <w:bookmarkStart w:id="319" w:name="_Toc81838980"/>
      <w:bookmarkStart w:id="320" w:name="_Toc84177193"/>
      <w:bookmarkStart w:id="321" w:name="_Toc84181230"/>
      <w:bookmarkStart w:id="322" w:name="_Toc102140960"/>
      <w:bookmarkStart w:id="323" w:name="_Toc102141485"/>
      <w:bookmarkStart w:id="324" w:name="_Toc102142364"/>
      <w:bookmarkStart w:id="325" w:name="_Toc115089660"/>
      <w:r>
        <w:rPr>
          <w:sz w:val="22"/>
          <w:szCs w:val="22"/>
          <w:lang w:val="es-EC"/>
        </w:rPr>
        <w:t>5</w:t>
      </w:r>
      <w:r w:rsidR="5F146B15" w:rsidRPr="5F146B15">
        <w:rPr>
          <w:sz w:val="22"/>
          <w:szCs w:val="22"/>
          <w:lang w:val="es-EC"/>
        </w:rPr>
        <w:t>.1 Registro de Inspección de Proceso</w:t>
      </w:r>
      <w:bookmarkEnd w:id="318"/>
      <w:bookmarkEnd w:id="319"/>
      <w:bookmarkEnd w:id="320"/>
      <w:bookmarkEnd w:id="321"/>
      <w:bookmarkEnd w:id="322"/>
      <w:bookmarkEnd w:id="323"/>
      <w:bookmarkEnd w:id="324"/>
      <w:bookmarkEnd w:id="325"/>
    </w:p>
    <w:p w14:paraId="3C056749" w14:textId="77777777" w:rsidR="00956ADE" w:rsidRPr="00263367" w:rsidRDefault="00956ADE" w:rsidP="00263367">
      <w:pPr>
        <w:spacing w:line="276" w:lineRule="auto"/>
        <w:rPr>
          <w:rFonts w:ascii="Calibri" w:hAnsi="Calibri" w:cs="Calibri"/>
          <w:sz w:val="22"/>
          <w:szCs w:val="22"/>
          <w:u w:val="single"/>
        </w:rPr>
      </w:pPr>
    </w:p>
    <w:tbl>
      <w:tblPr>
        <w:tblW w:w="9507" w:type="dxa"/>
        <w:tblInd w:w="80" w:type="dxa"/>
        <w:tblCellMar>
          <w:top w:w="15" w:type="dxa"/>
          <w:left w:w="70" w:type="dxa"/>
          <w:right w:w="70" w:type="dxa"/>
        </w:tblCellMar>
        <w:tblLook w:val="04A0" w:firstRow="1" w:lastRow="0" w:firstColumn="1" w:lastColumn="0" w:noHBand="0" w:noVBand="1"/>
      </w:tblPr>
      <w:tblGrid>
        <w:gridCol w:w="1776"/>
        <w:gridCol w:w="1295"/>
        <w:gridCol w:w="2404"/>
        <w:gridCol w:w="1236"/>
        <w:gridCol w:w="2636"/>
        <w:gridCol w:w="160"/>
      </w:tblGrid>
      <w:tr w:rsidR="00305F89" w:rsidRPr="00821B84" w14:paraId="13CE09ED" w14:textId="77777777">
        <w:trPr>
          <w:gridAfter w:val="1"/>
          <w:wAfter w:w="160" w:type="dxa"/>
          <w:trHeight w:val="321"/>
        </w:trPr>
        <w:tc>
          <w:tcPr>
            <w:tcW w:w="5475" w:type="dxa"/>
            <w:gridSpan w:val="3"/>
            <w:tcBorders>
              <w:top w:val="single" w:sz="8" w:space="0" w:color="auto"/>
              <w:left w:val="single" w:sz="8" w:space="0" w:color="auto"/>
              <w:bottom w:val="single" w:sz="8" w:space="0" w:color="auto"/>
              <w:right w:val="single" w:sz="8" w:space="0" w:color="000000"/>
            </w:tcBorders>
            <w:noWrap/>
            <w:vAlign w:val="center"/>
            <w:hideMark/>
          </w:tcPr>
          <w:p w14:paraId="35233B9C"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Fecha de Inspección:</w:t>
            </w:r>
          </w:p>
        </w:tc>
        <w:tc>
          <w:tcPr>
            <w:tcW w:w="3872" w:type="dxa"/>
            <w:gridSpan w:val="2"/>
            <w:tcBorders>
              <w:top w:val="single" w:sz="8" w:space="0" w:color="000000"/>
              <w:left w:val="nil"/>
              <w:bottom w:val="single" w:sz="8" w:space="0" w:color="auto"/>
              <w:right w:val="single" w:sz="8" w:space="0" w:color="000000"/>
            </w:tcBorders>
            <w:noWrap/>
            <w:vAlign w:val="center"/>
            <w:hideMark/>
          </w:tcPr>
          <w:p w14:paraId="23B28CBE" w14:textId="77777777" w:rsidR="00305F89" w:rsidRPr="00821B84" w:rsidRDefault="00305F89">
            <w:pPr>
              <w:spacing w:line="276" w:lineRule="auto"/>
              <w:jc w:val="center"/>
              <w:rPr>
                <w:rFonts w:asciiTheme="majorHAnsi" w:hAnsiTheme="majorHAnsi" w:cstheme="majorHAnsi"/>
                <w:color w:val="000000"/>
                <w:sz w:val="22"/>
                <w:szCs w:val="22"/>
              </w:rPr>
            </w:pPr>
            <w:r w:rsidRPr="00821B84">
              <w:rPr>
                <w:rFonts w:asciiTheme="majorHAnsi" w:hAnsiTheme="majorHAnsi" w:cstheme="majorHAnsi"/>
                <w:bCs/>
                <w:color w:val="000000"/>
                <w:sz w:val="22"/>
                <w:szCs w:val="22"/>
              </w:rPr>
              <w:t> </w:t>
            </w:r>
          </w:p>
        </w:tc>
      </w:tr>
      <w:tr w:rsidR="00305F89" w:rsidRPr="00821B84" w14:paraId="700159F3" w14:textId="77777777">
        <w:trPr>
          <w:gridAfter w:val="1"/>
          <w:wAfter w:w="160" w:type="dxa"/>
          <w:trHeight w:val="321"/>
        </w:trPr>
        <w:tc>
          <w:tcPr>
            <w:tcW w:w="5475" w:type="dxa"/>
            <w:gridSpan w:val="3"/>
            <w:tcBorders>
              <w:top w:val="single" w:sz="8" w:space="0" w:color="auto"/>
              <w:left w:val="single" w:sz="8" w:space="0" w:color="auto"/>
              <w:bottom w:val="single" w:sz="8" w:space="0" w:color="auto"/>
              <w:right w:val="single" w:sz="8" w:space="0" w:color="000000"/>
            </w:tcBorders>
            <w:noWrap/>
            <w:vAlign w:val="center"/>
            <w:hideMark/>
          </w:tcPr>
          <w:p w14:paraId="625F85B6"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Técnico responsable:</w:t>
            </w:r>
          </w:p>
        </w:tc>
        <w:tc>
          <w:tcPr>
            <w:tcW w:w="3872" w:type="dxa"/>
            <w:gridSpan w:val="2"/>
            <w:tcBorders>
              <w:top w:val="single" w:sz="8" w:space="0" w:color="auto"/>
              <w:left w:val="nil"/>
              <w:bottom w:val="single" w:sz="8" w:space="0" w:color="auto"/>
              <w:right w:val="single" w:sz="8" w:space="0" w:color="000000"/>
            </w:tcBorders>
            <w:noWrap/>
            <w:vAlign w:val="center"/>
            <w:hideMark/>
          </w:tcPr>
          <w:p w14:paraId="0599954D" w14:textId="77777777" w:rsidR="00305F89" w:rsidRPr="00821B84" w:rsidRDefault="00305F89">
            <w:pPr>
              <w:spacing w:line="276" w:lineRule="auto"/>
              <w:jc w:val="center"/>
              <w:rPr>
                <w:rFonts w:asciiTheme="majorHAnsi" w:hAnsiTheme="majorHAnsi" w:cstheme="majorHAnsi"/>
                <w:color w:val="000000"/>
                <w:sz w:val="22"/>
                <w:szCs w:val="22"/>
              </w:rPr>
            </w:pPr>
            <w:r w:rsidRPr="00821B84">
              <w:rPr>
                <w:rFonts w:asciiTheme="majorHAnsi" w:hAnsiTheme="majorHAnsi" w:cstheme="majorHAnsi"/>
                <w:bCs/>
                <w:color w:val="000000"/>
                <w:sz w:val="22"/>
                <w:szCs w:val="22"/>
              </w:rPr>
              <w:t> </w:t>
            </w:r>
          </w:p>
        </w:tc>
      </w:tr>
      <w:tr w:rsidR="00305F89" w:rsidRPr="00821B84" w14:paraId="27EECAE1" w14:textId="77777777">
        <w:trPr>
          <w:gridAfter w:val="1"/>
          <w:wAfter w:w="160" w:type="dxa"/>
          <w:trHeight w:val="321"/>
        </w:trPr>
        <w:tc>
          <w:tcPr>
            <w:tcW w:w="9347" w:type="dxa"/>
            <w:gridSpan w:val="5"/>
            <w:tcBorders>
              <w:top w:val="single" w:sz="8" w:space="0" w:color="auto"/>
              <w:left w:val="single" w:sz="8" w:space="0" w:color="auto"/>
              <w:bottom w:val="single" w:sz="8" w:space="0" w:color="000000"/>
              <w:right w:val="single" w:sz="8" w:space="0" w:color="000000"/>
            </w:tcBorders>
            <w:shd w:val="clear" w:color="000000" w:fill="BFBFBF"/>
            <w:noWrap/>
            <w:vAlign w:val="center"/>
            <w:hideMark/>
          </w:tcPr>
          <w:p w14:paraId="7EE4BB35"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sz w:val="22"/>
                <w:szCs w:val="22"/>
              </w:rPr>
              <w:t>PROCESO BIOLOGICO</w:t>
            </w:r>
          </w:p>
        </w:tc>
      </w:tr>
      <w:tr w:rsidR="00305F89" w:rsidRPr="00821B84" w14:paraId="1A733FA3" w14:textId="77777777">
        <w:trPr>
          <w:gridAfter w:val="1"/>
          <w:wAfter w:w="160" w:type="dxa"/>
          <w:trHeight w:val="321"/>
        </w:trPr>
        <w:tc>
          <w:tcPr>
            <w:tcW w:w="3071" w:type="dxa"/>
            <w:gridSpan w:val="2"/>
            <w:tcBorders>
              <w:top w:val="nil"/>
              <w:left w:val="single" w:sz="8" w:space="0" w:color="auto"/>
              <w:bottom w:val="single" w:sz="8" w:space="0" w:color="000000"/>
              <w:right w:val="single" w:sz="8" w:space="0" w:color="000000"/>
            </w:tcBorders>
            <w:shd w:val="clear" w:color="000000" w:fill="BFBFBF"/>
            <w:vAlign w:val="center"/>
            <w:hideMark/>
          </w:tcPr>
          <w:p w14:paraId="0EE9DF80"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sz w:val="22"/>
                <w:szCs w:val="22"/>
              </w:rPr>
              <w:t>Afluente</w:t>
            </w:r>
          </w:p>
        </w:tc>
        <w:tc>
          <w:tcPr>
            <w:tcW w:w="2404" w:type="dxa"/>
            <w:tcBorders>
              <w:top w:val="nil"/>
              <w:left w:val="nil"/>
              <w:bottom w:val="single" w:sz="8" w:space="0" w:color="000000"/>
              <w:right w:val="single" w:sz="8" w:space="0" w:color="000000"/>
            </w:tcBorders>
            <w:shd w:val="clear" w:color="000000" w:fill="BFBFBF"/>
            <w:noWrap/>
            <w:vAlign w:val="center"/>
            <w:hideMark/>
          </w:tcPr>
          <w:p w14:paraId="3D2FE919"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sz w:val="22"/>
                <w:szCs w:val="22"/>
              </w:rPr>
              <w:t>Parámetros</w:t>
            </w:r>
          </w:p>
        </w:tc>
        <w:tc>
          <w:tcPr>
            <w:tcW w:w="1236" w:type="dxa"/>
            <w:tcBorders>
              <w:top w:val="nil"/>
              <w:left w:val="nil"/>
              <w:bottom w:val="single" w:sz="8" w:space="0" w:color="000000"/>
              <w:right w:val="single" w:sz="8" w:space="0" w:color="000000"/>
            </w:tcBorders>
            <w:shd w:val="clear" w:color="000000" w:fill="BFBFBF"/>
            <w:noWrap/>
            <w:vAlign w:val="center"/>
            <w:hideMark/>
          </w:tcPr>
          <w:p w14:paraId="720E3560" w14:textId="77777777" w:rsidR="00305F89" w:rsidRPr="00821B84" w:rsidRDefault="00305F89">
            <w:pPr>
              <w:spacing w:line="276" w:lineRule="auto"/>
              <w:jc w:val="center"/>
              <w:rPr>
                <w:rFonts w:asciiTheme="majorHAnsi" w:hAnsiTheme="majorHAnsi" w:cstheme="majorHAnsi"/>
                <w:color w:val="000000"/>
                <w:sz w:val="22"/>
                <w:szCs w:val="22"/>
              </w:rPr>
            </w:pPr>
            <w:r w:rsidRPr="00821B84">
              <w:rPr>
                <w:rFonts w:asciiTheme="majorHAnsi" w:hAnsiTheme="majorHAnsi" w:cstheme="majorHAnsi"/>
                <w:bCs/>
                <w:sz w:val="22"/>
                <w:szCs w:val="22"/>
              </w:rPr>
              <w:t>Lectura</w:t>
            </w:r>
          </w:p>
        </w:tc>
        <w:tc>
          <w:tcPr>
            <w:tcW w:w="2636" w:type="dxa"/>
            <w:tcBorders>
              <w:top w:val="nil"/>
              <w:left w:val="nil"/>
              <w:bottom w:val="single" w:sz="8" w:space="0" w:color="000000"/>
              <w:right w:val="single" w:sz="8" w:space="0" w:color="auto"/>
            </w:tcBorders>
            <w:shd w:val="clear" w:color="000000" w:fill="BFBFBF"/>
            <w:noWrap/>
            <w:vAlign w:val="center"/>
            <w:hideMark/>
          </w:tcPr>
          <w:p w14:paraId="2622A727" w14:textId="77777777" w:rsidR="00305F89" w:rsidRPr="00821B84" w:rsidRDefault="00305F89">
            <w:pPr>
              <w:spacing w:line="276" w:lineRule="auto"/>
              <w:rPr>
                <w:rFonts w:asciiTheme="majorHAnsi" w:hAnsiTheme="majorHAnsi" w:cstheme="majorHAnsi"/>
                <w:color w:val="000000"/>
                <w:sz w:val="22"/>
                <w:szCs w:val="22"/>
              </w:rPr>
            </w:pPr>
            <w:r w:rsidRPr="00821B84">
              <w:rPr>
                <w:rFonts w:asciiTheme="majorHAnsi" w:hAnsiTheme="majorHAnsi" w:cstheme="majorHAnsi"/>
                <w:bCs/>
                <w:sz w:val="22"/>
                <w:szCs w:val="22"/>
              </w:rPr>
              <w:t>Observaciones:</w:t>
            </w:r>
          </w:p>
        </w:tc>
      </w:tr>
      <w:tr w:rsidR="00305F89" w:rsidRPr="00821B84" w14:paraId="6F3C1487" w14:textId="77777777">
        <w:trPr>
          <w:gridAfter w:val="1"/>
          <w:wAfter w:w="160" w:type="dxa"/>
          <w:trHeight w:val="321"/>
        </w:trPr>
        <w:tc>
          <w:tcPr>
            <w:tcW w:w="3071" w:type="dxa"/>
            <w:gridSpan w:val="2"/>
            <w:vMerge w:val="restart"/>
            <w:tcBorders>
              <w:top w:val="nil"/>
              <w:left w:val="single" w:sz="8" w:space="0" w:color="auto"/>
              <w:bottom w:val="single" w:sz="8" w:space="0" w:color="000000"/>
              <w:right w:val="single" w:sz="8" w:space="0" w:color="000000"/>
            </w:tcBorders>
            <w:vAlign w:val="center"/>
            <w:hideMark/>
          </w:tcPr>
          <w:p w14:paraId="525D1A18"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POZO DE BOMBEO</w:t>
            </w:r>
          </w:p>
        </w:tc>
        <w:tc>
          <w:tcPr>
            <w:tcW w:w="2404" w:type="dxa"/>
            <w:tcBorders>
              <w:top w:val="nil"/>
              <w:left w:val="nil"/>
              <w:bottom w:val="single" w:sz="8" w:space="0" w:color="000000"/>
              <w:right w:val="single" w:sz="8" w:space="0" w:color="000000"/>
            </w:tcBorders>
            <w:noWrap/>
            <w:vAlign w:val="center"/>
            <w:hideMark/>
          </w:tcPr>
          <w:p w14:paraId="58BEE84E"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S. S. T.  (mg/L)</w:t>
            </w:r>
          </w:p>
        </w:tc>
        <w:tc>
          <w:tcPr>
            <w:tcW w:w="1236" w:type="dxa"/>
            <w:tcBorders>
              <w:top w:val="nil"/>
              <w:left w:val="nil"/>
              <w:bottom w:val="single" w:sz="8" w:space="0" w:color="000000"/>
              <w:right w:val="single" w:sz="8" w:space="0" w:color="000000"/>
            </w:tcBorders>
            <w:noWrap/>
            <w:vAlign w:val="center"/>
            <w:hideMark/>
          </w:tcPr>
          <w:p w14:paraId="2EE2CD28" w14:textId="77777777" w:rsidR="00305F89" w:rsidRPr="00821B84" w:rsidRDefault="00305F89">
            <w:pPr>
              <w:spacing w:line="276" w:lineRule="auto"/>
              <w:jc w:val="center"/>
              <w:rPr>
                <w:rFonts w:asciiTheme="majorHAnsi" w:hAnsiTheme="majorHAnsi" w:cstheme="majorHAnsi"/>
                <w:color w:val="000000"/>
                <w:sz w:val="22"/>
                <w:szCs w:val="22"/>
              </w:rPr>
            </w:pPr>
            <w:r w:rsidRPr="00821B84">
              <w:rPr>
                <w:rFonts w:asciiTheme="majorHAnsi" w:hAnsiTheme="majorHAnsi" w:cstheme="majorHAnsi"/>
                <w:bCs/>
                <w:color w:val="000000"/>
                <w:sz w:val="22"/>
                <w:szCs w:val="22"/>
              </w:rPr>
              <w:t> </w:t>
            </w:r>
          </w:p>
        </w:tc>
        <w:tc>
          <w:tcPr>
            <w:tcW w:w="2636" w:type="dxa"/>
            <w:vMerge w:val="restart"/>
            <w:tcBorders>
              <w:top w:val="nil"/>
              <w:left w:val="single" w:sz="8" w:space="0" w:color="000000"/>
              <w:bottom w:val="single" w:sz="8" w:space="0" w:color="000000"/>
              <w:right w:val="single" w:sz="8" w:space="0" w:color="auto"/>
            </w:tcBorders>
            <w:vAlign w:val="center"/>
            <w:hideMark/>
          </w:tcPr>
          <w:p w14:paraId="4DE542AF" w14:textId="77777777" w:rsidR="00305F89" w:rsidRPr="00821B84" w:rsidRDefault="00305F89">
            <w:pPr>
              <w:spacing w:line="276" w:lineRule="auto"/>
              <w:rPr>
                <w:rFonts w:asciiTheme="majorHAnsi" w:hAnsiTheme="majorHAnsi" w:cstheme="majorHAnsi"/>
                <w:color w:val="000000"/>
                <w:sz w:val="22"/>
                <w:szCs w:val="22"/>
              </w:rPr>
            </w:pPr>
            <w:r w:rsidRPr="00821B84">
              <w:rPr>
                <w:rFonts w:asciiTheme="majorHAnsi" w:hAnsiTheme="majorHAnsi" w:cstheme="majorHAnsi"/>
                <w:color w:val="000000"/>
                <w:sz w:val="22"/>
                <w:szCs w:val="22"/>
              </w:rPr>
              <w:t> </w:t>
            </w:r>
          </w:p>
        </w:tc>
      </w:tr>
      <w:tr w:rsidR="00305F89" w:rsidRPr="00821B84" w14:paraId="495FDD58" w14:textId="77777777">
        <w:trPr>
          <w:gridAfter w:val="1"/>
          <w:wAfter w:w="160" w:type="dxa"/>
          <w:trHeight w:val="321"/>
        </w:trPr>
        <w:tc>
          <w:tcPr>
            <w:tcW w:w="3071" w:type="dxa"/>
            <w:gridSpan w:val="2"/>
            <w:vMerge/>
            <w:tcBorders>
              <w:top w:val="nil"/>
              <w:left w:val="single" w:sz="8" w:space="0" w:color="auto"/>
              <w:bottom w:val="single" w:sz="8" w:space="0" w:color="000000"/>
              <w:right w:val="single" w:sz="8" w:space="0" w:color="000000"/>
            </w:tcBorders>
            <w:vAlign w:val="center"/>
            <w:hideMark/>
          </w:tcPr>
          <w:p w14:paraId="6EEC80E4" w14:textId="77777777" w:rsidR="00305F89" w:rsidRPr="00821B84" w:rsidRDefault="00305F89">
            <w:pPr>
              <w:spacing w:line="276" w:lineRule="auto"/>
              <w:rPr>
                <w:rFonts w:asciiTheme="majorHAnsi" w:hAnsiTheme="majorHAnsi" w:cstheme="majorHAnsi"/>
                <w:b/>
                <w:bCs/>
                <w:i/>
                <w:iCs/>
                <w:color w:val="000000"/>
                <w:sz w:val="22"/>
                <w:szCs w:val="22"/>
              </w:rPr>
            </w:pPr>
          </w:p>
        </w:tc>
        <w:tc>
          <w:tcPr>
            <w:tcW w:w="2404" w:type="dxa"/>
            <w:tcBorders>
              <w:top w:val="nil"/>
              <w:left w:val="nil"/>
              <w:bottom w:val="single" w:sz="8" w:space="0" w:color="000000"/>
              <w:right w:val="single" w:sz="8" w:space="0" w:color="000000"/>
            </w:tcBorders>
            <w:noWrap/>
            <w:vAlign w:val="center"/>
            <w:hideMark/>
          </w:tcPr>
          <w:p w14:paraId="0219A2CB"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pH</w:t>
            </w:r>
          </w:p>
        </w:tc>
        <w:tc>
          <w:tcPr>
            <w:tcW w:w="1236" w:type="dxa"/>
            <w:tcBorders>
              <w:top w:val="nil"/>
              <w:left w:val="nil"/>
              <w:bottom w:val="single" w:sz="8" w:space="0" w:color="000000"/>
              <w:right w:val="single" w:sz="8" w:space="0" w:color="000000"/>
            </w:tcBorders>
            <w:noWrap/>
            <w:vAlign w:val="center"/>
            <w:hideMark/>
          </w:tcPr>
          <w:p w14:paraId="2C86F1E1" w14:textId="77777777" w:rsidR="00305F89" w:rsidRPr="00821B84" w:rsidRDefault="00305F89">
            <w:pPr>
              <w:spacing w:line="276" w:lineRule="auto"/>
              <w:jc w:val="center"/>
              <w:rPr>
                <w:rFonts w:asciiTheme="majorHAnsi" w:hAnsiTheme="majorHAnsi" w:cstheme="majorHAnsi"/>
                <w:color w:val="000000"/>
                <w:sz w:val="22"/>
                <w:szCs w:val="22"/>
              </w:rPr>
            </w:pPr>
            <w:r w:rsidRPr="00821B84">
              <w:rPr>
                <w:rFonts w:asciiTheme="majorHAnsi" w:hAnsiTheme="majorHAnsi" w:cstheme="majorHAnsi"/>
                <w:bCs/>
                <w:color w:val="000000"/>
                <w:sz w:val="22"/>
                <w:szCs w:val="22"/>
              </w:rPr>
              <w:t> </w:t>
            </w:r>
          </w:p>
        </w:tc>
        <w:tc>
          <w:tcPr>
            <w:tcW w:w="2636" w:type="dxa"/>
            <w:vMerge/>
            <w:tcBorders>
              <w:top w:val="nil"/>
              <w:left w:val="single" w:sz="8" w:space="0" w:color="000000"/>
              <w:bottom w:val="single" w:sz="8" w:space="0" w:color="000000"/>
              <w:right w:val="single" w:sz="8" w:space="0" w:color="auto"/>
            </w:tcBorders>
            <w:vAlign w:val="center"/>
            <w:hideMark/>
          </w:tcPr>
          <w:p w14:paraId="4FFA1E0E" w14:textId="77777777" w:rsidR="00305F89" w:rsidRPr="00821B84" w:rsidRDefault="00305F89">
            <w:pPr>
              <w:spacing w:line="276" w:lineRule="auto"/>
              <w:rPr>
                <w:rFonts w:asciiTheme="majorHAnsi" w:hAnsiTheme="majorHAnsi" w:cstheme="majorHAnsi"/>
                <w:color w:val="000000"/>
                <w:sz w:val="22"/>
                <w:szCs w:val="22"/>
              </w:rPr>
            </w:pPr>
          </w:p>
        </w:tc>
      </w:tr>
      <w:tr w:rsidR="00305F89" w:rsidRPr="00821B84" w14:paraId="7C0D3FE4" w14:textId="77777777">
        <w:trPr>
          <w:gridAfter w:val="1"/>
          <w:wAfter w:w="160" w:type="dxa"/>
          <w:trHeight w:val="321"/>
        </w:trPr>
        <w:tc>
          <w:tcPr>
            <w:tcW w:w="3071" w:type="dxa"/>
            <w:gridSpan w:val="2"/>
            <w:vMerge/>
            <w:tcBorders>
              <w:top w:val="nil"/>
              <w:left w:val="single" w:sz="8" w:space="0" w:color="auto"/>
              <w:bottom w:val="single" w:sz="8" w:space="0" w:color="000000"/>
              <w:right w:val="single" w:sz="8" w:space="0" w:color="000000"/>
            </w:tcBorders>
            <w:vAlign w:val="center"/>
            <w:hideMark/>
          </w:tcPr>
          <w:p w14:paraId="7DBB6623" w14:textId="77777777" w:rsidR="00305F89" w:rsidRPr="00821B84" w:rsidRDefault="00305F89">
            <w:pPr>
              <w:spacing w:line="276" w:lineRule="auto"/>
              <w:rPr>
                <w:rFonts w:asciiTheme="majorHAnsi" w:hAnsiTheme="majorHAnsi" w:cstheme="majorHAnsi"/>
                <w:b/>
                <w:bCs/>
                <w:i/>
                <w:iCs/>
                <w:color w:val="000000"/>
                <w:sz w:val="22"/>
                <w:szCs w:val="22"/>
              </w:rPr>
            </w:pPr>
          </w:p>
        </w:tc>
        <w:tc>
          <w:tcPr>
            <w:tcW w:w="2404" w:type="dxa"/>
            <w:tcBorders>
              <w:top w:val="nil"/>
              <w:left w:val="nil"/>
              <w:bottom w:val="single" w:sz="8" w:space="0" w:color="auto"/>
              <w:right w:val="single" w:sz="8" w:space="0" w:color="000000"/>
            </w:tcBorders>
            <w:noWrap/>
            <w:vAlign w:val="center"/>
            <w:hideMark/>
          </w:tcPr>
          <w:p w14:paraId="194A3F82"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DQO(mg/L)</w:t>
            </w:r>
          </w:p>
        </w:tc>
        <w:tc>
          <w:tcPr>
            <w:tcW w:w="1236" w:type="dxa"/>
            <w:tcBorders>
              <w:top w:val="nil"/>
              <w:left w:val="nil"/>
              <w:bottom w:val="single" w:sz="8" w:space="0" w:color="auto"/>
              <w:right w:val="single" w:sz="8" w:space="0" w:color="000000"/>
            </w:tcBorders>
            <w:noWrap/>
            <w:vAlign w:val="center"/>
            <w:hideMark/>
          </w:tcPr>
          <w:p w14:paraId="50731C31" w14:textId="77777777" w:rsidR="00305F89" w:rsidRPr="00821B84" w:rsidRDefault="00305F89">
            <w:pPr>
              <w:spacing w:line="276" w:lineRule="auto"/>
              <w:rPr>
                <w:rFonts w:asciiTheme="majorHAnsi" w:hAnsiTheme="majorHAnsi" w:cstheme="majorHAnsi"/>
                <w:color w:val="000000"/>
                <w:sz w:val="22"/>
                <w:szCs w:val="22"/>
              </w:rPr>
            </w:pPr>
            <w:r w:rsidRPr="00821B84">
              <w:rPr>
                <w:rFonts w:asciiTheme="majorHAnsi" w:hAnsiTheme="majorHAnsi" w:cstheme="majorHAnsi"/>
                <w:bCs/>
                <w:color w:val="000000"/>
                <w:sz w:val="22"/>
                <w:szCs w:val="22"/>
              </w:rPr>
              <w:t> </w:t>
            </w:r>
          </w:p>
        </w:tc>
        <w:tc>
          <w:tcPr>
            <w:tcW w:w="2636" w:type="dxa"/>
            <w:vMerge/>
            <w:tcBorders>
              <w:top w:val="nil"/>
              <w:left w:val="single" w:sz="8" w:space="0" w:color="000000"/>
              <w:bottom w:val="single" w:sz="8" w:space="0" w:color="000000"/>
              <w:right w:val="single" w:sz="8" w:space="0" w:color="auto"/>
            </w:tcBorders>
            <w:vAlign w:val="center"/>
            <w:hideMark/>
          </w:tcPr>
          <w:p w14:paraId="6B0D65F4" w14:textId="77777777" w:rsidR="00305F89" w:rsidRPr="00821B84" w:rsidRDefault="00305F89">
            <w:pPr>
              <w:spacing w:line="276" w:lineRule="auto"/>
              <w:rPr>
                <w:rFonts w:asciiTheme="majorHAnsi" w:hAnsiTheme="majorHAnsi" w:cstheme="majorHAnsi"/>
                <w:color w:val="000000"/>
                <w:sz w:val="22"/>
                <w:szCs w:val="22"/>
              </w:rPr>
            </w:pPr>
          </w:p>
        </w:tc>
      </w:tr>
      <w:tr w:rsidR="00305F89" w:rsidRPr="00821B84" w14:paraId="3A56E5FA" w14:textId="77777777">
        <w:trPr>
          <w:gridAfter w:val="1"/>
          <w:wAfter w:w="160" w:type="dxa"/>
          <w:trHeight w:val="321"/>
        </w:trPr>
        <w:tc>
          <w:tcPr>
            <w:tcW w:w="3071" w:type="dxa"/>
            <w:gridSpan w:val="2"/>
            <w:vMerge/>
            <w:tcBorders>
              <w:top w:val="nil"/>
              <w:left w:val="single" w:sz="8" w:space="0" w:color="auto"/>
              <w:bottom w:val="single" w:sz="8" w:space="0" w:color="000000"/>
              <w:right w:val="single" w:sz="8" w:space="0" w:color="000000"/>
            </w:tcBorders>
            <w:vAlign w:val="center"/>
            <w:hideMark/>
          </w:tcPr>
          <w:p w14:paraId="23591094" w14:textId="77777777" w:rsidR="00305F89" w:rsidRPr="00821B84" w:rsidRDefault="00305F89">
            <w:pPr>
              <w:spacing w:line="276" w:lineRule="auto"/>
              <w:rPr>
                <w:rFonts w:asciiTheme="majorHAnsi" w:hAnsiTheme="majorHAnsi" w:cstheme="majorHAnsi"/>
                <w:b/>
                <w:bCs/>
                <w:i/>
                <w:iCs/>
                <w:color w:val="000000"/>
                <w:sz w:val="22"/>
                <w:szCs w:val="22"/>
              </w:rPr>
            </w:pPr>
          </w:p>
        </w:tc>
        <w:tc>
          <w:tcPr>
            <w:tcW w:w="2404" w:type="dxa"/>
            <w:tcBorders>
              <w:top w:val="nil"/>
              <w:left w:val="nil"/>
              <w:bottom w:val="single" w:sz="8" w:space="0" w:color="000000"/>
              <w:right w:val="single" w:sz="8" w:space="0" w:color="000000"/>
            </w:tcBorders>
            <w:noWrap/>
            <w:vAlign w:val="center"/>
            <w:hideMark/>
          </w:tcPr>
          <w:p w14:paraId="2ADDD642" w14:textId="77777777" w:rsidR="00305F89" w:rsidRPr="00821B84" w:rsidRDefault="00305F89">
            <w:pPr>
              <w:spacing w:line="276" w:lineRule="auto"/>
              <w:rPr>
                <w:rFonts w:asciiTheme="majorHAnsi" w:hAnsiTheme="majorHAnsi" w:cstheme="majorHAnsi"/>
                <w:b/>
                <w:bCs/>
                <w:i/>
                <w:iCs/>
                <w:color w:val="000000"/>
                <w:sz w:val="22"/>
                <w:szCs w:val="22"/>
                <w:lang w:val="en-US"/>
              </w:rPr>
            </w:pPr>
            <w:r w:rsidRPr="00821B84">
              <w:rPr>
                <w:rFonts w:asciiTheme="majorHAnsi" w:hAnsiTheme="majorHAnsi" w:cstheme="majorHAnsi"/>
                <w:b/>
                <w:bCs/>
                <w:i/>
                <w:iCs/>
                <w:color w:val="000000"/>
                <w:sz w:val="22"/>
                <w:szCs w:val="22"/>
              </w:rPr>
              <w:t>Temperatura (</w:t>
            </w:r>
            <w:r w:rsidRPr="00821B84">
              <w:rPr>
                <w:rFonts w:asciiTheme="majorHAnsi" w:hAnsiTheme="majorHAnsi" w:cstheme="majorHAnsi"/>
                <w:b/>
                <w:bCs/>
                <w:i/>
                <w:iCs/>
                <w:color w:val="000000"/>
                <w:sz w:val="22"/>
                <w:szCs w:val="22"/>
                <w:lang w:val="en-US"/>
              </w:rPr>
              <w:t>°</w:t>
            </w:r>
            <w:r w:rsidRPr="00821B84">
              <w:rPr>
                <w:rFonts w:asciiTheme="majorHAnsi" w:hAnsiTheme="majorHAnsi" w:cstheme="majorHAnsi"/>
                <w:b/>
                <w:bCs/>
                <w:i/>
                <w:iCs/>
                <w:color w:val="000000"/>
                <w:sz w:val="22"/>
                <w:szCs w:val="22"/>
              </w:rPr>
              <w:t>C)</w:t>
            </w:r>
          </w:p>
        </w:tc>
        <w:tc>
          <w:tcPr>
            <w:tcW w:w="1236" w:type="dxa"/>
            <w:tcBorders>
              <w:top w:val="nil"/>
              <w:left w:val="nil"/>
              <w:bottom w:val="single" w:sz="8" w:space="0" w:color="000000"/>
              <w:right w:val="single" w:sz="8" w:space="0" w:color="000000"/>
            </w:tcBorders>
            <w:noWrap/>
            <w:vAlign w:val="center"/>
            <w:hideMark/>
          </w:tcPr>
          <w:p w14:paraId="1B716950" w14:textId="77777777" w:rsidR="00305F89" w:rsidRPr="00821B84" w:rsidRDefault="00305F89">
            <w:pPr>
              <w:spacing w:line="276" w:lineRule="auto"/>
              <w:jc w:val="center"/>
              <w:rPr>
                <w:rFonts w:asciiTheme="majorHAnsi" w:hAnsiTheme="majorHAnsi" w:cstheme="majorHAnsi"/>
                <w:color w:val="000000"/>
                <w:sz w:val="22"/>
                <w:szCs w:val="22"/>
              </w:rPr>
            </w:pPr>
            <w:r w:rsidRPr="00821B84">
              <w:rPr>
                <w:rFonts w:asciiTheme="majorHAnsi" w:hAnsiTheme="majorHAnsi" w:cstheme="majorHAnsi"/>
                <w:bCs/>
                <w:color w:val="000000"/>
                <w:sz w:val="22"/>
                <w:szCs w:val="22"/>
              </w:rPr>
              <w:t> </w:t>
            </w:r>
          </w:p>
        </w:tc>
        <w:tc>
          <w:tcPr>
            <w:tcW w:w="2636" w:type="dxa"/>
            <w:vMerge/>
            <w:tcBorders>
              <w:top w:val="nil"/>
              <w:left w:val="single" w:sz="8" w:space="0" w:color="000000"/>
              <w:bottom w:val="single" w:sz="8" w:space="0" w:color="000000"/>
              <w:right w:val="single" w:sz="8" w:space="0" w:color="auto"/>
            </w:tcBorders>
            <w:vAlign w:val="center"/>
            <w:hideMark/>
          </w:tcPr>
          <w:p w14:paraId="68E1D28A" w14:textId="77777777" w:rsidR="00305F89" w:rsidRPr="00821B84" w:rsidRDefault="00305F89">
            <w:pPr>
              <w:spacing w:line="276" w:lineRule="auto"/>
              <w:rPr>
                <w:rFonts w:asciiTheme="majorHAnsi" w:hAnsiTheme="majorHAnsi" w:cstheme="majorHAnsi"/>
                <w:color w:val="000000"/>
                <w:sz w:val="22"/>
                <w:szCs w:val="22"/>
              </w:rPr>
            </w:pPr>
          </w:p>
        </w:tc>
      </w:tr>
      <w:tr w:rsidR="00305F89" w:rsidRPr="00821B84" w14:paraId="14D4FCB2" w14:textId="77777777">
        <w:trPr>
          <w:gridAfter w:val="1"/>
          <w:wAfter w:w="160" w:type="dxa"/>
          <w:trHeight w:val="321"/>
        </w:trPr>
        <w:tc>
          <w:tcPr>
            <w:tcW w:w="3071" w:type="dxa"/>
            <w:gridSpan w:val="2"/>
            <w:tcBorders>
              <w:top w:val="nil"/>
              <w:left w:val="single" w:sz="8" w:space="0" w:color="auto"/>
              <w:bottom w:val="single" w:sz="8" w:space="0" w:color="auto"/>
              <w:right w:val="single" w:sz="8" w:space="0" w:color="auto"/>
            </w:tcBorders>
            <w:shd w:val="clear" w:color="000000" w:fill="BFBFBF"/>
            <w:vAlign w:val="center"/>
            <w:hideMark/>
          </w:tcPr>
          <w:p w14:paraId="32C18C9A"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sz w:val="22"/>
                <w:szCs w:val="22"/>
              </w:rPr>
              <w:t>Proceso aerobio</w:t>
            </w:r>
          </w:p>
        </w:tc>
        <w:tc>
          <w:tcPr>
            <w:tcW w:w="2404" w:type="dxa"/>
            <w:tcBorders>
              <w:top w:val="nil"/>
              <w:left w:val="nil"/>
              <w:bottom w:val="single" w:sz="8" w:space="0" w:color="000000"/>
              <w:right w:val="single" w:sz="8" w:space="0" w:color="000000"/>
            </w:tcBorders>
            <w:shd w:val="clear" w:color="000000" w:fill="BFBFBF"/>
            <w:noWrap/>
            <w:vAlign w:val="center"/>
            <w:hideMark/>
          </w:tcPr>
          <w:p w14:paraId="463BAF2F"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sz w:val="22"/>
                <w:szCs w:val="22"/>
              </w:rPr>
              <w:t>Parámetros</w:t>
            </w:r>
          </w:p>
        </w:tc>
        <w:tc>
          <w:tcPr>
            <w:tcW w:w="1236" w:type="dxa"/>
            <w:tcBorders>
              <w:top w:val="nil"/>
              <w:left w:val="nil"/>
              <w:bottom w:val="single" w:sz="8" w:space="0" w:color="000000"/>
              <w:right w:val="single" w:sz="8" w:space="0" w:color="000000"/>
            </w:tcBorders>
            <w:shd w:val="clear" w:color="000000" w:fill="BFBFBF"/>
            <w:noWrap/>
            <w:vAlign w:val="center"/>
            <w:hideMark/>
          </w:tcPr>
          <w:p w14:paraId="7ABC8399" w14:textId="77777777" w:rsidR="00305F89" w:rsidRPr="00821B84" w:rsidRDefault="00305F89">
            <w:pPr>
              <w:spacing w:line="276" w:lineRule="auto"/>
              <w:jc w:val="center"/>
              <w:rPr>
                <w:rFonts w:asciiTheme="majorHAnsi" w:hAnsiTheme="majorHAnsi" w:cstheme="majorHAnsi"/>
                <w:color w:val="000000"/>
                <w:sz w:val="22"/>
                <w:szCs w:val="22"/>
              </w:rPr>
            </w:pPr>
            <w:r w:rsidRPr="00821B84">
              <w:rPr>
                <w:rFonts w:asciiTheme="majorHAnsi" w:hAnsiTheme="majorHAnsi" w:cstheme="majorHAnsi"/>
                <w:bCs/>
                <w:sz w:val="22"/>
                <w:szCs w:val="22"/>
              </w:rPr>
              <w:t>Lectura</w:t>
            </w:r>
          </w:p>
        </w:tc>
        <w:tc>
          <w:tcPr>
            <w:tcW w:w="2636" w:type="dxa"/>
            <w:tcBorders>
              <w:top w:val="nil"/>
              <w:left w:val="nil"/>
              <w:bottom w:val="single" w:sz="8" w:space="0" w:color="000000"/>
              <w:right w:val="single" w:sz="8" w:space="0" w:color="auto"/>
            </w:tcBorders>
            <w:shd w:val="clear" w:color="000000" w:fill="BFBFBF"/>
            <w:noWrap/>
            <w:vAlign w:val="center"/>
            <w:hideMark/>
          </w:tcPr>
          <w:p w14:paraId="2D118982" w14:textId="77777777" w:rsidR="00305F89" w:rsidRPr="00821B84" w:rsidRDefault="00305F89">
            <w:pPr>
              <w:spacing w:line="276" w:lineRule="auto"/>
              <w:rPr>
                <w:rFonts w:asciiTheme="majorHAnsi" w:hAnsiTheme="majorHAnsi" w:cstheme="majorHAnsi"/>
                <w:color w:val="000000"/>
                <w:sz w:val="22"/>
                <w:szCs w:val="22"/>
              </w:rPr>
            </w:pPr>
            <w:r w:rsidRPr="00821B84">
              <w:rPr>
                <w:rFonts w:asciiTheme="majorHAnsi" w:hAnsiTheme="majorHAnsi" w:cstheme="majorHAnsi"/>
                <w:bCs/>
                <w:sz w:val="22"/>
                <w:szCs w:val="22"/>
              </w:rPr>
              <w:t>Observaciones:</w:t>
            </w:r>
          </w:p>
        </w:tc>
      </w:tr>
      <w:tr w:rsidR="00305F89" w:rsidRPr="00821B84" w14:paraId="51C11F7E" w14:textId="77777777">
        <w:trPr>
          <w:gridAfter w:val="1"/>
          <w:wAfter w:w="160" w:type="dxa"/>
          <w:trHeight w:val="321"/>
        </w:trPr>
        <w:tc>
          <w:tcPr>
            <w:tcW w:w="3071" w:type="dxa"/>
            <w:gridSpan w:val="2"/>
            <w:vMerge w:val="restart"/>
            <w:tcBorders>
              <w:top w:val="nil"/>
              <w:left w:val="single" w:sz="8" w:space="0" w:color="auto"/>
              <w:bottom w:val="single" w:sz="8" w:space="0" w:color="000000"/>
              <w:right w:val="single" w:sz="8" w:space="0" w:color="000000"/>
            </w:tcBorders>
            <w:vAlign w:val="center"/>
            <w:hideMark/>
          </w:tcPr>
          <w:p w14:paraId="49EF028B"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REACTOR BIOLÓGICO</w:t>
            </w:r>
          </w:p>
        </w:tc>
        <w:tc>
          <w:tcPr>
            <w:tcW w:w="2404" w:type="dxa"/>
            <w:tcBorders>
              <w:top w:val="nil"/>
              <w:left w:val="nil"/>
              <w:bottom w:val="single" w:sz="8" w:space="0" w:color="000000"/>
              <w:right w:val="single" w:sz="8" w:space="0" w:color="000000"/>
            </w:tcBorders>
            <w:vAlign w:val="center"/>
            <w:hideMark/>
          </w:tcPr>
          <w:p w14:paraId="71416C14"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MLSS (mg/L)</w:t>
            </w:r>
          </w:p>
        </w:tc>
        <w:tc>
          <w:tcPr>
            <w:tcW w:w="1236" w:type="dxa"/>
            <w:tcBorders>
              <w:top w:val="nil"/>
              <w:left w:val="nil"/>
              <w:bottom w:val="single" w:sz="8" w:space="0" w:color="000000"/>
              <w:right w:val="single" w:sz="8" w:space="0" w:color="000000"/>
            </w:tcBorders>
            <w:noWrap/>
            <w:vAlign w:val="center"/>
            <w:hideMark/>
          </w:tcPr>
          <w:p w14:paraId="75DC3672" w14:textId="77777777" w:rsidR="00305F89" w:rsidRPr="00821B84" w:rsidRDefault="00305F89">
            <w:pPr>
              <w:spacing w:line="276" w:lineRule="auto"/>
              <w:jc w:val="center"/>
              <w:rPr>
                <w:rFonts w:asciiTheme="majorHAnsi" w:hAnsiTheme="majorHAnsi" w:cstheme="majorHAnsi"/>
                <w:color w:val="000000"/>
                <w:sz w:val="22"/>
                <w:szCs w:val="22"/>
              </w:rPr>
            </w:pPr>
            <w:r w:rsidRPr="00821B84">
              <w:rPr>
                <w:rFonts w:asciiTheme="majorHAnsi" w:hAnsiTheme="majorHAnsi" w:cstheme="majorHAnsi"/>
                <w:bCs/>
                <w:color w:val="000000"/>
                <w:sz w:val="22"/>
                <w:szCs w:val="22"/>
              </w:rPr>
              <w:t> </w:t>
            </w:r>
          </w:p>
        </w:tc>
        <w:tc>
          <w:tcPr>
            <w:tcW w:w="2636" w:type="dxa"/>
            <w:vMerge w:val="restart"/>
            <w:tcBorders>
              <w:top w:val="nil"/>
              <w:left w:val="single" w:sz="8" w:space="0" w:color="000000"/>
              <w:bottom w:val="single" w:sz="8" w:space="0" w:color="000000"/>
              <w:right w:val="single" w:sz="8" w:space="0" w:color="auto"/>
            </w:tcBorders>
            <w:vAlign w:val="center"/>
            <w:hideMark/>
          </w:tcPr>
          <w:p w14:paraId="1C21A4EF" w14:textId="77777777" w:rsidR="00305F89" w:rsidRPr="00821B84" w:rsidRDefault="00305F89">
            <w:pPr>
              <w:spacing w:line="276" w:lineRule="auto"/>
              <w:rPr>
                <w:rFonts w:asciiTheme="majorHAnsi" w:hAnsiTheme="majorHAnsi" w:cstheme="majorHAnsi"/>
                <w:color w:val="000000"/>
                <w:sz w:val="22"/>
                <w:szCs w:val="22"/>
              </w:rPr>
            </w:pPr>
            <w:r w:rsidRPr="00821B84">
              <w:rPr>
                <w:rFonts w:asciiTheme="majorHAnsi" w:hAnsiTheme="majorHAnsi" w:cstheme="majorHAnsi"/>
                <w:color w:val="000000"/>
                <w:sz w:val="22"/>
                <w:szCs w:val="22"/>
              </w:rPr>
              <w:t> </w:t>
            </w:r>
          </w:p>
        </w:tc>
      </w:tr>
      <w:tr w:rsidR="00305F89" w:rsidRPr="00821B84" w14:paraId="00ED8134" w14:textId="77777777">
        <w:trPr>
          <w:gridAfter w:val="1"/>
          <w:wAfter w:w="160" w:type="dxa"/>
          <w:trHeight w:val="321"/>
        </w:trPr>
        <w:tc>
          <w:tcPr>
            <w:tcW w:w="3071" w:type="dxa"/>
            <w:gridSpan w:val="2"/>
            <w:vMerge/>
            <w:tcBorders>
              <w:top w:val="nil"/>
              <w:left w:val="single" w:sz="8" w:space="0" w:color="auto"/>
              <w:bottom w:val="single" w:sz="8" w:space="0" w:color="000000"/>
              <w:right w:val="single" w:sz="8" w:space="0" w:color="000000"/>
            </w:tcBorders>
            <w:vAlign w:val="center"/>
            <w:hideMark/>
          </w:tcPr>
          <w:p w14:paraId="78E2073A" w14:textId="77777777" w:rsidR="00305F89" w:rsidRPr="00821B84" w:rsidRDefault="00305F89">
            <w:pPr>
              <w:spacing w:line="276" w:lineRule="auto"/>
              <w:rPr>
                <w:rFonts w:asciiTheme="majorHAnsi" w:hAnsiTheme="majorHAnsi" w:cstheme="majorHAnsi"/>
                <w:b/>
                <w:bCs/>
                <w:i/>
                <w:iCs/>
                <w:color w:val="000000"/>
                <w:sz w:val="22"/>
                <w:szCs w:val="22"/>
              </w:rPr>
            </w:pPr>
          </w:p>
        </w:tc>
        <w:tc>
          <w:tcPr>
            <w:tcW w:w="2404" w:type="dxa"/>
            <w:tcBorders>
              <w:top w:val="nil"/>
              <w:left w:val="nil"/>
              <w:bottom w:val="single" w:sz="8" w:space="0" w:color="auto"/>
              <w:right w:val="single" w:sz="8" w:space="0" w:color="000000"/>
            </w:tcBorders>
            <w:vAlign w:val="center"/>
            <w:hideMark/>
          </w:tcPr>
          <w:p w14:paraId="123C2FD6"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pH</w:t>
            </w:r>
          </w:p>
        </w:tc>
        <w:tc>
          <w:tcPr>
            <w:tcW w:w="1236" w:type="dxa"/>
            <w:tcBorders>
              <w:top w:val="nil"/>
              <w:left w:val="nil"/>
              <w:bottom w:val="single" w:sz="8" w:space="0" w:color="auto"/>
              <w:right w:val="single" w:sz="8" w:space="0" w:color="000000"/>
            </w:tcBorders>
            <w:noWrap/>
            <w:vAlign w:val="center"/>
            <w:hideMark/>
          </w:tcPr>
          <w:p w14:paraId="2A03F0A5" w14:textId="77777777" w:rsidR="00305F89" w:rsidRPr="00821B84" w:rsidRDefault="00305F89">
            <w:pPr>
              <w:spacing w:line="276" w:lineRule="auto"/>
              <w:rPr>
                <w:rFonts w:asciiTheme="majorHAnsi" w:hAnsiTheme="majorHAnsi" w:cstheme="majorHAnsi"/>
                <w:color w:val="000000"/>
                <w:sz w:val="22"/>
                <w:szCs w:val="22"/>
              </w:rPr>
            </w:pPr>
            <w:r w:rsidRPr="00821B84">
              <w:rPr>
                <w:rFonts w:asciiTheme="majorHAnsi" w:hAnsiTheme="majorHAnsi" w:cstheme="majorHAnsi"/>
                <w:bCs/>
                <w:color w:val="000000"/>
                <w:sz w:val="22"/>
                <w:szCs w:val="22"/>
              </w:rPr>
              <w:t> </w:t>
            </w:r>
          </w:p>
        </w:tc>
        <w:tc>
          <w:tcPr>
            <w:tcW w:w="2636" w:type="dxa"/>
            <w:vMerge/>
            <w:tcBorders>
              <w:top w:val="nil"/>
              <w:left w:val="single" w:sz="8" w:space="0" w:color="000000"/>
              <w:bottom w:val="single" w:sz="8" w:space="0" w:color="000000"/>
              <w:right w:val="single" w:sz="8" w:space="0" w:color="auto"/>
            </w:tcBorders>
            <w:vAlign w:val="center"/>
            <w:hideMark/>
          </w:tcPr>
          <w:p w14:paraId="7433C3DA" w14:textId="77777777" w:rsidR="00305F89" w:rsidRPr="00821B84" w:rsidRDefault="00305F89">
            <w:pPr>
              <w:spacing w:line="276" w:lineRule="auto"/>
              <w:rPr>
                <w:rFonts w:asciiTheme="majorHAnsi" w:hAnsiTheme="majorHAnsi" w:cstheme="majorHAnsi"/>
                <w:color w:val="000000"/>
                <w:sz w:val="22"/>
                <w:szCs w:val="22"/>
              </w:rPr>
            </w:pPr>
          </w:p>
        </w:tc>
      </w:tr>
      <w:tr w:rsidR="00305F89" w:rsidRPr="00821B84" w14:paraId="4BCB2C74" w14:textId="77777777">
        <w:trPr>
          <w:gridAfter w:val="1"/>
          <w:wAfter w:w="160" w:type="dxa"/>
          <w:trHeight w:val="321"/>
        </w:trPr>
        <w:tc>
          <w:tcPr>
            <w:tcW w:w="3071" w:type="dxa"/>
            <w:gridSpan w:val="2"/>
            <w:vMerge/>
            <w:tcBorders>
              <w:top w:val="nil"/>
              <w:left w:val="single" w:sz="8" w:space="0" w:color="auto"/>
              <w:bottom w:val="single" w:sz="8" w:space="0" w:color="000000"/>
              <w:right w:val="single" w:sz="8" w:space="0" w:color="000000"/>
            </w:tcBorders>
            <w:vAlign w:val="center"/>
            <w:hideMark/>
          </w:tcPr>
          <w:p w14:paraId="328256DF" w14:textId="77777777" w:rsidR="00305F89" w:rsidRPr="00821B84" w:rsidRDefault="00305F89">
            <w:pPr>
              <w:spacing w:line="276" w:lineRule="auto"/>
              <w:rPr>
                <w:rFonts w:asciiTheme="majorHAnsi" w:hAnsiTheme="majorHAnsi" w:cstheme="majorHAnsi"/>
                <w:b/>
                <w:bCs/>
                <w:i/>
                <w:iCs/>
                <w:color w:val="000000"/>
                <w:sz w:val="22"/>
                <w:szCs w:val="22"/>
              </w:rPr>
            </w:pPr>
          </w:p>
        </w:tc>
        <w:tc>
          <w:tcPr>
            <w:tcW w:w="2404" w:type="dxa"/>
            <w:tcBorders>
              <w:top w:val="nil"/>
              <w:left w:val="nil"/>
              <w:bottom w:val="single" w:sz="8" w:space="0" w:color="000000"/>
              <w:right w:val="single" w:sz="8" w:space="0" w:color="000000"/>
            </w:tcBorders>
            <w:vAlign w:val="center"/>
            <w:hideMark/>
          </w:tcPr>
          <w:p w14:paraId="4D4B7E95"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Temperatura (</w:t>
            </w:r>
            <w:r w:rsidRPr="00821B84">
              <w:rPr>
                <w:rFonts w:asciiTheme="majorHAnsi" w:hAnsiTheme="majorHAnsi" w:cstheme="majorHAnsi"/>
                <w:b/>
                <w:bCs/>
                <w:i/>
                <w:iCs/>
                <w:color w:val="000000"/>
                <w:sz w:val="22"/>
                <w:szCs w:val="22"/>
                <w:lang w:val="en-US"/>
              </w:rPr>
              <w:t>°</w:t>
            </w:r>
            <w:r w:rsidRPr="00821B84">
              <w:rPr>
                <w:rFonts w:asciiTheme="majorHAnsi" w:hAnsiTheme="majorHAnsi" w:cstheme="majorHAnsi"/>
                <w:b/>
                <w:bCs/>
                <w:i/>
                <w:iCs/>
                <w:color w:val="000000"/>
                <w:sz w:val="22"/>
                <w:szCs w:val="22"/>
              </w:rPr>
              <w:t>C)</w:t>
            </w:r>
          </w:p>
        </w:tc>
        <w:tc>
          <w:tcPr>
            <w:tcW w:w="1236" w:type="dxa"/>
            <w:tcBorders>
              <w:top w:val="nil"/>
              <w:left w:val="nil"/>
              <w:bottom w:val="single" w:sz="8" w:space="0" w:color="000000"/>
              <w:right w:val="single" w:sz="8" w:space="0" w:color="000000"/>
            </w:tcBorders>
            <w:noWrap/>
            <w:vAlign w:val="center"/>
            <w:hideMark/>
          </w:tcPr>
          <w:p w14:paraId="6443E9BD" w14:textId="77777777" w:rsidR="00305F89" w:rsidRPr="00821B84" w:rsidRDefault="00305F89">
            <w:pPr>
              <w:spacing w:line="276" w:lineRule="auto"/>
              <w:jc w:val="center"/>
              <w:rPr>
                <w:rFonts w:asciiTheme="majorHAnsi" w:hAnsiTheme="majorHAnsi" w:cstheme="majorHAnsi"/>
                <w:color w:val="000000"/>
                <w:sz w:val="22"/>
                <w:szCs w:val="22"/>
              </w:rPr>
            </w:pPr>
            <w:r w:rsidRPr="00821B84">
              <w:rPr>
                <w:rFonts w:asciiTheme="majorHAnsi" w:hAnsiTheme="majorHAnsi" w:cstheme="majorHAnsi"/>
                <w:bCs/>
                <w:color w:val="000000"/>
                <w:sz w:val="22"/>
                <w:szCs w:val="22"/>
              </w:rPr>
              <w:t> </w:t>
            </w:r>
          </w:p>
        </w:tc>
        <w:tc>
          <w:tcPr>
            <w:tcW w:w="2636" w:type="dxa"/>
            <w:vMerge/>
            <w:tcBorders>
              <w:top w:val="nil"/>
              <w:left w:val="single" w:sz="8" w:space="0" w:color="000000"/>
              <w:bottom w:val="single" w:sz="8" w:space="0" w:color="000000"/>
              <w:right w:val="single" w:sz="8" w:space="0" w:color="auto"/>
            </w:tcBorders>
            <w:vAlign w:val="center"/>
            <w:hideMark/>
          </w:tcPr>
          <w:p w14:paraId="1C6AE475" w14:textId="77777777" w:rsidR="00305F89" w:rsidRPr="00821B84" w:rsidRDefault="00305F89">
            <w:pPr>
              <w:spacing w:line="276" w:lineRule="auto"/>
              <w:rPr>
                <w:rFonts w:asciiTheme="majorHAnsi" w:hAnsiTheme="majorHAnsi" w:cstheme="majorHAnsi"/>
                <w:color w:val="000000"/>
                <w:sz w:val="22"/>
                <w:szCs w:val="22"/>
              </w:rPr>
            </w:pPr>
          </w:p>
        </w:tc>
      </w:tr>
      <w:tr w:rsidR="00305F89" w:rsidRPr="00821B84" w14:paraId="377B64D3" w14:textId="77777777">
        <w:trPr>
          <w:gridAfter w:val="1"/>
          <w:wAfter w:w="160" w:type="dxa"/>
          <w:trHeight w:val="321"/>
        </w:trPr>
        <w:tc>
          <w:tcPr>
            <w:tcW w:w="3071" w:type="dxa"/>
            <w:gridSpan w:val="2"/>
            <w:tcBorders>
              <w:top w:val="nil"/>
              <w:left w:val="single" w:sz="8" w:space="0" w:color="auto"/>
              <w:bottom w:val="single" w:sz="8" w:space="0" w:color="000000"/>
              <w:right w:val="single" w:sz="8" w:space="0" w:color="000000"/>
            </w:tcBorders>
            <w:shd w:val="clear" w:color="000000" w:fill="BFBFBF"/>
            <w:vAlign w:val="center"/>
            <w:hideMark/>
          </w:tcPr>
          <w:p w14:paraId="4C7530B6"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sz w:val="22"/>
                <w:szCs w:val="22"/>
              </w:rPr>
              <w:t>Efluente</w:t>
            </w:r>
          </w:p>
        </w:tc>
        <w:tc>
          <w:tcPr>
            <w:tcW w:w="2404" w:type="dxa"/>
            <w:tcBorders>
              <w:top w:val="nil"/>
              <w:left w:val="nil"/>
              <w:bottom w:val="single" w:sz="8" w:space="0" w:color="000000"/>
              <w:right w:val="single" w:sz="8" w:space="0" w:color="000000"/>
            </w:tcBorders>
            <w:shd w:val="clear" w:color="000000" w:fill="BFBFBF"/>
            <w:noWrap/>
            <w:vAlign w:val="center"/>
            <w:hideMark/>
          </w:tcPr>
          <w:p w14:paraId="46DA9666"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sz w:val="22"/>
                <w:szCs w:val="22"/>
              </w:rPr>
              <w:t>Parámetros</w:t>
            </w:r>
          </w:p>
        </w:tc>
        <w:tc>
          <w:tcPr>
            <w:tcW w:w="1236" w:type="dxa"/>
            <w:tcBorders>
              <w:top w:val="nil"/>
              <w:left w:val="nil"/>
              <w:bottom w:val="single" w:sz="8" w:space="0" w:color="000000"/>
              <w:right w:val="single" w:sz="8" w:space="0" w:color="000000"/>
            </w:tcBorders>
            <w:shd w:val="clear" w:color="000000" w:fill="BFBFBF"/>
            <w:noWrap/>
            <w:vAlign w:val="center"/>
            <w:hideMark/>
          </w:tcPr>
          <w:p w14:paraId="4AC8B08E" w14:textId="77777777" w:rsidR="00305F89" w:rsidRPr="00821B84" w:rsidRDefault="00305F89">
            <w:pPr>
              <w:spacing w:line="276" w:lineRule="auto"/>
              <w:jc w:val="center"/>
              <w:rPr>
                <w:rFonts w:asciiTheme="majorHAnsi" w:hAnsiTheme="majorHAnsi" w:cstheme="majorHAnsi"/>
                <w:b/>
                <w:bCs/>
                <w:i/>
                <w:iCs/>
                <w:color w:val="000000"/>
                <w:sz w:val="22"/>
                <w:szCs w:val="22"/>
              </w:rPr>
            </w:pPr>
            <w:r w:rsidRPr="00821B84">
              <w:rPr>
                <w:rFonts w:asciiTheme="majorHAnsi" w:hAnsiTheme="majorHAnsi" w:cstheme="majorHAnsi"/>
                <w:b/>
                <w:bCs/>
                <w:i/>
                <w:iCs/>
                <w:sz w:val="22"/>
                <w:szCs w:val="22"/>
              </w:rPr>
              <w:t>Lectura</w:t>
            </w:r>
          </w:p>
        </w:tc>
        <w:tc>
          <w:tcPr>
            <w:tcW w:w="2636" w:type="dxa"/>
            <w:tcBorders>
              <w:top w:val="nil"/>
              <w:left w:val="nil"/>
              <w:bottom w:val="single" w:sz="8" w:space="0" w:color="000000"/>
              <w:right w:val="single" w:sz="8" w:space="0" w:color="auto"/>
            </w:tcBorders>
            <w:shd w:val="clear" w:color="000000" w:fill="BFBFBF"/>
            <w:noWrap/>
            <w:vAlign w:val="center"/>
            <w:hideMark/>
          </w:tcPr>
          <w:p w14:paraId="102A07D6"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sz w:val="22"/>
                <w:szCs w:val="22"/>
              </w:rPr>
              <w:t>Observaciones:</w:t>
            </w:r>
          </w:p>
        </w:tc>
      </w:tr>
      <w:tr w:rsidR="00305F89" w:rsidRPr="00821B84" w14:paraId="4D58381E" w14:textId="77777777">
        <w:trPr>
          <w:gridAfter w:val="1"/>
          <w:wAfter w:w="160" w:type="dxa"/>
          <w:trHeight w:val="321"/>
        </w:trPr>
        <w:tc>
          <w:tcPr>
            <w:tcW w:w="3071" w:type="dxa"/>
            <w:gridSpan w:val="2"/>
            <w:vMerge w:val="restart"/>
            <w:tcBorders>
              <w:top w:val="nil"/>
              <w:left w:val="single" w:sz="8" w:space="0" w:color="auto"/>
              <w:bottom w:val="single" w:sz="8" w:space="0" w:color="000000"/>
              <w:right w:val="single" w:sz="8" w:space="0" w:color="000000"/>
            </w:tcBorders>
            <w:vAlign w:val="center"/>
            <w:hideMark/>
          </w:tcPr>
          <w:p w14:paraId="13D7C274"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CLARIFICADO</w:t>
            </w:r>
          </w:p>
        </w:tc>
        <w:tc>
          <w:tcPr>
            <w:tcW w:w="2404" w:type="dxa"/>
            <w:tcBorders>
              <w:top w:val="nil"/>
              <w:left w:val="nil"/>
              <w:bottom w:val="single" w:sz="8" w:space="0" w:color="000000"/>
              <w:right w:val="single" w:sz="8" w:space="0" w:color="000000"/>
            </w:tcBorders>
            <w:noWrap/>
            <w:vAlign w:val="center"/>
            <w:hideMark/>
          </w:tcPr>
          <w:p w14:paraId="574BA0C6"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S. S. T.  (mg/L)</w:t>
            </w:r>
          </w:p>
        </w:tc>
        <w:tc>
          <w:tcPr>
            <w:tcW w:w="1236" w:type="dxa"/>
            <w:tcBorders>
              <w:top w:val="nil"/>
              <w:left w:val="nil"/>
              <w:bottom w:val="single" w:sz="8" w:space="0" w:color="000000"/>
              <w:right w:val="single" w:sz="8" w:space="0" w:color="000000"/>
            </w:tcBorders>
            <w:noWrap/>
            <w:vAlign w:val="center"/>
            <w:hideMark/>
          </w:tcPr>
          <w:p w14:paraId="0B63B475" w14:textId="77777777" w:rsidR="00305F89" w:rsidRPr="00821B84" w:rsidRDefault="00305F89">
            <w:pPr>
              <w:spacing w:line="276" w:lineRule="auto"/>
              <w:jc w:val="center"/>
              <w:rPr>
                <w:rFonts w:asciiTheme="majorHAnsi" w:hAnsiTheme="majorHAnsi" w:cstheme="majorHAnsi"/>
                <w:i/>
                <w:iCs/>
                <w:color w:val="000000"/>
                <w:sz w:val="22"/>
                <w:szCs w:val="22"/>
              </w:rPr>
            </w:pPr>
            <w:r w:rsidRPr="00821B84">
              <w:rPr>
                <w:rFonts w:asciiTheme="majorHAnsi" w:hAnsiTheme="majorHAnsi" w:cstheme="majorHAnsi"/>
                <w:i/>
                <w:iCs/>
                <w:color w:val="000000"/>
                <w:sz w:val="22"/>
                <w:szCs w:val="22"/>
              </w:rPr>
              <w:t> </w:t>
            </w:r>
          </w:p>
        </w:tc>
        <w:tc>
          <w:tcPr>
            <w:tcW w:w="2636" w:type="dxa"/>
            <w:vMerge w:val="restart"/>
            <w:tcBorders>
              <w:top w:val="nil"/>
              <w:left w:val="nil"/>
              <w:bottom w:val="single" w:sz="8" w:space="0" w:color="000000"/>
              <w:right w:val="single" w:sz="8" w:space="0" w:color="auto"/>
            </w:tcBorders>
            <w:vAlign w:val="center"/>
            <w:hideMark/>
          </w:tcPr>
          <w:p w14:paraId="0B0EAEE5" w14:textId="77777777" w:rsidR="00305F89" w:rsidRPr="00821B84" w:rsidRDefault="00305F89">
            <w:pPr>
              <w:spacing w:line="276" w:lineRule="auto"/>
              <w:rPr>
                <w:rFonts w:asciiTheme="majorHAnsi" w:hAnsiTheme="majorHAnsi" w:cstheme="majorHAnsi"/>
                <w:color w:val="000000"/>
                <w:sz w:val="22"/>
                <w:szCs w:val="22"/>
              </w:rPr>
            </w:pPr>
            <w:r w:rsidRPr="00821B84">
              <w:rPr>
                <w:rFonts w:asciiTheme="majorHAnsi" w:hAnsiTheme="majorHAnsi" w:cstheme="majorHAnsi"/>
                <w:color w:val="000000"/>
                <w:sz w:val="22"/>
                <w:szCs w:val="22"/>
              </w:rPr>
              <w:t> </w:t>
            </w:r>
          </w:p>
        </w:tc>
      </w:tr>
      <w:tr w:rsidR="00305F89" w:rsidRPr="00821B84" w14:paraId="70C4F67E" w14:textId="77777777">
        <w:trPr>
          <w:gridAfter w:val="1"/>
          <w:wAfter w:w="160" w:type="dxa"/>
          <w:trHeight w:val="321"/>
        </w:trPr>
        <w:tc>
          <w:tcPr>
            <w:tcW w:w="3071" w:type="dxa"/>
            <w:gridSpan w:val="2"/>
            <w:vMerge/>
            <w:tcBorders>
              <w:top w:val="nil"/>
              <w:left w:val="single" w:sz="8" w:space="0" w:color="auto"/>
              <w:bottom w:val="single" w:sz="8" w:space="0" w:color="000000"/>
              <w:right w:val="single" w:sz="8" w:space="0" w:color="000000"/>
            </w:tcBorders>
            <w:vAlign w:val="center"/>
            <w:hideMark/>
          </w:tcPr>
          <w:p w14:paraId="4C6DC831" w14:textId="77777777" w:rsidR="00305F89" w:rsidRPr="00821B84" w:rsidRDefault="00305F89">
            <w:pPr>
              <w:spacing w:line="276" w:lineRule="auto"/>
              <w:rPr>
                <w:rFonts w:asciiTheme="majorHAnsi" w:hAnsiTheme="majorHAnsi" w:cstheme="majorHAnsi"/>
                <w:b/>
                <w:bCs/>
                <w:i/>
                <w:iCs/>
                <w:color w:val="000000"/>
                <w:sz w:val="22"/>
                <w:szCs w:val="22"/>
              </w:rPr>
            </w:pPr>
          </w:p>
        </w:tc>
        <w:tc>
          <w:tcPr>
            <w:tcW w:w="2404" w:type="dxa"/>
            <w:tcBorders>
              <w:top w:val="nil"/>
              <w:left w:val="nil"/>
              <w:bottom w:val="single" w:sz="8" w:space="0" w:color="000000"/>
              <w:right w:val="single" w:sz="8" w:space="0" w:color="000000"/>
            </w:tcBorders>
            <w:noWrap/>
            <w:vAlign w:val="center"/>
            <w:hideMark/>
          </w:tcPr>
          <w:p w14:paraId="2AA5CBDB"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pH</w:t>
            </w:r>
          </w:p>
        </w:tc>
        <w:tc>
          <w:tcPr>
            <w:tcW w:w="1236" w:type="dxa"/>
            <w:tcBorders>
              <w:top w:val="nil"/>
              <w:left w:val="nil"/>
              <w:bottom w:val="single" w:sz="8" w:space="0" w:color="000000"/>
              <w:right w:val="single" w:sz="8" w:space="0" w:color="000000"/>
            </w:tcBorders>
            <w:noWrap/>
            <w:vAlign w:val="center"/>
            <w:hideMark/>
          </w:tcPr>
          <w:p w14:paraId="358A520C" w14:textId="77777777" w:rsidR="00305F89" w:rsidRPr="00821B84" w:rsidRDefault="00305F89">
            <w:pPr>
              <w:spacing w:line="276" w:lineRule="auto"/>
              <w:jc w:val="center"/>
              <w:rPr>
                <w:rFonts w:asciiTheme="majorHAnsi" w:hAnsiTheme="majorHAnsi" w:cstheme="majorHAnsi"/>
                <w:i/>
                <w:iCs/>
                <w:color w:val="000000"/>
                <w:sz w:val="22"/>
                <w:szCs w:val="22"/>
              </w:rPr>
            </w:pPr>
            <w:r w:rsidRPr="00821B84">
              <w:rPr>
                <w:rFonts w:asciiTheme="majorHAnsi" w:hAnsiTheme="majorHAnsi" w:cstheme="majorHAnsi"/>
                <w:i/>
                <w:iCs/>
                <w:color w:val="000000"/>
                <w:sz w:val="22"/>
                <w:szCs w:val="22"/>
              </w:rPr>
              <w:t> </w:t>
            </w:r>
          </w:p>
        </w:tc>
        <w:tc>
          <w:tcPr>
            <w:tcW w:w="2636" w:type="dxa"/>
            <w:vMerge/>
            <w:tcBorders>
              <w:top w:val="nil"/>
              <w:left w:val="nil"/>
              <w:bottom w:val="single" w:sz="8" w:space="0" w:color="000000"/>
              <w:right w:val="single" w:sz="8" w:space="0" w:color="auto"/>
            </w:tcBorders>
            <w:vAlign w:val="center"/>
            <w:hideMark/>
          </w:tcPr>
          <w:p w14:paraId="167A66C3" w14:textId="77777777" w:rsidR="00305F89" w:rsidRPr="00821B84" w:rsidRDefault="00305F89">
            <w:pPr>
              <w:spacing w:line="276" w:lineRule="auto"/>
              <w:rPr>
                <w:rFonts w:asciiTheme="majorHAnsi" w:hAnsiTheme="majorHAnsi" w:cstheme="majorHAnsi"/>
                <w:color w:val="000000"/>
                <w:sz w:val="22"/>
                <w:szCs w:val="22"/>
              </w:rPr>
            </w:pPr>
          </w:p>
        </w:tc>
      </w:tr>
      <w:tr w:rsidR="00305F89" w:rsidRPr="00821B84" w14:paraId="368629F8" w14:textId="77777777">
        <w:trPr>
          <w:gridAfter w:val="1"/>
          <w:wAfter w:w="160" w:type="dxa"/>
          <w:trHeight w:val="321"/>
        </w:trPr>
        <w:tc>
          <w:tcPr>
            <w:tcW w:w="3071" w:type="dxa"/>
            <w:gridSpan w:val="2"/>
            <w:vMerge/>
            <w:tcBorders>
              <w:top w:val="nil"/>
              <w:left w:val="single" w:sz="8" w:space="0" w:color="auto"/>
              <w:bottom w:val="single" w:sz="8" w:space="0" w:color="000000"/>
              <w:right w:val="single" w:sz="8" w:space="0" w:color="000000"/>
            </w:tcBorders>
            <w:vAlign w:val="center"/>
            <w:hideMark/>
          </w:tcPr>
          <w:p w14:paraId="4F312DB1" w14:textId="77777777" w:rsidR="00305F89" w:rsidRPr="00821B84" w:rsidRDefault="00305F89">
            <w:pPr>
              <w:spacing w:line="276" w:lineRule="auto"/>
              <w:rPr>
                <w:rFonts w:asciiTheme="majorHAnsi" w:hAnsiTheme="majorHAnsi" w:cstheme="majorHAnsi"/>
                <w:b/>
                <w:bCs/>
                <w:i/>
                <w:iCs/>
                <w:color w:val="000000"/>
                <w:sz w:val="22"/>
                <w:szCs w:val="22"/>
              </w:rPr>
            </w:pPr>
          </w:p>
        </w:tc>
        <w:tc>
          <w:tcPr>
            <w:tcW w:w="2404" w:type="dxa"/>
            <w:tcBorders>
              <w:top w:val="nil"/>
              <w:left w:val="nil"/>
              <w:bottom w:val="single" w:sz="8" w:space="0" w:color="000000"/>
              <w:right w:val="single" w:sz="8" w:space="0" w:color="000000"/>
            </w:tcBorders>
            <w:noWrap/>
            <w:vAlign w:val="center"/>
            <w:hideMark/>
          </w:tcPr>
          <w:p w14:paraId="2CB2CB20"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DQO(mg/L)</w:t>
            </w:r>
          </w:p>
        </w:tc>
        <w:tc>
          <w:tcPr>
            <w:tcW w:w="1236" w:type="dxa"/>
            <w:tcBorders>
              <w:top w:val="nil"/>
              <w:left w:val="nil"/>
              <w:bottom w:val="single" w:sz="8" w:space="0" w:color="000000"/>
              <w:right w:val="single" w:sz="8" w:space="0" w:color="auto"/>
            </w:tcBorders>
            <w:noWrap/>
            <w:vAlign w:val="center"/>
            <w:hideMark/>
          </w:tcPr>
          <w:p w14:paraId="62274CB6" w14:textId="77777777" w:rsidR="00305F89" w:rsidRPr="00821B84" w:rsidRDefault="00305F89">
            <w:pPr>
              <w:spacing w:line="276" w:lineRule="auto"/>
              <w:jc w:val="center"/>
              <w:rPr>
                <w:rFonts w:asciiTheme="majorHAnsi" w:hAnsiTheme="majorHAnsi" w:cstheme="majorHAnsi"/>
                <w:i/>
                <w:iCs/>
                <w:color w:val="000000"/>
                <w:sz w:val="22"/>
                <w:szCs w:val="22"/>
              </w:rPr>
            </w:pPr>
            <w:r w:rsidRPr="00821B84">
              <w:rPr>
                <w:rFonts w:asciiTheme="majorHAnsi" w:hAnsiTheme="majorHAnsi" w:cstheme="majorHAnsi"/>
                <w:i/>
                <w:iCs/>
                <w:color w:val="000000"/>
                <w:sz w:val="22"/>
                <w:szCs w:val="22"/>
              </w:rPr>
              <w:t> </w:t>
            </w:r>
          </w:p>
        </w:tc>
        <w:tc>
          <w:tcPr>
            <w:tcW w:w="2636" w:type="dxa"/>
            <w:vMerge/>
            <w:tcBorders>
              <w:top w:val="nil"/>
              <w:left w:val="nil"/>
              <w:bottom w:val="single" w:sz="8" w:space="0" w:color="000000"/>
              <w:right w:val="single" w:sz="8" w:space="0" w:color="auto"/>
            </w:tcBorders>
            <w:vAlign w:val="center"/>
            <w:hideMark/>
          </w:tcPr>
          <w:p w14:paraId="18B6C3E7" w14:textId="77777777" w:rsidR="00305F89" w:rsidRPr="00821B84" w:rsidRDefault="00305F89">
            <w:pPr>
              <w:spacing w:line="276" w:lineRule="auto"/>
              <w:rPr>
                <w:rFonts w:asciiTheme="majorHAnsi" w:hAnsiTheme="majorHAnsi" w:cstheme="majorHAnsi"/>
                <w:color w:val="000000"/>
                <w:sz w:val="22"/>
                <w:szCs w:val="22"/>
              </w:rPr>
            </w:pPr>
          </w:p>
        </w:tc>
      </w:tr>
      <w:tr w:rsidR="00305F89" w:rsidRPr="00821B84" w14:paraId="02DC81D6" w14:textId="77777777">
        <w:tblPrEx>
          <w:tblCellMar>
            <w:top w:w="0" w:type="dxa"/>
          </w:tblCellMar>
        </w:tblPrEx>
        <w:trPr>
          <w:gridAfter w:val="1"/>
          <w:wAfter w:w="160" w:type="dxa"/>
          <w:trHeight w:val="459"/>
        </w:trPr>
        <w:tc>
          <w:tcPr>
            <w:tcW w:w="1776" w:type="dxa"/>
            <w:tcBorders>
              <w:top w:val="nil"/>
              <w:left w:val="single" w:sz="8" w:space="0" w:color="auto"/>
              <w:bottom w:val="single" w:sz="8" w:space="0" w:color="000000"/>
              <w:right w:val="single" w:sz="8" w:space="0" w:color="auto"/>
            </w:tcBorders>
            <w:shd w:val="clear" w:color="000000" w:fill="BFBFBF"/>
            <w:vAlign w:val="center"/>
            <w:hideMark/>
          </w:tcPr>
          <w:p w14:paraId="5404D9A6" w14:textId="77777777" w:rsidR="00305F89" w:rsidRPr="00821B84" w:rsidRDefault="00305F89">
            <w:pPr>
              <w:spacing w:line="276" w:lineRule="auto"/>
              <w:rPr>
                <w:rFonts w:asciiTheme="majorHAnsi" w:hAnsiTheme="majorHAnsi" w:cstheme="majorHAnsi"/>
                <w:b/>
                <w:bCs/>
                <w:i/>
                <w:iCs/>
                <w:color w:val="000000" w:themeColor="text1"/>
                <w:sz w:val="22"/>
                <w:szCs w:val="22"/>
                <w:lang w:eastAsia="es-EC"/>
              </w:rPr>
            </w:pPr>
            <w:r w:rsidRPr="00821B84">
              <w:rPr>
                <w:rFonts w:asciiTheme="majorHAnsi" w:hAnsiTheme="majorHAnsi" w:cstheme="majorHAnsi"/>
                <w:b/>
                <w:bCs/>
                <w:i/>
                <w:iCs/>
                <w:color w:val="000000" w:themeColor="text1"/>
                <w:sz w:val="22"/>
                <w:szCs w:val="22"/>
                <w:lang w:eastAsia="es-EC"/>
              </w:rPr>
              <w:t>ETAPA</w:t>
            </w:r>
          </w:p>
        </w:tc>
        <w:tc>
          <w:tcPr>
            <w:tcW w:w="7571" w:type="dxa"/>
            <w:gridSpan w:val="4"/>
            <w:tcBorders>
              <w:top w:val="single" w:sz="8" w:space="0" w:color="000000"/>
              <w:left w:val="nil"/>
              <w:bottom w:val="single" w:sz="8" w:space="0" w:color="000000"/>
              <w:right w:val="single" w:sz="8" w:space="0" w:color="000000"/>
            </w:tcBorders>
            <w:shd w:val="clear" w:color="000000" w:fill="BFBFBF"/>
            <w:vAlign w:val="center"/>
            <w:hideMark/>
          </w:tcPr>
          <w:p w14:paraId="591E84E1" w14:textId="77777777" w:rsidR="00305F89" w:rsidRPr="00821B84" w:rsidRDefault="00305F89">
            <w:pPr>
              <w:spacing w:line="276" w:lineRule="auto"/>
              <w:rPr>
                <w:rFonts w:asciiTheme="majorHAnsi" w:hAnsiTheme="majorHAnsi" w:cstheme="majorHAnsi"/>
                <w:b/>
                <w:bCs/>
                <w:i/>
                <w:iCs/>
                <w:color w:val="000000" w:themeColor="text1"/>
                <w:sz w:val="22"/>
                <w:szCs w:val="22"/>
                <w:lang w:eastAsia="es-EC"/>
              </w:rPr>
            </w:pPr>
            <w:r w:rsidRPr="00821B84">
              <w:rPr>
                <w:rFonts w:asciiTheme="majorHAnsi" w:hAnsiTheme="majorHAnsi" w:cstheme="majorHAnsi"/>
                <w:b/>
                <w:bCs/>
                <w:i/>
                <w:iCs/>
                <w:color w:val="000000" w:themeColor="text1"/>
                <w:sz w:val="22"/>
                <w:szCs w:val="22"/>
                <w:lang w:eastAsia="es-EC"/>
              </w:rPr>
              <w:t>Observaciones:</w:t>
            </w:r>
          </w:p>
        </w:tc>
      </w:tr>
      <w:tr w:rsidR="00305F89" w:rsidRPr="00821B84" w14:paraId="10EBE45C" w14:textId="77777777">
        <w:tblPrEx>
          <w:tblCellMar>
            <w:top w:w="0" w:type="dxa"/>
          </w:tblCellMar>
        </w:tblPrEx>
        <w:trPr>
          <w:gridAfter w:val="1"/>
          <w:wAfter w:w="160" w:type="dxa"/>
          <w:trHeight w:val="615"/>
        </w:trPr>
        <w:tc>
          <w:tcPr>
            <w:tcW w:w="1776" w:type="dxa"/>
            <w:tcBorders>
              <w:top w:val="nil"/>
              <w:left w:val="single" w:sz="8" w:space="0" w:color="auto"/>
              <w:bottom w:val="single" w:sz="8" w:space="0" w:color="auto"/>
              <w:right w:val="single" w:sz="8" w:space="0" w:color="auto"/>
            </w:tcBorders>
            <w:vAlign w:val="center"/>
            <w:hideMark/>
          </w:tcPr>
          <w:p w14:paraId="606D96E7" w14:textId="77777777" w:rsidR="00305F89" w:rsidRPr="00821B84" w:rsidRDefault="00305F89">
            <w:pPr>
              <w:spacing w:line="276" w:lineRule="auto"/>
              <w:rPr>
                <w:rFonts w:asciiTheme="majorHAnsi" w:hAnsiTheme="majorHAnsi" w:cstheme="majorHAnsi"/>
                <w:b/>
                <w:bCs/>
                <w:i/>
                <w:iCs/>
                <w:color w:val="000000" w:themeColor="text1"/>
                <w:sz w:val="22"/>
                <w:szCs w:val="22"/>
                <w:lang w:eastAsia="es-EC"/>
              </w:rPr>
            </w:pPr>
            <w:r w:rsidRPr="00821B84">
              <w:rPr>
                <w:rFonts w:asciiTheme="majorHAnsi" w:hAnsiTheme="majorHAnsi" w:cstheme="majorHAnsi"/>
                <w:b/>
                <w:bCs/>
                <w:i/>
                <w:iCs/>
                <w:color w:val="000000" w:themeColor="text1"/>
                <w:sz w:val="22"/>
                <w:szCs w:val="22"/>
                <w:lang w:eastAsia="es-EC"/>
              </w:rPr>
              <w:t>DIGESTOR DE LODOS</w:t>
            </w:r>
          </w:p>
        </w:tc>
        <w:tc>
          <w:tcPr>
            <w:tcW w:w="7571" w:type="dxa"/>
            <w:gridSpan w:val="4"/>
            <w:tcBorders>
              <w:top w:val="single" w:sz="8" w:space="0" w:color="auto"/>
              <w:left w:val="nil"/>
              <w:bottom w:val="single" w:sz="8" w:space="0" w:color="auto"/>
              <w:right w:val="single" w:sz="8" w:space="0" w:color="000000"/>
            </w:tcBorders>
            <w:vAlign w:val="center"/>
            <w:hideMark/>
          </w:tcPr>
          <w:p w14:paraId="6743038B" w14:textId="77777777" w:rsidR="00305F89" w:rsidRPr="00821B84" w:rsidRDefault="00305F89">
            <w:pPr>
              <w:spacing w:line="276" w:lineRule="auto"/>
              <w:rPr>
                <w:rFonts w:asciiTheme="majorHAnsi" w:hAnsiTheme="majorHAnsi" w:cstheme="majorHAnsi"/>
                <w:b/>
                <w:bCs/>
                <w:i/>
                <w:iCs/>
                <w:color w:val="000000" w:themeColor="text1"/>
                <w:sz w:val="22"/>
                <w:szCs w:val="22"/>
                <w:lang w:eastAsia="es-EC"/>
              </w:rPr>
            </w:pPr>
            <w:r w:rsidRPr="00821B84">
              <w:rPr>
                <w:rFonts w:asciiTheme="majorHAnsi" w:hAnsiTheme="majorHAnsi" w:cstheme="majorHAnsi"/>
                <w:b/>
                <w:bCs/>
                <w:i/>
                <w:iCs/>
                <w:color w:val="000000" w:themeColor="text1"/>
                <w:sz w:val="22"/>
                <w:szCs w:val="22"/>
                <w:lang w:eastAsia="es-EC"/>
              </w:rPr>
              <w:t> </w:t>
            </w:r>
          </w:p>
        </w:tc>
      </w:tr>
      <w:tr w:rsidR="00305F89" w:rsidRPr="00821B84" w14:paraId="6EAC3A21" w14:textId="77777777">
        <w:trPr>
          <w:gridAfter w:val="1"/>
          <w:wAfter w:w="160" w:type="dxa"/>
          <w:trHeight w:val="321"/>
        </w:trPr>
        <w:tc>
          <w:tcPr>
            <w:tcW w:w="9347" w:type="dxa"/>
            <w:gridSpan w:val="5"/>
            <w:tcBorders>
              <w:top w:val="single" w:sz="8" w:space="0" w:color="000000"/>
              <w:left w:val="single" w:sz="8" w:space="0" w:color="auto"/>
              <w:bottom w:val="single" w:sz="8" w:space="0" w:color="auto"/>
              <w:right w:val="single" w:sz="8" w:space="0" w:color="000000"/>
            </w:tcBorders>
            <w:shd w:val="clear" w:color="000000" w:fill="D9D9D9"/>
            <w:vAlign w:val="center"/>
            <w:hideMark/>
          </w:tcPr>
          <w:p w14:paraId="44A45060"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sz w:val="22"/>
                <w:szCs w:val="22"/>
              </w:rPr>
              <w:t xml:space="preserve">NOVEDADES </w:t>
            </w:r>
          </w:p>
        </w:tc>
      </w:tr>
      <w:tr w:rsidR="00305F89" w:rsidRPr="00821B84" w14:paraId="6B124ED2" w14:textId="77777777">
        <w:trPr>
          <w:gridAfter w:val="1"/>
          <w:wAfter w:w="160" w:type="dxa"/>
          <w:trHeight w:val="321"/>
        </w:trPr>
        <w:tc>
          <w:tcPr>
            <w:tcW w:w="9347" w:type="dxa"/>
            <w:gridSpan w:val="5"/>
            <w:tcBorders>
              <w:top w:val="single" w:sz="8" w:space="0" w:color="auto"/>
              <w:left w:val="single" w:sz="8" w:space="0" w:color="auto"/>
              <w:bottom w:val="single" w:sz="8" w:space="0" w:color="auto"/>
              <w:right w:val="single" w:sz="8" w:space="0" w:color="000000"/>
            </w:tcBorders>
            <w:vAlign w:val="center"/>
            <w:hideMark/>
          </w:tcPr>
          <w:p w14:paraId="603EFA39" w14:textId="77777777" w:rsidR="00305F89" w:rsidRPr="00821B84" w:rsidRDefault="00305F89">
            <w:pPr>
              <w:spacing w:line="276" w:lineRule="auto"/>
              <w:jc w:val="center"/>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 </w:t>
            </w:r>
          </w:p>
        </w:tc>
      </w:tr>
      <w:tr w:rsidR="00305F89" w:rsidRPr="00821B84" w14:paraId="58F8C185" w14:textId="77777777">
        <w:trPr>
          <w:gridAfter w:val="1"/>
          <w:wAfter w:w="160" w:type="dxa"/>
          <w:trHeight w:val="321"/>
        </w:trPr>
        <w:tc>
          <w:tcPr>
            <w:tcW w:w="9347" w:type="dxa"/>
            <w:gridSpan w:val="5"/>
            <w:tcBorders>
              <w:top w:val="single" w:sz="8" w:space="0" w:color="auto"/>
              <w:left w:val="single" w:sz="8" w:space="0" w:color="auto"/>
              <w:bottom w:val="single" w:sz="8" w:space="0" w:color="auto"/>
              <w:right w:val="single" w:sz="8" w:space="0" w:color="000000"/>
            </w:tcBorders>
            <w:vAlign w:val="center"/>
            <w:hideMark/>
          </w:tcPr>
          <w:p w14:paraId="3866C0A1" w14:textId="77777777" w:rsidR="00305F89" w:rsidRPr="00821B84" w:rsidRDefault="00305F89">
            <w:pPr>
              <w:spacing w:line="276" w:lineRule="auto"/>
              <w:jc w:val="center"/>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 </w:t>
            </w:r>
          </w:p>
        </w:tc>
      </w:tr>
      <w:tr w:rsidR="00305F89" w:rsidRPr="00821B84" w14:paraId="55C29254" w14:textId="77777777">
        <w:trPr>
          <w:gridAfter w:val="1"/>
          <w:wAfter w:w="160" w:type="dxa"/>
          <w:trHeight w:val="321"/>
        </w:trPr>
        <w:tc>
          <w:tcPr>
            <w:tcW w:w="9347" w:type="dxa"/>
            <w:gridSpan w:val="5"/>
            <w:tcBorders>
              <w:top w:val="single" w:sz="8" w:space="0" w:color="auto"/>
              <w:left w:val="single" w:sz="8" w:space="0" w:color="auto"/>
              <w:bottom w:val="single" w:sz="8" w:space="0" w:color="auto"/>
              <w:right w:val="single" w:sz="8" w:space="0" w:color="000000"/>
            </w:tcBorders>
            <w:vAlign w:val="center"/>
            <w:hideMark/>
          </w:tcPr>
          <w:p w14:paraId="5A24EDC5" w14:textId="77777777" w:rsidR="00305F89" w:rsidRPr="00821B84" w:rsidRDefault="00305F89">
            <w:pPr>
              <w:spacing w:line="276" w:lineRule="auto"/>
              <w:jc w:val="center"/>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 </w:t>
            </w:r>
          </w:p>
        </w:tc>
      </w:tr>
      <w:tr w:rsidR="00305F89" w:rsidRPr="00821B84" w14:paraId="272CFCB4" w14:textId="77777777">
        <w:trPr>
          <w:gridAfter w:val="1"/>
          <w:wAfter w:w="160" w:type="dxa"/>
          <w:trHeight w:val="321"/>
        </w:trPr>
        <w:tc>
          <w:tcPr>
            <w:tcW w:w="9347" w:type="dxa"/>
            <w:gridSpan w:val="5"/>
            <w:tcBorders>
              <w:top w:val="single" w:sz="8" w:space="0" w:color="auto"/>
              <w:left w:val="single" w:sz="8" w:space="0" w:color="auto"/>
              <w:bottom w:val="single" w:sz="8" w:space="0" w:color="auto"/>
              <w:right w:val="single" w:sz="8" w:space="0" w:color="000000"/>
            </w:tcBorders>
            <w:vAlign w:val="center"/>
            <w:hideMark/>
          </w:tcPr>
          <w:p w14:paraId="247492B5" w14:textId="77777777" w:rsidR="00305F89" w:rsidRPr="00821B84" w:rsidRDefault="00305F89">
            <w:pPr>
              <w:spacing w:line="276" w:lineRule="auto"/>
              <w:jc w:val="center"/>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 </w:t>
            </w:r>
          </w:p>
        </w:tc>
      </w:tr>
      <w:tr w:rsidR="00305F89" w:rsidRPr="00821B84" w14:paraId="58ED8946" w14:textId="77777777">
        <w:trPr>
          <w:gridAfter w:val="1"/>
          <w:wAfter w:w="160" w:type="dxa"/>
          <w:trHeight w:val="321"/>
        </w:trPr>
        <w:tc>
          <w:tcPr>
            <w:tcW w:w="9347" w:type="dxa"/>
            <w:gridSpan w:val="5"/>
            <w:tcBorders>
              <w:top w:val="single" w:sz="8" w:space="0" w:color="auto"/>
              <w:left w:val="single" w:sz="8" w:space="0" w:color="auto"/>
              <w:bottom w:val="single" w:sz="8" w:space="0" w:color="auto"/>
              <w:right w:val="single" w:sz="8" w:space="0" w:color="000000"/>
            </w:tcBorders>
            <w:vAlign w:val="center"/>
            <w:hideMark/>
          </w:tcPr>
          <w:p w14:paraId="03E73BCB" w14:textId="77777777" w:rsidR="00305F89" w:rsidRPr="00821B84" w:rsidRDefault="00305F89">
            <w:pPr>
              <w:spacing w:line="276" w:lineRule="auto"/>
              <w:jc w:val="center"/>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 </w:t>
            </w:r>
          </w:p>
        </w:tc>
      </w:tr>
      <w:tr w:rsidR="00305F89" w:rsidRPr="00821B84" w14:paraId="55B8FFD8" w14:textId="77777777">
        <w:trPr>
          <w:gridAfter w:val="1"/>
          <w:wAfter w:w="160" w:type="dxa"/>
          <w:trHeight w:val="321"/>
        </w:trPr>
        <w:tc>
          <w:tcPr>
            <w:tcW w:w="9347" w:type="dxa"/>
            <w:gridSpan w:val="5"/>
            <w:tcBorders>
              <w:top w:val="single" w:sz="8" w:space="0" w:color="auto"/>
              <w:left w:val="single" w:sz="8" w:space="0" w:color="auto"/>
              <w:bottom w:val="single" w:sz="8" w:space="0" w:color="auto"/>
              <w:right w:val="single" w:sz="8" w:space="0" w:color="000000"/>
            </w:tcBorders>
            <w:vAlign w:val="center"/>
            <w:hideMark/>
          </w:tcPr>
          <w:p w14:paraId="2BB83AEA" w14:textId="77777777" w:rsidR="00305F89" w:rsidRPr="00821B84" w:rsidRDefault="00305F89">
            <w:pPr>
              <w:spacing w:line="276" w:lineRule="auto"/>
              <w:jc w:val="center"/>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 </w:t>
            </w:r>
          </w:p>
        </w:tc>
      </w:tr>
      <w:tr w:rsidR="00305F89" w:rsidRPr="00821B84" w14:paraId="54A6D3E1" w14:textId="77777777">
        <w:trPr>
          <w:gridAfter w:val="1"/>
          <w:wAfter w:w="160" w:type="dxa"/>
          <w:trHeight w:val="321"/>
        </w:trPr>
        <w:tc>
          <w:tcPr>
            <w:tcW w:w="9347" w:type="dxa"/>
            <w:gridSpan w:val="5"/>
            <w:tcBorders>
              <w:top w:val="single" w:sz="8" w:space="0" w:color="auto"/>
              <w:left w:val="single" w:sz="8" w:space="0" w:color="auto"/>
              <w:bottom w:val="single" w:sz="8" w:space="0" w:color="auto"/>
              <w:right w:val="single" w:sz="8" w:space="0" w:color="000000"/>
            </w:tcBorders>
            <w:vAlign w:val="center"/>
            <w:hideMark/>
          </w:tcPr>
          <w:p w14:paraId="353BDD55" w14:textId="77777777" w:rsidR="00305F89" w:rsidRPr="00821B84" w:rsidRDefault="00305F89">
            <w:pPr>
              <w:spacing w:line="276" w:lineRule="auto"/>
              <w:jc w:val="center"/>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 </w:t>
            </w:r>
          </w:p>
        </w:tc>
      </w:tr>
      <w:tr w:rsidR="00305F89" w:rsidRPr="00821B84" w14:paraId="72D7B19D" w14:textId="77777777">
        <w:trPr>
          <w:gridAfter w:val="1"/>
          <w:wAfter w:w="160" w:type="dxa"/>
          <w:trHeight w:val="321"/>
        </w:trPr>
        <w:tc>
          <w:tcPr>
            <w:tcW w:w="9347" w:type="dxa"/>
            <w:gridSpan w:val="5"/>
            <w:tcBorders>
              <w:top w:val="single" w:sz="8" w:space="0" w:color="auto"/>
              <w:left w:val="single" w:sz="8" w:space="0" w:color="auto"/>
              <w:bottom w:val="single" w:sz="8" w:space="0" w:color="auto"/>
              <w:right w:val="single" w:sz="8" w:space="0" w:color="000000"/>
            </w:tcBorders>
            <w:vAlign w:val="center"/>
            <w:hideMark/>
          </w:tcPr>
          <w:p w14:paraId="1F1B3BF4" w14:textId="77777777" w:rsidR="00305F89" w:rsidRPr="00821B84" w:rsidRDefault="00305F89">
            <w:pPr>
              <w:spacing w:line="276" w:lineRule="auto"/>
              <w:jc w:val="center"/>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 </w:t>
            </w:r>
          </w:p>
        </w:tc>
      </w:tr>
      <w:tr w:rsidR="00305F89" w:rsidRPr="00821B84" w14:paraId="5C4F0FC4" w14:textId="77777777">
        <w:trPr>
          <w:gridAfter w:val="1"/>
          <w:wAfter w:w="160" w:type="dxa"/>
          <w:trHeight w:val="302"/>
        </w:trPr>
        <w:tc>
          <w:tcPr>
            <w:tcW w:w="9347" w:type="dxa"/>
            <w:gridSpan w:val="5"/>
            <w:vMerge w:val="restart"/>
            <w:tcBorders>
              <w:top w:val="single" w:sz="8" w:space="0" w:color="auto"/>
              <w:left w:val="single" w:sz="8" w:space="0" w:color="auto"/>
              <w:bottom w:val="single" w:sz="8" w:space="0" w:color="000000"/>
              <w:right w:val="single" w:sz="8" w:space="0" w:color="000000"/>
            </w:tcBorders>
            <w:vAlign w:val="center"/>
            <w:hideMark/>
          </w:tcPr>
          <w:p w14:paraId="57C5DA28" w14:textId="77777777" w:rsidR="00305F89" w:rsidRPr="00821B84" w:rsidRDefault="00305F89">
            <w:pPr>
              <w:spacing w:line="276" w:lineRule="auto"/>
              <w:jc w:val="center"/>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 </w:t>
            </w:r>
          </w:p>
        </w:tc>
      </w:tr>
      <w:tr w:rsidR="00305F89" w:rsidRPr="00821B84" w14:paraId="5196360E" w14:textId="77777777">
        <w:trPr>
          <w:trHeight w:val="321"/>
        </w:trPr>
        <w:tc>
          <w:tcPr>
            <w:tcW w:w="9347" w:type="dxa"/>
            <w:gridSpan w:val="5"/>
            <w:vMerge/>
            <w:tcBorders>
              <w:top w:val="single" w:sz="8" w:space="0" w:color="auto"/>
              <w:left w:val="single" w:sz="8" w:space="0" w:color="auto"/>
              <w:bottom w:val="single" w:sz="8" w:space="0" w:color="000000"/>
              <w:right w:val="single" w:sz="8" w:space="0" w:color="000000"/>
            </w:tcBorders>
            <w:vAlign w:val="center"/>
            <w:hideMark/>
          </w:tcPr>
          <w:p w14:paraId="601CA6DF" w14:textId="77777777" w:rsidR="00305F89" w:rsidRPr="00821B84" w:rsidRDefault="00305F89">
            <w:pPr>
              <w:spacing w:line="276" w:lineRule="auto"/>
              <w:rPr>
                <w:rFonts w:asciiTheme="majorHAnsi" w:hAnsiTheme="majorHAnsi" w:cstheme="majorHAnsi"/>
                <w:b/>
                <w:bCs/>
                <w:i/>
                <w:iCs/>
                <w:color w:val="000000"/>
                <w:sz w:val="22"/>
                <w:szCs w:val="22"/>
              </w:rPr>
            </w:pPr>
          </w:p>
        </w:tc>
        <w:tc>
          <w:tcPr>
            <w:tcW w:w="160" w:type="dxa"/>
            <w:tcBorders>
              <w:top w:val="nil"/>
              <w:left w:val="nil"/>
              <w:bottom w:val="nil"/>
              <w:right w:val="nil"/>
            </w:tcBorders>
            <w:noWrap/>
            <w:vAlign w:val="bottom"/>
            <w:hideMark/>
          </w:tcPr>
          <w:p w14:paraId="463A9C97" w14:textId="77777777" w:rsidR="00305F89" w:rsidRPr="00821B84" w:rsidRDefault="00305F89">
            <w:pPr>
              <w:spacing w:line="276" w:lineRule="auto"/>
              <w:jc w:val="center"/>
              <w:rPr>
                <w:rFonts w:asciiTheme="majorHAnsi" w:hAnsiTheme="majorHAnsi" w:cstheme="majorHAnsi"/>
                <w:b/>
                <w:bCs/>
                <w:i/>
                <w:iCs/>
                <w:color w:val="000000"/>
                <w:sz w:val="22"/>
                <w:szCs w:val="22"/>
              </w:rPr>
            </w:pPr>
          </w:p>
        </w:tc>
      </w:tr>
    </w:tbl>
    <w:p w14:paraId="30C003B3" w14:textId="5563F9EE" w:rsidR="00D70BE3" w:rsidRDefault="00D70BE3" w:rsidP="00263367">
      <w:pPr>
        <w:tabs>
          <w:tab w:val="left" w:pos="2661"/>
        </w:tabs>
        <w:spacing w:line="276" w:lineRule="auto"/>
        <w:ind w:right="724"/>
        <w:rPr>
          <w:rFonts w:ascii="Calibri" w:hAnsi="Calibri" w:cs="Calibri"/>
          <w:sz w:val="22"/>
          <w:szCs w:val="22"/>
        </w:rPr>
      </w:pPr>
    </w:p>
    <w:p w14:paraId="77780CA1" w14:textId="6093EF84" w:rsidR="00D70BE3" w:rsidRDefault="00D70BE3" w:rsidP="00263367">
      <w:pPr>
        <w:tabs>
          <w:tab w:val="left" w:pos="2661"/>
        </w:tabs>
        <w:spacing w:line="276" w:lineRule="auto"/>
        <w:ind w:right="724"/>
        <w:rPr>
          <w:rFonts w:ascii="Calibri" w:hAnsi="Calibri" w:cs="Calibri"/>
          <w:sz w:val="22"/>
          <w:szCs w:val="22"/>
        </w:rPr>
      </w:pPr>
    </w:p>
    <w:p w14:paraId="2658795D" w14:textId="005D1A3C" w:rsidR="00E125E4" w:rsidRDefault="00E125E4" w:rsidP="00263367">
      <w:pPr>
        <w:tabs>
          <w:tab w:val="left" w:pos="2661"/>
        </w:tabs>
        <w:spacing w:line="276" w:lineRule="auto"/>
        <w:ind w:right="724"/>
        <w:rPr>
          <w:rFonts w:ascii="Calibri" w:hAnsi="Calibri" w:cs="Calibri"/>
          <w:sz w:val="22"/>
          <w:szCs w:val="22"/>
        </w:rPr>
      </w:pPr>
    </w:p>
    <w:p w14:paraId="0EC4297F" w14:textId="23FD80E5" w:rsidR="00E125E4" w:rsidRDefault="00E125E4" w:rsidP="00263367">
      <w:pPr>
        <w:tabs>
          <w:tab w:val="left" w:pos="2661"/>
        </w:tabs>
        <w:spacing w:line="276" w:lineRule="auto"/>
        <w:ind w:right="724"/>
        <w:rPr>
          <w:rFonts w:ascii="Calibri" w:hAnsi="Calibri" w:cs="Calibri"/>
          <w:sz w:val="22"/>
          <w:szCs w:val="22"/>
        </w:rPr>
      </w:pPr>
    </w:p>
    <w:p w14:paraId="4F469274" w14:textId="2BCC721A" w:rsidR="00E125E4" w:rsidRDefault="00E125E4" w:rsidP="00263367">
      <w:pPr>
        <w:tabs>
          <w:tab w:val="left" w:pos="2661"/>
        </w:tabs>
        <w:spacing w:line="276" w:lineRule="auto"/>
        <w:ind w:right="724"/>
        <w:rPr>
          <w:rFonts w:ascii="Calibri" w:hAnsi="Calibri" w:cs="Calibri"/>
          <w:sz w:val="22"/>
          <w:szCs w:val="22"/>
        </w:rPr>
      </w:pPr>
    </w:p>
    <w:p w14:paraId="5D420983" w14:textId="77777777" w:rsidR="00E125E4" w:rsidRPr="00263367" w:rsidRDefault="00E125E4" w:rsidP="00263367">
      <w:pPr>
        <w:tabs>
          <w:tab w:val="left" w:pos="2661"/>
        </w:tabs>
        <w:spacing w:line="276" w:lineRule="auto"/>
        <w:ind w:right="724"/>
        <w:rPr>
          <w:rFonts w:ascii="Calibri" w:hAnsi="Calibri" w:cs="Calibri"/>
          <w:sz w:val="22"/>
          <w:szCs w:val="22"/>
        </w:rPr>
      </w:pPr>
    </w:p>
    <w:p w14:paraId="3911148C" w14:textId="23075A5F" w:rsidR="009754C6" w:rsidRPr="00821B84" w:rsidRDefault="00065160" w:rsidP="5F146B15">
      <w:pPr>
        <w:pStyle w:val="Ttulo2"/>
        <w:spacing w:before="0" w:line="276" w:lineRule="auto"/>
        <w:jc w:val="both"/>
        <w:rPr>
          <w:sz w:val="22"/>
          <w:szCs w:val="22"/>
          <w:lang w:val="es-EC"/>
        </w:rPr>
      </w:pPr>
      <w:bookmarkStart w:id="326" w:name="_Toc476238057"/>
      <w:bookmarkStart w:id="327" w:name="_Toc79485840"/>
      <w:bookmarkStart w:id="328" w:name="_Toc81838981"/>
      <w:bookmarkStart w:id="329" w:name="_Toc84177194"/>
      <w:bookmarkStart w:id="330" w:name="_Toc84181231"/>
      <w:bookmarkStart w:id="331" w:name="_Toc102140961"/>
      <w:bookmarkStart w:id="332" w:name="_Toc102141486"/>
      <w:bookmarkStart w:id="333" w:name="_Toc102142365"/>
      <w:bookmarkStart w:id="334" w:name="_Toc115089661"/>
      <w:r>
        <w:rPr>
          <w:sz w:val="22"/>
          <w:szCs w:val="22"/>
          <w:lang w:val="es-EC"/>
        </w:rPr>
        <w:t>5</w:t>
      </w:r>
      <w:r w:rsidR="5F146B15" w:rsidRPr="5F146B15">
        <w:rPr>
          <w:sz w:val="22"/>
          <w:szCs w:val="22"/>
          <w:lang w:val="es-EC"/>
        </w:rPr>
        <w:t>.2 Registro de Inspección Eléctrica</w:t>
      </w:r>
      <w:bookmarkEnd w:id="326"/>
      <w:bookmarkEnd w:id="327"/>
      <w:bookmarkEnd w:id="328"/>
      <w:bookmarkEnd w:id="329"/>
      <w:bookmarkEnd w:id="330"/>
      <w:bookmarkEnd w:id="331"/>
      <w:bookmarkEnd w:id="332"/>
      <w:bookmarkEnd w:id="333"/>
      <w:bookmarkEnd w:id="334"/>
    </w:p>
    <w:p w14:paraId="17C30B87" w14:textId="5939A401" w:rsidR="0028702D" w:rsidRDefault="0028702D" w:rsidP="00263367">
      <w:pPr>
        <w:tabs>
          <w:tab w:val="left" w:pos="2661"/>
        </w:tabs>
        <w:spacing w:line="276" w:lineRule="auto"/>
        <w:ind w:right="724"/>
        <w:rPr>
          <w:rFonts w:ascii="Calibri" w:hAnsi="Calibri" w:cs="Calibri"/>
          <w:sz w:val="22"/>
          <w:szCs w:val="22"/>
        </w:rPr>
      </w:pPr>
    </w:p>
    <w:tbl>
      <w:tblPr>
        <w:tblW w:w="9071" w:type="dxa"/>
        <w:tblInd w:w="80" w:type="dxa"/>
        <w:tblCellMar>
          <w:left w:w="70" w:type="dxa"/>
          <w:right w:w="70" w:type="dxa"/>
        </w:tblCellMar>
        <w:tblLook w:val="04A0" w:firstRow="1" w:lastRow="0" w:firstColumn="1" w:lastColumn="0" w:noHBand="0" w:noVBand="1"/>
      </w:tblPr>
      <w:tblGrid>
        <w:gridCol w:w="3093"/>
        <w:gridCol w:w="1358"/>
        <w:gridCol w:w="1588"/>
        <w:gridCol w:w="1359"/>
        <w:gridCol w:w="1673"/>
      </w:tblGrid>
      <w:tr w:rsidR="00305F89" w:rsidRPr="00821B84" w14:paraId="7A4CFB2E" w14:textId="77777777">
        <w:trPr>
          <w:trHeight w:val="282"/>
        </w:trPr>
        <w:tc>
          <w:tcPr>
            <w:tcW w:w="4451" w:type="dxa"/>
            <w:gridSpan w:val="2"/>
            <w:tcBorders>
              <w:top w:val="single" w:sz="8" w:space="0" w:color="auto"/>
              <w:left w:val="single" w:sz="8" w:space="0" w:color="auto"/>
              <w:bottom w:val="single" w:sz="8" w:space="0" w:color="auto"/>
              <w:right w:val="single" w:sz="8" w:space="0" w:color="000000"/>
            </w:tcBorders>
            <w:noWrap/>
            <w:vAlign w:val="center"/>
            <w:hideMark/>
          </w:tcPr>
          <w:p w14:paraId="10E9E25D" w14:textId="77777777" w:rsidR="00305F89" w:rsidRPr="00821B84" w:rsidRDefault="00305F89">
            <w:pPr>
              <w:spacing w:line="276" w:lineRule="auto"/>
              <w:rPr>
                <w:rFonts w:asciiTheme="majorHAnsi" w:hAnsiTheme="majorHAnsi" w:cstheme="majorHAnsi"/>
                <w:b/>
                <w:bCs/>
                <w:color w:val="000000"/>
                <w:sz w:val="22"/>
                <w:szCs w:val="22"/>
              </w:rPr>
            </w:pPr>
            <w:r w:rsidRPr="00821B84">
              <w:rPr>
                <w:rFonts w:asciiTheme="majorHAnsi" w:hAnsiTheme="majorHAnsi" w:cstheme="majorHAnsi"/>
                <w:b/>
                <w:bCs/>
                <w:color w:val="000000"/>
                <w:sz w:val="22"/>
                <w:szCs w:val="22"/>
              </w:rPr>
              <w:t>Fecha de Inspección:</w:t>
            </w:r>
          </w:p>
        </w:tc>
        <w:tc>
          <w:tcPr>
            <w:tcW w:w="4620" w:type="dxa"/>
            <w:gridSpan w:val="3"/>
            <w:tcBorders>
              <w:top w:val="single" w:sz="8" w:space="0" w:color="000000"/>
              <w:left w:val="nil"/>
              <w:bottom w:val="single" w:sz="8" w:space="0" w:color="auto"/>
              <w:right w:val="single" w:sz="8" w:space="0" w:color="000000"/>
            </w:tcBorders>
            <w:noWrap/>
            <w:vAlign w:val="center"/>
            <w:hideMark/>
          </w:tcPr>
          <w:p w14:paraId="779DC2F4" w14:textId="77777777" w:rsidR="00305F89" w:rsidRPr="00821B84" w:rsidRDefault="00305F89">
            <w:pPr>
              <w:spacing w:line="276" w:lineRule="auto"/>
              <w:jc w:val="center"/>
              <w:rPr>
                <w:rFonts w:asciiTheme="majorHAnsi" w:hAnsiTheme="majorHAnsi" w:cstheme="majorHAnsi"/>
                <w:color w:val="000000"/>
                <w:sz w:val="22"/>
                <w:szCs w:val="22"/>
              </w:rPr>
            </w:pPr>
            <w:r w:rsidRPr="00821B84">
              <w:rPr>
                <w:rFonts w:asciiTheme="majorHAnsi" w:hAnsiTheme="majorHAnsi" w:cstheme="majorHAnsi"/>
                <w:color w:val="000000"/>
                <w:sz w:val="22"/>
                <w:szCs w:val="22"/>
              </w:rPr>
              <w:t> </w:t>
            </w:r>
          </w:p>
        </w:tc>
      </w:tr>
      <w:tr w:rsidR="00305F89" w:rsidRPr="00821B84" w14:paraId="25716B2B" w14:textId="77777777">
        <w:trPr>
          <w:trHeight w:val="282"/>
        </w:trPr>
        <w:tc>
          <w:tcPr>
            <w:tcW w:w="4451" w:type="dxa"/>
            <w:gridSpan w:val="2"/>
            <w:tcBorders>
              <w:top w:val="single" w:sz="8" w:space="0" w:color="auto"/>
              <w:left w:val="single" w:sz="8" w:space="0" w:color="auto"/>
              <w:bottom w:val="single" w:sz="8" w:space="0" w:color="auto"/>
              <w:right w:val="single" w:sz="8" w:space="0" w:color="000000"/>
            </w:tcBorders>
            <w:noWrap/>
            <w:vAlign w:val="center"/>
            <w:hideMark/>
          </w:tcPr>
          <w:p w14:paraId="764D0D51" w14:textId="77777777" w:rsidR="00305F89" w:rsidRPr="00821B84" w:rsidRDefault="00305F89">
            <w:pPr>
              <w:spacing w:line="276" w:lineRule="auto"/>
              <w:rPr>
                <w:rFonts w:asciiTheme="majorHAnsi" w:hAnsiTheme="majorHAnsi" w:cstheme="majorHAnsi"/>
                <w:b/>
                <w:bCs/>
                <w:color w:val="000000"/>
                <w:sz w:val="22"/>
                <w:szCs w:val="22"/>
              </w:rPr>
            </w:pPr>
            <w:r w:rsidRPr="00821B84">
              <w:rPr>
                <w:rFonts w:asciiTheme="majorHAnsi" w:hAnsiTheme="majorHAnsi" w:cstheme="majorHAnsi"/>
                <w:b/>
                <w:bCs/>
                <w:color w:val="000000"/>
                <w:sz w:val="22"/>
                <w:szCs w:val="22"/>
              </w:rPr>
              <w:t>Técnico responsable:</w:t>
            </w:r>
          </w:p>
        </w:tc>
        <w:tc>
          <w:tcPr>
            <w:tcW w:w="4620" w:type="dxa"/>
            <w:gridSpan w:val="3"/>
            <w:tcBorders>
              <w:top w:val="single" w:sz="8" w:space="0" w:color="auto"/>
              <w:left w:val="nil"/>
              <w:bottom w:val="single" w:sz="8" w:space="0" w:color="auto"/>
              <w:right w:val="single" w:sz="8" w:space="0" w:color="000000"/>
            </w:tcBorders>
            <w:noWrap/>
            <w:vAlign w:val="center"/>
            <w:hideMark/>
          </w:tcPr>
          <w:p w14:paraId="0504D524" w14:textId="77777777" w:rsidR="00305F89" w:rsidRPr="00821B84" w:rsidRDefault="00305F89">
            <w:pPr>
              <w:spacing w:line="276" w:lineRule="auto"/>
              <w:jc w:val="center"/>
              <w:rPr>
                <w:rFonts w:asciiTheme="majorHAnsi" w:hAnsiTheme="majorHAnsi" w:cstheme="majorHAnsi"/>
                <w:color w:val="000000"/>
                <w:sz w:val="22"/>
                <w:szCs w:val="22"/>
              </w:rPr>
            </w:pPr>
            <w:r w:rsidRPr="00821B84">
              <w:rPr>
                <w:rFonts w:asciiTheme="majorHAnsi" w:hAnsiTheme="majorHAnsi" w:cstheme="majorHAnsi"/>
                <w:color w:val="000000"/>
                <w:sz w:val="22"/>
                <w:szCs w:val="22"/>
              </w:rPr>
              <w:t> </w:t>
            </w:r>
          </w:p>
        </w:tc>
      </w:tr>
      <w:tr w:rsidR="00305F89" w:rsidRPr="00821B84" w14:paraId="44CD685C" w14:textId="77777777">
        <w:trPr>
          <w:trHeight w:val="282"/>
        </w:trPr>
        <w:tc>
          <w:tcPr>
            <w:tcW w:w="9071" w:type="dxa"/>
            <w:gridSpan w:val="5"/>
            <w:tcBorders>
              <w:top w:val="single" w:sz="8" w:space="0" w:color="auto"/>
              <w:left w:val="single" w:sz="8" w:space="0" w:color="auto"/>
              <w:bottom w:val="single" w:sz="8" w:space="0" w:color="000000"/>
              <w:right w:val="single" w:sz="8" w:space="0" w:color="000000"/>
            </w:tcBorders>
            <w:shd w:val="clear" w:color="000000" w:fill="BFBFBF"/>
            <w:noWrap/>
            <w:vAlign w:val="center"/>
            <w:hideMark/>
          </w:tcPr>
          <w:p w14:paraId="0B292718" w14:textId="77777777" w:rsidR="00305F89" w:rsidRPr="00821B84" w:rsidRDefault="00305F89">
            <w:pPr>
              <w:spacing w:line="276" w:lineRule="auto"/>
              <w:jc w:val="center"/>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CONSUMOS ELÉCTRICOS.</w:t>
            </w:r>
          </w:p>
        </w:tc>
      </w:tr>
      <w:tr w:rsidR="00305F89" w:rsidRPr="00821B84" w14:paraId="2A0046D2" w14:textId="77777777">
        <w:trPr>
          <w:trHeight w:val="282"/>
        </w:trPr>
        <w:tc>
          <w:tcPr>
            <w:tcW w:w="3093" w:type="dxa"/>
            <w:tcBorders>
              <w:top w:val="nil"/>
              <w:left w:val="single" w:sz="8" w:space="0" w:color="auto"/>
              <w:bottom w:val="single" w:sz="8" w:space="0" w:color="000000"/>
              <w:right w:val="single" w:sz="8" w:space="0" w:color="000000"/>
            </w:tcBorders>
            <w:shd w:val="clear" w:color="000000" w:fill="BFBFBF"/>
            <w:noWrap/>
            <w:vAlign w:val="center"/>
            <w:hideMark/>
          </w:tcPr>
          <w:p w14:paraId="17296472"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POZO DE BOMBEO</w:t>
            </w:r>
          </w:p>
        </w:tc>
        <w:tc>
          <w:tcPr>
            <w:tcW w:w="1358" w:type="dxa"/>
            <w:tcBorders>
              <w:top w:val="nil"/>
              <w:left w:val="nil"/>
              <w:bottom w:val="single" w:sz="8" w:space="0" w:color="000000"/>
              <w:right w:val="single" w:sz="8" w:space="0" w:color="000000"/>
            </w:tcBorders>
            <w:shd w:val="clear" w:color="000000" w:fill="BFBFBF"/>
            <w:noWrap/>
            <w:vAlign w:val="center"/>
            <w:hideMark/>
          </w:tcPr>
          <w:p w14:paraId="29FF26C8"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amperaje</w:t>
            </w:r>
          </w:p>
        </w:tc>
        <w:tc>
          <w:tcPr>
            <w:tcW w:w="1588" w:type="dxa"/>
            <w:tcBorders>
              <w:top w:val="nil"/>
              <w:left w:val="nil"/>
              <w:bottom w:val="single" w:sz="8" w:space="0" w:color="000000"/>
              <w:right w:val="single" w:sz="8" w:space="0" w:color="000000"/>
            </w:tcBorders>
            <w:shd w:val="clear" w:color="000000" w:fill="BFBFBF"/>
            <w:noWrap/>
            <w:vAlign w:val="center"/>
            <w:hideMark/>
          </w:tcPr>
          <w:p w14:paraId="3C7F976E" w14:textId="77777777" w:rsidR="00305F89" w:rsidRPr="00821B84" w:rsidRDefault="00305F89">
            <w:pPr>
              <w:spacing w:line="276" w:lineRule="auto"/>
              <w:jc w:val="center"/>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Voltaje</w:t>
            </w:r>
          </w:p>
        </w:tc>
        <w:tc>
          <w:tcPr>
            <w:tcW w:w="3032" w:type="dxa"/>
            <w:gridSpan w:val="2"/>
            <w:tcBorders>
              <w:top w:val="single" w:sz="8" w:space="0" w:color="000000"/>
              <w:left w:val="nil"/>
              <w:bottom w:val="single" w:sz="8" w:space="0" w:color="000000"/>
              <w:right w:val="single" w:sz="8" w:space="0" w:color="000000"/>
            </w:tcBorders>
            <w:shd w:val="clear" w:color="000000" w:fill="BFBFBF"/>
            <w:noWrap/>
            <w:vAlign w:val="center"/>
            <w:hideMark/>
          </w:tcPr>
          <w:p w14:paraId="05E12976"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Observaciones:</w:t>
            </w:r>
          </w:p>
        </w:tc>
      </w:tr>
      <w:tr w:rsidR="00305F89" w:rsidRPr="00821B84" w14:paraId="4F09AD00" w14:textId="77777777">
        <w:trPr>
          <w:trHeight w:val="282"/>
        </w:trPr>
        <w:tc>
          <w:tcPr>
            <w:tcW w:w="3093" w:type="dxa"/>
            <w:vMerge w:val="restart"/>
            <w:tcBorders>
              <w:top w:val="nil"/>
              <w:left w:val="single" w:sz="8" w:space="0" w:color="auto"/>
              <w:bottom w:val="single" w:sz="8" w:space="0" w:color="000000"/>
              <w:right w:val="single" w:sz="8" w:space="0" w:color="000000"/>
            </w:tcBorders>
            <w:vAlign w:val="center"/>
            <w:hideMark/>
          </w:tcPr>
          <w:p w14:paraId="67A9AD8B"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Bomba sumergible 1</w:t>
            </w:r>
          </w:p>
        </w:tc>
        <w:tc>
          <w:tcPr>
            <w:tcW w:w="1358" w:type="dxa"/>
            <w:tcBorders>
              <w:top w:val="nil"/>
              <w:left w:val="nil"/>
              <w:bottom w:val="single" w:sz="8" w:space="0" w:color="auto"/>
              <w:right w:val="single" w:sz="8" w:space="0" w:color="000000"/>
            </w:tcBorders>
            <w:noWrap/>
            <w:vAlign w:val="center"/>
            <w:hideMark/>
          </w:tcPr>
          <w:p w14:paraId="7373A3BB"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 </w:t>
            </w:r>
          </w:p>
        </w:tc>
        <w:tc>
          <w:tcPr>
            <w:tcW w:w="1588" w:type="dxa"/>
            <w:tcBorders>
              <w:top w:val="nil"/>
              <w:left w:val="nil"/>
              <w:bottom w:val="single" w:sz="8" w:space="0" w:color="auto"/>
              <w:right w:val="single" w:sz="8" w:space="0" w:color="000000"/>
            </w:tcBorders>
            <w:noWrap/>
            <w:vAlign w:val="center"/>
            <w:hideMark/>
          </w:tcPr>
          <w:p w14:paraId="365D2EE7" w14:textId="77777777" w:rsidR="00305F89" w:rsidRPr="00821B84" w:rsidRDefault="00305F89">
            <w:pPr>
              <w:spacing w:line="276" w:lineRule="auto"/>
              <w:jc w:val="center"/>
              <w:rPr>
                <w:rFonts w:asciiTheme="majorHAnsi" w:hAnsiTheme="majorHAnsi" w:cstheme="majorHAnsi"/>
                <w:i/>
                <w:iCs/>
                <w:color w:val="000000"/>
                <w:sz w:val="22"/>
                <w:szCs w:val="22"/>
              </w:rPr>
            </w:pPr>
            <w:r w:rsidRPr="00821B84">
              <w:rPr>
                <w:rFonts w:asciiTheme="majorHAnsi" w:hAnsiTheme="majorHAnsi" w:cstheme="majorHAnsi"/>
                <w:i/>
                <w:iCs/>
                <w:color w:val="000000"/>
                <w:sz w:val="22"/>
                <w:szCs w:val="22"/>
              </w:rPr>
              <w:t> </w:t>
            </w:r>
          </w:p>
        </w:tc>
        <w:tc>
          <w:tcPr>
            <w:tcW w:w="3032" w:type="dxa"/>
            <w:gridSpan w:val="2"/>
            <w:vMerge w:val="restart"/>
            <w:tcBorders>
              <w:top w:val="single" w:sz="8" w:space="0" w:color="000000"/>
              <w:left w:val="single" w:sz="8" w:space="0" w:color="000000"/>
              <w:bottom w:val="single" w:sz="8" w:space="0" w:color="000000"/>
              <w:right w:val="single" w:sz="8" w:space="0" w:color="000000"/>
            </w:tcBorders>
            <w:vAlign w:val="center"/>
            <w:hideMark/>
          </w:tcPr>
          <w:p w14:paraId="2FDD1209" w14:textId="77777777" w:rsidR="00305F89" w:rsidRPr="00821B84" w:rsidRDefault="00305F89">
            <w:pPr>
              <w:spacing w:line="276" w:lineRule="auto"/>
              <w:rPr>
                <w:rFonts w:asciiTheme="majorHAnsi" w:hAnsiTheme="majorHAnsi" w:cstheme="majorHAnsi"/>
                <w:color w:val="000000"/>
                <w:sz w:val="22"/>
                <w:szCs w:val="22"/>
              </w:rPr>
            </w:pPr>
            <w:r w:rsidRPr="00821B84">
              <w:rPr>
                <w:rFonts w:asciiTheme="majorHAnsi" w:hAnsiTheme="majorHAnsi" w:cstheme="majorHAnsi"/>
                <w:color w:val="000000"/>
                <w:sz w:val="22"/>
                <w:szCs w:val="22"/>
              </w:rPr>
              <w:t> </w:t>
            </w:r>
          </w:p>
        </w:tc>
      </w:tr>
      <w:tr w:rsidR="00305F89" w:rsidRPr="00821B84" w14:paraId="0766670C" w14:textId="77777777">
        <w:trPr>
          <w:trHeight w:val="282"/>
        </w:trPr>
        <w:tc>
          <w:tcPr>
            <w:tcW w:w="3093" w:type="dxa"/>
            <w:vMerge/>
            <w:tcBorders>
              <w:top w:val="nil"/>
              <w:left w:val="single" w:sz="8" w:space="0" w:color="auto"/>
              <w:bottom w:val="single" w:sz="8" w:space="0" w:color="000000"/>
              <w:right w:val="single" w:sz="8" w:space="0" w:color="000000"/>
            </w:tcBorders>
            <w:vAlign w:val="center"/>
            <w:hideMark/>
          </w:tcPr>
          <w:p w14:paraId="413EA8A6" w14:textId="77777777" w:rsidR="00305F89" w:rsidRPr="00821B84" w:rsidRDefault="00305F89">
            <w:pPr>
              <w:spacing w:line="276" w:lineRule="auto"/>
              <w:rPr>
                <w:rFonts w:asciiTheme="majorHAnsi" w:hAnsiTheme="majorHAnsi" w:cstheme="majorHAnsi"/>
                <w:b/>
                <w:bCs/>
                <w:i/>
                <w:iCs/>
                <w:color w:val="000000"/>
                <w:sz w:val="22"/>
                <w:szCs w:val="22"/>
              </w:rPr>
            </w:pPr>
          </w:p>
        </w:tc>
        <w:tc>
          <w:tcPr>
            <w:tcW w:w="1358" w:type="dxa"/>
            <w:tcBorders>
              <w:top w:val="nil"/>
              <w:left w:val="nil"/>
              <w:bottom w:val="single" w:sz="8" w:space="0" w:color="auto"/>
              <w:right w:val="single" w:sz="8" w:space="0" w:color="000000"/>
            </w:tcBorders>
            <w:noWrap/>
            <w:vAlign w:val="center"/>
            <w:hideMark/>
          </w:tcPr>
          <w:p w14:paraId="1BD8C55E"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 </w:t>
            </w:r>
          </w:p>
        </w:tc>
        <w:tc>
          <w:tcPr>
            <w:tcW w:w="1588" w:type="dxa"/>
            <w:tcBorders>
              <w:top w:val="nil"/>
              <w:left w:val="nil"/>
              <w:bottom w:val="single" w:sz="8" w:space="0" w:color="auto"/>
              <w:right w:val="single" w:sz="8" w:space="0" w:color="000000"/>
            </w:tcBorders>
            <w:noWrap/>
            <w:vAlign w:val="center"/>
            <w:hideMark/>
          </w:tcPr>
          <w:p w14:paraId="6618718D" w14:textId="77777777" w:rsidR="00305F89" w:rsidRPr="00821B84" w:rsidRDefault="00305F89">
            <w:pPr>
              <w:spacing w:line="276" w:lineRule="auto"/>
              <w:jc w:val="center"/>
              <w:rPr>
                <w:rFonts w:asciiTheme="majorHAnsi" w:hAnsiTheme="majorHAnsi" w:cstheme="majorHAnsi"/>
                <w:i/>
                <w:iCs/>
                <w:color w:val="000000"/>
                <w:sz w:val="22"/>
                <w:szCs w:val="22"/>
              </w:rPr>
            </w:pPr>
            <w:r w:rsidRPr="00821B84">
              <w:rPr>
                <w:rFonts w:asciiTheme="majorHAnsi" w:hAnsiTheme="majorHAnsi" w:cstheme="majorHAnsi"/>
                <w:i/>
                <w:iCs/>
                <w:color w:val="000000"/>
                <w:sz w:val="22"/>
                <w:szCs w:val="22"/>
              </w:rPr>
              <w:t> </w:t>
            </w:r>
          </w:p>
        </w:tc>
        <w:tc>
          <w:tcPr>
            <w:tcW w:w="3032" w:type="dxa"/>
            <w:gridSpan w:val="2"/>
            <w:vMerge/>
            <w:tcBorders>
              <w:top w:val="nil"/>
              <w:left w:val="nil"/>
              <w:bottom w:val="single" w:sz="8" w:space="0" w:color="auto"/>
              <w:right w:val="single" w:sz="8" w:space="0" w:color="000000"/>
            </w:tcBorders>
            <w:vAlign w:val="center"/>
            <w:hideMark/>
          </w:tcPr>
          <w:p w14:paraId="52C91639" w14:textId="77777777" w:rsidR="00305F89" w:rsidRPr="00821B84" w:rsidRDefault="00305F89">
            <w:pPr>
              <w:spacing w:line="276" w:lineRule="auto"/>
              <w:rPr>
                <w:rFonts w:asciiTheme="majorHAnsi" w:hAnsiTheme="majorHAnsi" w:cstheme="majorHAnsi"/>
                <w:color w:val="000000"/>
                <w:sz w:val="22"/>
                <w:szCs w:val="22"/>
              </w:rPr>
            </w:pPr>
          </w:p>
        </w:tc>
      </w:tr>
      <w:tr w:rsidR="00305F89" w:rsidRPr="00821B84" w14:paraId="54EA18E4" w14:textId="77777777">
        <w:trPr>
          <w:trHeight w:val="282"/>
        </w:trPr>
        <w:tc>
          <w:tcPr>
            <w:tcW w:w="3093" w:type="dxa"/>
            <w:vMerge w:val="restart"/>
            <w:tcBorders>
              <w:top w:val="nil"/>
              <w:left w:val="single" w:sz="8" w:space="0" w:color="auto"/>
              <w:bottom w:val="single" w:sz="8" w:space="0" w:color="000000"/>
              <w:right w:val="single" w:sz="8" w:space="0" w:color="000000"/>
            </w:tcBorders>
            <w:vAlign w:val="center"/>
            <w:hideMark/>
          </w:tcPr>
          <w:p w14:paraId="7E8BDEC5"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Bomba sumergible 2</w:t>
            </w:r>
          </w:p>
        </w:tc>
        <w:tc>
          <w:tcPr>
            <w:tcW w:w="1358" w:type="dxa"/>
            <w:tcBorders>
              <w:top w:val="nil"/>
              <w:left w:val="nil"/>
              <w:bottom w:val="single" w:sz="8" w:space="0" w:color="auto"/>
              <w:right w:val="single" w:sz="8" w:space="0" w:color="000000"/>
            </w:tcBorders>
            <w:noWrap/>
            <w:vAlign w:val="center"/>
            <w:hideMark/>
          </w:tcPr>
          <w:p w14:paraId="56EE1A3C"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 </w:t>
            </w:r>
          </w:p>
        </w:tc>
        <w:tc>
          <w:tcPr>
            <w:tcW w:w="1588" w:type="dxa"/>
            <w:tcBorders>
              <w:top w:val="nil"/>
              <w:left w:val="nil"/>
              <w:bottom w:val="single" w:sz="8" w:space="0" w:color="auto"/>
              <w:right w:val="single" w:sz="8" w:space="0" w:color="000000"/>
            </w:tcBorders>
            <w:noWrap/>
            <w:vAlign w:val="center"/>
            <w:hideMark/>
          </w:tcPr>
          <w:p w14:paraId="07715494" w14:textId="77777777" w:rsidR="00305F89" w:rsidRPr="00821B84" w:rsidRDefault="00305F89">
            <w:pPr>
              <w:spacing w:line="276" w:lineRule="auto"/>
              <w:jc w:val="center"/>
              <w:rPr>
                <w:rFonts w:asciiTheme="majorHAnsi" w:hAnsiTheme="majorHAnsi" w:cstheme="majorHAnsi"/>
                <w:i/>
                <w:iCs/>
                <w:color w:val="000000"/>
                <w:sz w:val="22"/>
                <w:szCs w:val="22"/>
              </w:rPr>
            </w:pPr>
            <w:r w:rsidRPr="00821B84">
              <w:rPr>
                <w:rFonts w:asciiTheme="majorHAnsi" w:hAnsiTheme="majorHAnsi" w:cstheme="majorHAnsi"/>
                <w:i/>
                <w:iCs/>
                <w:color w:val="000000"/>
                <w:sz w:val="22"/>
                <w:szCs w:val="22"/>
              </w:rPr>
              <w:t> </w:t>
            </w:r>
          </w:p>
        </w:tc>
        <w:tc>
          <w:tcPr>
            <w:tcW w:w="3032" w:type="dxa"/>
            <w:gridSpan w:val="2"/>
            <w:vMerge w:val="restart"/>
            <w:tcBorders>
              <w:top w:val="single" w:sz="8" w:space="0" w:color="auto"/>
              <w:left w:val="single" w:sz="8" w:space="0" w:color="000000"/>
              <w:bottom w:val="single" w:sz="8" w:space="0" w:color="000000"/>
              <w:right w:val="single" w:sz="8" w:space="0" w:color="000000"/>
            </w:tcBorders>
            <w:vAlign w:val="center"/>
            <w:hideMark/>
          </w:tcPr>
          <w:p w14:paraId="21C67102" w14:textId="77777777" w:rsidR="00305F89" w:rsidRPr="00821B84" w:rsidRDefault="00305F89">
            <w:pPr>
              <w:spacing w:line="276" w:lineRule="auto"/>
              <w:jc w:val="both"/>
              <w:rPr>
                <w:rFonts w:asciiTheme="majorHAnsi" w:hAnsiTheme="majorHAnsi" w:cstheme="majorHAnsi"/>
                <w:i/>
                <w:iCs/>
                <w:color w:val="000000"/>
                <w:sz w:val="22"/>
                <w:szCs w:val="22"/>
              </w:rPr>
            </w:pPr>
            <w:r w:rsidRPr="00821B84">
              <w:rPr>
                <w:rFonts w:asciiTheme="majorHAnsi" w:hAnsiTheme="majorHAnsi" w:cstheme="majorHAnsi"/>
                <w:i/>
                <w:iCs/>
                <w:color w:val="000000"/>
                <w:sz w:val="22"/>
                <w:szCs w:val="22"/>
              </w:rPr>
              <w:t> </w:t>
            </w:r>
          </w:p>
        </w:tc>
      </w:tr>
      <w:tr w:rsidR="00305F89" w:rsidRPr="00821B84" w14:paraId="2765238D" w14:textId="77777777">
        <w:trPr>
          <w:trHeight w:val="282"/>
        </w:trPr>
        <w:tc>
          <w:tcPr>
            <w:tcW w:w="3093" w:type="dxa"/>
            <w:vMerge/>
            <w:tcBorders>
              <w:top w:val="nil"/>
              <w:left w:val="single" w:sz="8" w:space="0" w:color="auto"/>
              <w:bottom w:val="single" w:sz="8" w:space="0" w:color="000000"/>
              <w:right w:val="single" w:sz="8" w:space="0" w:color="000000"/>
            </w:tcBorders>
            <w:vAlign w:val="center"/>
            <w:hideMark/>
          </w:tcPr>
          <w:p w14:paraId="33C9C164" w14:textId="77777777" w:rsidR="00305F89" w:rsidRPr="00821B84" w:rsidRDefault="00305F89">
            <w:pPr>
              <w:spacing w:line="276" w:lineRule="auto"/>
              <w:rPr>
                <w:rFonts w:asciiTheme="majorHAnsi" w:hAnsiTheme="majorHAnsi" w:cstheme="majorHAnsi"/>
                <w:b/>
                <w:bCs/>
                <w:i/>
                <w:iCs/>
                <w:color w:val="000000"/>
                <w:sz w:val="22"/>
                <w:szCs w:val="22"/>
              </w:rPr>
            </w:pPr>
          </w:p>
        </w:tc>
        <w:tc>
          <w:tcPr>
            <w:tcW w:w="1358" w:type="dxa"/>
            <w:tcBorders>
              <w:top w:val="nil"/>
              <w:left w:val="nil"/>
              <w:bottom w:val="single" w:sz="8" w:space="0" w:color="auto"/>
              <w:right w:val="single" w:sz="8" w:space="0" w:color="000000"/>
            </w:tcBorders>
            <w:noWrap/>
            <w:vAlign w:val="center"/>
            <w:hideMark/>
          </w:tcPr>
          <w:p w14:paraId="5E0CD5A5"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 </w:t>
            </w:r>
          </w:p>
        </w:tc>
        <w:tc>
          <w:tcPr>
            <w:tcW w:w="1588" w:type="dxa"/>
            <w:tcBorders>
              <w:top w:val="nil"/>
              <w:left w:val="nil"/>
              <w:bottom w:val="single" w:sz="8" w:space="0" w:color="auto"/>
              <w:right w:val="single" w:sz="8" w:space="0" w:color="000000"/>
            </w:tcBorders>
            <w:noWrap/>
            <w:vAlign w:val="center"/>
            <w:hideMark/>
          </w:tcPr>
          <w:p w14:paraId="2D6CFD40" w14:textId="77777777" w:rsidR="00305F89" w:rsidRPr="00821B84" w:rsidRDefault="00305F89">
            <w:pPr>
              <w:spacing w:line="276" w:lineRule="auto"/>
              <w:jc w:val="center"/>
              <w:rPr>
                <w:rFonts w:asciiTheme="majorHAnsi" w:hAnsiTheme="majorHAnsi" w:cstheme="majorHAnsi"/>
                <w:i/>
                <w:iCs/>
                <w:color w:val="000000"/>
                <w:sz w:val="22"/>
                <w:szCs w:val="22"/>
              </w:rPr>
            </w:pPr>
            <w:r w:rsidRPr="00821B84">
              <w:rPr>
                <w:rFonts w:asciiTheme="majorHAnsi" w:hAnsiTheme="majorHAnsi" w:cstheme="majorHAnsi"/>
                <w:i/>
                <w:iCs/>
                <w:color w:val="000000"/>
                <w:sz w:val="22"/>
                <w:szCs w:val="22"/>
              </w:rPr>
              <w:t> </w:t>
            </w:r>
          </w:p>
        </w:tc>
        <w:tc>
          <w:tcPr>
            <w:tcW w:w="3032" w:type="dxa"/>
            <w:gridSpan w:val="2"/>
            <w:vMerge/>
            <w:tcBorders>
              <w:top w:val="nil"/>
              <w:left w:val="nil"/>
              <w:bottom w:val="single" w:sz="8" w:space="0" w:color="auto"/>
              <w:right w:val="single" w:sz="8" w:space="0" w:color="000000"/>
            </w:tcBorders>
            <w:vAlign w:val="center"/>
            <w:hideMark/>
          </w:tcPr>
          <w:p w14:paraId="493C3FB7" w14:textId="77777777" w:rsidR="00305F89" w:rsidRPr="00821B84" w:rsidRDefault="00305F89">
            <w:pPr>
              <w:spacing w:line="276" w:lineRule="auto"/>
              <w:rPr>
                <w:rFonts w:asciiTheme="majorHAnsi" w:hAnsiTheme="majorHAnsi" w:cstheme="majorHAnsi"/>
                <w:i/>
                <w:iCs/>
                <w:color w:val="000000"/>
                <w:sz w:val="22"/>
                <w:szCs w:val="22"/>
              </w:rPr>
            </w:pPr>
          </w:p>
        </w:tc>
      </w:tr>
      <w:tr w:rsidR="00305F89" w:rsidRPr="00821B84" w14:paraId="41554E1F" w14:textId="77777777">
        <w:trPr>
          <w:trHeight w:val="282"/>
        </w:trPr>
        <w:tc>
          <w:tcPr>
            <w:tcW w:w="3093" w:type="dxa"/>
            <w:tcBorders>
              <w:top w:val="nil"/>
              <w:left w:val="single" w:sz="8" w:space="0" w:color="auto"/>
              <w:bottom w:val="single" w:sz="8" w:space="0" w:color="000000"/>
              <w:right w:val="single" w:sz="8" w:space="0" w:color="000000"/>
            </w:tcBorders>
            <w:shd w:val="clear" w:color="000000" w:fill="BFBFBF"/>
            <w:noWrap/>
            <w:vAlign w:val="center"/>
            <w:hideMark/>
          </w:tcPr>
          <w:p w14:paraId="6E11AA6B"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DECANTADOR PRIMARIO</w:t>
            </w:r>
          </w:p>
        </w:tc>
        <w:tc>
          <w:tcPr>
            <w:tcW w:w="1358" w:type="dxa"/>
            <w:tcBorders>
              <w:top w:val="nil"/>
              <w:left w:val="nil"/>
              <w:bottom w:val="single" w:sz="8" w:space="0" w:color="000000"/>
              <w:right w:val="single" w:sz="8" w:space="0" w:color="000000"/>
            </w:tcBorders>
            <w:shd w:val="clear" w:color="000000" w:fill="BFBFBF"/>
            <w:noWrap/>
            <w:vAlign w:val="center"/>
            <w:hideMark/>
          </w:tcPr>
          <w:p w14:paraId="36C3AEAD"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amperaje</w:t>
            </w:r>
          </w:p>
        </w:tc>
        <w:tc>
          <w:tcPr>
            <w:tcW w:w="1588" w:type="dxa"/>
            <w:tcBorders>
              <w:top w:val="nil"/>
              <w:left w:val="nil"/>
              <w:bottom w:val="single" w:sz="8" w:space="0" w:color="000000"/>
              <w:right w:val="single" w:sz="8" w:space="0" w:color="000000"/>
            </w:tcBorders>
            <w:shd w:val="clear" w:color="000000" w:fill="BFBFBF"/>
            <w:noWrap/>
            <w:vAlign w:val="center"/>
            <w:hideMark/>
          </w:tcPr>
          <w:p w14:paraId="0C10FA98"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Voltaje</w:t>
            </w:r>
          </w:p>
        </w:tc>
        <w:tc>
          <w:tcPr>
            <w:tcW w:w="3032" w:type="dxa"/>
            <w:gridSpan w:val="2"/>
            <w:tcBorders>
              <w:top w:val="single" w:sz="8" w:space="0" w:color="auto"/>
              <w:left w:val="nil"/>
              <w:bottom w:val="single" w:sz="8" w:space="0" w:color="000000"/>
              <w:right w:val="single" w:sz="8" w:space="0" w:color="000000"/>
            </w:tcBorders>
            <w:shd w:val="clear" w:color="000000" w:fill="BFBFBF"/>
            <w:noWrap/>
            <w:vAlign w:val="center"/>
            <w:hideMark/>
          </w:tcPr>
          <w:p w14:paraId="026A413C"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Observaciones:</w:t>
            </w:r>
          </w:p>
        </w:tc>
      </w:tr>
      <w:tr w:rsidR="00305F89" w:rsidRPr="00821B84" w14:paraId="5DD58A68" w14:textId="77777777">
        <w:trPr>
          <w:trHeight w:val="282"/>
        </w:trPr>
        <w:tc>
          <w:tcPr>
            <w:tcW w:w="3093" w:type="dxa"/>
            <w:vMerge w:val="restart"/>
            <w:tcBorders>
              <w:top w:val="nil"/>
              <w:left w:val="single" w:sz="8" w:space="0" w:color="auto"/>
              <w:bottom w:val="single" w:sz="8" w:space="0" w:color="000000"/>
              <w:right w:val="single" w:sz="8" w:space="0" w:color="000000"/>
            </w:tcBorders>
            <w:vAlign w:val="center"/>
            <w:hideMark/>
          </w:tcPr>
          <w:p w14:paraId="00A2E55E"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Bomba sumergible 1</w:t>
            </w:r>
          </w:p>
        </w:tc>
        <w:tc>
          <w:tcPr>
            <w:tcW w:w="1358" w:type="dxa"/>
            <w:tcBorders>
              <w:top w:val="nil"/>
              <w:left w:val="nil"/>
              <w:bottom w:val="single" w:sz="8" w:space="0" w:color="auto"/>
              <w:right w:val="single" w:sz="8" w:space="0" w:color="000000"/>
            </w:tcBorders>
            <w:noWrap/>
            <w:vAlign w:val="center"/>
            <w:hideMark/>
          </w:tcPr>
          <w:p w14:paraId="0445F30F"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 </w:t>
            </w:r>
          </w:p>
        </w:tc>
        <w:tc>
          <w:tcPr>
            <w:tcW w:w="1588" w:type="dxa"/>
            <w:tcBorders>
              <w:top w:val="nil"/>
              <w:left w:val="nil"/>
              <w:bottom w:val="single" w:sz="8" w:space="0" w:color="auto"/>
              <w:right w:val="single" w:sz="8" w:space="0" w:color="000000"/>
            </w:tcBorders>
            <w:noWrap/>
            <w:vAlign w:val="center"/>
            <w:hideMark/>
          </w:tcPr>
          <w:p w14:paraId="0A8A4ADD" w14:textId="77777777" w:rsidR="00305F89" w:rsidRPr="00821B84" w:rsidRDefault="00305F89">
            <w:pPr>
              <w:spacing w:line="276" w:lineRule="auto"/>
              <w:jc w:val="center"/>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 </w:t>
            </w:r>
          </w:p>
        </w:tc>
        <w:tc>
          <w:tcPr>
            <w:tcW w:w="3032" w:type="dxa"/>
            <w:gridSpan w:val="2"/>
            <w:vMerge w:val="restart"/>
            <w:tcBorders>
              <w:top w:val="single" w:sz="8" w:space="0" w:color="000000"/>
              <w:left w:val="single" w:sz="8" w:space="0" w:color="000000"/>
              <w:bottom w:val="single" w:sz="8" w:space="0" w:color="000000"/>
              <w:right w:val="single" w:sz="8" w:space="0" w:color="000000"/>
            </w:tcBorders>
            <w:vAlign w:val="center"/>
            <w:hideMark/>
          </w:tcPr>
          <w:p w14:paraId="7666B909" w14:textId="77777777" w:rsidR="00305F89" w:rsidRPr="00821B84" w:rsidRDefault="00305F89">
            <w:pPr>
              <w:spacing w:line="276" w:lineRule="auto"/>
              <w:jc w:val="both"/>
              <w:rPr>
                <w:rFonts w:asciiTheme="majorHAnsi" w:hAnsiTheme="majorHAnsi" w:cstheme="majorHAnsi"/>
                <w:i/>
                <w:iCs/>
                <w:color w:val="000000"/>
                <w:sz w:val="22"/>
                <w:szCs w:val="22"/>
              </w:rPr>
            </w:pPr>
            <w:r w:rsidRPr="00821B84">
              <w:rPr>
                <w:rFonts w:asciiTheme="majorHAnsi" w:hAnsiTheme="majorHAnsi" w:cstheme="majorHAnsi"/>
                <w:i/>
                <w:iCs/>
                <w:color w:val="000000"/>
                <w:sz w:val="22"/>
                <w:szCs w:val="22"/>
              </w:rPr>
              <w:t> </w:t>
            </w:r>
          </w:p>
        </w:tc>
      </w:tr>
      <w:tr w:rsidR="00305F89" w:rsidRPr="00821B84" w14:paraId="49EF1F10" w14:textId="77777777">
        <w:trPr>
          <w:trHeight w:val="282"/>
        </w:trPr>
        <w:tc>
          <w:tcPr>
            <w:tcW w:w="3093" w:type="dxa"/>
            <w:vMerge/>
            <w:tcBorders>
              <w:top w:val="nil"/>
              <w:left w:val="single" w:sz="8" w:space="0" w:color="auto"/>
              <w:bottom w:val="single" w:sz="8" w:space="0" w:color="000000"/>
              <w:right w:val="single" w:sz="8" w:space="0" w:color="000000"/>
            </w:tcBorders>
            <w:vAlign w:val="center"/>
            <w:hideMark/>
          </w:tcPr>
          <w:p w14:paraId="642B98A9" w14:textId="77777777" w:rsidR="00305F89" w:rsidRPr="00821B84" w:rsidRDefault="00305F89">
            <w:pPr>
              <w:spacing w:line="276" w:lineRule="auto"/>
              <w:rPr>
                <w:rFonts w:asciiTheme="majorHAnsi" w:hAnsiTheme="majorHAnsi" w:cstheme="majorHAnsi"/>
                <w:b/>
                <w:bCs/>
                <w:i/>
                <w:iCs/>
                <w:color w:val="000000"/>
                <w:sz w:val="22"/>
                <w:szCs w:val="22"/>
              </w:rPr>
            </w:pPr>
          </w:p>
        </w:tc>
        <w:tc>
          <w:tcPr>
            <w:tcW w:w="1358" w:type="dxa"/>
            <w:tcBorders>
              <w:top w:val="nil"/>
              <w:left w:val="nil"/>
              <w:bottom w:val="single" w:sz="8" w:space="0" w:color="auto"/>
              <w:right w:val="single" w:sz="8" w:space="0" w:color="000000"/>
            </w:tcBorders>
            <w:noWrap/>
            <w:vAlign w:val="center"/>
            <w:hideMark/>
          </w:tcPr>
          <w:p w14:paraId="778C8646"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 </w:t>
            </w:r>
          </w:p>
        </w:tc>
        <w:tc>
          <w:tcPr>
            <w:tcW w:w="1588" w:type="dxa"/>
            <w:tcBorders>
              <w:top w:val="nil"/>
              <w:left w:val="nil"/>
              <w:bottom w:val="single" w:sz="8" w:space="0" w:color="auto"/>
              <w:right w:val="single" w:sz="8" w:space="0" w:color="000000"/>
            </w:tcBorders>
            <w:noWrap/>
            <w:vAlign w:val="center"/>
            <w:hideMark/>
          </w:tcPr>
          <w:p w14:paraId="6508276F" w14:textId="77777777" w:rsidR="00305F89" w:rsidRPr="00821B84" w:rsidRDefault="00305F89">
            <w:pPr>
              <w:spacing w:line="276" w:lineRule="auto"/>
              <w:jc w:val="center"/>
              <w:rPr>
                <w:rFonts w:asciiTheme="majorHAnsi" w:hAnsiTheme="majorHAnsi" w:cstheme="majorHAnsi"/>
                <w:i/>
                <w:iCs/>
                <w:color w:val="000000"/>
                <w:sz w:val="22"/>
                <w:szCs w:val="22"/>
              </w:rPr>
            </w:pPr>
            <w:r w:rsidRPr="00821B84">
              <w:rPr>
                <w:rFonts w:asciiTheme="majorHAnsi" w:hAnsiTheme="majorHAnsi" w:cstheme="majorHAnsi"/>
                <w:i/>
                <w:iCs/>
                <w:color w:val="000000"/>
                <w:sz w:val="22"/>
                <w:szCs w:val="22"/>
              </w:rPr>
              <w:t> </w:t>
            </w:r>
          </w:p>
        </w:tc>
        <w:tc>
          <w:tcPr>
            <w:tcW w:w="3032" w:type="dxa"/>
            <w:gridSpan w:val="2"/>
            <w:vMerge/>
            <w:tcBorders>
              <w:top w:val="nil"/>
              <w:left w:val="nil"/>
              <w:bottom w:val="single" w:sz="8" w:space="0" w:color="auto"/>
              <w:right w:val="single" w:sz="8" w:space="0" w:color="000000"/>
            </w:tcBorders>
            <w:vAlign w:val="center"/>
            <w:hideMark/>
          </w:tcPr>
          <w:p w14:paraId="04DDBED8" w14:textId="77777777" w:rsidR="00305F89" w:rsidRPr="00821B84" w:rsidRDefault="00305F89">
            <w:pPr>
              <w:spacing w:line="276" w:lineRule="auto"/>
              <w:rPr>
                <w:rFonts w:asciiTheme="majorHAnsi" w:hAnsiTheme="majorHAnsi" w:cstheme="majorHAnsi"/>
                <w:i/>
                <w:iCs/>
                <w:color w:val="000000"/>
                <w:sz w:val="22"/>
                <w:szCs w:val="22"/>
              </w:rPr>
            </w:pPr>
          </w:p>
        </w:tc>
      </w:tr>
      <w:tr w:rsidR="00305F89" w:rsidRPr="00821B84" w14:paraId="7BBC8C06" w14:textId="77777777">
        <w:trPr>
          <w:trHeight w:val="282"/>
        </w:trPr>
        <w:tc>
          <w:tcPr>
            <w:tcW w:w="3093" w:type="dxa"/>
            <w:tcBorders>
              <w:top w:val="nil"/>
              <w:left w:val="single" w:sz="8" w:space="0" w:color="auto"/>
              <w:bottom w:val="single" w:sz="8" w:space="0" w:color="000000"/>
              <w:right w:val="single" w:sz="8" w:space="0" w:color="000000"/>
            </w:tcBorders>
            <w:shd w:val="clear" w:color="000000" w:fill="BFBFBF"/>
            <w:noWrap/>
            <w:vAlign w:val="center"/>
            <w:hideMark/>
          </w:tcPr>
          <w:p w14:paraId="7587844C"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REACTOR BIOLÓGICO</w:t>
            </w:r>
          </w:p>
        </w:tc>
        <w:tc>
          <w:tcPr>
            <w:tcW w:w="1358" w:type="dxa"/>
            <w:tcBorders>
              <w:top w:val="nil"/>
              <w:left w:val="nil"/>
              <w:bottom w:val="single" w:sz="8" w:space="0" w:color="000000"/>
              <w:right w:val="single" w:sz="8" w:space="0" w:color="000000"/>
            </w:tcBorders>
            <w:shd w:val="clear" w:color="000000" w:fill="BFBFBF"/>
            <w:noWrap/>
            <w:vAlign w:val="center"/>
            <w:hideMark/>
          </w:tcPr>
          <w:p w14:paraId="6AEB4F7E"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amperaje</w:t>
            </w:r>
          </w:p>
        </w:tc>
        <w:tc>
          <w:tcPr>
            <w:tcW w:w="1588" w:type="dxa"/>
            <w:tcBorders>
              <w:top w:val="nil"/>
              <w:left w:val="nil"/>
              <w:bottom w:val="single" w:sz="8" w:space="0" w:color="000000"/>
              <w:right w:val="single" w:sz="8" w:space="0" w:color="000000"/>
            </w:tcBorders>
            <w:shd w:val="clear" w:color="000000" w:fill="BFBFBF"/>
            <w:noWrap/>
            <w:vAlign w:val="center"/>
            <w:hideMark/>
          </w:tcPr>
          <w:p w14:paraId="60558696"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Voltaje</w:t>
            </w:r>
          </w:p>
        </w:tc>
        <w:tc>
          <w:tcPr>
            <w:tcW w:w="3032" w:type="dxa"/>
            <w:gridSpan w:val="2"/>
            <w:tcBorders>
              <w:top w:val="single" w:sz="8" w:space="0" w:color="auto"/>
              <w:left w:val="nil"/>
              <w:bottom w:val="single" w:sz="8" w:space="0" w:color="000000"/>
              <w:right w:val="single" w:sz="8" w:space="0" w:color="000000"/>
            </w:tcBorders>
            <w:shd w:val="clear" w:color="000000" w:fill="BFBFBF"/>
            <w:noWrap/>
            <w:vAlign w:val="center"/>
            <w:hideMark/>
          </w:tcPr>
          <w:p w14:paraId="4C192566"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Observaciones:</w:t>
            </w:r>
          </w:p>
        </w:tc>
      </w:tr>
      <w:tr w:rsidR="00305F89" w:rsidRPr="00821B84" w14:paraId="638DEB08" w14:textId="77777777">
        <w:trPr>
          <w:trHeight w:val="282"/>
        </w:trPr>
        <w:tc>
          <w:tcPr>
            <w:tcW w:w="3093" w:type="dxa"/>
            <w:vMerge w:val="restart"/>
            <w:tcBorders>
              <w:top w:val="nil"/>
              <w:left w:val="single" w:sz="8" w:space="0" w:color="auto"/>
              <w:bottom w:val="single" w:sz="8" w:space="0" w:color="000000"/>
              <w:right w:val="single" w:sz="8" w:space="0" w:color="000000"/>
            </w:tcBorders>
            <w:vAlign w:val="center"/>
            <w:hideMark/>
          </w:tcPr>
          <w:p w14:paraId="0B54B772"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Blower 1</w:t>
            </w:r>
          </w:p>
        </w:tc>
        <w:tc>
          <w:tcPr>
            <w:tcW w:w="1358" w:type="dxa"/>
            <w:tcBorders>
              <w:top w:val="nil"/>
              <w:left w:val="nil"/>
              <w:bottom w:val="single" w:sz="8" w:space="0" w:color="auto"/>
              <w:right w:val="single" w:sz="8" w:space="0" w:color="000000"/>
            </w:tcBorders>
            <w:noWrap/>
            <w:vAlign w:val="center"/>
            <w:hideMark/>
          </w:tcPr>
          <w:p w14:paraId="4C0E4E3B"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 </w:t>
            </w:r>
          </w:p>
        </w:tc>
        <w:tc>
          <w:tcPr>
            <w:tcW w:w="1588" w:type="dxa"/>
            <w:tcBorders>
              <w:top w:val="nil"/>
              <w:left w:val="nil"/>
              <w:bottom w:val="single" w:sz="8" w:space="0" w:color="auto"/>
              <w:right w:val="single" w:sz="8" w:space="0" w:color="000000"/>
            </w:tcBorders>
            <w:noWrap/>
            <w:vAlign w:val="center"/>
            <w:hideMark/>
          </w:tcPr>
          <w:p w14:paraId="5BDC01A7" w14:textId="77777777" w:rsidR="00305F89" w:rsidRPr="00821B84" w:rsidRDefault="00305F89">
            <w:pPr>
              <w:spacing w:line="276" w:lineRule="auto"/>
              <w:jc w:val="center"/>
              <w:rPr>
                <w:rFonts w:asciiTheme="majorHAnsi" w:hAnsiTheme="majorHAnsi" w:cstheme="majorHAnsi"/>
                <w:i/>
                <w:iCs/>
                <w:color w:val="000000"/>
                <w:sz w:val="22"/>
                <w:szCs w:val="22"/>
              </w:rPr>
            </w:pPr>
            <w:r w:rsidRPr="00821B84">
              <w:rPr>
                <w:rFonts w:asciiTheme="majorHAnsi" w:hAnsiTheme="majorHAnsi" w:cstheme="majorHAnsi"/>
                <w:i/>
                <w:iCs/>
                <w:color w:val="000000"/>
                <w:sz w:val="22"/>
                <w:szCs w:val="22"/>
              </w:rPr>
              <w:t> </w:t>
            </w:r>
          </w:p>
        </w:tc>
        <w:tc>
          <w:tcPr>
            <w:tcW w:w="3032" w:type="dxa"/>
            <w:gridSpan w:val="2"/>
            <w:vMerge w:val="restart"/>
            <w:tcBorders>
              <w:top w:val="single" w:sz="8" w:space="0" w:color="000000"/>
              <w:left w:val="single" w:sz="8" w:space="0" w:color="000000"/>
              <w:bottom w:val="single" w:sz="8" w:space="0" w:color="000000"/>
              <w:right w:val="single" w:sz="8" w:space="0" w:color="000000"/>
            </w:tcBorders>
            <w:vAlign w:val="center"/>
            <w:hideMark/>
          </w:tcPr>
          <w:p w14:paraId="223843CE" w14:textId="77777777" w:rsidR="00305F89" w:rsidRPr="00821B84" w:rsidRDefault="00305F89">
            <w:pPr>
              <w:spacing w:line="276" w:lineRule="auto"/>
              <w:jc w:val="both"/>
              <w:rPr>
                <w:rFonts w:asciiTheme="majorHAnsi" w:hAnsiTheme="majorHAnsi" w:cstheme="majorHAnsi"/>
                <w:i/>
                <w:iCs/>
                <w:color w:val="000000"/>
                <w:sz w:val="22"/>
                <w:szCs w:val="22"/>
              </w:rPr>
            </w:pPr>
            <w:r w:rsidRPr="00821B84">
              <w:rPr>
                <w:rFonts w:asciiTheme="majorHAnsi" w:hAnsiTheme="majorHAnsi" w:cstheme="majorHAnsi"/>
                <w:i/>
                <w:iCs/>
                <w:color w:val="000000"/>
                <w:sz w:val="22"/>
                <w:szCs w:val="22"/>
              </w:rPr>
              <w:t> </w:t>
            </w:r>
          </w:p>
        </w:tc>
      </w:tr>
      <w:tr w:rsidR="00305F89" w:rsidRPr="00821B84" w14:paraId="24A3B711" w14:textId="77777777">
        <w:trPr>
          <w:trHeight w:val="282"/>
        </w:trPr>
        <w:tc>
          <w:tcPr>
            <w:tcW w:w="3093" w:type="dxa"/>
            <w:vMerge/>
            <w:tcBorders>
              <w:top w:val="nil"/>
              <w:left w:val="single" w:sz="8" w:space="0" w:color="auto"/>
              <w:bottom w:val="single" w:sz="8" w:space="0" w:color="000000"/>
              <w:right w:val="single" w:sz="8" w:space="0" w:color="000000"/>
            </w:tcBorders>
            <w:vAlign w:val="center"/>
            <w:hideMark/>
          </w:tcPr>
          <w:p w14:paraId="567E90C2" w14:textId="77777777" w:rsidR="00305F89" w:rsidRPr="00821B84" w:rsidRDefault="00305F89">
            <w:pPr>
              <w:spacing w:line="276" w:lineRule="auto"/>
              <w:rPr>
                <w:rFonts w:asciiTheme="majorHAnsi" w:hAnsiTheme="majorHAnsi" w:cstheme="majorHAnsi"/>
                <w:b/>
                <w:bCs/>
                <w:i/>
                <w:iCs/>
                <w:color w:val="000000"/>
                <w:sz w:val="22"/>
                <w:szCs w:val="22"/>
              </w:rPr>
            </w:pPr>
          </w:p>
        </w:tc>
        <w:tc>
          <w:tcPr>
            <w:tcW w:w="1358" w:type="dxa"/>
            <w:tcBorders>
              <w:top w:val="nil"/>
              <w:left w:val="nil"/>
              <w:bottom w:val="single" w:sz="8" w:space="0" w:color="auto"/>
              <w:right w:val="single" w:sz="8" w:space="0" w:color="000000"/>
            </w:tcBorders>
            <w:noWrap/>
            <w:vAlign w:val="center"/>
            <w:hideMark/>
          </w:tcPr>
          <w:p w14:paraId="5084502C"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 </w:t>
            </w:r>
          </w:p>
        </w:tc>
        <w:tc>
          <w:tcPr>
            <w:tcW w:w="1588" w:type="dxa"/>
            <w:tcBorders>
              <w:top w:val="nil"/>
              <w:left w:val="nil"/>
              <w:bottom w:val="single" w:sz="8" w:space="0" w:color="auto"/>
              <w:right w:val="single" w:sz="8" w:space="0" w:color="000000"/>
            </w:tcBorders>
            <w:noWrap/>
            <w:vAlign w:val="center"/>
            <w:hideMark/>
          </w:tcPr>
          <w:p w14:paraId="7F047ED3" w14:textId="77777777" w:rsidR="00305F89" w:rsidRPr="00821B84" w:rsidRDefault="00305F89">
            <w:pPr>
              <w:spacing w:line="276" w:lineRule="auto"/>
              <w:jc w:val="center"/>
              <w:rPr>
                <w:rFonts w:asciiTheme="majorHAnsi" w:hAnsiTheme="majorHAnsi" w:cstheme="majorHAnsi"/>
                <w:i/>
                <w:iCs/>
                <w:color w:val="000000"/>
                <w:sz w:val="22"/>
                <w:szCs w:val="22"/>
              </w:rPr>
            </w:pPr>
            <w:r w:rsidRPr="00821B84">
              <w:rPr>
                <w:rFonts w:asciiTheme="majorHAnsi" w:hAnsiTheme="majorHAnsi" w:cstheme="majorHAnsi"/>
                <w:i/>
                <w:iCs/>
                <w:color w:val="000000"/>
                <w:sz w:val="22"/>
                <w:szCs w:val="22"/>
              </w:rPr>
              <w:t> </w:t>
            </w:r>
          </w:p>
        </w:tc>
        <w:tc>
          <w:tcPr>
            <w:tcW w:w="3032" w:type="dxa"/>
            <w:gridSpan w:val="2"/>
            <w:vMerge/>
            <w:tcBorders>
              <w:top w:val="nil"/>
              <w:left w:val="nil"/>
              <w:bottom w:val="single" w:sz="8" w:space="0" w:color="auto"/>
              <w:right w:val="single" w:sz="8" w:space="0" w:color="000000"/>
            </w:tcBorders>
            <w:vAlign w:val="center"/>
            <w:hideMark/>
          </w:tcPr>
          <w:p w14:paraId="6A82527F" w14:textId="77777777" w:rsidR="00305F89" w:rsidRPr="00821B84" w:rsidRDefault="00305F89">
            <w:pPr>
              <w:spacing w:line="276" w:lineRule="auto"/>
              <w:rPr>
                <w:rFonts w:asciiTheme="majorHAnsi" w:hAnsiTheme="majorHAnsi" w:cstheme="majorHAnsi"/>
                <w:i/>
                <w:iCs/>
                <w:color w:val="000000"/>
                <w:sz w:val="22"/>
                <w:szCs w:val="22"/>
              </w:rPr>
            </w:pPr>
          </w:p>
        </w:tc>
      </w:tr>
      <w:tr w:rsidR="00305F89" w:rsidRPr="00821B84" w14:paraId="3438719B" w14:textId="77777777">
        <w:trPr>
          <w:trHeight w:val="282"/>
        </w:trPr>
        <w:tc>
          <w:tcPr>
            <w:tcW w:w="3093" w:type="dxa"/>
            <w:vMerge w:val="restart"/>
            <w:tcBorders>
              <w:top w:val="nil"/>
              <w:left w:val="single" w:sz="8" w:space="0" w:color="auto"/>
              <w:bottom w:val="single" w:sz="8" w:space="0" w:color="000000"/>
              <w:right w:val="single" w:sz="8" w:space="0" w:color="000000"/>
            </w:tcBorders>
            <w:vAlign w:val="center"/>
            <w:hideMark/>
          </w:tcPr>
          <w:p w14:paraId="37B2D45A"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Blower 2</w:t>
            </w:r>
          </w:p>
        </w:tc>
        <w:tc>
          <w:tcPr>
            <w:tcW w:w="1358" w:type="dxa"/>
            <w:tcBorders>
              <w:top w:val="nil"/>
              <w:left w:val="nil"/>
              <w:bottom w:val="single" w:sz="8" w:space="0" w:color="auto"/>
              <w:right w:val="single" w:sz="8" w:space="0" w:color="000000"/>
            </w:tcBorders>
            <w:noWrap/>
            <w:vAlign w:val="center"/>
            <w:hideMark/>
          </w:tcPr>
          <w:p w14:paraId="62895DFB"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 </w:t>
            </w:r>
          </w:p>
        </w:tc>
        <w:tc>
          <w:tcPr>
            <w:tcW w:w="1588" w:type="dxa"/>
            <w:tcBorders>
              <w:top w:val="nil"/>
              <w:left w:val="nil"/>
              <w:bottom w:val="single" w:sz="8" w:space="0" w:color="auto"/>
              <w:right w:val="single" w:sz="8" w:space="0" w:color="000000"/>
            </w:tcBorders>
            <w:noWrap/>
            <w:vAlign w:val="center"/>
            <w:hideMark/>
          </w:tcPr>
          <w:p w14:paraId="4AE7457E" w14:textId="77777777" w:rsidR="00305F89" w:rsidRPr="00821B84" w:rsidRDefault="00305F89">
            <w:pPr>
              <w:spacing w:line="276" w:lineRule="auto"/>
              <w:jc w:val="center"/>
              <w:rPr>
                <w:rFonts w:asciiTheme="majorHAnsi" w:hAnsiTheme="majorHAnsi" w:cstheme="majorHAnsi"/>
                <w:i/>
                <w:iCs/>
                <w:color w:val="000000"/>
                <w:sz w:val="22"/>
                <w:szCs w:val="22"/>
              </w:rPr>
            </w:pPr>
            <w:r w:rsidRPr="00821B84">
              <w:rPr>
                <w:rFonts w:asciiTheme="majorHAnsi" w:hAnsiTheme="majorHAnsi" w:cstheme="majorHAnsi"/>
                <w:i/>
                <w:iCs/>
                <w:color w:val="000000"/>
                <w:sz w:val="22"/>
                <w:szCs w:val="22"/>
              </w:rPr>
              <w:t> </w:t>
            </w:r>
          </w:p>
        </w:tc>
        <w:tc>
          <w:tcPr>
            <w:tcW w:w="3032" w:type="dxa"/>
            <w:gridSpan w:val="2"/>
            <w:vMerge w:val="restart"/>
            <w:tcBorders>
              <w:top w:val="single" w:sz="8" w:space="0" w:color="auto"/>
              <w:left w:val="single" w:sz="8" w:space="0" w:color="000000"/>
              <w:bottom w:val="single" w:sz="8" w:space="0" w:color="000000"/>
              <w:right w:val="single" w:sz="8" w:space="0" w:color="000000"/>
            </w:tcBorders>
            <w:vAlign w:val="center"/>
            <w:hideMark/>
          </w:tcPr>
          <w:p w14:paraId="2561CE6A" w14:textId="77777777" w:rsidR="00305F89" w:rsidRPr="00821B84" w:rsidRDefault="00305F89">
            <w:pPr>
              <w:spacing w:line="276" w:lineRule="auto"/>
              <w:jc w:val="both"/>
              <w:rPr>
                <w:rFonts w:asciiTheme="majorHAnsi" w:hAnsiTheme="majorHAnsi" w:cstheme="majorHAnsi"/>
                <w:i/>
                <w:iCs/>
                <w:color w:val="000000"/>
                <w:sz w:val="22"/>
                <w:szCs w:val="22"/>
              </w:rPr>
            </w:pPr>
            <w:r w:rsidRPr="00821B84">
              <w:rPr>
                <w:rFonts w:asciiTheme="majorHAnsi" w:hAnsiTheme="majorHAnsi" w:cstheme="majorHAnsi"/>
                <w:i/>
                <w:iCs/>
                <w:color w:val="000000"/>
                <w:sz w:val="22"/>
                <w:szCs w:val="22"/>
              </w:rPr>
              <w:t> </w:t>
            </w:r>
          </w:p>
        </w:tc>
      </w:tr>
      <w:tr w:rsidR="00305F89" w:rsidRPr="00821B84" w14:paraId="3C229749" w14:textId="77777777">
        <w:trPr>
          <w:trHeight w:val="410"/>
        </w:trPr>
        <w:tc>
          <w:tcPr>
            <w:tcW w:w="3093" w:type="dxa"/>
            <w:vMerge/>
            <w:tcBorders>
              <w:top w:val="nil"/>
              <w:left w:val="single" w:sz="8" w:space="0" w:color="auto"/>
              <w:bottom w:val="single" w:sz="8" w:space="0" w:color="000000"/>
              <w:right w:val="single" w:sz="8" w:space="0" w:color="000000"/>
            </w:tcBorders>
            <w:vAlign w:val="center"/>
            <w:hideMark/>
          </w:tcPr>
          <w:p w14:paraId="746B0A84" w14:textId="77777777" w:rsidR="00305F89" w:rsidRPr="00821B84" w:rsidRDefault="00305F89">
            <w:pPr>
              <w:spacing w:line="276" w:lineRule="auto"/>
              <w:rPr>
                <w:rFonts w:asciiTheme="majorHAnsi" w:hAnsiTheme="majorHAnsi" w:cstheme="majorHAnsi"/>
                <w:b/>
                <w:bCs/>
                <w:i/>
                <w:iCs/>
                <w:color w:val="000000"/>
                <w:sz w:val="22"/>
                <w:szCs w:val="22"/>
              </w:rPr>
            </w:pPr>
          </w:p>
        </w:tc>
        <w:tc>
          <w:tcPr>
            <w:tcW w:w="1358" w:type="dxa"/>
            <w:tcBorders>
              <w:top w:val="nil"/>
              <w:left w:val="nil"/>
              <w:bottom w:val="single" w:sz="8" w:space="0" w:color="auto"/>
              <w:right w:val="single" w:sz="8" w:space="0" w:color="000000"/>
            </w:tcBorders>
            <w:noWrap/>
            <w:vAlign w:val="center"/>
            <w:hideMark/>
          </w:tcPr>
          <w:p w14:paraId="497F6788"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 </w:t>
            </w:r>
          </w:p>
        </w:tc>
        <w:tc>
          <w:tcPr>
            <w:tcW w:w="1588" w:type="dxa"/>
            <w:tcBorders>
              <w:top w:val="nil"/>
              <w:left w:val="nil"/>
              <w:bottom w:val="single" w:sz="8" w:space="0" w:color="auto"/>
              <w:right w:val="single" w:sz="8" w:space="0" w:color="000000"/>
            </w:tcBorders>
            <w:noWrap/>
            <w:vAlign w:val="center"/>
            <w:hideMark/>
          </w:tcPr>
          <w:p w14:paraId="37B3B6BB" w14:textId="77777777" w:rsidR="00305F89" w:rsidRPr="00821B84" w:rsidRDefault="00305F89">
            <w:pPr>
              <w:spacing w:line="276" w:lineRule="auto"/>
              <w:jc w:val="center"/>
              <w:rPr>
                <w:rFonts w:asciiTheme="majorHAnsi" w:hAnsiTheme="majorHAnsi" w:cstheme="majorHAnsi"/>
                <w:i/>
                <w:iCs/>
                <w:color w:val="000000"/>
                <w:sz w:val="22"/>
                <w:szCs w:val="22"/>
              </w:rPr>
            </w:pPr>
            <w:r w:rsidRPr="00821B84">
              <w:rPr>
                <w:rFonts w:asciiTheme="majorHAnsi" w:hAnsiTheme="majorHAnsi" w:cstheme="majorHAnsi"/>
                <w:i/>
                <w:iCs/>
                <w:color w:val="000000"/>
                <w:sz w:val="22"/>
                <w:szCs w:val="22"/>
              </w:rPr>
              <w:t> </w:t>
            </w:r>
          </w:p>
        </w:tc>
        <w:tc>
          <w:tcPr>
            <w:tcW w:w="3032" w:type="dxa"/>
            <w:gridSpan w:val="2"/>
            <w:vMerge/>
            <w:tcBorders>
              <w:top w:val="nil"/>
              <w:left w:val="nil"/>
              <w:bottom w:val="single" w:sz="8" w:space="0" w:color="auto"/>
              <w:right w:val="single" w:sz="8" w:space="0" w:color="000000"/>
            </w:tcBorders>
            <w:vAlign w:val="center"/>
            <w:hideMark/>
          </w:tcPr>
          <w:p w14:paraId="0475F41C" w14:textId="77777777" w:rsidR="00305F89" w:rsidRPr="00821B84" w:rsidRDefault="00305F89">
            <w:pPr>
              <w:spacing w:line="276" w:lineRule="auto"/>
              <w:rPr>
                <w:rFonts w:asciiTheme="majorHAnsi" w:hAnsiTheme="majorHAnsi" w:cstheme="majorHAnsi"/>
                <w:i/>
                <w:iCs/>
                <w:color w:val="000000"/>
                <w:sz w:val="22"/>
                <w:szCs w:val="22"/>
              </w:rPr>
            </w:pPr>
          </w:p>
        </w:tc>
      </w:tr>
      <w:tr w:rsidR="00305F89" w:rsidRPr="00821B84" w14:paraId="13F2DCA9" w14:textId="77777777">
        <w:trPr>
          <w:trHeight w:val="549"/>
        </w:trPr>
        <w:tc>
          <w:tcPr>
            <w:tcW w:w="3093" w:type="dxa"/>
            <w:tcBorders>
              <w:top w:val="nil"/>
              <w:left w:val="single" w:sz="8" w:space="0" w:color="auto"/>
              <w:bottom w:val="single" w:sz="8" w:space="0" w:color="000000"/>
              <w:right w:val="single" w:sz="8" w:space="0" w:color="auto"/>
            </w:tcBorders>
            <w:shd w:val="clear" w:color="000000" w:fill="A6A6A6"/>
            <w:vAlign w:val="center"/>
            <w:hideMark/>
          </w:tcPr>
          <w:p w14:paraId="16129F71"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DECANTADOR SECUNDARIO</w:t>
            </w:r>
          </w:p>
        </w:tc>
        <w:tc>
          <w:tcPr>
            <w:tcW w:w="1358" w:type="dxa"/>
            <w:tcBorders>
              <w:top w:val="nil"/>
              <w:left w:val="nil"/>
              <w:bottom w:val="single" w:sz="8" w:space="0" w:color="000000"/>
              <w:right w:val="single" w:sz="8" w:space="0" w:color="000000"/>
            </w:tcBorders>
            <w:shd w:val="clear" w:color="000000" w:fill="A6A6A6"/>
            <w:vAlign w:val="center"/>
            <w:hideMark/>
          </w:tcPr>
          <w:p w14:paraId="637B764F"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amperaje</w:t>
            </w:r>
          </w:p>
        </w:tc>
        <w:tc>
          <w:tcPr>
            <w:tcW w:w="1588" w:type="dxa"/>
            <w:tcBorders>
              <w:top w:val="nil"/>
              <w:left w:val="nil"/>
              <w:bottom w:val="single" w:sz="8" w:space="0" w:color="000000"/>
              <w:right w:val="single" w:sz="8" w:space="0" w:color="auto"/>
            </w:tcBorders>
            <w:shd w:val="clear" w:color="000000" w:fill="A6A6A6"/>
            <w:vAlign w:val="center"/>
            <w:hideMark/>
          </w:tcPr>
          <w:p w14:paraId="1276A0C0"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Voltaje</w:t>
            </w:r>
          </w:p>
        </w:tc>
        <w:tc>
          <w:tcPr>
            <w:tcW w:w="3032" w:type="dxa"/>
            <w:gridSpan w:val="2"/>
            <w:tcBorders>
              <w:top w:val="single" w:sz="8" w:space="0" w:color="auto"/>
              <w:left w:val="nil"/>
              <w:bottom w:val="single" w:sz="8" w:space="0" w:color="000000"/>
              <w:right w:val="single" w:sz="8" w:space="0" w:color="000000"/>
            </w:tcBorders>
            <w:shd w:val="clear" w:color="000000" w:fill="A6A6A6"/>
            <w:vAlign w:val="center"/>
            <w:hideMark/>
          </w:tcPr>
          <w:p w14:paraId="6C019660"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Observaciones:</w:t>
            </w:r>
          </w:p>
        </w:tc>
      </w:tr>
      <w:tr w:rsidR="00305F89" w:rsidRPr="00821B84" w14:paraId="1287990B" w14:textId="77777777">
        <w:trPr>
          <w:trHeight w:val="282"/>
        </w:trPr>
        <w:tc>
          <w:tcPr>
            <w:tcW w:w="3093" w:type="dxa"/>
            <w:vMerge w:val="restart"/>
            <w:tcBorders>
              <w:top w:val="nil"/>
              <w:left w:val="single" w:sz="8" w:space="0" w:color="auto"/>
              <w:bottom w:val="single" w:sz="8" w:space="0" w:color="000000"/>
              <w:right w:val="single" w:sz="8" w:space="0" w:color="000000"/>
            </w:tcBorders>
            <w:vAlign w:val="center"/>
            <w:hideMark/>
          </w:tcPr>
          <w:p w14:paraId="6707F591"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Bomba sumergible 1</w:t>
            </w:r>
          </w:p>
        </w:tc>
        <w:tc>
          <w:tcPr>
            <w:tcW w:w="1358" w:type="dxa"/>
            <w:tcBorders>
              <w:top w:val="nil"/>
              <w:left w:val="nil"/>
              <w:bottom w:val="single" w:sz="8" w:space="0" w:color="auto"/>
              <w:right w:val="single" w:sz="8" w:space="0" w:color="000000"/>
            </w:tcBorders>
            <w:noWrap/>
            <w:vAlign w:val="center"/>
            <w:hideMark/>
          </w:tcPr>
          <w:p w14:paraId="3764A207"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 </w:t>
            </w:r>
          </w:p>
        </w:tc>
        <w:tc>
          <w:tcPr>
            <w:tcW w:w="1588" w:type="dxa"/>
            <w:tcBorders>
              <w:top w:val="nil"/>
              <w:left w:val="nil"/>
              <w:bottom w:val="single" w:sz="8" w:space="0" w:color="auto"/>
              <w:right w:val="single" w:sz="8" w:space="0" w:color="000000"/>
            </w:tcBorders>
            <w:noWrap/>
            <w:vAlign w:val="center"/>
            <w:hideMark/>
          </w:tcPr>
          <w:p w14:paraId="2AA8C507" w14:textId="77777777" w:rsidR="00305F89" w:rsidRPr="00821B84" w:rsidRDefault="00305F89">
            <w:pPr>
              <w:spacing w:line="276" w:lineRule="auto"/>
              <w:jc w:val="center"/>
              <w:rPr>
                <w:rFonts w:asciiTheme="majorHAnsi" w:hAnsiTheme="majorHAnsi" w:cstheme="majorHAnsi"/>
                <w:i/>
                <w:iCs/>
                <w:color w:val="000000"/>
                <w:sz w:val="22"/>
                <w:szCs w:val="22"/>
              </w:rPr>
            </w:pPr>
            <w:r w:rsidRPr="00821B84">
              <w:rPr>
                <w:rFonts w:asciiTheme="majorHAnsi" w:hAnsiTheme="majorHAnsi" w:cstheme="majorHAnsi"/>
                <w:i/>
                <w:iCs/>
                <w:color w:val="000000"/>
                <w:sz w:val="22"/>
                <w:szCs w:val="22"/>
              </w:rPr>
              <w:t> </w:t>
            </w:r>
          </w:p>
        </w:tc>
        <w:tc>
          <w:tcPr>
            <w:tcW w:w="3032" w:type="dxa"/>
            <w:gridSpan w:val="2"/>
            <w:vMerge w:val="restart"/>
            <w:tcBorders>
              <w:top w:val="single" w:sz="8" w:space="0" w:color="000000"/>
              <w:left w:val="single" w:sz="8" w:space="0" w:color="000000"/>
              <w:bottom w:val="single" w:sz="8" w:space="0" w:color="000000"/>
              <w:right w:val="single" w:sz="8" w:space="0" w:color="000000"/>
            </w:tcBorders>
            <w:vAlign w:val="center"/>
            <w:hideMark/>
          </w:tcPr>
          <w:p w14:paraId="279B7942" w14:textId="77777777" w:rsidR="00305F89" w:rsidRPr="00821B84" w:rsidRDefault="00305F89">
            <w:pPr>
              <w:spacing w:line="276" w:lineRule="auto"/>
              <w:jc w:val="both"/>
              <w:rPr>
                <w:rFonts w:asciiTheme="majorHAnsi" w:hAnsiTheme="majorHAnsi" w:cstheme="majorHAnsi"/>
                <w:i/>
                <w:iCs/>
                <w:color w:val="000000"/>
                <w:sz w:val="22"/>
                <w:szCs w:val="22"/>
              </w:rPr>
            </w:pPr>
            <w:r w:rsidRPr="00821B84">
              <w:rPr>
                <w:rFonts w:asciiTheme="majorHAnsi" w:hAnsiTheme="majorHAnsi" w:cstheme="majorHAnsi"/>
                <w:i/>
                <w:iCs/>
                <w:color w:val="000000"/>
                <w:sz w:val="22"/>
                <w:szCs w:val="22"/>
              </w:rPr>
              <w:t> </w:t>
            </w:r>
          </w:p>
        </w:tc>
      </w:tr>
      <w:tr w:rsidR="00305F89" w:rsidRPr="00821B84" w14:paraId="6C387E91" w14:textId="77777777">
        <w:trPr>
          <w:trHeight w:val="282"/>
        </w:trPr>
        <w:tc>
          <w:tcPr>
            <w:tcW w:w="3093" w:type="dxa"/>
            <w:vMerge/>
            <w:tcBorders>
              <w:top w:val="nil"/>
              <w:left w:val="single" w:sz="8" w:space="0" w:color="auto"/>
              <w:bottom w:val="single" w:sz="8" w:space="0" w:color="000000"/>
              <w:right w:val="single" w:sz="8" w:space="0" w:color="000000"/>
            </w:tcBorders>
            <w:vAlign w:val="center"/>
            <w:hideMark/>
          </w:tcPr>
          <w:p w14:paraId="7706FA15" w14:textId="77777777" w:rsidR="00305F89" w:rsidRPr="00821B84" w:rsidRDefault="00305F89">
            <w:pPr>
              <w:spacing w:line="276" w:lineRule="auto"/>
              <w:rPr>
                <w:rFonts w:asciiTheme="majorHAnsi" w:hAnsiTheme="majorHAnsi" w:cstheme="majorHAnsi"/>
                <w:b/>
                <w:bCs/>
                <w:i/>
                <w:iCs/>
                <w:color w:val="000000"/>
                <w:sz w:val="22"/>
                <w:szCs w:val="22"/>
              </w:rPr>
            </w:pPr>
          </w:p>
        </w:tc>
        <w:tc>
          <w:tcPr>
            <w:tcW w:w="1358" w:type="dxa"/>
            <w:tcBorders>
              <w:top w:val="nil"/>
              <w:left w:val="nil"/>
              <w:bottom w:val="single" w:sz="8" w:space="0" w:color="auto"/>
              <w:right w:val="single" w:sz="8" w:space="0" w:color="000000"/>
            </w:tcBorders>
            <w:noWrap/>
            <w:vAlign w:val="center"/>
            <w:hideMark/>
          </w:tcPr>
          <w:p w14:paraId="61B4F595"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 </w:t>
            </w:r>
          </w:p>
        </w:tc>
        <w:tc>
          <w:tcPr>
            <w:tcW w:w="1588" w:type="dxa"/>
            <w:tcBorders>
              <w:top w:val="nil"/>
              <w:left w:val="nil"/>
              <w:bottom w:val="single" w:sz="8" w:space="0" w:color="auto"/>
              <w:right w:val="single" w:sz="8" w:space="0" w:color="000000"/>
            </w:tcBorders>
            <w:noWrap/>
            <w:vAlign w:val="center"/>
            <w:hideMark/>
          </w:tcPr>
          <w:p w14:paraId="763E3C01" w14:textId="77777777" w:rsidR="00305F89" w:rsidRPr="00821B84" w:rsidRDefault="00305F89">
            <w:pPr>
              <w:spacing w:line="276" w:lineRule="auto"/>
              <w:jc w:val="center"/>
              <w:rPr>
                <w:rFonts w:asciiTheme="majorHAnsi" w:hAnsiTheme="majorHAnsi" w:cstheme="majorHAnsi"/>
                <w:i/>
                <w:iCs/>
                <w:color w:val="000000"/>
                <w:sz w:val="22"/>
                <w:szCs w:val="22"/>
              </w:rPr>
            </w:pPr>
            <w:r w:rsidRPr="00821B84">
              <w:rPr>
                <w:rFonts w:asciiTheme="majorHAnsi" w:hAnsiTheme="majorHAnsi" w:cstheme="majorHAnsi"/>
                <w:i/>
                <w:iCs/>
                <w:color w:val="000000"/>
                <w:sz w:val="22"/>
                <w:szCs w:val="22"/>
              </w:rPr>
              <w:t> </w:t>
            </w:r>
          </w:p>
        </w:tc>
        <w:tc>
          <w:tcPr>
            <w:tcW w:w="3032" w:type="dxa"/>
            <w:gridSpan w:val="2"/>
            <w:vMerge/>
            <w:tcBorders>
              <w:top w:val="nil"/>
              <w:left w:val="nil"/>
              <w:bottom w:val="single" w:sz="8" w:space="0" w:color="auto"/>
              <w:right w:val="single" w:sz="8" w:space="0" w:color="000000"/>
            </w:tcBorders>
            <w:vAlign w:val="center"/>
            <w:hideMark/>
          </w:tcPr>
          <w:p w14:paraId="4C90DB43" w14:textId="77777777" w:rsidR="00305F89" w:rsidRPr="00821B84" w:rsidRDefault="00305F89">
            <w:pPr>
              <w:spacing w:line="276" w:lineRule="auto"/>
              <w:rPr>
                <w:rFonts w:asciiTheme="majorHAnsi" w:hAnsiTheme="majorHAnsi" w:cstheme="majorHAnsi"/>
                <w:i/>
                <w:iCs/>
                <w:color w:val="000000"/>
                <w:sz w:val="22"/>
                <w:szCs w:val="22"/>
              </w:rPr>
            </w:pPr>
          </w:p>
        </w:tc>
      </w:tr>
      <w:tr w:rsidR="00305F89" w:rsidRPr="00821B84" w14:paraId="7CC8B8C6" w14:textId="77777777">
        <w:trPr>
          <w:trHeight w:val="549"/>
        </w:trPr>
        <w:tc>
          <w:tcPr>
            <w:tcW w:w="3093" w:type="dxa"/>
            <w:tcBorders>
              <w:top w:val="nil"/>
              <w:left w:val="single" w:sz="8" w:space="0" w:color="auto"/>
              <w:bottom w:val="single" w:sz="8" w:space="0" w:color="000000"/>
              <w:right w:val="single" w:sz="8" w:space="0" w:color="auto"/>
            </w:tcBorders>
            <w:shd w:val="clear" w:color="000000" w:fill="A6A6A6"/>
            <w:vAlign w:val="center"/>
            <w:hideMark/>
          </w:tcPr>
          <w:p w14:paraId="4E5C69BA"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DIGESTOR DE LODOS</w:t>
            </w:r>
          </w:p>
        </w:tc>
        <w:tc>
          <w:tcPr>
            <w:tcW w:w="1358" w:type="dxa"/>
            <w:tcBorders>
              <w:top w:val="nil"/>
              <w:left w:val="nil"/>
              <w:bottom w:val="single" w:sz="8" w:space="0" w:color="000000"/>
              <w:right w:val="single" w:sz="8" w:space="0" w:color="000000"/>
            </w:tcBorders>
            <w:shd w:val="clear" w:color="000000" w:fill="A6A6A6"/>
            <w:vAlign w:val="center"/>
            <w:hideMark/>
          </w:tcPr>
          <w:p w14:paraId="4A50D185"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amperaje</w:t>
            </w:r>
          </w:p>
        </w:tc>
        <w:tc>
          <w:tcPr>
            <w:tcW w:w="1588" w:type="dxa"/>
            <w:tcBorders>
              <w:top w:val="nil"/>
              <w:left w:val="nil"/>
              <w:bottom w:val="single" w:sz="8" w:space="0" w:color="000000"/>
              <w:right w:val="single" w:sz="8" w:space="0" w:color="auto"/>
            </w:tcBorders>
            <w:shd w:val="clear" w:color="000000" w:fill="A6A6A6"/>
            <w:vAlign w:val="center"/>
            <w:hideMark/>
          </w:tcPr>
          <w:p w14:paraId="1982CA10"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Voltaje</w:t>
            </w:r>
          </w:p>
        </w:tc>
        <w:tc>
          <w:tcPr>
            <w:tcW w:w="3032" w:type="dxa"/>
            <w:gridSpan w:val="2"/>
            <w:tcBorders>
              <w:top w:val="single" w:sz="8" w:space="0" w:color="auto"/>
              <w:left w:val="nil"/>
              <w:bottom w:val="single" w:sz="8" w:space="0" w:color="000000"/>
              <w:right w:val="single" w:sz="8" w:space="0" w:color="000000"/>
            </w:tcBorders>
            <w:shd w:val="clear" w:color="000000" w:fill="A6A6A6"/>
            <w:vAlign w:val="center"/>
            <w:hideMark/>
          </w:tcPr>
          <w:p w14:paraId="498E8D1F"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Observaciones:</w:t>
            </w:r>
          </w:p>
        </w:tc>
      </w:tr>
      <w:tr w:rsidR="00305F89" w:rsidRPr="00821B84" w14:paraId="14F22770" w14:textId="77777777">
        <w:trPr>
          <w:trHeight w:val="282"/>
        </w:trPr>
        <w:tc>
          <w:tcPr>
            <w:tcW w:w="3093" w:type="dxa"/>
            <w:vMerge w:val="restart"/>
            <w:tcBorders>
              <w:top w:val="nil"/>
              <w:left w:val="single" w:sz="8" w:space="0" w:color="auto"/>
              <w:bottom w:val="single" w:sz="8" w:space="0" w:color="000000"/>
              <w:right w:val="single" w:sz="8" w:space="0" w:color="000000"/>
            </w:tcBorders>
            <w:vAlign w:val="center"/>
            <w:hideMark/>
          </w:tcPr>
          <w:p w14:paraId="3B656DF4"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Bomba sumergible</w:t>
            </w:r>
          </w:p>
        </w:tc>
        <w:tc>
          <w:tcPr>
            <w:tcW w:w="1358" w:type="dxa"/>
            <w:tcBorders>
              <w:top w:val="nil"/>
              <w:left w:val="nil"/>
              <w:bottom w:val="single" w:sz="8" w:space="0" w:color="auto"/>
              <w:right w:val="single" w:sz="8" w:space="0" w:color="000000"/>
            </w:tcBorders>
            <w:noWrap/>
            <w:vAlign w:val="center"/>
            <w:hideMark/>
          </w:tcPr>
          <w:p w14:paraId="3D380461"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 </w:t>
            </w:r>
          </w:p>
        </w:tc>
        <w:tc>
          <w:tcPr>
            <w:tcW w:w="1588" w:type="dxa"/>
            <w:tcBorders>
              <w:top w:val="nil"/>
              <w:left w:val="nil"/>
              <w:bottom w:val="single" w:sz="8" w:space="0" w:color="auto"/>
              <w:right w:val="single" w:sz="8" w:space="0" w:color="000000"/>
            </w:tcBorders>
            <w:noWrap/>
            <w:vAlign w:val="center"/>
            <w:hideMark/>
          </w:tcPr>
          <w:p w14:paraId="290CD5CE" w14:textId="77777777" w:rsidR="00305F89" w:rsidRPr="00821B84" w:rsidRDefault="00305F89">
            <w:pPr>
              <w:spacing w:line="276" w:lineRule="auto"/>
              <w:jc w:val="center"/>
              <w:rPr>
                <w:rFonts w:asciiTheme="majorHAnsi" w:hAnsiTheme="majorHAnsi" w:cstheme="majorHAnsi"/>
                <w:i/>
                <w:iCs/>
                <w:color w:val="000000"/>
                <w:sz w:val="22"/>
                <w:szCs w:val="22"/>
              </w:rPr>
            </w:pPr>
            <w:r w:rsidRPr="00821B84">
              <w:rPr>
                <w:rFonts w:asciiTheme="majorHAnsi" w:hAnsiTheme="majorHAnsi" w:cstheme="majorHAnsi"/>
                <w:i/>
                <w:iCs/>
                <w:color w:val="000000"/>
                <w:sz w:val="22"/>
                <w:szCs w:val="22"/>
              </w:rPr>
              <w:t> </w:t>
            </w:r>
          </w:p>
        </w:tc>
        <w:tc>
          <w:tcPr>
            <w:tcW w:w="3032" w:type="dxa"/>
            <w:gridSpan w:val="2"/>
            <w:vMerge w:val="restart"/>
            <w:tcBorders>
              <w:top w:val="single" w:sz="8" w:space="0" w:color="000000"/>
              <w:left w:val="single" w:sz="8" w:space="0" w:color="000000"/>
              <w:bottom w:val="single" w:sz="8" w:space="0" w:color="000000"/>
              <w:right w:val="single" w:sz="8" w:space="0" w:color="000000"/>
            </w:tcBorders>
            <w:vAlign w:val="center"/>
            <w:hideMark/>
          </w:tcPr>
          <w:p w14:paraId="6C730E22" w14:textId="77777777" w:rsidR="00305F89" w:rsidRPr="00821B84" w:rsidRDefault="00305F89">
            <w:pPr>
              <w:spacing w:line="276" w:lineRule="auto"/>
              <w:jc w:val="both"/>
              <w:rPr>
                <w:rFonts w:asciiTheme="majorHAnsi" w:hAnsiTheme="majorHAnsi" w:cstheme="majorHAnsi"/>
                <w:i/>
                <w:iCs/>
                <w:color w:val="000000"/>
                <w:sz w:val="22"/>
                <w:szCs w:val="22"/>
              </w:rPr>
            </w:pPr>
            <w:r w:rsidRPr="00821B84">
              <w:rPr>
                <w:rFonts w:asciiTheme="majorHAnsi" w:hAnsiTheme="majorHAnsi" w:cstheme="majorHAnsi"/>
                <w:i/>
                <w:iCs/>
                <w:color w:val="000000"/>
                <w:sz w:val="22"/>
                <w:szCs w:val="22"/>
              </w:rPr>
              <w:t> </w:t>
            </w:r>
          </w:p>
        </w:tc>
      </w:tr>
      <w:tr w:rsidR="00305F89" w:rsidRPr="00821B84" w14:paraId="7052825A" w14:textId="77777777">
        <w:trPr>
          <w:trHeight w:val="282"/>
        </w:trPr>
        <w:tc>
          <w:tcPr>
            <w:tcW w:w="3093" w:type="dxa"/>
            <w:vMerge/>
            <w:tcBorders>
              <w:top w:val="nil"/>
              <w:left w:val="single" w:sz="8" w:space="0" w:color="auto"/>
              <w:bottom w:val="single" w:sz="8" w:space="0" w:color="000000"/>
              <w:right w:val="single" w:sz="8" w:space="0" w:color="000000"/>
            </w:tcBorders>
            <w:vAlign w:val="center"/>
            <w:hideMark/>
          </w:tcPr>
          <w:p w14:paraId="28DFBB8C" w14:textId="77777777" w:rsidR="00305F89" w:rsidRPr="00821B84" w:rsidRDefault="00305F89">
            <w:pPr>
              <w:spacing w:line="276" w:lineRule="auto"/>
              <w:rPr>
                <w:rFonts w:asciiTheme="majorHAnsi" w:hAnsiTheme="majorHAnsi" w:cstheme="majorHAnsi"/>
                <w:b/>
                <w:bCs/>
                <w:i/>
                <w:iCs/>
                <w:color w:val="000000"/>
                <w:sz w:val="22"/>
                <w:szCs w:val="22"/>
              </w:rPr>
            </w:pPr>
          </w:p>
        </w:tc>
        <w:tc>
          <w:tcPr>
            <w:tcW w:w="1358" w:type="dxa"/>
            <w:tcBorders>
              <w:top w:val="nil"/>
              <w:left w:val="nil"/>
              <w:bottom w:val="single" w:sz="8" w:space="0" w:color="auto"/>
              <w:right w:val="single" w:sz="8" w:space="0" w:color="000000"/>
            </w:tcBorders>
            <w:noWrap/>
            <w:vAlign w:val="center"/>
            <w:hideMark/>
          </w:tcPr>
          <w:p w14:paraId="2A2AA4C1"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 </w:t>
            </w:r>
          </w:p>
        </w:tc>
        <w:tc>
          <w:tcPr>
            <w:tcW w:w="1588" w:type="dxa"/>
            <w:tcBorders>
              <w:top w:val="nil"/>
              <w:left w:val="nil"/>
              <w:bottom w:val="single" w:sz="8" w:space="0" w:color="auto"/>
              <w:right w:val="single" w:sz="8" w:space="0" w:color="000000"/>
            </w:tcBorders>
            <w:noWrap/>
            <w:vAlign w:val="center"/>
            <w:hideMark/>
          </w:tcPr>
          <w:p w14:paraId="40FF511C" w14:textId="77777777" w:rsidR="00305F89" w:rsidRPr="00821B84" w:rsidRDefault="00305F89">
            <w:pPr>
              <w:spacing w:line="276" w:lineRule="auto"/>
              <w:jc w:val="center"/>
              <w:rPr>
                <w:rFonts w:asciiTheme="majorHAnsi" w:hAnsiTheme="majorHAnsi" w:cstheme="majorHAnsi"/>
                <w:i/>
                <w:iCs/>
                <w:color w:val="000000"/>
                <w:sz w:val="22"/>
                <w:szCs w:val="22"/>
              </w:rPr>
            </w:pPr>
            <w:r w:rsidRPr="00821B84">
              <w:rPr>
                <w:rFonts w:asciiTheme="majorHAnsi" w:hAnsiTheme="majorHAnsi" w:cstheme="majorHAnsi"/>
                <w:i/>
                <w:iCs/>
                <w:color w:val="000000"/>
                <w:sz w:val="22"/>
                <w:szCs w:val="22"/>
              </w:rPr>
              <w:t> </w:t>
            </w:r>
          </w:p>
        </w:tc>
        <w:tc>
          <w:tcPr>
            <w:tcW w:w="3032" w:type="dxa"/>
            <w:gridSpan w:val="2"/>
            <w:vMerge/>
            <w:tcBorders>
              <w:top w:val="nil"/>
              <w:left w:val="nil"/>
              <w:bottom w:val="single" w:sz="8" w:space="0" w:color="auto"/>
              <w:right w:val="single" w:sz="8" w:space="0" w:color="000000"/>
            </w:tcBorders>
            <w:vAlign w:val="center"/>
            <w:hideMark/>
          </w:tcPr>
          <w:p w14:paraId="1DD78693" w14:textId="77777777" w:rsidR="00305F89" w:rsidRPr="00821B84" w:rsidRDefault="00305F89">
            <w:pPr>
              <w:spacing w:line="276" w:lineRule="auto"/>
              <w:rPr>
                <w:rFonts w:asciiTheme="majorHAnsi" w:hAnsiTheme="majorHAnsi" w:cstheme="majorHAnsi"/>
                <w:i/>
                <w:iCs/>
                <w:color w:val="000000"/>
                <w:sz w:val="22"/>
                <w:szCs w:val="22"/>
              </w:rPr>
            </w:pPr>
          </w:p>
        </w:tc>
      </w:tr>
      <w:tr w:rsidR="00305F89" w:rsidRPr="00821B84" w14:paraId="770985A4" w14:textId="77777777">
        <w:trPr>
          <w:trHeight w:val="549"/>
        </w:trPr>
        <w:tc>
          <w:tcPr>
            <w:tcW w:w="3093" w:type="dxa"/>
            <w:tcBorders>
              <w:top w:val="nil"/>
              <w:left w:val="single" w:sz="8" w:space="0" w:color="auto"/>
              <w:bottom w:val="single" w:sz="8" w:space="0" w:color="auto"/>
              <w:right w:val="single" w:sz="8" w:space="0" w:color="000000"/>
            </w:tcBorders>
            <w:shd w:val="clear" w:color="000000" w:fill="A6A6A6"/>
            <w:vAlign w:val="center"/>
            <w:hideMark/>
          </w:tcPr>
          <w:p w14:paraId="285FA571"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CAMARA DE DESINFECCIÓN</w:t>
            </w:r>
          </w:p>
        </w:tc>
        <w:tc>
          <w:tcPr>
            <w:tcW w:w="1358" w:type="dxa"/>
            <w:tcBorders>
              <w:top w:val="nil"/>
              <w:left w:val="nil"/>
              <w:bottom w:val="single" w:sz="8" w:space="0" w:color="auto"/>
              <w:right w:val="single" w:sz="8" w:space="0" w:color="auto"/>
            </w:tcBorders>
            <w:shd w:val="clear" w:color="000000" w:fill="A6A6A6"/>
            <w:vAlign w:val="center"/>
            <w:hideMark/>
          </w:tcPr>
          <w:p w14:paraId="785AA582" w14:textId="77777777" w:rsidR="00305F89" w:rsidRPr="00821B84" w:rsidRDefault="00305F89">
            <w:pPr>
              <w:spacing w:line="276" w:lineRule="auto"/>
              <w:jc w:val="center"/>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Parámetros</w:t>
            </w:r>
          </w:p>
        </w:tc>
        <w:tc>
          <w:tcPr>
            <w:tcW w:w="2947" w:type="dxa"/>
            <w:gridSpan w:val="2"/>
            <w:tcBorders>
              <w:top w:val="single" w:sz="8" w:space="0" w:color="000000"/>
              <w:left w:val="nil"/>
              <w:bottom w:val="single" w:sz="8" w:space="0" w:color="auto"/>
              <w:right w:val="single" w:sz="8" w:space="0" w:color="000000"/>
            </w:tcBorders>
            <w:shd w:val="clear" w:color="000000" w:fill="A6A6A6"/>
            <w:vAlign w:val="center"/>
            <w:hideMark/>
          </w:tcPr>
          <w:p w14:paraId="488C54AD" w14:textId="77777777" w:rsidR="00305F89" w:rsidRPr="00821B84" w:rsidRDefault="00305F89">
            <w:pPr>
              <w:spacing w:line="276" w:lineRule="auto"/>
              <w:jc w:val="center"/>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Lectura</w:t>
            </w:r>
          </w:p>
        </w:tc>
        <w:tc>
          <w:tcPr>
            <w:tcW w:w="1673" w:type="dxa"/>
            <w:tcBorders>
              <w:top w:val="nil"/>
              <w:left w:val="nil"/>
              <w:bottom w:val="single" w:sz="8" w:space="0" w:color="auto"/>
              <w:right w:val="single" w:sz="8" w:space="0" w:color="000000"/>
            </w:tcBorders>
            <w:shd w:val="clear" w:color="000000" w:fill="A6A6A6"/>
            <w:vAlign w:val="center"/>
            <w:hideMark/>
          </w:tcPr>
          <w:p w14:paraId="4A9952C7" w14:textId="77777777" w:rsidR="00305F89" w:rsidRPr="00821B84" w:rsidRDefault="00305F89">
            <w:pPr>
              <w:spacing w:line="276" w:lineRule="auto"/>
              <w:jc w:val="center"/>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Observaciones:</w:t>
            </w:r>
          </w:p>
        </w:tc>
      </w:tr>
      <w:tr w:rsidR="00305F89" w:rsidRPr="00821B84" w14:paraId="7EF7B450" w14:textId="77777777">
        <w:trPr>
          <w:trHeight w:val="282"/>
        </w:trPr>
        <w:tc>
          <w:tcPr>
            <w:tcW w:w="3093" w:type="dxa"/>
            <w:vMerge w:val="restart"/>
            <w:tcBorders>
              <w:top w:val="nil"/>
              <w:left w:val="single" w:sz="8" w:space="0" w:color="auto"/>
              <w:bottom w:val="single" w:sz="8" w:space="0" w:color="000000"/>
              <w:right w:val="single" w:sz="8" w:space="0" w:color="000000"/>
            </w:tcBorders>
            <w:vAlign w:val="center"/>
            <w:hideMark/>
          </w:tcPr>
          <w:p w14:paraId="4358CD41" w14:textId="77777777" w:rsidR="00305F89" w:rsidRPr="00821B84" w:rsidRDefault="00305F89">
            <w:pPr>
              <w:spacing w:line="276" w:lineRule="auto"/>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Bomba dosificadora de cloro</w:t>
            </w:r>
          </w:p>
        </w:tc>
        <w:tc>
          <w:tcPr>
            <w:tcW w:w="1358" w:type="dxa"/>
            <w:tcBorders>
              <w:top w:val="nil"/>
              <w:left w:val="nil"/>
              <w:bottom w:val="single" w:sz="8" w:space="0" w:color="auto"/>
              <w:right w:val="single" w:sz="8" w:space="0" w:color="auto"/>
            </w:tcBorders>
            <w:vAlign w:val="center"/>
            <w:hideMark/>
          </w:tcPr>
          <w:p w14:paraId="40C70703" w14:textId="77777777" w:rsidR="00305F89" w:rsidRPr="00821B84" w:rsidRDefault="00305F89">
            <w:pPr>
              <w:spacing w:line="276" w:lineRule="auto"/>
              <w:jc w:val="center"/>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 </w:t>
            </w:r>
          </w:p>
        </w:tc>
        <w:tc>
          <w:tcPr>
            <w:tcW w:w="2947" w:type="dxa"/>
            <w:gridSpan w:val="2"/>
            <w:tcBorders>
              <w:top w:val="single" w:sz="8" w:space="0" w:color="auto"/>
              <w:left w:val="nil"/>
              <w:bottom w:val="single" w:sz="8" w:space="0" w:color="auto"/>
              <w:right w:val="single" w:sz="8" w:space="0" w:color="000000"/>
            </w:tcBorders>
            <w:vAlign w:val="center"/>
            <w:hideMark/>
          </w:tcPr>
          <w:p w14:paraId="2E64D41C" w14:textId="77777777" w:rsidR="00305F89" w:rsidRPr="00821B84" w:rsidRDefault="00305F89">
            <w:pPr>
              <w:spacing w:line="276" w:lineRule="auto"/>
              <w:jc w:val="center"/>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 </w:t>
            </w:r>
          </w:p>
        </w:tc>
        <w:tc>
          <w:tcPr>
            <w:tcW w:w="1673" w:type="dxa"/>
            <w:tcBorders>
              <w:top w:val="nil"/>
              <w:left w:val="nil"/>
              <w:bottom w:val="single" w:sz="8" w:space="0" w:color="auto"/>
              <w:right w:val="single" w:sz="8" w:space="0" w:color="000000"/>
            </w:tcBorders>
            <w:vAlign w:val="center"/>
            <w:hideMark/>
          </w:tcPr>
          <w:p w14:paraId="6D29FDBA" w14:textId="77777777" w:rsidR="00305F89" w:rsidRPr="00821B84" w:rsidRDefault="00305F89">
            <w:pPr>
              <w:spacing w:line="276" w:lineRule="auto"/>
              <w:jc w:val="center"/>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 </w:t>
            </w:r>
          </w:p>
        </w:tc>
      </w:tr>
      <w:tr w:rsidR="00305F89" w:rsidRPr="00821B84" w14:paraId="668D4BAE" w14:textId="77777777">
        <w:trPr>
          <w:trHeight w:val="282"/>
        </w:trPr>
        <w:tc>
          <w:tcPr>
            <w:tcW w:w="3093" w:type="dxa"/>
            <w:vMerge/>
            <w:tcBorders>
              <w:top w:val="nil"/>
              <w:left w:val="single" w:sz="8" w:space="0" w:color="auto"/>
              <w:bottom w:val="single" w:sz="8" w:space="0" w:color="000000"/>
              <w:right w:val="single" w:sz="8" w:space="0" w:color="000000"/>
            </w:tcBorders>
            <w:vAlign w:val="center"/>
            <w:hideMark/>
          </w:tcPr>
          <w:p w14:paraId="7FCD690E" w14:textId="77777777" w:rsidR="00305F89" w:rsidRPr="00821B84" w:rsidRDefault="00305F89">
            <w:pPr>
              <w:spacing w:line="276" w:lineRule="auto"/>
              <w:rPr>
                <w:rFonts w:asciiTheme="majorHAnsi" w:hAnsiTheme="majorHAnsi" w:cstheme="majorHAnsi"/>
                <w:b/>
                <w:bCs/>
                <w:i/>
                <w:iCs/>
                <w:color w:val="000000"/>
                <w:sz w:val="22"/>
                <w:szCs w:val="22"/>
              </w:rPr>
            </w:pPr>
          </w:p>
        </w:tc>
        <w:tc>
          <w:tcPr>
            <w:tcW w:w="1358" w:type="dxa"/>
            <w:tcBorders>
              <w:top w:val="nil"/>
              <w:left w:val="nil"/>
              <w:bottom w:val="single" w:sz="8" w:space="0" w:color="auto"/>
              <w:right w:val="single" w:sz="8" w:space="0" w:color="auto"/>
            </w:tcBorders>
            <w:vAlign w:val="center"/>
            <w:hideMark/>
          </w:tcPr>
          <w:p w14:paraId="06443201" w14:textId="77777777" w:rsidR="00305F89" w:rsidRPr="00821B84" w:rsidRDefault="00305F89">
            <w:pPr>
              <w:spacing w:line="276" w:lineRule="auto"/>
              <w:jc w:val="center"/>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 </w:t>
            </w:r>
          </w:p>
        </w:tc>
        <w:tc>
          <w:tcPr>
            <w:tcW w:w="2947" w:type="dxa"/>
            <w:gridSpan w:val="2"/>
            <w:tcBorders>
              <w:top w:val="single" w:sz="8" w:space="0" w:color="auto"/>
              <w:left w:val="nil"/>
              <w:bottom w:val="single" w:sz="8" w:space="0" w:color="auto"/>
              <w:right w:val="single" w:sz="8" w:space="0" w:color="000000"/>
            </w:tcBorders>
            <w:vAlign w:val="center"/>
            <w:hideMark/>
          </w:tcPr>
          <w:p w14:paraId="013F03D8" w14:textId="77777777" w:rsidR="00305F89" w:rsidRPr="00821B84" w:rsidRDefault="00305F89">
            <w:pPr>
              <w:spacing w:line="276" w:lineRule="auto"/>
              <w:jc w:val="center"/>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 </w:t>
            </w:r>
          </w:p>
        </w:tc>
        <w:tc>
          <w:tcPr>
            <w:tcW w:w="1673" w:type="dxa"/>
            <w:tcBorders>
              <w:top w:val="nil"/>
              <w:left w:val="nil"/>
              <w:bottom w:val="single" w:sz="8" w:space="0" w:color="auto"/>
              <w:right w:val="single" w:sz="8" w:space="0" w:color="000000"/>
            </w:tcBorders>
            <w:vAlign w:val="center"/>
            <w:hideMark/>
          </w:tcPr>
          <w:p w14:paraId="698320C6" w14:textId="77777777" w:rsidR="00305F89" w:rsidRPr="00821B84" w:rsidRDefault="00305F89">
            <w:pPr>
              <w:spacing w:line="276" w:lineRule="auto"/>
              <w:jc w:val="center"/>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 </w:t>
            </w:r>
          </w:p>
        </w:tc>
      </w:tr>
      <w:tr w:rsidR="00305F89" w:rsidRPr="00821B84" w14:paraId="36EB8E80" w14:textId="77777777">
        <w:trPr>
          <w:trHeight w:val="282"/>
        </w:trPr>
        <w:tc>
          <w:tcPr>
            <w:tcW w:w="3093" w:type="dxa"/>
            <w:vMerge/>
            <w:tcBorders>
              <w:top w:val="nil"/>
              <w:left w:val="single" w:sz="8" w:space="0" w:color="auto"/>
              <w:bottom w:val="single" w:sz="8" w:space="0" w:color="000000"/>
              <w:right w:val="single" w:sz="8" w:space="0" w:color="000000"/>
            </w:tcBorders>
            <w:vAlign w:val="center"/>
            <w:hideMark/>
          </w:tcPr>
          <w:p w14:paraId="559D5243" w14:textId="77777777" w:rsidR="00305F89" w:rsidRPr="00821B84" w:rsidRDefault="00305F89">
            <w:pPr>
              <w:spacing w:line="276" w:lineRule="auto"/>
              <w:rPr>
                <w:rFonts w:asciiTheme="majorHAnsi" w:hAnsiTheme="majorHAnsi" w:cstheme="majorHAnsi"/>
                <w:b/>
                <w:bCs/>
                <w:i/>
                <w:iCs/>
                <w:color w:val="000000"/>
                <w:sz w:val="22"/>
                <w:szCs w:val="22"/>
              </w:rPr>
            </w:pPr>
          </w:p>
        </w:tc>
        <w:tc>
          <w:tcPr>
            <w:tcW w:w="1358" w:type="dxa"/>
            <w:tcBorders>
              <w:top w:val="nil"/>
              <w:left w:val="nil"/>
              <w:bottom w:val="single" w:sz="8" w:space="0" w:color="auto"/>
              <w:right w:val="single" w:sz="8" w:space="0" w:color="auto"/>
            </w:tcBorders>
            <w:vAlign w:val="center"/>
            <w:hideMark/>
          </w:tcPr>
          <w:p w14:paraId="0F69BE71" w14:textId="77777777" w:rsidR="00305F89" w:rsidRPr="00821B84" w:rsidRDefault="00305F89">
            <w:pPr>
              <w:spacing w:line="276" w:lineRule="auto"/>
              <w:jc w:val="center"/>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 </w:t>
            </w:r>
          </w:p>
        </w:tc>
        <w:tc>
          <w:tcPr>
            <w:tcW w:w="2947" w:type="dxa"/>
            <w:gridSpan w:val="2"/>
            <w:tcBorders>
              <w:top w:val="single" w:sz="8" w:space="0" w:color="auto"/>
              <w:left w:val="nil"/>
              <w:bottom w:val="single" w:sz="8" w:space="0" w:color="auto"/>
              <w:right w:val="single" w:sz="8" w:space="0" w:color="000000"/>
            </w:tcBorders>
            <w:vAlign w:val="center"/>
            <w:hideMark/>
          </w:tcPr>
          <w:p w14:paraId="66BBB051" w14:textId="77777777" w:rsidR="00305F89" w:rsidRPr="00821B84" w:rsidRDefault="00305F89">
            <w:pPr>
              <w:spacing w:line="276" w:lineRule="auto"/>
              <w:jc w:val="center"/>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 </w:t>
            </w:r>
          </w:p>
        </w:tc>
        <w:tc>
          <w:tcPr>
            <w:tcW w:w="1673" w:type="dxa"/>
            <w:tcBorders>
              <w:top w:val="nil"/>
              <w:left w:val="nil"/>
              <w:bottom w:val="single" w:sz="8" w:space="0" w:color="auto"/>
              <w:right w:val="single" w:sz="8" w:space="0" w:color="000000"/>
            </w:tcBorders>
            <w:vAlign w:val="center"/>
            <w:hideMark/>
          </w:tcPr>
          <w:p w14:paraId="49680744" w14:textId="77777777" w:rsidR="00305F89" w:rsidRPr="00821B84" w:rsidRDefault="00305F89">
            <w:pPr>
              <w:spacing w:line="276" w:lineRule="auto"/>
              <w:jc w:val="center"/>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 </w:t>
            </w:r>
          </w:p>
        </w:tc>
      </w:tr>
      <w:tr w:rsidR="00305F89" w:rsidRPr="00821B84" w14:paraId="2E0EB44A" w14:textId="77777777">
        <w:trPr>
          <w:trHeight w:val="282"/>
        </w:trPr>
        <w:tc>
          <w:tcPr>
            <w:tcW w:w="9071" w:type="dxa"/>
            <w:gridSpan w:val="5"/>
            <w:tcBorders>
              <w:top w:val="nil"/>
              <w:left w:val="single" w:sz="8" w:space="0" w:color="auto"/>
              <w:bottom w:val="single" w:sz="8" w:space="0" w:color="auto"/>
              <w:right w:val="single" w:sz="8" w:space="0" w:color="000000"/>
            </w:tcBorders>
            <w:shd w:val="clear" w:color="000000" w:fill="A6A6A6"/>
            <w:vAlign w:val="center"/>
            <w:hideMark/>
          </w:tcPr>
          <w:p w14:paraId="05C69354" w14:textId="77777777" w:rsidR="00305F89" w:rsidRPr="00821B84" w:rsidRDefault="00305F89">
            <w:pPr>
              <w:spacing w:line="276" w:lineRule="auto"/>
              <w:jc w:val="center"/>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Novedades</w:t>
            </w:r>
          </w:p>
        </w:tc>
      </w:tr>
      <w:tr w:rsidR="00305F89" w:rsidRPr="00821B84" w14:paraId="4FA53D7E" w14:textId="77777777">
        <w:trPr>
          <w:trHeight w:val="282"/>
        </w:trPr>
        <w:tc>
          <w:tcPr>
            <w:tcW w:w="9071" w:type="dxa"/>
            <w:gridSpan w:val="5"/>
            <w:tcBorders>
              <w:top w:val="single" w:sz="8" w:space="0" w:color="auto"/>
              <w:left w:val="single" w:sz="8" w:space="0" w:color="auto"/>
              <w:bottom w:val="single" w:sz="8" w:space="0" w:color="auto"/>
              <w:right w:val="single" w:sz="8" w:space="0" w:color="000000"/>
            </w:tcBorders>
            <w:vAlign w:val="center"/>
            <w:hideMark/>
          </w:tcPr>
          <w:p w14:paraId="05274C42" w14:textId="77777777" w:rsidR="00305F89" w:rsidRPr="00821B84" w:rsidRDefault="00305F89">
            <w:pPr>
              <w:spacing w:line="276" w:lineRule="auto"/>
              <w:jc w:val="center"/>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 </w:t>
            </w:r>
          </w:p>
        </w:tc>
      </w:tr>
      <w:tr w:rsidR="00305F89" w:rsidRPr="00821B84" w14:paraId="35EE044D" w14:textId="77777777">
        <w:trPr>
          <w:trHeight w:val="282"/>
        </w:trPr>
        <w:tc>
          <w:tcPr>
            <w:tcW w:w="9071" w:type="dxa"/>
            <w:gridSpan w:val="5"/>
            <w:tcBorders>
              <w:top w:val="single" w:sz="8" w:space="0" w:color="auto"/>
              <w:left w:val="single" w:sz="8" w:space="0" w:color="auto"/>
              <w:bottom w:val="single" w:sz="8" w:space="0" w:color="auto"/>
              <w:right w:val="single" w:sz="8" w:space="0" w:color="000000"/>
            </w:tcBorders>
            <w:vAlign w:val="center"/>
            <w:hideMark/>
          </w:tcPr>
          <w:p w14:paraId="1134E97C" w14:textId="77777777" w:rsidR="00305F89" w:rsidRPr="00821B84" w:rsidRDefault="00305F89">
            <w:pPr>
              <w:spacing w:line="276" w:lineRule="auto"/>
              <w:jc w:val="center"/>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 </w:t>
            </w:r>
          </w:p>
        </w:tc>
      </w:tr>
      <w:tr w:rsidR="00305F89" w:rsidRPr="00821B84" w14:paraId="1E97B7D9" w14:textId="77777777">
        <w:trPr>
          <w:trHeight w:val="282"/>
        </w:trPr>
        <w:tc>
          <w:tcPr>
            <w:tcW w:w="9071" w:type="dxa"/>
            <w:gridSpan w:val="5"/>
            <w:tcBorders>
              <w:top w:val="single" w:sz="8" w:space="0" w:color="auto"/>
              <w:left w:val="single" w:sz="8" w:space="0" w:color="auto"/>
              <w:bottom w:val="single" w:sz="8" w:space="0" w:color="auto"/>
              <w:right w:val="single" w:sz="8" w:space="0" w:color="000000"/>
            </w:tcBorders>
            <w:vAlign w:val="center"/>
            <w:hideMark/>
          </w:tcPr>
          <w:p w14:paraId="0727D80A" w14:textId="77777777" w:rsidR="00305F89" w:rsidRPr="00821B84" w:rsidRDefault="00305F89">
            <w:pPr>
              <w:spacing w:line="276" w:lineRule="auto"/>
              <w:jc w:val="center"/>
              <w:rPr>
                <w:rFonts w:asciiTheme="majorHAnsi" w:hAnsiTheme="majorHAnsi" w:cstheme="majorHAnsi"/>
                <w:b/>
                <w:bCs/>
                <w:i/>
                <w:iCs/>
                <w:color w:val="000000"/>
                <w:sz w:val="22"/>
                <w:szCs w:val="22"/>
              </w:rPr>
            </w:pPr>
            <w:r w:rsidRPr="00821B84">
              <w:rPr>
                <w:rFonts w:asciiTheme="majorHAnsi" w:hAnsiTheme="majorHAnsi" w:cstheme="majorHAnsi"/>
                <w:b/>
                <w:bCs/>
                <w:i/>
                <w:iCs/>
                <w:color w:val="000000"/>
                <w:sz w:val="22"/>
                <w:szCs w:val="22"/>
              </w:rPr>
              <w:t> </w:t>
            </w:r>
          </w:p>
        </w:tc>
      </w:tr>
    </w:tbl>
    <w:p w14:paraId="13559C99" w14:textId="77777777" w:rsidR="00133C48" w:rsidRPr="00263367" w:rsidRDefault="00133C48" w:rsidP="00263367">
      <w:pPr>
        <w:tabs>
          <w:tab w:val="left" w:pos="2661"/>
        </w:tabs>
        <w:spacing w:line="276" w:lineRule="auto"/>
        <w:ind w:right="724"/>
        <w:rPr>
          <w:rFonts w:ascii="Calibri" w:hAnsi="Calibri" w:cs="Calibri"/>
          <w:sz w:val="22"/>
          <w:szCs w:val="22"/>
        </w:rPr>
      </w:pPr>
    </w:p>
    <w:p w14:paraId="6039B377" w14:textId="77777777" w:rsidR="00065160" w:rsidRDefault="00065160" w:rsidP="00263367">
      <w:pPr>
        <w:tabs>
          <w:tab w:val="left" w:pos="2661"/>
        </w:tabs>
        <w:spacing w:line="276" w:lineRule="auto"/>
        <w:ind w:right="724"/>
        <w:rPr>
          <w:rFonts w:ascii="Calibri" w:hAnsi="Calibri" w:cs="Calibri"/>
          <w:sz w:val="22"/>
          <w:szCs w:val="22"/>
        </w:rPr>
      </w:pPr>
    </w:p>
    <w:p w14:paraId="1C01F90A" w14:textId="77777777" w:rsidR="009754C6" w:rsidRPr="009754C6" w:rsidRDefault="5F146B15">
      <w:pPr>
        <w:pStyle w:val="Ttulo2"/>
        <w:numPr>
          <w:ilvl w:val="0"/>
          <w:numId w:val="22"/>
        </w:numPr>
        <w:spacing w:before="0" w:line="276" w:lineRule="auto"/>
        <w:ind w:left="360"/>
        <w:rPr>
          <w:color w:val="1F497D" w:themeColor="text2"/>
          <w:sz w:val="22"/>
          <w:szCs w:val="22"/>
          <w:lang w:val="es-EC"/>
        </w:rPr>
      </w:pPr>
      <w:bookmarkStart w:id="335" w:name="_Toc77852906"/>
      <w:bookmarkStart w:id="336" w:name="_Toc79485841"/>
      <w:bookmarkStart w:id="337" w:name="_Toc81838982"/>
      <w:bookmarkStart w:id="338" w:name="_Toc84177195"/>
      <w:bookmarkStart w:id="339" w:name="_Toc84181232"/>
      <w:bookmarkStart w:id="340" w:name="_Toc102140962"/>
      <w:bookmarkStart w:id="341" w:name="_Toc102141487"/>
      <w:bookmarkStart w:id="342" w:name="_Toc102142366"/>
      <w:bookmarkStart w:id="343" w:name="_Toc115089662"/>
      <w:bookmarkStart w:id="344" w:name="_Toc41155068"/>
      <w:bookmarkStart w:id="345" w:name="_Toc41156199"/>
      <w:bookmarkStart w:id="346" w:name="_Toc41156573"/>
      <w:r w:rsidRPr="5F146B15">
        <w:rPr>
          <w:color w:val="1F497D" w:themeColor="text2"/>
          <w:sz w:val="22"/>
          <w:szCs w:val="22"/>
          <w:lang w:val="es-EC"/>
        </w:rPr>
        <w:t>Operaciones Emergentes</w:t>
      </w:r>
      <w:bookmarkEnd w:id="335"/>
      <w:bookmarkEnd w:id="336"/>
      <w:bookmarkEnd w:id="337"/>
      <w:bookmarkEnd w:id="338"/>
      <w:bookmarkEnd w:id="339"/>
      <w:bookmarkEnd w:id="340"/>
      <w:bookmarkEnd w:id="341"/>
      <w:bookmarkEnd w:id="342"/>
      <w:bookmarkEnd w:id="343"/>
    </w:p>
    <w:p w14:paraId="12BBB7EC" w14:textId="77777777" w:rsidR="009754C6" w:rsidRPr="00821B84" w:rsidRDefault="009754C6" w:rsidP="009754C6">
      <w:pPr>
        <w:spacing w:line="276" w:lineRule="auto"/>
        <w:rPr>
          <w:rFonts w:asciiTheme="majorHAnsi" w:hAnsiTheme="majorHAnsi" w:cstheme="majorHAnsi"/>
          <w:sz w:val="22"/>
          <w:szCs w:val="22"/>
        </w:rPr>
      </w:pPr>
    </w:p>
    <w:p w14:paraId="468B908E" w14:textId="3B93BFD0" w:rsidR="009754C6" w:rsidRPr="00821B84" w:rsidRDefault="00065160" w:rsidP="5F146B15">
      <w:pPr>
        <w:pStyle w:val="Ttulo2"/>
        <w:spacing w:before="0" w:line="276" w:lineRule="auto"/>
        <w:jc w:val="both"/>
        <w:rPr>
          <w:sz w:val="22"/>
          <w:szCs w:val="22"/>
          <w:lang w:val="es-EC"/>
        </w:rPr>
      </w:pPr>
      <w:bookmarkStart w:id="347" w:name="_Toc48298301"/>
      <w:bookmarkStart w:id="348" w:name="_Toc77852907"/>
      <w:bookmarkStart w:id="349" w:name="_Toc79485842"/>
      <w:bookmarkStart w:id="350" w:name="_Toc81838983"/>
      <w:bookmarkStart w:id="351" w:name="_Toc84177196"/>
      <w:bookmarkStart w:id="352" w:name="_Toc84181233"/>
      <w:bookmarkStart w:id="353" w:name="_Toc102140963"/>
      <w:bookmarkStart w:id="354" w:name="_Toc102141488"/>
      <w:bookmarkStart w:id="355" w:name="_Toc102142367"/>
      <w:bookmarkStart w:id="356" w:name="_Toc115089663"/>
      <w:r>
        <w:rPr>
          <w:sz w:val="22"/>
          <w:szCs w:val="22"/>
          <w:lang w:val="es-EC"/>
        </w:rPr>
        <w:t>6.1</w:t>
      </w:r>
      <w:r w:rsidR="5F146B15" w:rsidRPr="5F146B15">
        <w:rPr>
          <w:sz w:val="22"/>
          <w:szCs w:val="22"/>
          <w:lang w:val="es-EC"/>
        </w:rPr>
        <w:t xml:space="preserve"> Operaciones Especiales</w:t>
      </w:r>
      <w:bookmarkEnd w:id="347"/>
      <w:bookmarkEnd w:id="348"/>
      <w:bookmarkEnd w:id="349"/>
      <w:bookmarkEnd w:id="350"/>
      <w:bookmarkEnd w:id="351"/>
      <w:bookmarkEnd w:id="352"/>
      <w:bookmarkEnd w:id="353"/>
      <w:bookmarkEnd w:id="354"/>
      <w:bookmarkEnd w:id="355"/>
      <w:bookmarkEnd w:id="356"/>
    </w:p>
    <w:p w14:paraId="697BF41C" w14:textId="77777777" w:rsidR="00C71D1C" w:rsidRPr="00263367" w:rsidRDefault="00C71D1C" w:rsidP="00263367">
      <w:pPr>
        <w:spacing w:line="276" w:lineRule="auto"/>
        <w:jc w:val="both"/>
        <w:rPr>
          <w:rFonts w:ascii="Calibri" w:hAnsi="Calibri" w:cs="Calibri"/>
          <w:sz w:val="22"/>
          <w:szCs w:val="22"/>
        </w:rPr>
      </w:pPr>
    </w:p>
    <w:p w14:paraId="1BFA7A94" w14:textId="77777777" w:rsidR="0028702D" w:rsidRPr="00263367" w:rsidRDefault="0028702D" w:rsidP="00263367">
      <w:pPr>
        <w:spacing w:line="276" w:lineRule="auto"/>
        <w:jc w:val="both"/>
        <w:rPr>
          <w:rFonts w:ascii="Calibri" w:hAnsi="Calibri" w:cs="Calibri"/>
          <w:sz w:val="22"/>
          <w:szCs w:val="22"/>
        </w:rPr>
      </w:pPr>
      <w:bookmarkStart w:id="357" w:name="_Toc48298302"/>
      <w:bookmarkStart w:id="358" w:name="_Toc77852908"/>
      <w:bookmarkEnd w:id="344"/>
      <w:bookmarkEnd w:id="345"/>
      <w:bookmarkEnd w:id="346"/>
      <w:r w:rsidRPr="00263367">
        <w:rPr>
          <w:rFonts w:ascii="Calibri" w:hAnsi="Calibri" w:cs="Calibri"/>
          <w:sz w:val="22"/>
          <w:szCs w:val="22"/>
        </w:rPr>
        <w:t>Este tipo de operación se produce como consecuencia de actividades de mantenimiento, daños menores, fallas de energía de corta duración y otras causas que impliquen una salida de operación total o parcial de la planta, sin que se presenten daños graves. Es importante efectuar una adecuada programación de las labores de operación especial.</w:t>
      </w:r>
    </w:p>
    <w:p w14:paraId="733D44EC" w14:textId="77777777" w:rsidR="0028702D" w:rsidRPr="00263367" w:rsidRDefault="0028702D" w:rsidP="00263367">
      <w:pPr>
        <w:spacing w:line="276" w:lineRule="auto"/>
        <w:jc w:val="both"/>
        <w:rPr>
          <w:rFonts w:ascii="Calibri" w:hAnsi="Calibri" w:cs="Calibri"/>
          <w:sz w:val="22"/>
          <w:szCs w:val="22"/>
        </w:rPr>
      </w:pPr>
    </w:p>
    <w:p w14:paraId="108A04AD" w14:textId="77777777" w:rsidR="0028702D" w:rsidRPr="00263367" w:rsidRDefault="0028702D" w:rsidP="00263367">
      <w:pPr>
        <w:spacing w:line="276" w:lineRule="auto"/>
        <w:jc w:val="both"/>
        <w:rPr>
          <w:rFonts w:ascii="Calibri" w:hAnsi="Calibri" w:cs="Calibri"/>
          <w:sz w:val="22"/>
          <w:szCs w:val="22"/>
        </w:rPr>
      </w:pPr>
      <w:r w:rsidRPr="00263367">
        <w:rPr>
          <w:rFonts w:ascii="Calibri" w:hAnsi="Calibri" w:cs="Calibri"/>
          <w:sz w:val="22"/>
          <w:szCs w:val="22"/>
        </w:rPr>
        <w:t>Las principales actividades que se clasifican dentro del concepto de operación especial son las siguientes:</w:t>
      </w:r>
    </w:p>
    <w:p w14:paraId="19E22CE7" w14:textId="77777777" w:rsidR="0028702D" w:rsidRPr="00263367" w:rsidRDefault="0028702D" w:rsidP="00263367">
      <w:pPr>
        <w:spacing w:line="276" w:lineRule="auto"/>
        <w:rPr>
          <w:rFonts w:ascii="Calibri" w:hAnsi="Calibri" w:cs="Calibri"/>
          <w:sz w:val="22"/>
          <w:szCs w:val="22"/>
        </w:rPr>
      </w:pPr>
    </w:p>
    <w:p w14:paraId="14E15B69" w14:textId="265C1DD5" w:rsidR="0028702D" w:rsidRPr="00263367" w:rsidRDefault="0028702D" w:rsidP="00263367">
      <w:pPr>
        <w:spacing w:line="276" w:lineRule="auto"/>
        <w:rPr>
          <w:rFonts w:ascii="Calibri" w:hAnsi="Calibri" w:cs="Calibri"/>
          <w:sz w:val="22"/>
          <w:szCs w:val="22"/>
        </w:rPr>
      </w:pPr>
      <w:r w:rsidRPr="00263367">
        <w:rPr>
          <w:rFonts w:ascii="Calibri" w:hAnsi="Calibri" w:cs="Calibri"/>
          <w:sz w:val="22"/>
          <w:szCs w:val="22"/>
        </w:rPr>
        <w:t>1. Limpieza de estructuras mayores: canastillas</w:t>
      </w:r>
      <w:r w:rsidR="003B1601">
        <w:rPr>
          <w:rFonts w:ascii="Calibri" w:hAnsi="Calibri" w:cs="Calibri"/>
          <w:sz w:val="22"/>
          <w:szCs w:val="22"/>
        </w:rPr>
        <w:t>,</w:t>
      </w:r>
      <w:r w:rsidR="00F62884">
        <w:rPr>
          <w:rFonts w:ascii="Calibri" w:hAnsi="Calibri" w:cs="Calibri"/>
          <w:sz w:val="22"/>
          <w:szCs w:val="22"/>
        </w:rPr>
        <w:t xml:space="preserve"> skimmer,</w:t>
      </w:r>
      <w:r w:rsidR="003B1601">
        <w:rPr>
          <w:rFonts w:ascii="Calibri" w:hAnsi="Calibri" w:cs="Calibri"/>
          <w:sz w:val="22"/>
          <w:szCs w:val="22"/>
        </w:rPr>
        <w:t xml:space="preserve"> </w:t>
      </w:r>
      <w:r w:rsidRPr="00263367">
        <w:rPr>
          <w:rFonts w:ascii="Calibri" w:hAnsi="Calibri" w:cs="Calibri"/>
          <w:sz w:val="22"/>
          <w:szCs w:val="22"/>
        </w:rPr>
        <w:t>decantadores.</w:t>
      </w:r>
    </w:p>
    <w:p w14:paraId="247C752E" w14:textId="77777777" w:rsidR="0028702D" w:rsidRPr="00263367" w:rsidRDefault="0028702D" w:rsidP="00263367">
      <w:pPr>
        <w:spacing w:line="276" w:lineRule="auto"/>
        <w:rPr>
          <w:rFonts w:ascii="Calibri" w:hAnsi="Calibri" w:cs="Calibri"/>
          <w:sz w:val="22"/>
          <w:szCs w:val="22"/>
        </w:rPr>
      </w:pPr>
      <w:r w:rsidRPr="00263367">
        <w:rPr>
          <w:rFonts w:ascii="Calibri" w:hAnsi="Calibri" w:cs="Calibri"/>
          <w:sz w:val="22"/>
          <w:szCs w:val="22"/>
        </w:rPr>
        <w:t>2. Operaciones de mantenimiento correctivo en obras civiles y/o equipos:</w:t>
      </w:r>
    </w:p>
    <w:p w14:paraId="55A83BBA" w14:textId="77777777" w:rsidR="0028702D" w:rsidRPr="00263367" w:rsidRDefault="0028702D">
      <w:pPr>
        <w:pStyle w:val="Encabezado"/>
        <w:numPr>
          <w:ilvl w:val="0"/>
          <w:numId w:val="6"/>
        </w:numPr>
        <w:spacing w:line="276" w:lineRule="auto"/>
        <w:rPr>
          <w:rFonts w:ascii="Calibri" w:hAnsi="Calibri" w:cs="Calibri"/>
          <w:sz w:val="22"/>
          <w:szCs w:val="22"/>
        </w:rPr>
      </w:pPr>
      <w:r w:rsidRPr="00263367">
        <w:rPr>
          <w:rFonts w:ascii="Calibri" w:hAnsi="Calibri" w:cs="Calibri"/>
          <w:sz w:val="22"/>
          <w:szCs w:val="22"/>
        </w:rPr>
        <w:t>Sustitución de válvulas.</w:t>
      </w:r>
    </w:p>
    <w:p w14:paraId="32083C7E" w14:textId="77777777" w:rsidR="0028702D" w:rsidRPr="00263367" w:rsidRDefault="0028702D">
      <w:pPr>
        <w:pStyle w:val="Encabezado"/>
        <w:numPr>
          <w:ilvl w:val="0"/>
          <w:numId w:val="6"/>
        </w:numPr>
        <w:spacing w:line="276" w:lineRule="auto"/>
        <w:rPr>
          <w:rFonts w:ascii="Calibri" w:hAnsi="Calibri" w:cs="Calibri"/>
          <w:sz w:val="22"/>
          <w:szCs w:val="22"/>
        </w:rPr>
      </w:pPr>
      <w:r w:rsidRPr="00263367">
        <w:rPr>
          <w:rFonts w:ascii="Calibri" w:hAnsi="Calibri" w:cs="Calibri"/>
          <w:sz w:val="22"/>
          <w:szCs w:val="22"/>
        </w:rPr>
        <w:t>Reparación de fugas.</w:t>
      </w:r>
    </w:p>
    <w:p w14:paraId="01057329" w14:textId="77777777" w:rsidR="0028702D" w:rsidRPr="00263367" w:rsidRDefault="0028702D">
      <w:pPr>
        <w:pStyle w:val="Encabezado"/>
        <w:numPr>
          <w:ilvl w:val="0"/>
          <w:numId w:val="6"/>
        </w:numPr>
        <w:spacing w:line="276" w:lineRule="auto"/>
        <w:rPr>
          <w:rFonts w:ascii="Calibri" w:hAnsi="Calibri" w:cs="Calibri"/>
          <w:sz w:val="22"/>
          <w:szCs w:val="22"/>
        </w:rPr>
      </w:pPr>
      <w:r w:rsidRPr="00263367">
        <w:rPr>
          <w:rFonts w:ascii="Calibri" w:hAnsi="Calibri" w:cs="Calibri"/>
          <w:sz w:val="22"/>
          <w:szCs w:val="22"/>
        </w:rPr>
        <w:t>Reparación o sustitución de equipos.</w:t>
      </w:r>
    </w:p>
    <w:p w14:paraId="491FA703" w14:textId="77777777" w:rsidR="0028702D" w:rsidRPr="00263367" w:rsidRDefault="0028702D">
      <w:pPr>
        <w:pStyle w:val="Encabezado"/>
        <w:numPr>
          <w:ilvl w:val="0"/>
          <w:numId w:val="6"/>
        </w:numPr>
        <w:spacing w:line="276" w:lineRule="auto"/>
        <w:rPr>
          <w:rFonts w:ascii="Calibri" w:hAnsi="Calibri" w:cs="Calibri"/>
          <w:sz w:val="22"/>
          <w:szCs w:val="22"/>
        </w:rPr>
      </w:pPr>
      <w:r w:rsidRPr="00263367">
        <w:rPr>
          <w:rFonts w:ascii="Calibri" w:hAnsi="Calibri" w:cs="Calibri"/>
          <w:sz w:val="22"/>
          <w:szCs w:val="22"/>
        </w:rPr>
        <w:t>Daños anormales como terremotos o inundaciones.</w:t>
      </w:r>
    </w:p>
    <w:p w14:paraId="5E5703FE" w14:textId="77777777" w:rsidR="0028702D" w:rsidRPr="00263367" w:rsidRDefault="0028702D" w:rsidP="00263367">
      <w:pPr>
        <w:spacing w:line="276" w:lineRule="auto"/>
        <w:rPr>
          <w:rFonts w:ascii="Calibri" w:hAnsi="Calibri" w:cs="Calibri"/>
          <w:sz w:val="22"/>
          <w:szCs w:val="22"/>
        </w:rPr>
      </w:pPr>
      <w:r w:rsidRPr="00263367">
        <w:rPr>
          <w:rFonts w:ascii="Calibri" w:hAnsi="Calibri" w:cs="Calibri"/>
          <w:sz w:val="22"/>
          <w:szCs w:val="22"/>
        </w:rPr>
        <w:t>3. Cambios bruscos en la calidad del efluente sanitario que obliguen a detener o modificar el funcionamiento de la planta de tratamiento o el sistema de tratamiento propuesto.</w:t>
      </w:r>
    </w:p>
    <w:p w14:paraId="4B410DC6" w14:textId="77777777" w:rsidR="0028702D" w:rsidRPr="00263367" w:rsidRDefault="0028702D" w:rsidP="00263367">
      <w:pPr>
        <w:spacing w:line="276" w:lineRule="auto"/>
        <w:rPr>
          <w:rFonts w:ascii="Calibri" w:hAnsi="Calibri" w:cs="Calibri"/>
          <w:sz w:val="22"/>
          <w:szCs w:val="22"/>
        </w:rPr>
      </w:pPr>
      <w:r w:rsidRPr="00263367">
        <w:rPr>
          <w:rFonts w:ascii="Calibri" w:hAnsi="Calibri" w:cs="Calibri"/>
          <w:sz w:val="22"/>
          <w:szCs w:val="22"/>
        </w:rPr>
        <w:t>4. Otros aspectos relevantes como periodos de lluvia prolongados, inundaciones, derrumbes que causen excesivo arrastre de material a la planta, huelgas, terrorismo, etc.</w:t>
      </w:r>
    </w:p>
    <w:p w14:paraId="19BA515B" w14:textId="77777777" w:rsidR="0028702D" w:rsidRPr="00263367" w:rsidRDefault="0028702D" w:rsidP="00263367">
      <w:pPr>
        <w:spacing w:line="276" w:lineRule="auto"/>
        <w:rPr>
          <w:rFonts w:ascii="Calibri" w:hAnsi="Calibri" w:cs="Calibri"/>
          <w:sz w:val="22"/>
          <w:szCs w:val="22"/>
        </w:rPr>
      </w:pPr>
    </w:p>
    <w:p w14:paraId="1BCFBD2B" w14:textId="77777777" w:rsidR="0028702D" w:rsidRPr="00263367" w:rsidRDefault="0028702D" w:rsidP="00263367">
      <w:pPr>
        <w:spacing w:line="276" w:lineRule="auto"/>
        <w:rPr>
          <w:rFonts w:ascii="Calibri" w:hAnsi="Calibri" w:cs="Calibri"/>
          <w:sz w:val="22"/>
          <w:szCs w:val="22"/>
        </w:rPr>
      </w:pPr>
      <w:r w:rsidRPr="00263367">
        <w:rPr>
          <w:rFonts w:ascii="Calibri" w:hAnsi="Calibri" w:cs="Calibri"/>
          <w:sz w:val="22"/>
          <w:szCs w:val="22"/>
        </w:rPr>
        <w:t>Puede desprenderse de lo anterior que las operaciones especiales por lo general son indeseables, por lo que es necesario reducirlas al mínimo. Con este fin se recomienda lo siguiente:</w:t>
      </w:r>
    </w:p>
    <w:p w14:paraId="0B98DB70" w14:textId="77777777" w:rsidR="0028702D" w:rsidRPr="00263367" w:rsidRDefault="0028702D" w:rsidP="00263367">
      <w:pPr>
        <w:spacing w:line="276" w:lineRule="auto"/>
        <w:rPr>
          <w:rFonts w:ascii="Calibri" w:hAnsi="Calibri" w:cs="Calibri"/>
          <w:sz w:val="22"/>
          <w:szCs w:val="22"/>
        </w:rPr>
      </w:pPr>
    </w:p>
    <w:p w14:paraId="02270FBD" w14:textId="77777777" w:rsidR="0028702D" w:rsidRPr="00263367" w:rsidRDefault="0028702D" w:rsidP="00263367">
      <w:pPr>
        <w:spacing w:line="276" w:lineRule="auto"/>
        <w:rPr>
          <w:rFonts w:ascii="Calibri" w:hAnsi="Calibri" w:cs="Calibri"/>
          <w:sz w:val="22"/>
          <w:szCs w:val="22"/>
        </w:rPr>
      </w:pPr>
      <w:r w:rsidRPr="00263367">
        <w:rPr>
          <w:rFonts w:ascii="Calibri" w:hAnsi="Calibri" w:cs="Calibri"/>
          <w:sz w:val="22"/>
          <w:szCs w:val="22"/>
        </w:rPr>
        <w:t>1. Implantar programas de mantenimiento preventivo.</w:t>
      </w:r>
    </w:p>
    <w:p w14:paraId="2F93740B" w14:textId="77777777" w:rsidR="0028702D" w:rsidRPr="00263367" w:rsidRDefault="0028702D" w:rsidP="00263367">
      <w:pPr>
        <w:spacing w:line="276" w:lineRule="auto"/>
        <w:rPr>
          <w:rFonts w:ascii="Calibri" w:hAnsi="Calibri" w:cs="Calibri"/>
          <w:sz w:val="22"/>
          <w:szCs w:val="22"/>
        </w:rPr>
      </w:pPr>
      <w:r w:rsidRPr="00263367">
        <w:rPr>
          <w:rFonts w:ascii="Calibri" w:hAnsi="Calibri" w:cs="Calibri"/>
          <w:sz w:val="22"/>
          <w:szCs w:val="22"/>
        </w:rPr>
        <w:t>2. Ejecutar una adecuada vigilancia del sistema, tanto física como sanitaria</w:t>
      </w:r>
    </w:p>
    <w:p w14:paraId="18E96501" w14:textId="77777777" w:rsidR="0061251C" w:rsidRPr="0061251C" w:rsidRDefault="0061251C" w:rsidP="0061251C">
      <w:pPr>
        <w:rPr>
          <w:lang w:eastAsia="es-ES"/>
        </w:rPr>
      </w:pPr>
    </w:p>
    <w:p w14:paraId="2053D591" w14:textId="4F6FD448" w:rsidR="009754C6" w:rsidRPr="00821B84" w:rsidRDefault="00065160" w:rsidP="5F146B15">
      <w:pPr>
        <w:pStyle w:val="Ttulo2"/>
        <w:spacing w:before="0" w:line="276" w:lineRule="auto"/>
        <w:jc w:val="both"/>
        <w:rPr>
          <w:sz w:val="22"/>
          <w:szCs w:val="22"/>
          <w:lang w:val="es-EC"/>
        </w:rPr>
      </w:pPr>
      <w:bookmarkStart w:id="359" w:name="_Toc79485843"/>
      <w:bookmarkStart w:id="360" w:name="_Toc81838984"/>
      <w:bookmarkStart w:id="361" w:name="_Toc84177197"/>
      <w:bookmarkStart w:id="362" w:name="_Toc84181234"/>
      <w:bookmarkStart w:id="363" w:name="_Toc102140964"/>
      <w:bookmarkStart w:id="364" w:name="_Toc102141489"/>
      <w:bookmarkStart w:id="365" w:name="_Toc102142368"/>
      <w:bookmarkStart w:id="366" w:name="_Toc115089664"/>
      <w:bookmarkEnd w:id="357"/>
      <w:bookmarkEnd w:id="358"/>
      <w:r>
        <w:rPr>
          <w:sz w:val="22"/>
          <w:szCs w:val="22"/>
          <w:lang w:val="es-EC"/>
        </w:rPr>
        <w:lastRenderedPageBreak/>
        <w:t>6.2</w:t>
      </w:r>
      <w:r w:rsidR="5F146B15" w:rsidRPr="5F146B15">
        <w:rPr>
          <w:sz w:val="22"/>
          <w:szCs w:val="22"/>
          <w:lang w:val="es-EC"/>
        </w:rPr>
        <w:t xml:space="preserve"> Operación De Emergencia</w:t>
      </w:r>
      <w:bookmarkEnd w:id="359"/>
      <w:bookmarkEnd w:id="360"/>
      <w:bookmarkEnd w:id="361"/>
      <w:bookmarkEnd w:id="362"/>
      <w:bookmarkEnd w:id="363"/>
      <w:bookmarkEnd w:id="364"/>
      <w:bookmarkEnd w:id="365"/>
      <w:bookmarkEnd w:id="366"/>
    </w:p>
    <w:p w14:paraId="3EC3AA1E" w14:textId="77777777" w:rsidR="00C71D1C" w:rsidRPr="00263367" w:rsidRDefault="00C71D1C" w:rsidP="00263367">
      <w:pPr>
        <w:spacing w:line="276" w:lineRule="auto"/>
        <w:jc w:val="both"/>
        <w:rPr>
          <w:rFonts w:ascii="Calibri" w:hAnsi="Calibri" w:cs="Calibri"/>
          <w:sz w:val="22"/>
          <w:szCs w:val="22"/>
        </w:rPr>
      </w:pPr>
    </w:p>
    <w:p w14:paraId="4C537937" w14:textId="77777777" w:rsidR="0028702D" w:rsidRPr="00263367" w:rsidRDefault="0028702D" w:rsidP="00263367">
      <w:pPr>
        <w:spacing w:line="276" w:lineRule="auto"/>
        <w:jc w:val="both"/>
        <w:rPr>
          <w:rFonts w:ascii="Calibri" w:hAnsi="Calibri" w:cs="Calibri"/>
          <w:sz w:val="22"/>
          <w:szCs w:val="22"/>
        </w:rPr>
      </w:pPr>
      <w:r w:rsidRPr="00263367">
        <w:rPr>
          <w:rFonts w:ascii="Calibri" w:hAnsi="Calibri" w:cs="Calibri"/>
          <w:sz w:val="22"/>
          <w:szCs w:val="22"/>
        </w:rPr>
        <w:t>La operación de emergencia se da por motivos de fuerza mayor y se presenta en forma imprevista a causa de fallas graves o desastres.  Los casos más comunes pueden ser:</w:t>
      </w:r>
    </w:p>
    <w:p w14:paraId="395E0FBE" w14:textId="77777777" w:rsidR="0028702D" w:rsidRPr="00263367" w:rsidRDefault="0028702D" w:rsidP="00263367">
      <w:pPr>
        <w:spacing w:line="276" w:lineRule="auto"/>
        <w:jc w:val="both"/>
        <w:rPr>
          <w:rFonts w:ascii="Calibri" w:hAnsi="Calibri" w:cs="Calibri"/>
          <w:sz w:val="22"/>
          <w:szCs w:val="22"/>
        </w:rPr>
      </w:pPr>
    </w:p>
    <w:p w14:paraId="688EC0EA" w14:textId="77777777" w:rsidR="0028702D" w:rsidRPr="00263367" w:rsidRDefault="0028702D" w:rsidP="00263367">
      <w:pPr>
        <w:spacing w:line="276" w:lineRule="auto"/>
        <w:jc w:val="both"/>
        <w:rPr>
          <w:rFonts w:ascii="Calibri" w:hAnsi="Calibri" w:cs="Calibri"/>
          <w:sz w:val="22"/>
          <w:szCs w:val="22"/>
        </w:rPr>
      </w:pPr>
      <w:r w:rsidRPr="00263367">
        <w:rPr>
          <w:rFonts w:ascii="Calibri" w:hAnsi="Calibri" w:cs="Calibri"/>
          <w:sz w:val="22"/>
          <w:szCs w:val="22"/>
        </w:rPr>
        <w:t>1. Fallas de Energía eléctrica de largos periodos de duración.</w:t>
      </w:r>
    </w:p>
    <w:p w14:paraId="478BC97E" w14:textId="77777777" w:rsidR="0028702D" w:rsidRPr="00263367" w:rsidRDefault="0028702D" w:rsidP="00263367">
      <w:pPr>
        <w:spacing w:line="276" w:lineRule="auto"/>
        <w:jc w:val="both"/>
        <w:rPr>
          <w:rFonts w:ascii="Calibri" w:hAnsi="Calibri" w:cs="Calibri"/>
          <w:sz w:val="22"/>
          <w:szCs w:val="22"/>
        </w:rPr>
      </w:pPr>
      <w:r w:rsidRPr="00263367">
        <w:rPr>
          <w:rFonts w:ascii="Calibri" w:hAnsi="Calibri" w:cs="Calibri"/>
          <w:sz w:val="22"/>
          <w:szCs w:val="22"/>
        </w:rPr>
        <w:t>2. Fallas en estructuras en obra civil o en estructuras que comprometan a Equipos Esenciales de funcionamiento.</w:t>
      </w:r>
    </w:p>
    <w:p w14:paraId="58BDC39C" w14:textId="77777777" w:rsidR="0028702D" w:rsidRPr="00263367" w:rsidRDefault="0028702D" w:rsidP="00263367">
      <w:pPr>
        <w:spacing w:line="276" w:lineRule="auto"/>
        <w:jc w:val="both"/>
        <w:rPr>
          <w:rFonts w:ascii="Calibri" w:hAnsi="Calibri" w:cs="Calibri"/>
          <w:sz w:val="22"/>
          <w:szCs w:val="22"/>
        </w:rPr>
      </w:pPr>
      <w:r w:rsidRPr="00263367">
        <w:rPr>
          <w:rFonts w:ascii="Calibri" w:hAnsi="Calibri" w:cs="Calibri"/>
          <w:sz w:val="22"/>
          <w:szCs w:val="22"/>
        </w:rPr>
        <w:t>3. Eventos de Fuerza Mayor, (Terremotos, inundaciones, etc.)</w:t>
      </w:r>
    </w:p>
    <w:p w14:paraId="0306138A" w14:textId="77777777" w:rsidR="0028702D" w:rsidRPr="00263367" w:rsidRDefault="0028702D">
      <w:pPr>
        <w:pStyle w:val="Encabezado"/>
        <w:numPr>
          <w:ilvl w:val="0"/>
          <w:numId w:val="7"/>
        </w:numPr>
        <w:spacing w:line="276" w:lineRule="auto"/>
        <w:jc w:val="both"/>
        <w:rPr>
          <w:rFonts w:ascii="Calibri" w:hAnsi="Calibri" w:cs="Calibri"/>
          <w:sz w:val="22"/>
          <w:szCs w:val="22"/>
        </w:rPr>
      </w:pPr>
      <w:r w:rsidRPr="00263367">
        <w:rPr>
          <w:rFonts w:ascii="Calibri" w:hAnsi="Calibri" w:cs="Calibri"/>
          <w:sz w:val="22"/>
          <w:szCs w:val="22"/>
        </w:rPr>
        <w:t>En el caso de terremotos y de acuerdo con la intensidad de un sismo, pueden producirse fallas de energía o daños en tuberías. Pasado el movimiento sísmico, se evaluarán los daños y se programarán las reparaciones.</w:t>
      </w:r>
    </w:p>
    <w:p w14:paraId="1B283CC6" w14:textId="77777777" w:rsidR="0028702D" w:rsidRPr="00263367" w:rsidRDefault="0028702D">
      <w:pPr>
        <w:pStyle w:val="Encabezado"/>
        <w:numPr>
          <w:ilvl w:val="0"/>
          <w:numId w:val="7"/>
        </w:numPr>
        <w:spacing w:line="276" w:lineRule="auto"/>
        <w:jc w:val="both"/>
        <w:rPr>
          <w:rFonts w:ascii="Calibri" w:hAnsi="Calibri" w:cs="Calibri"/>
          <w:sz w:val="22"/>
          <w:szCs w:val="22"/>
        </w:rPr>
      </w:pPr>
      <w:r w:rsidRPr="00263367">
        <w:rPr>
          <w:rFonts w:ascii="Calibri" w:hAnsi="Calibri" w:cs="Calibri"/>
          <w:sz w:val="22"/>
          <w:szCs w:val="22"/>
        </w:rPr>
        <w:t>En el caso de Incendios, estos se presentan con frecuencia en los motores arrancadores. Es necesario tener disponibles extinguidores de CO2 debidamente</w:t>
      </w:r>
    </w:p>
    <w:p w14:paraId="71B02EC7" w14:textId="77777777" w:rsidR="0028702D" w:rsidRPr="00263367" w:rsidRDefault="0028702D" w:rsidP="00263367">
      <w:pPr>
        <w:spacing w:line="276" w:lineRule="auto"/>
        <w:jc w:val="both"/>
        <w:rPr>
          <w:rFonts w:ascii="Calibri" w:hAnsi="Calibri" w:cs="Calibri"/>
          <w:sz w:val="22"/>
          <w:szCs w:val="22"/>
        </w:rPr>
      </w:pPr>
    </w:p>
    <w:p w14:paraId="0EFF77A4" w14:textId="77777777" w:rsidR="0028702D" w:rsidRPr="00263367" w:rsidRDefault="0028702D" w:rsidP="00263367">
      <w:pPr>
        <w:spacing w:line="276" w:lineRule="auto"/>
        <w:jc w:val="both"/>
        <w:rPr>
          <w:rFonts w:ascii="Calibri" w:hAnsi="Calibri" w:cs="Calibri"/>
          <w:sz w:val="22"/>
          <w:szCs w:val="22"/>
        </w:rPr>
      </w:pPr>
      <w:r w:rsidRPr="00263367">
        <w:rPr>
          <w:rFonts w:ascii="Calibri" w:hAnsi="Calibri" w:cs="Calibri"/>
          <w:sz w:val="22"/>
          <w:szCs w:val="22"/>
        </w:rPr>
        <w:t>Como principal acción emergente que se nos pudiera presentar es la ausencia de energía eléctrica para el correcto funcionamiento de la planta de tratamiento de aguas residuales, lo cual afectara directamente a todos los equipos electromecánicos de cada una de las etapas del proceso.</w:t>
      </w:r>
    </w:p>
    <w:p w14:paraId="44312278" w14:textId="77777777" w:rsidR="00C71D1C" w:rsidRPr="00263367" w:rsidRDefault="00C71D1C" w:rsidP="00263367">
      <w:pPr>
        <w:spacing w:line="276" w:lineRule="auto"/>
        <w:rPr>
          <w:rFonts w:ascii="Calibri" w:hAnsi="Calibri" w:cs="Calibri"/>
          <w:sz w:val="22"/>
          <w:szCs w:val="22"/>
        </w:rPr>
      </w:pPr>
    </w:p>
    <w:p w14:paraId="17959556" w14:textId="5FE12F69" w:rsidR="009754C6" w:rsidRPr="00821B84" w:rsidRDefault="00065160" w:rsidP="5F146B15">
      <w:pPr>
        <w:pStyle w:val="Ttulo2"/>
        <w:spacing w:before="0" w:line="276" w:lineRule="auto"/>
        <w:jc w:val="both"/>
        <w:rPr>
          <w:sz w:val="22"/>
          <w:szCs w:val="22"/>
          <w:lang w:val="es-EC"/>
        </w:rPr>
      </w:pPr>
      <w:bookmarkStart w:id="367" w:name="_Toc48298303"/>
      <w:bookmarkStart w:id="368" w:name="_Toc77852909"/>
      <w:bookmarkStart w:id="369" w:name="_Toc79485844"/>
      <w:bookmarkStart w:id="370" w:name="_Toc81838985"/>
      <w:bookmarkStart w:id="371" w:name="_Toc84177198"/>
      <w:bookmarkStart w:id="372" w:name="_Toc84181235"/>
      <w:bookmarkStart w:id="373" w:name="_Toc102140965"/>
      <w:bookmarkStart w:id="374" w:name="_Toc102141490"/>
      <w:bookmarkStart w:id="375" w:name="_Toc102142369"/>
      <w:bookmarkStart w:id="376" w:name="_Toc115089665"/>
      <w:bookmarkStart w:id="377" w:name="_Toc41155071"/>
      <w:bookmarkStart w:id="378" w:name="_Toc41156202"/>
      <w:bookmarkStart w:id="379" w:name="_Toc41156576"/>
      <w:r>
        <w:rPr>
          <w:sz w:val="22"/>
          <w:szCs w:val="22"/>
          <w:lang w:val="es-EC"/>
        </w:rPr>
        <w:t xml:space="preserve">6.3 </w:t>
      </w:r>
      <w:r w:rsidR="5F146B15" w:rsidRPr="5F146B15">
        <w:rPr>
          <w:sz w:val="22"/>
          <w:szCs w:val="22"/>
          <w:lang w:val="es-EC"/>
        </w:rPr>
        <w:t>Parada o Suspensión De La Operación De La Planta</w:t>
      </w:r>
      <w:bookmarkEnd w:id="367"/>
      <w:bookmarkEnd w:id="368"/>
      <w:bookmarkEnd w:id="369"/>
      <w:bookmarkEnd w:id="370"/>
      <w:bookmarkEnd w:id="371"/>
      <w:bookmarkEnd w:id="372"/>
      <w:bookmarkEnd w:id="373"/>
      <w:bookmarkEnd w:id="374"/>
      <w:bookmarkEnd w:id="375"/>
      <w:bookmarkEnd w:id="376"/>
    </w:p>
    <w:p w14:paraId="381B014E" w14:textId="77777777" w:rsidR="00C71D1C" w:rsidRPr="00263367" w:rsidRDefault="00C71D1C" w:rsidP="00263367">
      <w:pPr>
        <w:spacing w:line="276" w:lineRule="auto"/>
        <w:jc w:val="both"/>
        <w:rPr>
          <w:rFonts w:ascii="Calibri" w:hAnsi="Calibri" w:cs="Calibri"/>
          <w:sz w:val="22"/>
          <w:szCs w:val="22"/>
        </w:rPr>
      </w:pPr>
    </w:p>
    <w:bookmarkEnd w:id="377"/>
    <w:bookmarkEnd w:id="378"/>
    <w:bookmarkEnd w:id="379"/>
    <w:p w14:paraId="4CA70754" w14:textId="77777777" w:rsidR="0028702D" w:rsidRPr="00263367" w:rsidRDefault="0028702D" w:rsidP="00263367">
      <w:pPr>
        <w:spacing w:line="276" w:lineRule="auto"/>
        <w:jc w:val="both"/>
        <w:rPr>
          <w:rFonts w:ascii="Calibri" w:hAnsi="Calibri" w:cs="Calibri"/>
          <w:sz w:val="22"/>
          <w:szCs w:val="22"/>
        </w:rPr>
      </w:pPr>
      <w:r w:rsidRPr="00263367">
        <w:rPr>
          <w:rFonts w:ascii="Calibri" w:hAnsi="Calibri" w:cs="Calibri"/>
          <w:sz w:val="22"/>
          <w:szCs w:val="22"/>
        </w:rPr>
        <w:t>Normalmente una parada de la planta se programa para vaciar las unidades y ejecutar reparaciones que deben hacerse en seco. La secuencia de acciones para efectuar la parada es la siguiente:</w:t>
      </w:r>
    </w:p>
    <w:p w14:paraId="3ED0F570" w14:textId="77777777" w:rsidR="0028702D" w:rsidRPr="00263367" w:rsidRDefault="0028702D" w:rsidP="00263367">
      <w:pPr>
        <w:spacing w:line="276" w:lineRule="auto"/>
        <w:jc w:val="both"/>
        <w:rPr>
          <w:rFonts w:ascii="Calibri" w:hAnsi="Calibri" w:cs="Calibri"/>
          <w:sz w:val="22"/>
          <w:szCs w:val="22"/>
        </w:rPr>
      </w:pPr>
    </w:p>
    <w:p w14:paraId="71648DF2" w14:textId="77777777" w:rsidR="0028702D" w:rsidRPr="00263367" w:rsidRDefault="0028702D" w:rsidP="00263367">
      <w:pPr>
        <w:spacing w:line="276" w:lineRule="auto"/>
        <w:jc w:val="both"/>
        <w:rPr>
          <w:rFonts w:ascii="Calibri" w:hAnsi="Calibri" w:cs="Calibri"/>
          <w:sz w:val="22"/>
          <w:szCs w:val="22"/>
        </w:rPr>
      </w:pPr>
      <w:bookmarkStart w:id="380" w:name="_Toc41155072"/>
      <w:bookmarkStart w:id="381" w:name="_Toc41156203"/>
      <w:bookmarkStart w:id="382" w:name="_Toc41156577"/>
      <w:r w:rsidRPr="00263367">
        <w:rPr>
          <w:rFonts w:ascii="Calibri" w:hAnsi="Calibri" w:cs="Calibri"/>
          <w:sz w:val="22"/>
          <w:szCs w:val="22"/>
        </w:rPr>
        <w:t>1. Programación de la Actividad de Mantenimiento o Suspensión.</w:t>
      </w:r>
      <w:bookmarkEnd w:id="380"/>
      <w:bookmarkEnd w:id="381"/>
      <w:bookmarkEnd w:id="382"/>
    </w:p>
    <w:p w14:paraId="39A668F6" w14:textId="77777777" w:rsidR="0028702D" w:rsidRPr="00263367" w:rsidRDefault="0028702D" w:rsidP="00263367">
      <w:pPr>
        <w:spacing w:line="276" w:lineRule="auto"/>
        <w:jc w:val="both"/>
        <w:rPr>
          <w:rFonts w:ascii="Calibri" w:hAnsi="Calibri" w:cs="Calibri"/>
          <w:sz w:val="22"/>
          <w:szCs w:val="22"/>
        </w:rPr>
      </w:pPr>
      <w:bookmarkStart w:id="383" w:name="_Toc41155073"/>
      <w:bookmarkStart w:id="384" w:name="_Toc41156204"/>
      <w:bookmarkStart w:id="385" w:name="_Toc41156578"/>
      <w:r w:rsidRPr="00263367">
        <w:rPr>
          <w:rFonts w:ascii="Calibri" w:hAnsi="Calibri" w:cs="Calibri"/>
          <w:sz w:val="22"/>
          <w:szCs w:val="22"/>
        </w:rPr>
        <w:t>2. Parada de la planta.</w:t>
      </w:r>
      <w:bookmarkEnd w:id="383"/>
      <w:bookmarkEnd w:id="384"/>
      <w:bookmarkEnd w:id="385"/>
    </w:p>
    <w:p w14:paraId="40157C82" w14:textId="77777777" w:rsidR="0028702D" w:rsidRPr="00263367" w:rsidRDefault="0028702D" w:rsidP="00263367">
      <w:pPr>
        <w:spacing w:line="276" w:lineRule="auto"/>
        <w:jc w:val="both"/>
        <w:rPr>
          <w:rFonts w:ascii="Calibri" w:hAnsi="Calibri" w:cs="Calibri"/>
          <w:sz w:val="22"/>
          <w:szCs w:val="22"/>
        </w:rPr>
      </w:pPr>
      <w:bookmarkStart w:id="386" w:name="_Toc41155074"/>
      <w:bookmarkStart w:id="387" w:name="_Toc41156205"/>
      <w:bookmarkStart w:id="388" w:name="_Toc41156579"/>
      <w:r w:rsidRPr="00263367">
        <w:rPr>
          <w:rFonts w:ascii="Calibri" w:hAnsi="Calibri" w:cs="Calibri"/>
          <w:sz w:val="22"/>
          <w:szCs w:val="22"/>
        </w:rPr>
        <w:t>3. Limpieza de tanques y lechos bacterianos.</w:t>
      </w:r>
      <w:bookmarkEnd w:id="386"/>
      <w:bookmarkEnd w:id="387"/>
      <w:bookmarkEnd w:id="388"/>
    </w:p>
    <w:p w14:paraId="13566A96" w14:textId="0B26131A" w:rsidR="0028702D" w:rsidRPr="00263367" w:rsidRDefault="0028702D" w:rsidP="00263367">
      <w:pPr>
        <w:spacing w:line="276" w:lineRule="auto"/>
        <w:jc w:val="both"/>
        <w:rPr>
          <w:rFonts w:ascii="Calibri" w:hAnsi="Calibri" w:cs="Calibri"/>
          <w:sz w:val="22"/>
          <w:szCs w:val="22"/>
        </w:rPr>
      </w:pPr>
      <w:bookmarkStart w:id="389" w:name="_Toc41155075"/>
      <w:bookmarkStart w:id="390" w:name="_Toc41156206"/>
      <w:bookmarkStart w:id="391" w:name="_Toc41156580"/>
      <w:r w:rsidRPr="00263367">
        <w:rPr>
          <w:rFonts w:ascii="Calibri" w:hAnsi="Calibri" w:cs="Calibri"/>
          <w:sz w:val="22"/>
          <w:szCs w:val="22"/>
        </w:rPr>
        <w:t>4. Limpieza o reparación de re</w:t>
      </w:r>
      <w:bookmarkEnd w:id="389"/>
      <w:bookmarkEnd w:id="390"/>
      <w:bookmarkEnd w:id="391"/>
      <w:r w:rsidR="007750BA">
        <w:rPr>
          <w:rFonts w:ascii="Calibri" w:hAnsi="Calibri" w:cs="Calibri"/>
          <w:sz w:val="22"/>
          <w:szCs w:val="22"/>
        </w:rPr>
        <w:t xml:space="preserve">jillas / canastillas </w:t>
      </w:r>
    </w:p>
    <w:p w14:paraId="7543AA6C" w14:textId="77777777" w:rsidR="0028702D" w:rsidRPr="00263367" w:rsidRDefault="0028702D" w:rsidP="00263367">
      <w:pPr>
        <w:spacing w:line="276" w:lineRule="auto"/>
        <w:jc w:val="both"/>
        <w:rPr>
          <w:rFonts w:ascii="Calibri" w:hAnsi="Calibri" w:cs="Calibri"/>
          <w:sz w:val="22"/>
          <w:szCs w:val="22"/>
        </w:rPr>
      </w:pPr>
      <w:bookmarkStart w:id="392" w:name="_Toc41155076"/>
      <w:bookmarkStart w:id="393" w:name="_Toc41156207"/>
      <w:bookmarkStart w:id="394" w:name="_Toc41156581"/>
      <w:r w:rsidRPr="00263367">
        <w:rPr>
          <w:rFonts w:ascii="Calibri" w:hAnsi="Calibri" w:cs="Calibri"/>
          <w:sz w:val="22"/>
          <w:szCs w:val="22"/>
        </w:rPr>
        <w:t>5. Seguridad del Personal durante estos trabajo.</w:t>
      </w:r>
      <w:bookmarkEnd w:id="392"/>
      <w:bookmarkEnd w:id="393"/>
      <w:bookmarkEnd w:id="394"/>
    </w:p>
    <w:p w14:paraId="2CB82B33" w14:textId="77777777" w:rsidR="00C71D1C" w:rsidRPr="00263367" w:rsidRDefault="00C71D1C" w:rsidP="00263367">
      <w:pPr>
        <w:spacing w:line="276" w:lineRule="auto"/>
        <w:jc w:val="both"/>
        <w:rPr>
          <w:rFonts w:ascii="Calibri" w:hAnsi="Calibri" w:cs="Calibri"/>
          <w:b/>
          <w:bCs/>
          <w:sz w:val="22"/>
          <w:szCs w:val="22"/>
        </w:rPr>
      </w:pPr>
    </w:p>
    <w:p w14:paraId="75A89BFF" w14:textId="4FB8AF9F" w:rsidR="009754C6" w:rsidRPr="00821B84" w:rsidRDefault="00065160" w:rsidP="5F146B15">
      <w:pPr>
        <w:pStyle w:val="Ttulo2"/>
        <w:spacing w:before="0" w:line="276" w:lineRule="auto"/>
        <w:jc w:val="both"/>
        <w:rPr>
          <w:sz w:val="22"/>
          <w:szCs w:val="22"/>
          <w:lang w:val="es-EC"/>
        </w:rPr>
      </w:pPr>
      <w:bookmarkStart w:id="395" w:name="_Toc48298304"/>
      <w:bookmarkStart w:id="396" w:name="_Toc77852910"/>
      <w:bookmarkStart w:id="397" w:name="_Toc79485845"/>
      <w:bookmarkStart w:id="398" w:name="_Toc81838986"/>
      <w:bookmarkStart w:id="399" w:name="_Toc84177199"/>
      <w:bookmarkStart w:id="400" w:name="_Toc84181236"/>
      <w:bookmarkStart w:id="401" w:name="_Toc102140966"/>
      <w:bookmarkStart w:id="402" w:name="_Toc102141491"/>
      <w:bookmarkStart w:id="403" w:name="_Toc102142370"/>
      <w:bookmarkStart w:id="404" w:name="_Toc115089666"/>
      <w:bookmarkStart w:id="405" w:name="_Toc41155078"/>
      <w:bookmarkStart w:id="406" w:name="_Toc41156209"/>
      <w:bookmarkStart w:id="407" w:name="_Toc41156583"/>
      <w:r>
        <w:rPr>
          <w:sz w:val="22"/>
          <w:szCs w:val="22"/>
          <w:lang w:val="es-EC"/>
        </w:rPr>
        <w:t xml:space="preserve">6.4 </w:t>
      </w:r>
      <w:r w:rsidR="5F146B15" w:rsidRPr="5F146B15">
        <w:rPr>
          <w:sz w:val="22"/>
          <w:szCs w:val="22"/>
          <w:lang w:val="es-EC"/>
        </w:rPr>
        <w:t xml:space="preserve"> Reinicio De La Operación De La Planta</w:t>
      </w:r>
      <w:bookmarkEnd w:id="395"/>
      <w:bookmarkEnd w:id="396"/>
      <w:bookmarkEnd w:id="397"/>
      <w:bookmarkEnd w:id="398"/>
      <w:bookmarkEnd w:id="399"/>
      <w:bookmarkEnd w:id="400"/>
      <w:bookmarkEnd w:id="401"/>
      <w:bookmarkEnd w:id="402"/>
      <w:bookmarkEnd w:id="403"/>
      <w:bookmarkEnd w:id="404"/>
    </w:p>
    <w:p w14:paraId="24B37B2B" w14:textId="77777777" w:rsidR="00C71D1C" w:rsidRPr="00263367" w:rsidRDefault="00C71D1C" w:rsidP="00263367">
      <w:pPr>
        <w:spacing w:line="276" w:lineRule="auto"/>
        <w:jc w:val="both"/>
        <w:rPr>
          <w:rFonts w:ascii="Calibri" w:hAnsi="Calibri" w:cs="Calibri"/>
          <w:sz w:val="22"/>
          <w:szCs w:val="22"/>
        </w:rPr>
      </w:pPr>
    </w:p>
    <w:bookmarkEnd w:id="405"/>
    <w:bookmarkEnd w:id="406"/>
    <w:bookmarkEnd w:id="407"/>
    <w:p w14:paraId="3D66AB40" w14:textId="77777777" w:rsidR="0028702D" w:rsidRPr="00263367" w:rsidRDefault="0028702D" w:rsidP="00263367">
      <w:pPr>
        <w:spacing w:line="276" w:lineRule="auto"/>
        <w:jc w:val="both"/>
        <w:rPr>
          <w:rFonts w:ascii="Calibri" w:hAnsi="Calibri" w:cs="Calibri"/>
          <w:sz w:val="22"/>
          <w:szCs w:val="22"/>
        </w:rPr>
      </w:pPr>
      <w:r w:rsidRPr="00263367">
        <w:rPr>
          <w:rFonts w:ascii="Calibri" w:hAnsi="Calibri" w:cs="Calibri"/>
          <w:sz w:val="22"/>
          <w:szCs w:val="22"/>
        </w:rPr>
        <w:t>Para el reinicio del funcionamiento de la planta tratamiento de aguas residuales debemos realizar una revisión de todos los puntos del proceso, como principal punto es que el agua fluya sin obstáculos de una unidad a otra.</w:t>
      </w:r>
    </w:p>
    <w:p w14:paraId="26C4890C" w14:textId="77777777" w:rsidR="0028702D" w:rsidRPr="00263367" w:rsidRDefault="0028702D" w:rsidP="00263367">
      <w:pPr>
        <w:spacing w:line="276" w:lineRule="auto"/>
        <w:jc w:val="both"/>
        <w:rPr>
          <w:rFonts w:ascii="Calibri" w:hAnsi="Calibri" w:cs="Calibri"/>
          <w:sz w:val="22"/>
          <w:szCs w:val="22"/>
        </w:rPr>
      </w:pPr>
    </w:p>
    <w:p w14:paraId="5CCA602F" w14:textId="77777777" w:rsidR="0028702D" w:rsidRPr="00263367" w:rsidRDefault="0028702D" w:rsidP="00263367">
      <w:pPr>
        <w:spacing w:line="276" w:lineRule="auto"/>
        <w:jc w:val="both"/>
        <w:rPr>
          <w:rFonts w:ascii="Calibri" w:hAnsi="Calibri" w:cs="Calibri"/>
          <w:sz w:val="22"/>
          <w:szCs w:val="22"/>
        </w:rPr>
      </w:pPr>
      <w:r w:rsidRPr="00263367">
        <w:rPr>
          <w:rFonts w:ascii="Calibri" w:hAnsi="Calibri" w:cs="Calibri"/>
          <w:sz w:val="22"/>
          <w:szCs w:val="22"/>
        </w:rPr>
        <w:t xml:space="preserve">Se verifica, que no existan fugas o taponamientos en la tubería y fisuras en los tanques.  </w:t>
      </w:r>
    </w:p>
    <w:p w14:paraId="5AD8C835" w14:textId="77777777" w:rsidR="0028702D" w:rsidRPr="00263367" w:rsidRDefault="0028702D" w:rsidP="00263367">
      <w:pPr>
        <w:spacing w:line="276" w:lineRule="auto"/>
        <w:jc w:val="both"/>
        <w:rPr>
          <w:rFonts w:ascii="Calibri" w:hAnsi="Calibri" w:cs="Calibri"/>
          <w:sz w:val="22"/>
          <w:szCs w:val="22"/>
        </w:rPr>
      </w:pPr>
      <w:r w:rsidRPr="00263367">
        <w:rPr>
          <w:rFonts w:ascii="Calibri" w:hAnsi="Calibri" w:cs="Calibri"/>
          <w:sz w:val="22"/>
          <w:szCs w:val="22"/>
        </w:rPr>
        <w:t>Posteriormente, se realizan las pruebas de la operación del sistema de depuración de agua residual:</w:t>
      </w:r>
    </w:p>
    <w:p w14:paraId="498590FD" w14:textId="77777777" w:rsidR="0028702D" w:rsidRPr="00263367" w:rsidRDefault="0028702D">
      <w:pPr>
        <w:pStyle w:val="Encabezado"/>
        <w:numPr>
          <w:ilvl w:val="0"/>
          <w:numId w:val="8"/>
        </w:numPr>
        <w:spacing w:line="276" w:lineRule="auto"/>
        <w:jc w:val="both"/>
        <w:rPr>
          <w:rFonts w:ascii="Calibri" w:hAnsi="Calibri" w:cs="Calibri"/>
          <w:sz w:val="22"/>
          <w:szCs w:val="22"/>
        </w:rPr>
      </w:pPr>
      <w:r w:rsidRPr="00263367">
        <w:rPr>
          <w:rFonts w:ascii="Calibri" w:hAnsi="Calibri" w:cs="Calibri"/>
          <w:sz w:val="22"/>
          <w:szCs w:val="22"/>
        </w:rPr>
        <w:t>Se revisará el correcto funcionamiento de las bombas instaladas en el pozo de bombeo y decantador secundario.</w:t>
      </w:r>
    </w:p>
    <w:p w14:paraId="24181DCB" w14:textId="77777777" w:rsidR="0028702D" w:rsidRPr="00263367" w:rsidRDefault="0028702D" w:rsidP="14269490">
      <w:pPr>
        <w:pStyle w:val="Encabezado"/>
        <w:numPr>
          <w:ilvl w:val="0"/>
          <w:numId w:val="8"/>
        </w:numPr>
        <w:spacing w:line="276" w:lineRule="auto"/>
        <w:rPr>
          <w:rFonts w:ascii="Calibri" w:hAnsi="Calibri" w:cs="Calibri"/>
          <w:sz w:val="22"/>
          <w:szCs w:val="22"/>
          <w:lang w:val="es-ES"/>
        </w:rPr>
      </w:pPr>
      <w:r w:rsidRPr="14269490">
        <w:rPr>
          <w:rFonts w:ascii="Calibri" w:hAnsi="Calibri" w:cs="Calibri"/>
          <w:sz w:val="22"/>
          <w:szCs w:val="22"/>
          <w:lang w:val="es-ES"/>
        </w:rPr>
        <w:t xml:space="preserve">Se revisará el correcto funcionamiento de cada uno de los aireadores instalados: en el reactor aerobio y digestor de lodos. </w:t>
      </w:r>
      <w:r>
        <w:br/>
      </w:r>
      <w:r w:rsidRPr="14269490">
        <w:rPr>
          <w:rFonts w:ascii="Calibri" w:hAnsi="Calibri" w:cs="Calibri"/>
          <w:sz w:val="22"/>
          <w:szCs w:val="22"/>
          <w:lang w:val="es-ES"/>
        </w:rPr>
        <w:t xml:space="preserve">También se revisará que no existan obstrucciones mecánicas de las unidades y éstas trabajen libremente. </w:t>
      </w:r>
    </w:p>
    <w:p w14:paraId="4C3BAD17" w14:textId="77777777" w:rsidR="0028702D" w:rsidRPr="00263367" w:rsidRDefault="0028702D">
      <w:pPr>
        <w:pStyle w:val="Encabezado"/>
        <w:numPr>
          <w:ilvl w:val="0"/>
          <w:numId w:val="8"/>
        </w:numPr>
        <w:spacing w:line="276" w:lineRule="auto"/>
        <w:jc w:val="both"/>
        <w:rPr>
          <w:rFonts w:ascii="Calibri" w:hAnsi="Calibri" w:cs="Calibri"/>
          <w:sz w:val="22"/>
          <w:szCs w:val="22"/>
        </w:rPr>
      </w:pPr>
      <w:r w:rsidRPr="00263367">
        <w:rPr>
          <w:rFonts w:ascii="Calibri" w:hAnsi="Calibri" w:cs="Calibri"/>
          <w:sz w:val="22"/>
          <w:szCs w:val="22"/>
        </w:rPr>
        <w:lastRenderedPageBreak/>
        <w:t>Se tomará lectura de los amperajes de los equipos electromecánicos - los motores eléctricos deben trabajar dentro de los límites de consumo determinados por los fabricantes. Los valores de amperaje máximo se encuentran señalados en la placa de cada motor eléctrico.</w:t>
      </w:r>
    </w:p>
    <w:p w14:paraId="286C3BF9" w14:textId="77777777" w:rsidR="0028702D" w:rsidRPr="00263367" w:rsidRDefault="0028702D" w:rsidP="00263367">
      <w:pPr>
        <w:spacing w:line="276" w:lineRule="auto"/>
        <w:rPr>
          <w:rFonts w:ascii="Calibri" w:hAnsi="Calibri" w:cs="Calibri"/>
          <w:i/>
          <w:iCs/>
          <w:sz w:val="22"/>
          <w:szCs w:val="22"/>
        </w:rPr>
      </w:pPr>
    </w:p>
    <w:p w14:paraId="5B459985" w14:textId="77777777" w:rsidR="0028702D" w:rsidRPr="00263367" w:rsidRDefault="0028702D" w:rsidP="00263367">
      <w:pPr>
        <w:spacing w:line="276" w:lineRule="auto"/>
        <w:ind w:left="57"/>
        <w:jc w:val="both"/>
        <w:rPr>
          <w:rFonts w:ascii="Calibri" w:hAnsi="Calibri" w:cs="Calibri"/>
          <w:b/>
          <w:sz w:val="22"/>
          <w:szCs w:val="22"/>
        </w:rPr>
      </w:pPr>
      <w:r w:rsidRPr="00263367">
        <w:rPr>
          <w:rFonts w:ascii="Calibri" w:hAnsi="Calibri" w:cs="Calibri"/>
          <w:b/>
          <w:sz w:val="22"/>
          <w:szCs w:val="22"/>
        </w:rPr>
        <w:t>IMPORTANTE:</w:t>
      </w:r>
    </w:p>
    <w:p w14:paraId="181F69E5" w14:textId="236A76CD" w:rsidR="0028702D" w:rsidRPr="00263367" w:rsidRDefault="105D9BF3" w:rsidP="105D9BF3">
      <w:pPr>
        <w:spacing w:line="276" w:lineRule="auto"/>
        <w:ind w:left="57"/>
        <w:jc w:val="both"/>
        <w:rPr>
          <w:rFonts w:ascii="Calibri" w:hAnsi="Calibri" w:cs="Calibri"/>
          <w:i/>
          <w:iCs/>
          <w:sz w:val="22"/>
          <w:szCs w:val="22"/>
        </w:rPr>
      </w:pPr>
      <w:r w:rsidRPr="105D9BF3">
        <w:rPr>
          <w:rFonts w:ascii="Calibri" w:hAnsi="Calibri" w:cs="Calibri"/>
          <w:i/>
          <w:iCs/>
          <w:sz w:val="22"/>
          <w:szCs w:val="22"/>
        </w:rPr>
        <w:t>Una vez realizada la evaluación de la planta, se pondrá agua limpia dentro de las cisternas por lo menos a la mitad de agua limpia y se inicia la pre operación, es importante destacar que para el reactor aerobio se debe contar con antiespumante en vista que no se cuenta con la concentración de suficiente de biomasa que absorba la presencia de tensoactivos.</w:t>
      </w:r>
    </w:p>
    <w:p w14:paraId="4E0F0695" w14:textId="77777777" w:rsidR="00C71D1C" w:rsidRPr="00263367" w:rsidRDefault="00C71D1C" w:rsidP="00263367">
      <w:pPr>
        <w:spacing w:line="276" w:lineRule="auto"/>
        <w:rPr>
          <w:rFonts w:ascii="Calibri" w:hAnsi="Calibri" w:cs="Calibri"/>
          <w:sz w:val="22"/>
          <w:szCs w:val="22"/>
        </w:rPr>
      </w:pPr>
    </w:p>
    <w:p w14:paraId="3AF2DDF0" w14:textId="77777777" w:rsidR="009754C6" w:rsidRPr="0061251C" w:rsidRDefault="22D32F2A" w:rsidP="22D32F2A">
      <w:pPr>
        <w:pStyle w:val="Ttulo2"/>
        <w:numPr>
          <w:ilvl w:val="0"/>
          <w:numId w:val="22"/>
        </w:numPr>
        <w:spacing w:before="0" w:line="276" w:lineRule="auto"/>
        <w:ind w:left="360"/>
        <w:rPr>
          <w:color w:val="1F497D" w:themeColor="text2"/>
          <w:sz w:val="22"/>
          <w:szCs w:val="22"/>
          <w:lang w:val="es-EC"/>
        </w:rPr>
      </w:pPr>
      <w:bookmarkStart w:id="408" w:name="_Toc48298317"/>
      <w:bookmarkStart w:id="409" w:name="_Toc77852911"/>
      <w:bookmarkStart w:id="410" w:name="_Toc79485846"/>
      <w:bookmarkStart w:id="411" w:name="_Toc81838987"/>
      <w:bookmarkStart w:id="412" w:name="_Toc84177200"/>
      <w:bookmarkStart w:id="413" w:name="_Toc84181237"/>
      <w:bookmarkStart w:id="414" w:name="_Toc102140967"/>
      <w:bookmarkStart w:id="415" w:name="_Toc102141492"/>
      <w:bookmarkStart w:id="416" w:name="_Toc102142371"/>
      <w:bookmarkStart w:id="417" w:name="_Toc115089667"/>
      <w:bookmarkStart w:id="418" w:name="_Toc41155189"/>
      <w:bookmarkStart w:id="419" w:name="_Toc41156320"/>
      <w:bookmarkStart w:id="420" w:name="_Toc41156694"/>
      <w:r w:rsidRPr="22D32F2A">
        <w:rPr>
          <w:color w:val="1F497D" w:themeColor="text2"/>
          <w:sz w:val="22"/>
          <w:szCs w:val="22"/>
          <w:lang w:val="es-EC"/>
        </w:rPr>
        <w:t>Contingencias De La Planta De Tratamiento</w:t>
      </w:r>
      <w:bookmarkEnd w:id="408"/>
      <w:bookmarkEnd w:id="409"/>
      <w:bookmarkEnd w:id="410"/>
      <w:bookmarkEnd w:id="411"/>
      <w:bookmarkEnd w:id="412"/>
      <w:bookmarkEnd w:id="413"/>
      <w:bookmarkEnd w:id="414"/>
      <w:bookmarkEnd w:id="415"/>
      <w:bookmarkEnd w:id="416"/>
      <w:bookmarkEnd w:id="417"/>
    </w:p>
    <w:p w14:paraId="12391E73" w14:textId="77777777" w:rsidR="009754C6" w:rsidRPr="00821B84" w:rsidRDefault="009754C6" w:rsidP="009754C6">
      <w:pPr>
        <w:pStyle w:val="Ttulo2"/>
        <w:spacing w:before="0" w:line="276" w:lineRule="auto"/>
        <w:rPr>
          <w:rFonts w:cstheme="majorHAnsi"/>
          <w:bCs w:val="0"/>
          <w:sz w:val="22"/>
          <w:szCs w:val="22"/>
          <w:highlight w:val="yellow"/>
        </w:rPr>
      </w:pPr>
    </w:p>
    <w:p w14:paraId="3451E896" w14:textId="126FF334" w:rsidR="009754C6" w:rsidRPr="00821B84" w:rsidRDefault="00065160" w:rsidP="5F146B15">
      <w:pPr>
        <w:pStyle w:val="Ttulo2"/>
        <w:spacing w:before="0" w:line="276" w:lineRule="auto"/>
        <w:jc w:val="both"/>
        <w:rPr>
          <w:sz w:val="22"/>
          <w:szCs w:val="22"/>
          <w:lang w:val="es-EC"/>
        </w:rPr>
      </w:pPr>
      <w:bookmarkStart w:id="421" w:name="_Toc48298318"/>
      <w:bookmarkStart w:id="422" w:name="_Toc77852912"/>
      <w:bookmarkStart w:id="423" w:name="_Toc79485847"/>
      <w:bookmarkStart w:id="424" w:name="_Toc81838988"/>
      <w:bookmarkStart w:id="425" w:name="_Toc84177201"/>
      <w:bookmarkStart w:id="426" w:name="_Toc84181238"/>
      <w:bookmarkStart w:id="427" w:name="_Toc102140968"/>
      <w:bookmarkStart w:id="428" w:name="_Toc102141493"/>
      <w:bookmarkStart w:id="429" w:name="_Toc102142372"/>
      <w:bookmarkStart w:id="430" w:name="_Toc115089668"/>
      <w:r>
        <w:rPr>
          <w:sz w:val="22"/>
          <w:szCs w:val="22"/>
          <w:lang w:val="es-EC"/>
        </w:rPr>
        <w:t>7</w:t>
      </w:r>
      <w:r w:rsidR="5F146B15" w:rsidRPr="5F146B15">
        <w:rPr>
          <w:sz w:val="22"/>
          <w:szCs w:val="22"/>
          <w:lang w:val="es-EC"/>
        </w:rPr>
        <w:t>.1 Introducción</w:t>
      </w:r>
      <w:bookmarkEnd w:id="421"/>
      <w:bookmarkEnd w:id="422"/>
      <w:bookmarkEnd w:id="423"/>
      <w:bookmarkEnd w:id="424"/>
      <w:bookmarkEnd w:id="425"/>
      <w:bookmarkEnd w:id="426"/>
      <w:bookmarkEnd w:id="427"/>
      <w:bookmarkEnd w:id="428"/>
      <w:bookmarkEnd w:id="429"/>
      <w:bookmarkEnd w:id="430"/>
    </w:p>
    <w:p w14:paraId="3344BC21" w14:textId="77777777" w:rsidR="00C71D1C" w:rsidRPr="00263367" w:rsidRDefault="00C71D1C" w:rsidP="00263367">
      <w:pPr>
        <w:spacing w:line="276" w:lineRule="auto"/>
        <w:jc w:val="both"/>
        <w:rPr>
          <w:rFonts w:ascii="Calibri" w:hAnsi="Calibri" w:cs="Calibri"/>
          <w:sz w:val="22"/>
          <w:szCs w:val="22"/>
        </w:rPr>
      </w:pPr>
      <w:r w:rsidRPr="00263367">
        <w:rPr>
          <w:rFonts w:ascii="Calibri" w:hAnsi="Calibri" w:cs="Calibri"/>
          <w:sz w:val="22"/>
          <w:szCs w:val="22"/>
        </w:rPr>
        <w:t>Por medio del presente Plan de Contingencia, se da a conocer los lineamientos a seguir en caso de algún problema que afecte el correcto funcionamiento de la planta de tratamiento de aguas residuales</w:t>
      </w:r>
      <w:bookmarkStart w:id="431" w:name="_Toc38903503"/>
      <w:bookmarkStart w:id="432" w:name="_Toc41155190"/>
      <w:bookmarkStart w:id="433" w:name="_Toc41156321"/>
      <w:bookmarkStart w:id="434" w:name="_Toc41156695"/>
      <w:bookmarkEnd w:id="418"/>
      <w:bookmarkEnd w:id="419"/>
      <w:bookmarkEnd w:id="420"/>
      <w:r w:rsidRPr="00263367">
        <w:rPr>
          <w:rFonts w:ascii="Calibri" w:hAnsi="Calibri" w:cs="Calibri"/>
          <w:sz w:val="22"/>
          <w:szCs w:val="22"/>
        </w:rPr>
        <w:t>.</w:t>
      </w:r>
    </w:p>
    <w:bookmarkEnd w:id="431"/>
    <w:bookmarkEnd w:id="432"/>
    <w:bookmarkEnd w:id="433"/>
    <w:bookmarkEnd w:id="434"/>
    <w:p w14:paraId="6EF1FBCD" w14:textId="77777777" w:rsidR="00C71D1C" w:rsidRPr="00263367" w:rsidRDefault="00C71D1C" w:rsidP="00263367">
      <w:pPr>
        <w:spacing w:line="276" w:lineRule="auto"/>
        <w:jc w:val="both"/>
        <w:rPr>
          <w:rFonts w:ascii="Calibri" w:hAnsi="Calibri" w:cs="Calibri"/>
          <w:b/>
          <w:bCs/>
          <w:sz w:val="22"/>
          <w:szCs w:val="22"/>
        </w:rPr>
      </w:pPr>
    </w:p>
    <w:p w14:paraId="1FD23668" w14:textId="77777777" w:rsidR="0028702D" w:rsidRPr="00263367" w:rsidRDefault="5F146B15" w:rsidP="5F146B15">
      <w:pPr>
        <w:pStyle w:val="Ttulo4"/>
        <w:spacing w:before="0" w:line="276" w:lineRule="auto"/>
        <w:rPr>
          <w:rFonts w:ascii="Calibri" w:hAnsi="Calibri" w:cs="Calibri"/>
          <w:i w:val="0"/>
          <w:iCs w:val="0"/>
          <w:color w:val="000000" w:themeColor="text1"/>
          <w:sz w:val="22"/>
          <w:szCs w:val="22"/>
        </w:rPr>
      </w:pPr>
      <w:bookmarkStart w:id="435" w:name="_Toc79592521"/>
      <w:bookmarkStart w:id="436" w:name="_Toc115089669"/>
      <w:r w:rsidRPr="5F146B15">
        <w:rPr>
          <w:rFonts w:ascii="Calibri" w:hAnsi="Calibri" w:cs="Calibri"/>
          <w:i w:val="0"/>
          <w:iCs w:val="0"/>
          <w:color w:val="000000" w:themeColor="text1"/>
          <w:sz w:val="22"/>
          <w:szCs w:val="22"/>
        </w:rPr>
        <w:t>Objetivos</w:t>
      </w:r>
      <w:bookmarkEnd w:id="435"/>
      <w:bookmarkEnd w:id="436"/>
    </w:p>
    <w:p w14:paraId="5E7DE6CE" w14:textId="77777777" w:rsidR="0028702D" w:rsidRPr="00263367" w:rsidRDefault="0028702D" w:rsidP="00263367">
      <w:pPr>
        <w:spacing w:line="276" w:lineRule="auto"/>
        <w:jc w:val="both"/>
        <w:rPr>
          <w:rFonts w:ascii="Calibri" w:hAnsi="Calibri" w:cs="Calibri"/>
          <w:sz w:val="22"/>
          <w:szCs w:val="22"/>
        </w:rPr>
      </w:pPr>
      <w:bookmarkStart w:id="437" w:name="_Toc41155191"/>
      <w:bookmarkStart w:id="438" w:name="_Toc41156322"/>
      <w:bookmarkStart w:id="439" w:name="_Toc41156696"/>
      <w:r w:rsidRPr="00263367">
        <w:rPr>
          <w:rFonts w:ascii="Calibri" w:hAnsi="Calibri" w:cs="Calibri"/>
          <w:sz w:val="22"/>
          <w:szCs w:val="22"/>
        </w:rPr>
        <w:t>Los objetivos del Plan de Contingencias están basados en el cumplimiento de lo siguiente:</w:t>
      </w:r>
      <w:bookmarkEnd w:id="437"/>
      <w:bookmarkEnd w:id="438"/>
      <w:bookmarkEnd w:id="439"/>
      <w:r w:rsidRPr="00263367">
        <w:rPr>
          <w:rFonts w:ascii="Calibri" w:hAnsi="Calibri" w:cs="Calibri"/>
          <w:sz w:val="22"/>
          <w:szCs w:val="22"/>
        </w:rPr>
        <w:t xml:space="preserve"> </w:t>
      </w:r>
    </w:p>
    <w:p w14:paraId="1F0C616D" w14:textId="77777777" w:rsidR="0028702D" w:rsidRPr="00263367" w:rsidRDefault="0028702D" w:rsidP="00263367">
      <w:pPr>
        <w:spacing w:line="276" w:lineRule="auto"/>
        <w:jc w:val="both"/>
        <w:rPr>
          <w:rFonts w:ascii="Calibri" w:hAnsi="Calibri" w:cs="Calibri"/>
          <w:sz w:val="22"/>
          <w:szCs w:val="22"/>
        </w:rPr>
      </w:pPr>
    </w:p>
    <w:p w14:paraId="39025E5A" w14:textId="77777777" w:rsidR="0028702D" w:rsidRPr="00263367" w:rsidRDefault="0028702D">
      <w:pPr>
        <w:pStyle w:val="Encabezado"/>
        <w:numPr>
          <w:ilvl w:val="0"/>
          <w:numId w:val="9"/>
        </w:numPr>
        <w:spacing w:line="276" w:lineRule="auto"/>
        <w:jc w:val="both"/>
        <w:rPr>
          <w:rFonts w:ascii="Calibri" w:hAnsi="Calibri" w:cs="Calibri"/>
          <w:sz w:val="22"/>
          <w:szCs w:val="22"/>
        </w:rPr>
      </w:pPr>
      <w:bookmarkStart w:id="440" w:name="_Toc41155192"/>
      <w:bookmarkStart w:id="441" w:name="_Toc41156323"/>
      <w:bookmarkStart w:id="442" w:name="_Toc41156697"/>
      <w:r w:rsidRPr="00263367">
        <w:rPr>
          <w:rFonts w:ascii="Calibri" w:hAnsi="Calibri" w:cs="Calibri"/>
          <w:sz w:val="22"/>
          <w:szCs w:val="22"/>
        </w:rPr>
        <w:t>Evaluar, analizar y prevenir los riesgos en la operación y funcionamiento de la planta de tratamiento de aguas residuales.</w:t>
      </w:r>
      <w:bookmarkEnd w:id="440"/>
      <w:bookmarkEnd w:id="441"/>
      <w:bookmarkEnd w:id="442"/>
    </w:p>
    <w:p w14:paraId="2AEA6EAD" w14:textId="77777777" w:rsidR="0028702D" w:rsidRPr="00263367" w:rsidRDefault="0028702D">
      <w:pPr>
        <w:pStyle w:val="Encabezado"/>
        <w:numPr>
          <w:ilvl w:val="0"/>
          <w:numId w:val="9"/>
        </w:numPr>
        <w:spacing w:line="276" w:lineRule="auto"/>
        <w:jc w:val="both"/>
        <w:rPr>
          <w:rFonts w:ascii="Calibri" w:hAnsi="Calibri" w:cs="Calibri"/>
          <w:sz w:val="22"/>
          <w:szCs w:val="22"/>
        </w:rPr>
      </w:pPr>
      <w:bookmarkStart w:id="443" w:name="_Toc41155193"/>
      <w:bookmarkStart w:id="444" w:name="_Toc41156324"/>
      <w:bookmarkStart w:id="445" w:name="_Toc41156698"/>
      <w:r w:rsidRPr="00263367">
        <w:rPr>
          <w:rFonts w:ascii="Calibri" w:hAnsi="Calibri" w:cs="Calibri"/>
          <w:sz w:val="22"/>
          <w:szCs w:val="22"/>
        </w:rPr>
        <w:t>Evitar o minimizar el impacto de los siniestros sobre la salud y el medio ambiente.</w:t>
      </w:r>
      <w:bookmarkEnd w:id="443"/>
      <w:bookmarkEnd w:id="444"/>
      <w:bookmarkEnd w:id="445"/>
      <w:r w:rsidRPr="00263367">
        <w:rPr>
          <w:rFonts w:ascii="Calibri" w:hAnsi="Calibri" w:cs="Calibri"/>
          <w:sz w:val="22"/>
          <w:szCs w:val="22"/>
        </w:rPr>
        <w:t xml:space="preserve"> </w:t>
      </w:r>
    </w:p>
    <w:p w14:paraId="7EA49D5D" w14:textId="77777777" w:rsidR="0028702D" w:rsidRPr="00263367" w:rsidRDefault="0028702D">
      <w:pPr>
        <w:pStyle w:val="Encabezado"/>
        <w:numPr>
          <w:ilvl w:val="0"/>
          <w:numId w:val="9"/>
        </w:numPr>
        <w:spacing w:line="276" w:lineRule="auto"/>
        <w:jc w:val="both"/>
        <w:rPr>
          <w:rFonts w:ascii="Calibri" w:hAnsi="Calibri" w:cs="Calibri"/>
          <w:sz w:val="22"/>
          <w:szCs w:val="22"/>
        </w:rPr>
      </w:pPr>
      <w:bookmarkStart w:id="446" w:name="_Toc41155194"/>
      <w:bookmarkStart w:id="447" w:name="_Toc41156325"/>
      <w:bookmarkStart w:id="448" w:name="_Toc41156699"/>
      <w:r w:rsidRPr="00263367">
        <w:rPr>
          <w:rFonts w:ascii="Calibri" w:hAnsi="Calibri" w:cs="Calibri"/>
          <w:sz w:val="22"/>
          <w:szCs w:val="22"/>
        </w:rPr>
        <w:t>Capacitar permanentemente a todo el personal de que operará la PTAR en prevención de riesgos.</w:t>
      </w:r>
      <w:bookmarkEnd w:id="446"/>
      <w:bookmarkEnd w:id="447"/>
      <w:bookmarkEnd w:id="448"/>
    </w:p>
    <w:p w14:paraId="0C35F3AC" w14:textId="77777777" w:rsidR="0028702D" w:rsidRPr="00263367" w:rsidRDefault="0028702D" w:rsidP="00263367">
      <w:pPr>
        <w:spacing w:line="276" w:lineRule="auto"/>
        <w:jc w:val="both"/>
        <w:rPr>
          <w:rFonts w:ascii="Calibri" w:hAnsi="Calibri" w:cs="Calibri"/>
          <w:sz w:val="22"/>
          <w:szCs w:val="22"/>
        </w:rPr>
      </w:pPr>
      <w:bookmarkStart w:id="449" w:name="_Toc41155195"/>
      <w:bookmarkStart w:id="450" w:name="_Toc41156326"/>
      <w:bookmarkStart w:id="451" w:name="_Toc41156700"/>
    </w:p>
    <w:p w14:paraId="0CD1BCC5" w14:textId="77777777" w:rsidR="0028702D" w:rsidRPr="00263367" w:rsidRDefault="0028702D" w:rsidP="00263367">
      <w:pPr>
        <w:spacing w:line="276" w:lineRule="auto"/>
        <w:jc w:val="both"/>
        <w:rPr>
          <w:rFonts w:ascii="Calibri" w:hAnsi="Calibri" w:cs="Calibri"/>
          <w:sz w:val="22"/>
          <w:szCs w:val="22"/>
        </w:rPr>
      </w:pPr>
      <w:r w:rsidRPr="00263367">
        <w:rPr>
          <w:rFonts w:ascii="Calibri" w:hAnsi="Calibri" w:cs="Calibri"/>
          <w:sz w:val="22"/>
          <w:szCs w:val="22"/>
        </w:rPr>
        <w:t>Al momento que se dé una contingencia se dará lugar a acciones operacionales necesarias y se hará una inspección de la situación de terminando la magnitud del incidente las áreas que pueden ser afectadas los posibles peligros para las personas y daños por el medio ambiente y para los bienes del área</w:t>
      </w:r>
      <w:bookmarkEnd w:id="449"/>
      <w:bookmarkEnd w:id="450"/>
      <w:bookmarkEnd w:id="451"/>
    </w:p>
    <w:p w14:paraId="65437648" w14:textId="77777777" w:rsidR="0028702D" w:rsidRPr="00263367" w:rsidRDefault="0028702D" w:rsidP="00263367">
      <w:pPr>
        <w:spacing w:line="276" w:lineRule="auto"/>
        <w:jc w:val="both"/>
        <w:rPr>
          <w:rFonts w:ascii="Calibri" w:hAnsi="Calibri" w:cs="Calibri"/>
          <w:sz w:val="22"/>
          <w:szCs w:val="22"/>
        </w:rPr>
      </w:pPr>
      <w:bookmarkStart w:id="452" w:name="_Toc41155196"/>
      <w:bookmarkStart w:id="453" w:name="_Toc41156327"/>
      <w:bookmarkStart w:id="454" w:name="_Toc41156701"/>
    </w:p>
    <w:p w14:paraId="681D8225" w14:textId="77777777" w:rsidR="0028702D" w:rsidRPr="00263367" w:rsidRDefault="0028702D" w:rsidP="00263367">
      <w:pPr>
        <w:spacing w:line="276" w:lineRule="auto"/>
        <w:jc w:val="both"/>
        <w:rPr>
          <w:rFonts w:ascii="Calibri" w:hAnsi="Calibri" w:cs="Calibri"/>
          <w:sz w:val="22"/>
          <w:szCs w:val="22"/>
        </w:rPr>
      </w:pPr>
      <w:r w:rsidRPr="00263367">
        <w:rPr>
          <w:rFonts w:ascii="Calibri" w:hAnsi="Calibri" w:cs="Calibri"/>
          <w:sz w:val="22"/>
          <w:szCs w:val="22"/>
        </w:rPr>
        <w:t>Las funciones del Supervisor de planta están relacionadas directamente con las actividades del plan de control de la contingencia sus responsabilidades básicas son las que se indican a continuación:</w:t>
      </w:r>
      <w:bookmarkEnd w:id="452"/>
      <w:bookmarkEnd w:id="453"/>
      <w:bookmarkEnd w:id="454"/>
    </w:p>
    <w:p w14:paraId="4F16A50D" w14:textId="77777777" w:rsidR="0028702D" w:rsidRPr="00263367" w:rsidRDefault="0028702D" w:rsidP="00263367">
      <w:pPr>
        <w:spacing w:line="276" w:lineRule="auto"/>
        <w:jc w:val="both"/>
        <w:rPr>
          <w:rFonts w:ascii="Calibri" w:hAnsi="Calibri" w:cs="Calibri"/>
          <w:sz w:val="22"/>
          <w:szCs w:val="22"/>
        </w:rPr>
      </w:pPr>
    </w:p>
    <w:p w14:paraId="32C6B4DF" w14:textId="77777777" w:rsidR="0028702D" w:rsidRPr="00263367" w:rsidRDefault="0028702D">
      <w:pPr>
        <w:pStyle w:val="Encabezado"/>
        <w:numPr>
          <w:ilvl w:val="0"/>
          <w:numId w:val="10"/>
        </w:numPr>
        <w:spacing w:line="276" w:lineRule="auto"/>
        <w:jc w:val="both"/>
        <w:rPr>
          <w:rFonts w:ascii="Calibri" w:hAnsi="Calibri" w:cs="Calibri"/>
          <w:sz w:val="22"/>
          <w:szCs w:val="22"/>
        </w:rPr>
      </w:pPr>
      <w:bookmarkStart w:id="455" w:name="_Toc41155197"/>
      <w:bookmarkStart w:id="456" w:name="_Toc41156328"/>
      <w:bookmarkStart w:id="457" w:name="_Toc41156702"/>
      <w:r w:rsidRPr="00263367">
        <w:rPr>
          <w:rFonts w:ascii="Calibri" w:hAnsi="Calibri" w:cs="Calibri"/>
          <w:sz w:val="22"/>
          <w:szCs w:val="22"/>
        </w:rPr>
        <w:t>Evaluar la situación inicial de un evento y definir su magnitud.</w:t>
      </w:r>
      <w:bookmarkEnd w:id="455"/>
      <w:bookmarkEnd w:id="456"/>
      <w:bookmarkEnd w:id="457"/>
    </w:p>
    <w:p w14:paraId="0C159DFD" w14:textId="77777777" w:rsidR="0028702D" w:rsidRPr="00263367" w:rsidRDefault="0028702D">
      <w:pPr>
        <w:pStyle w:val="Encabezado"/>
        <w:numPr>
          <w:ilvl w:val="0"/>
          <w:numId w:val="10"/>
        </w:numPr>
        <w:spacing w:line="276" w:lineRule="auto"/>
        <w:jc w:val="both"/>
        <w:rPr>
          <w:rFonts w:ascii="Calibri" w:hAnsi="Calibri" w:cs="Calibri"/>
          <w:sz w:val="22"/>
          <w:szCs w:val="22"/>
        </w:rPr>
      </w:pPr>
      <w:bookmarkStart w:id="458" w:name="_Toc41155198"/>
      <w:bookmarkStart w:id="459" w:name="_Toc41156329"/>
      <w:bookmarkStart w:id="460" w:name="_Toc41156703"/>
      <w:r w:rsidRPr="00263367">
        <w:rPr>
          <w:rFonts w:ascii="Calibri" w:hAnsi="Calibri" w:cs="Calibri"/>
          <w:sz w:val="22"/>
          <w:szCs w:val="22"/>
        </w:rPr>
        <w:t>Determinar el tipo del evento, magnitud, localización, su posible trayectoria y las áreas susceptibles a ser afectadas.</w:t>
      </w:r>
      <w:bookmarkEnd w:id="458"/>
      <w:bookmarkEnd w:id="459"/>
      <w:bookmarkEnd w:id="460"/>
    </w:p>
    <w:p w14:paraId="345AB79F" w14:textId="77777777" w:rsidR="0028702D" w:rsidRPr="00263367" w:rsidRDefault="0028702D">
      <w:pPr>
        <w:pStyle w:val="Encabezado"/>
        <w:numPr>
          <w:ilvl w:val="0"/>
          <w:numId w:val="10"/>
        </w:numPr>
        <w:spacing w:line="276" w:lineRule="auto"/>
        <w:jc w:val="both"/>
        <w:rPr>
          <w:rFonts w:ascii="Calibri" w:hAnsi="Calibri" w:cs="Calibri"/>
          <w:sz w:val="22"/>
          <w:szCs w:val="22"/>
        </w:rPr>
      </w:pPr>
      <w:bookmarkStart w:id="461" w:name="_Toc41155199"/>
      <w:bookmarkStart w:id="462" w:name="_Toc41156330"/>
      <w:bookmarkStart w:id="463" w:name="_Toc41156704"/>
      <w:r w:rsidRPr="00263367">
        <w:rPr>
          <w:rFonts w:ascii="Calibri" w:hAnsi="Calibri" w:cs="Calibri"/>
          <w:sz w:val="22"/>
          <w:szCs w:val="22"/>
        </w:rPr>
        <w:t>Elaborar el informe inicial de contingencia.</w:t>
      </w:r>
      <w:bookmarkEnd w:id="461"/>
      <w:bookmarkEnd w:id="462"/>
      <w:bookmarkEnd w:id="463"/>
    </w:p>
    <w:p w14:paraId="174317E5" w14:textId="77777777" w:rsidR="0028702D" w:rsidRPr="00263367" w:rsidRDefault="0028702D">
      <w:pPr>
        <w:pStyle w:val="Encabezado"/>
        <w:numPr>
          <w:ilvl w:val="0"/>
          <w:numId w:val="10"/>
        </w:numPr>
        <w:spacing w:line="276" w:lineRule="auto"/>
        <w:jc w:val="both"/>
        <w:rPr>
          <w:rFonts w:ascii="Calibri" w:hAnsi="Calibri" w:cs="Calibri"/>
          <w:sz w:val="22"/>
          <w:szCs w:val="22"/>
        </w:rPr>
      </w:pPr>
      <w:bookmarkStart w:id="464" w:name="_Toc41155200"/>
      <w:bookmarkStart w:id="465" w:name="_Toc41156331"/>
      <w:bookmarkStart w:id="466" w:name="_Toc41156705"/>
      <w:r w:rsidRPr="00263367">
        <w:rPr>
          <w:rFonts w:ascii="Calibri" w:hAnsi="Calibri" w:cs="Calibri"/>
          <w:sz w:val="22"/>
          <w:szCs w:val="22"/>
        </w:rPr>
        <w:t>Decidir las estrategias a seguir.</w:t>
      </w:r>
      <w:bookmarkEnd w:id="464"/>
      <w:bookmarkEnd w:id="465"/>
      <w:bookmarkEnd w:id="466"/>
    </w:p>
    <w:p w14:paraId="03F86A76" w14:textId="77777777" w:rsidR="0028702D" w:rsidRPr="00263367" w:rsidRDefault="0028702D">
      <w:pPr>
        <w:pStyle w:val="Encabezado"/>
        <w:numPr>
          <w:ilvl w:val="0"/>
          <w:numId w:val="10"/>
        </w:numPr>
        <w:spacing w:line="276" w:lineRule="auto"/>
        <w:jc w:val="both"/>
        <w:rPr>
          <w:rFonts w:ascii="Calibri" w:hAnsi="Calibri" w:cs="Calibri"/>
          <w:sz w:val="22"/>
          <w:szCs w:val="22"/>
        </w:rPr>
      </w:pPr>
      <w:bookmarkStart w:id="467" w:name="_Toc41155201"/>
      <w:bookmarkStart w:id="468" w:name="_Toc41156332"/>
      <w:bookmarkStart w:id="469" w:name="_Toc41156706"/>
      <w:r w:rsidRPr="00263367">
        <w:rPr>
          <w:rFonts w:ascii="Calibri" w:hAnsi="Calibri" w:cs="Calibri"/>
          <w:sz w:val="22"/>
          <w:szCs w:val="22"/>
        </w:rPr>
        <w:t>Iniciar las acciones a tomar para el control de la contingencia y supervisarlas.</w:t>
      </w:r>
      <w:bookmarkEnd w:id="467"/>
      <w:bookmarkEnd w:id="468"/>
      <w:bookmarkEnd w:id="469"/>
    </w:p>
    <w:p w14:paraId="6C18E22B" w14:textId="77777777" w:rsidR="0028702D" w:rsidRPr="00263367" w:rsidRDefault="0028702D">
      <w:pPr>
        <w:pStyle w:val="Encabezado"/>
        <w:numPr>
          <w:ilvl w:val="0"/>
          <w:numId w:val="10"/>
        </w:numPr>
        <w:spacing w:line="276" w:lineRule="auto"/>
        <w:jc w:val="both"/>
        <w:rPr>
          <w:rFonts w:ascii="Calibri" w:hAnsi="Calibri" w:cs="Calibri"/>
          <w:sz w:val="22"/>
          <w:szCs w:val="22"/>
        </w:rPr>
      </w:pPr>
      <w:bookmarkStart w:id="470" w:name="_Toc41155202"/>
      <w:bookmarkStart w:id="471" w:name="_Toc41156333"/>
      <w:bookmarkStart w:id="472" w:name="_Toc41156707"/>
      <w:r w:rsidRPr="00263367">
        <w:rPr>
          <w:rFonts w:ascii="Calibri" w:hAnsi="Calibri" w:cs="Calibri"/>
          <w:sz w:val="22"/>
          <w:szCs w:val="22"/>
        </w:rPr>
        <w:t>Dirigir las operaciones de reparación y rehabilitación del proyecto que se requieran.</w:t>
      </w:r>
      <w:bookmarkEnd w:id="470"/>
      <w:bookmarkEnd w:id="471"/>
      <w:bookmarkEnd w:id="472"/>
    </w:p>
    <w:p w14:paraId="11A97965" w14:textId="77777777" w:rsidR="0028702D" w:rsidRPr="00263367" w:rsidRDefault="0028702D">
      <w:pPr>
        <w:pStyle w:val="Encabezado"/>
        <w:numPr>
          <w:ilvl w:val="0"/>
          <w:numId w:val="10"/>
        </w:numPr>
        <w:spacing w:line="276" w:lineRule="auto"/>
        <w:jc w:val="both"/>
        <w:rPr>
          <w:rFonts w:ascii="Calibri" w:hAnsi="Calibri" w:cs="Calibri"/>
          <w:sz w:val="22"/>
          <w:szCs w:val="22"/>
        </w:rPr>
      </w:pPr>
      <w:bookmarkStart w:id="473" w:name="_Toc41155203"/>
      <w:bookmarkStart w:id="474" w:name="_Toc41156334"/>
      <w:bookmarkStart w:id="475" w:name="_Toc41156708"/>
      <w:r w:rsidRPr="00263367">
        <w:rPr>
          <w:rFonts w:ascii="Calibri" w:hAnsi="Calibri" w:cs="Calibri"/>
          <w:sz w:val="22"/>
          <w:szCs w:val="22"/>
        </w:rPr>
        <w:t>Determinar la necesidad de solicitar personal y equipos adicionales.</w:t>
      </w:r>
      <w:bookmarkEnd w:id="473"/>
      <w:bookmarkEnd w:id="474"/>
      <w:bookmarkEnd w:id="475"/>
    </w:p>
    <w:p w14:paraId="2DA2CF37" w14:textId="77777777" w:rsidR="0028702D" w:rsidRPr="00263367" w:rsidRDefault="0028702D">
      <w:pPr>
        <w:pStyle w:val="Encabezado"/>
        <w:numPr>
          <w:ilvl w:val="0"/>
          <w:numId w:val="10"/>
        </w:numPr>
        <w:spacing w:line="276" w:lineRule="auto"/>
        <w:jc w:val="both"/>
        <w:rPr>
          <w:rFonts w:ascii="Calibri" w:hAnsi="Calibri" w:cs="Calibri"/>
          <w:sz w:val="22"/>
          <w:szCs w:val="22"/>
        </w:rPr>
      </w:pPr>
      <w:bookmarkStart w:id="476" w:name="_Toc41155204"/>
      <w:bookmarkStart w:id="477" w:name="_Toc41156335"/>
      <w:bookmarkStart w:id="478" w:name="_Toc41156709"/>
      <w:r w:rsidRPr="00263367">
        <w:rPr>
          <w:rFonts w:ascii="Calibri" w:hAnsi="Calibri" w:cs="Calibri"/>
          <w:sz w:val="22"/>
          <w:szCs w:val="22"/>
        </w:rPr>
        <w:t>Determinar la necesidad de la activación del plan de contingencia, junto con el coordinador del plan.</w:t>
      </w:r>
      <w:bookmarkEnd w:id="476"/>
      <w:bookmarkEnd w:id="477"/>
      <w:bookmarkEnd w:id="478"/>
    </w:p>
    <w:p w14:paraId="3E57B505" w14:textId="2019EBDD" w:rsidR="00C71D1C" w:rsidRPr="003B1601" w:rsidRDefault="0028702D">
      <w:pPr>
        <w:pStyle w:val="Encabezado"/>
        <w:numPr>
          <w:ilvl w:val="0"/>
          <w:numId w:val="10"/>
        </w:numPr>
        <w:spacing w:line="276" w:lineRule="auto"/>
        <w:jc w:val="both"/>
        <w:rPr>
          <w:rFonts w:ascii="Calibri" w:hAnsi="Calibri" w:cs="Calibri"/>
          <w:sz w:val="22"/>
          <w:szCs w:val="22"/>
        </w:rPr>
      </w:pPr>
      <w:bookmarkStart w:id="479" w:name="_Toc41155205"/>
      <w:bookmarkStart w:id="480" w:name="_Toc41156336"/>
      <w:bookmarkStart w:id="481" w:name="_Toc41156710"/>
      <w:r w:rsidRPr="00263367">
        <w:rPr>
          <w:rFonts w:ascii="Calibri" w:hAnsi="Calibri" w:cs="Calibri"/>
          <w:sz w:val="22"/>
          <w:szCs w:val="22"/>
        </w:rPr>
        <w:t>Adelantar los preparativos para adecuar el sistema de comunicación y las áreas de trabajo para la operación de respuesta a la contingencia.</w:t>
      </w:r>
      <w:bookmarkStart w:id="482" w:name="_Toc77852915"/>
      <w:bookmarkStart w:id="483" w:name="_Toc41155220"/>
      <w:bookmarkStart w:id="484" w:name="_Toc41156351"/>
      <w:bookmarkStart w:id="485" w:name="_Toc41156725"/>
      <w:bookmarkEnd w:id="479"/>
      <w:bookmarkEnd w:id="480"/>
      <w:bookmarkEnd w:id="481"/>
    </w:p>
    <w:p w14:paraId="53777866" w14:textId="77777777" w:rsidR="0061251C" w:rsidRPr="00263367" w:rsidRDefault="0061251C" w:rsidP="00263367">
      <w:pPr>
        <w:spacing w:line="276" w:lineRule="auto"/>
        <w:rPr>
          <w:rFonts w:ascii="Calibri" w:hAnsi="Calibri" w:cs="Calibri"/>
          <w:sz w:val="22"/>
          <w:szCs w:val="22"/>
          <w:highlight w:val="yellow"/>
        </w:rPr>
      </w:pPr>
    </w:p>
    <w:p w14:paraId="2E387834" w14:textId="43C9B696" w:rsidR="009754C6" w:rsidRPr="00821B84" w:rsidRDefault="22D32F2A" w:rsidP="5F146B15">
      <w:pPr>
        <w:pStyle w:val="Ttulo2"/>
        <w:spacing w:before="0" w:line="276" w:lineRule="auto"/>
        <w:jc w:val="both"/>
        <w:rPr>
          <w:sz w:val="22"/>
          <w:szCs w:val="22"/>
          <w:lang w:val="es-EC"/>
        </w:rPr>
      </w:pPr>
      <w:bookmarkStart w:id="486" w:name="_Toc79485849"/>
      <w:bookmarkStart w:id="487" w:name="_Toc81838991"/>
      <w:bookmarkStart w:id="488" w:name="_Toc84177203"/>
      <w:bookmarkStart w:id="489" w:name="_Toc84181241"/>
      <w:bookmarkStart w:id="490" w:name="_Toc102140971"/>
      <w:bookmarkStart w:id="491" w:name="_Toc102141496"/>
      <w:bookmarkStart w:id="492" w:name="_Toc102142375"/>
      <w:bookmarkStart w:id="493" w:name="_Toc115089670"/>
      <w:bookmarkEnd w:id="482"/>
      <w:r w:rsidRPr="22D32F2A">
        <w:rPr>
          <w:sz w:val="22"/>
          <w:szCs w:val="22"/>
          <w:lang w:val="es-EC"/>
        </w:rPr>
        <w:t>7.2 Acciones De Contingencia Por Etapas</w:t>
      </w:r>
      <w:bookmarkEnd w:id="486"/>
      <w:bookmarkEnd w:id="487"/>
      <w:bookmarkEnd w:id="488"/>
      <w:bookmarkEnd w:id="489"/>
      <w:bookmarkEnd w:id="490"/>
      <w:bookmarkEnd w:id="491"/>
      <w:bookmarkEnd w:id="492"/>
      <w:bookmarkEnd w:id="493"/>
    </w:p>
    <w:p w14:paraId="322B1220" w14:textId="77777777" w:rsidR="00C71D1C" w:rsidRPr="00263367" w:rsidRDefault="00C71D1C" w:rsidP="00263367">
      <w:pPr>
        <w:spacing w:line="276" w:lineRule="auto"/>
        <w:jc w:val="both"/>
        <w:rPr>
          <w:rFonts w:ascii="Calibri" w:hAnsi="Calibri" w:cs="Calibri"/>
          <w:b/>
          <w:bCs/>
          <w:sz w:val="22"/>
          <w:szCs w:val="22"/>
        </w:rPr>
      </w:pPr>
    </w:p>
    <w:p w14:paraId="396335FC" w14:textId="77777777" w:rsidR="00C71D1C" w:rsidRPr="00022AB7" w:rsidRDefault="5F146B15" w:rsidP="00022AB7">
      <w:pPr>
        <w:pStyle w:val="Ttulo3"/>
        <w:spacing w:before="0" w:line="276" w:lineRule="auto"/>
        <w:jc w:val="both"/>
        <w:rPr>
          <w:sz w:val="22"/>
          <w:szCs w:val="22"/>
          <w:lang w:val="es-EC"/>
        </w:rPr>
      </w:pPr>
      <w:bookmarkStart w:id="494" w:name="_Toc81838992"/>
      <w:bookmarkStart w:id="495" w:name="_Toc115089671"/>
      <w:r w:rsidRPr="00022AB7">
        <w:rPr>
          <w:sz w:val="22"/>
          <w:szCs w:val="22"/>
          <w:lang w:val="es-EC"/>
        </w:rPr>
        <w:lastRenderedPageBreak/>
        <w:t>Pozo de bombeo</w:t>
      </w:r>
      <w:bookmarkEnd w:id="494"/>
      <w:bookmarkEnd w:id="495"/>
    </w:p>
    <w:bookmarkEnd w:id="483"/>
    <w:bookmarkEnd w:id="484"/>
    <w:bookmarkEnd w:id="485"/>
    <w:p w14:paraId="1C13938E" w14:textId="262BE929" w:rsidR="0028702D" w:rsidRPr="00263367" w:rsidRDefault="0028702D" w:rsidP="00263367">
      <w:pPr>
        <w:spacing w:line="276" w:lineRule="auto"/>
        <w:jc w:val="both"/>
        <w:rPr>
          <w:rFonts w:ascii="Calibri" w:hAnsi="Calibri" w:cs="Calibri"/>
          <w:sz w:val="22"/>
          <w:szCs w:val="22"/>
        </w:rPr>
      </w:pPr>
      <w:r w:rsidRPr="00263367">
        <w:rPr>
          <w:rFonts w:ascii="Calibri" w:hAnsi="Calibri" w:cs="Calibri"/>
          <w:sz w:val="22"/>
          <w:szCs w:val="22"/>
        </w:rPr>
        <w:t xml:space="preserve">Las condiciones operacionales normales de las bombas sumergibles presentes en el pozo de bombeo pueden provocar daños en las mismas, por lo cual el principal mecanismo de protección es una </w:t>
      </w:r>
      <w:r w:rsidR="007750BA">
        <w:rPr>
          <w:rFonts w:ascii="Calibri" w:hAnsi="Calibri" w:cs="Calibri"/>
          <w:sz w:val="22"/>
          <w:szCs w:val="22"/>
        </w:rPr>
        <w:t>canastilla</w:t>
      </w:r>
      <w:r w:rsidRPr="00263367">
        <w:rPr>
          <w:rFonts w:ascii="Calibri" w:hAnsi="Calibri" w:cs="Calibri"/>
          <w:sz w:val="22"/>
          <w:szCs w:val="22"/>
        </w:rPr>
        <w:t xml:space="preserve"> de </w:t>
      </w:r>
      <w:r w:rsidR="007750BA">
        <w:rPr>
          <w:rFonts w:ascii="Calibri" w:hAnsi="Calibri" w:cs="Calibri"/>
          <w:sz w:val="22"/>
          <w:szCs w:val="22"/>
        </w:rPr>
        <w:t>tamizado</w:t>
      </w:r>
      <w:r w:rsidRPr="00263367">
        <w:rPr>
          <w:rFonts w:ascii="Calibri" w:hAnsi="Calibri" w:cs="Calibri"/>
          <w:sz w:val="22"/>
          <w:szCs w:val="22"/>
        </w:rPr>
        <w:t xml:space="preserve"> de s</w:t>
      </w:r>
      <w:r w:rsidR="007750BA">
        <w:rPr>
          <w:rFonts w:ascii="Calibri" w:hAnsi="Calibri" w:cs="Calibri"/>
          <w:sz w:val="22"/>
          <w:szCs w:val="22"/>
        </w:rPr>
        <w:t>ó</w:t>
      </w:r>
      <w:r w:rsidRPr="00263367">
        <w:rPr>
          <w:rFonts w:ascii="Calibri" w:hAnsi="Calibri" w:cs="Calibri"/>
          <w:sz w:val="22"/>
          <w:szCs w:val="22"/>
        </w:rPr>
        <w:t>lidos gruesos previa al pozo de bombeo para controlar sólidos que pudiesen causar algún daño, por lo cual la misma tiene que ser revisada y limpiada de manera diaria para que esta pueda ejercer efectivamente la retención de sólidos proteger a las bombas antes mencionadas y que puedan continuar su funcionamiento.</w:t>
      </w:r>
    </w:p>
    <w:p w14:paraId="5576A8CB" w14:textId="77777777" w:rsidR="00C71D1C" w:rsidRPr="00263367" w:rsidRDefault="00C71D1C" w:rsidP="00263367">
      <w:pPr>
        <w:spacing w:line="276" w:lineRule="auto"/>
        <w:jc w:val="both"/>
        <w:rPr>
          <w:rFonts w:ascii="Calibri" w:hAnsi="Calibri" w:cs="Calibri"/>
          <w:sz w:val="22"/>
          <w:szCs w:val="22"/>
        </w:rPr>
      </w:pPr>
    </w:p>
    <w:p w14:paraId="44366291" w14:textId="3F3CB25F" w:rsidR="00C71D1C" w:rsidRPr="00263367" w:rsidRDefault="00C71D1C">
      <w:pPr>
        <w:pStyle w:val="Prrafodelista"/>
        <w:numPr>
          <w:ilvl w:val="0"/>
          <w:numId w:val="18"/>
        </w:numPr>
        <w:spacing w:line="276" w:lineRule="auto"/>
        <w:jc w:val="both"/>
        <w:rPr>
          <w:rFonts w:ascii="Calibri" w:hAnsi="Calibri" w:cs="Calibri"/>
          <w:sz w:val="22"/>
          <w:szCs w:val="22"/>
        </w:rPr>
      </w:pPr>
      <w:bookmarkStart w:id="496" w:name="_Toc41155223"/>
      <w:bookmarkStart w:id="497" w:name="_Toc41156354"/>
      <w:bookmarkStart w:id="498" w:name="_Toc41156728"/>
      <w:r w:rsidRPr="00263367">
        <w:rPr>
          <w:rFonts w:ascii="Calibri" w:hAnsi="Calibri" w:cs="Calibri"/>
          <w:sz w:val="22"/>
          <w:szCs w:val="22"/>
        </w:rPr>
        <w:t>En el caso que alguna de las bombas que opera en el pozo de bombeo sea retirada para mantenimiento correctivo o preventivo, se cuenta con el respaldo de la que queda en funcionamiento</w:t>
      </w:r>
      <w:r w:rsidR="0028702D" w:rsidRPr="00263367">
        <w:rPr>
          <w:rFonts w:ascii="Calibri" w:hAnsi="Calibri" w:cs="Calibri"/>
          <w:sz w:val="22"/>
          <w:szCs w:val="22"/>
        </w:rPr>
        <w:t>.</w:t>
      </w:r>
    </w:p>
    <w:p w14:paraId="757020F3" w14:textId="77777777" w:rsidR="00C71D1C" w:rsidRPr="00263367" w:rsidRDefault="00C71D1C" w:rsidP="00263367">
      <w:pPr>
        <w:spacing w:line="276" w:lineRule="auto"/>
        <w:jc w:val="both"/>
        <w:rPr>
          <w:rFonts w:ascii="Calibri" w:hAnsi="Calibri" w:cs="Calibri"/>
          <w:sz w:val="22"/>
          <w:szCs w:val="22"/>
        </w:rPr>
      </w:pPr>
    </w:p>
    <w:p w14:paraId="69AD0708" w14:textId="575132AE" w:rsidR="00C71D1C" w:rsidRPr="00263367" w:rsidRDefault="00C71D1C">
      <w:pPr>
        <w:pStyle w:val="Prrafodelista"/>
        <w:numPr>
          <w:ilvl w:val="0"/>
          <w:numId w:val="18"/>
        </w:numPr>
        <w:spacing w:line="276" w:lineRule="auto"/>
        <w:jc w:val="both"/>
        <w:rPr>
          <w:rFonts w:ascii="Calibri" w:hAnsi="Calibri" w:cs="Calibri"/>
          <w:sz w:val="22"/>
          <w:szCs w:val="22"/>
        </w:rPr>
      </w:pPr>
      <w:r w:rsidRPr="00263367">
        <w:rPr>
          <w:rFonts w:ascii="Calibri" w:hAnsi="Calibri" w:cs="Calibri"/>
          <w:sz w:val="22"/>
          <w:szCs w:val="22"/>
        </w:rPr>
        <w:t xml:space="preserve">En el caso de que las 2 bombas sumergibles fallen se deberá contar con una motobomba con sus respectivos accesorios, (tubo absorbente y de descarga.) </w:t>
      </w:r>
      <w:r w:rsidR="0028702D" w:rsidRPr="00263367">
        <w:rPr>
          <w:rFonts w:ascii="Calibri" w:hAnsi="Calibri" w:cs="Calibri"/>
          <w:sz w:val="22"/>
          <w:szCs w:val="22"/>
        </w:rPr>
        <w:t xml:space="preserve"> </w:t>
      </w:r>
    </w:p>
    <w:p w14:paraId="2DF3A861" w14:textId="77777777" w:rsidR="00C71D1C" w:rsidRPr="00263367" w:rsidRDefault="00C71D1C" w:rsidP="00263367">
      <w:pPr>
        <w:spacing w:line="276" w:lineRule="auto"/>
        <w:jc w:val="both"/>
        <w:rPr>
          <w:rFonts w:ascii="Calibri" w:hAnsi="Calibri" w:cs="Calibri"/>
          <w:sz w:val="22"/>
          <w:szCs w:val="22"/>
        </w:rPr>
      </w:pPr>
    </w:p>
    <w:p w14:paraId="778F6F58" w14:textId="51A2393A" w:rsidR="00C71D1C" w:rsidRPr="00263367" w:rsidRDefault="00C71D1C" w:rsidP="48CFC800">
      <w:pPr>
        <w:pStyle w:val="Prrafodelista"/>
        <w:numPr>
          <w:ilvl w:val="0"/>
          <w:numId w:val="18"/>
        </w:numPr>
        <w:spacing w:line="276" w:lineRule="auto"/>
        <w:jc w:val="both"/>
        <w:rPr>
          <w:rFonts w:ascii="Calibri" w:hAnsi="Calibri" w:cs="Calibri"/>
          <w:sz w:val="22"/>
          <w:szCs w:val="22"/>
          <w:lang w:val="es-ES"/>
        </w:rPr>
      </w:pPr>
      <w:r w:rsidRPr="48CFC800">
        <w:rPr>
          <w:rFonts w:ascii="Calibri" w:hAnsi="Calibri" w:cs="Calibri"/>
          <w:sz w:val="22"/>
          <w:szCs w:val="22"/>
          <w:lang w:val="es-ES"/>
        </w:rPr>
        <w:t>En el caso de que se llenará por completo el nivel del pozo de bombeo y no contemos con los 2 puntos anteriores, el nivel del bypass de emergencia en donde el agua será evacuada directamente a la descarga</w:t>
      </w:r>
      <w:r w:rsidR="0028702D" w:rsidRPr="48CFC800">
        <w:rPr>
          <w:rFonts w:ascii="Calibri" w:hAnsi="Calibri" w:cs="Calibri"/>
          <w:sz w:val="22"/>
          <w:szCs w:val="22"/>
          <w:lang w:val="es-ES"/>
        </w:rPr>
        <w:t xml:space="preserve"> </w:t>
      </w:r>
    </w:p>
    <w:p w14:paraId="5D73BC21" w14:textId="02DE2CA1" w:rsidR="00C71D1C" w:rsidRDefault="00C71D1C" w:rsidP="00263367">
      <w:pPr>
        <w:spacing w:line="276" w:lineRule="auto"/>
        <w:rPr>
          <w:rFonts w:ascii="Calibri" w:hAnsi="Calibri" w:cs="Calibri"/>
          <w:sz w:val="22"/>
          <w:szCs w:val="22"/>
        </w:rPr>
      </w:pPr>
      <w:bookmarkStart w:id="499" w:name="_Toc41155227"/>
      <w:bookmarkStart w:id="500" w:name="_Toc41156358"/>
      <w:bookmarkStart w:id="501" w:name="_Toc41156732"/>
      <w:bookmarkEnd w:id="496"/>
      <w:bookmarkEnd w:id="497"/>
      <w:bookmarkEnd w:id="498"/>
    </w:p>
    <w:p w14:paraId="0927700A" w14:textId="1450EC76" w:rsidR="0061251C" w:rsidRPr="00022AB7" w:rsidRDefault="22D32F2A" w:rsidP="22D32F2A">
      <w:pPr>
        <w:pStyle w:val="Ttulo3"/>
        <w:spacing w:before="0" w:line="276" w:lineRule="auto"/>
        <w:jc w:val="both"/>
        <w:rPr>
          <w:sz w:val="22"/>
          <w:szCs w:val="22"/>
          <w:lang w:val="es-EC"/>
        </w:rPr>
      </w:pPr>
      <w:bookmarkStart w:id="502" w:name="_Toc115089672"/>
      <w:r w:rsidRPr="22D32F2A">
        <w:rPr>
          <w:sz w:val="22"/>
          <w:szCs w:val="22"/>
          <w:lang w:val="es-EC"/>
        </w:rPr>
        <w:t>Decantación Primaria</w:t>
      </w:r>
      <w:bookmarkEnd w:id="502"/>
    </w:p>
    <w:p w14:paraId="4907167F" w14:textId="4F0143F4" w:rsidR="0061251C" w:rsidRPr="00263367" w:rsidRDefault="22D32F2A" w:rsidP="22D32F2A">
      <w:pPr>
        <w:spacing w:line="276" w:lineRule="auto"/>
        <w:jc w:val="both"/>
        <w:rPr>
          <w:rFonts w:ascii="Calibri" w:hAnsi="Calibri" w:cs="Calibri"/>
          <w:sz w:val="22"/>
          <w:szCs w:val="22"/>
        </w:rPr>
      </w:pPr>
      <w:r w:rsidRPr="22D32F2A">
        <w:rPr>
          <w:rFonts w:ascii="Calibri" w:hAnsi="Calibri" w:cs="Calibri"/>
          <w:sz w:val="22"/>
          <w:szCs w:val="22"/>
        </w:rPr>
        <w:t>Las condiciones operacionales normales de la bomba sumergible presente en el decantador primario puede provocar daños en la misma, por lo cual el principal mecanismo de protección es una canastilla de tamizado de sólidos finos previa a esta cámara para controlar sólidos que pudiesen causar algún daño, por lo cual la misma tiene que ser revisada y limpiada de manera diaria para que esta pueda ejercer efectivamente la retención de sólidos proteger a la bomba antes mencionada y que puedan continuar su funcionamiento.</w:t>
      </w:r>
    </w:p>
    <w:p w14:paraId="21F170F9" w14:textId="77777777" w:rsidR="0061251C" w:rsidRPr="00263367" w:rsidRDefault="0061251C" w:rsidP="22D32F2A">
      <w:pPr>
        <w:spacing w:line="276" w:lineRule="auto"/>
        <w:jc w:val="both"/>
        <w:rPr>
          <w:rFonts w:ascii="Calibri" w:hAnsi="Calibri" w:cs="Calibri"/>
          <w:sz w:val="22"/>
          <w:szCs w:val="22"/>
        </w:rPr>
      </w:pPr>
    </w:p>
    <w:p w14:paraId="60DB2EEF" w14:textId="5697465A" w:rsidR="0061251C" w:rsidRPr="00263367" w:rsidRDefault="22D32F2A" w:rsidP="22D32F2A">
      <w:pPr>
        <w:pStyle w:val="Prrafodelista"/>
        <w:numPr>
          <w:ilvl w:val="0"/>
          <w:numId w:val="18"/>
        </w:numPr>
        <w:spacing w:line="276" w:lineRule="auto"/>
        <w:jc w:val="both"/>
        <w:rPr>
          <w:rFonts w:ascii="Calibri" w:hAnsi="Calibri" w:cs="Calibri"/>
          <w:sz w:val="22"/>
          <w:szCs w:val="22"/>
        </w:rPr>
      </w:pPr>
      <w:r w:rsidRPr="22D32F2A">
        <w:rPr>
          <w:rFonts w:ascii="Calibri" w:hAnsi="Calibri" w:cs="Calibri"/>
          <w:sz w:val="22"/>
          <w:szCs w:val="22"/>
        </w:rPr>
        <w:t>En el caso que la bomba que opera en el decantador primario sea retirada para mantenimiento correctivo o preventivo, se debe realizar este trabajo a la brevedad posible, no más allá de 72 horas.</w:t>
      </w:r>
    </w:p>
    <w:p w14:paraId="5BA5CE0A" w14:textId="1BA21FF4" w:rsidR="0061251C" w:rsidRPr="00263367" w:rsidRDefault="0061251C" w:rsidP="22D32F2A">
      <w:pPr>
        <w:spacing w:line="276" w:lineRule="auto"/>
        <w:rPr>
          <w:rFonts w:ascii="Segoe UI" w:eastAsia="Segoe UI" w:hAnsi="Segoe UI" w:cs="Segoe UI"/>
          <w:b/>
          <w:bCs/>
          <w:color w:val="424242"/>
          <w:sz w:val="30"/>
          <w:szCs w:val="30"/>
        </w:rPr>
      </w:pPr>
    </w:p>
    <w:p w14:paraId="2E3B85FA" w14:textId="35547A03" w:rsidR="00C71D1C" w:rsidRPr="0061251C" w:rsidRDefault="22D32F2A" w:rsidP="0061251C">
      <w:pPr>
        <w:pStyle w:val="Ttulo3"/>
        <w:spacing w:before="0" w:line="276" w:lineRule="auto"/>
        <w:jc w:val="both"/>
        <w:rPr>
          <w:sz w:val="22"/>
          <w:szCs w:val="22"/>
          <w:lang w:val="es-EC"/>
        </w:rPr>
      </w:pPr>
      <w:bookmarkStart w:id="503" w:name="_Toc81838994"/>
      <w:bookmarkStart w:id="504" w:name="_Toc115089673"/>
      <w:r w:rsidRPr="22D32F2A">
        <w:rPr>
          <w:sz w:val="22"/>
          <w:szCs w:val="22"/>
          <w:lang w:val="es-EC"/>
        </w:rPr>
        <w:t>Reactor Biológico</w:t>
      </w:r>
      <w:bookmarkEnd w:id="503"/>
      <w:r w:rsidRPr="22D32F2A">
        <w:rPr>
          <w:sz w:val="22"/>
          <w:szCs w:val="22"/>
          <w:lang w:val="es-EC"/>
        </w:rPr>
        <w:t xml:space="preserve"> Aerobio</w:t>
      </w:r>
      <w:bookmarkEnd w:id="504"/>
    </w:p>
    <w:p w14:paraId="71A449E2" w14:textId="77777777" w:rsidR="0061251C" w:rsidRPr="00263367" w:rsidRDefault="0061251C" w:rsidP="00263367">
      <w:pPr>
        <w:spacing w:line="276" w:lineRule="auto"/>
        <w:rPr>
          <w:rFonts w:ascii="Calibri" w:hAnsi="Calibri" w:cs="Calibri"/>
          <w:sz w:val="22"/>
          <w:szCs w:val="22"/>
        </w:rPr>
      </w:pPr>
    </w:p>
    <w:p w14:paraId="3C8F955F" w14:textId="77777777" w:rsidR="00C71D1C" w:rsidRPr="00263367" w:rsidRDefault="00C71D1C" w:rsidP="00263367">
      <w:pPr>
        <w:spacing w:line="276" w:lineRule="auto"/>
        <w:jc w:val="both"/>
        <w:rPr>
          <w:rFonts w:ascii="Calibri" w:hAnsi="Calibri" w:cs="Calibri"/>
          <w:sz w:val="22"/>
          <w:szCs w:val="22"/>
        </w:rPr>
      </w:pPr>
      <w:r w:rsidRPr="00263367">
        <w:rPr>
          <w:rFonts w:ascii="Calibri" w:hAnsi="Calibri" w:cs="Calibri"/>
          <w:sz w:val="22"/>
          <w:szCs w:val="22"/>
        </w:rPr>
        <w:t>En el caso de que uno de los soplantes sea retirado para mantenimiento correctivo o preventivo, el otro soplante estará en la capacidad de cubrir la demanda de oxígeno que requiere el reactor para su normal funcionamiento.</w:t>
      </w:r>
    </w:p>
    <w:p w14:paraId="6B623746" w14:textId="77777777" w:rsidR="00C71D1C" w:rsidRPr="00263367" w:rsidRDefault="00C71D1C" w:rsidP="00263367">
      <w:pPr>
        <w:spacing w:line="276" w:lineRule="auto"/>
        <w:jc w:val="both"/>
        <w:rPr>
          <w:rFonts w:ascii="Calibri" w:hAnsi="Calibri" w:cs="Calibri"/>
          <w:sz w:val="22"/>
          <w:szCs w:val="22"/>
        </w:rPr>
      </w:pPr>
    </w:p>
    <w:p w14:paraId="31EF697F" w14:textId="77777777" w:rsidR="00C71D1C" w:rsidRPr="00263367" w:rsidRDefault="00C71D1C" w:rsidP="00263367">
      <w:pPr>
        <w:spacing w:line="276" w:lineRule="auto"/>
        <w:jc w:val="both"/>
        <w:rPr>
          <w:rFonts w:ascii="Calibri" w:hAnsi="Calibri" w:cs="Calibri"/>
          <w:sz w:val="22"/>
          <w:szCs w:val="22"/>
        </w:rPr>
      </w:pPr>
      <w:r w:rsidRPr="00263367">
        <w:rPr>
          <w:rFonts w:ascii="Calibri" w:hAnsi="Calibri" w:cs="Calibri"/>
          <w:sz w:val="22"/>
          <w:szCs w:val="22"/>
        </w:rPr>
        <w:t>Si la ausencia de los dos soplantes es de 1 a 2 días, la biomasa del reactor si la misma ha mostrado un buen comportamiento de estabilidad y sedimentabilidad podrá soportar máximo 2 días sin oxígeno, pero si la ausencia del aireador superará este periodo de mantenimiento se deberá aplicar peróxido de hidrogeno que por su reacción con el agua liberará oxígeno y de esta forma se suministrará el oxígeno que se necesita para la oxidación de la materia orgánica mediante la siguiente reacción:</w:t>
      </w:r>
    </w:p>
    <w:p w14:paraId="48AF0AB9" w14:textId="77777777" w:rsidR="00C71D1C" w:rsidRPr="00263367" w:rsidRDefault="00C71D1C" w:rsidP="00263367">
      <w:pPr>
        <w:spacing w:line="276" w:lineRule="auto"/>
        <w:jc w:val="both"/>
        <w:rPr>
          <w:rFonts w:ascii="Calibri" w:hAnsi="Calibri" w:cs="Calibri"/>
          <w:sz w:val="22"/>
          <w:szCs w:val="22"/>
        </w:rPr>
      </w:pPr>
    </w:p>
    <w:p w14:paraId="7E3B3006" w14:textId="77777777" w:rsidR="00C71D1C" w:rsidRPr="00263367" w:rsidRDefault="00C71D1C" w:rsidP="00263367">
      <w:pPr>
        <w:spacing w:line="276" w:lineRule="auto"/>
        <w:jc w:val="center"/>
        <w:rPr>
          <w:rFonts w:ascii="Calibri" w:hAnsi="Calibri" w:cs="Calibri"/>
          <w:sz w:val="22"/>
          <w:szCs w:val="22"/>
        </w:rPr>
      </w:pPr>
      <w:r w:rsidRPr="00263367">
        <w:rPr>
          <w:rFonts w:ascii="Calibri" w:hAnsi="Calibri" w:cs="Calibri"/>
          <w:sz w:val="22"/>
          <w:szCs w:val="22"/>
        </w:rPr>
        <w:t>H2O2 (l) → 2 H2O (l) + O2 (g)</w:t>
      </w:r>
      <w:bookmarkStart w:id="505" w:name="_Toc41155231"/>
      <w:bookmarkStart w:id="506" w:name="_Toc41156362"/>
      <w:bookmarkStart w:id="507" w:name="_Toc41156736"/>
      <w:bookmarkStart w:id="508" w:name="_Toc41295479"/>
      <w:bookmarkEnd w:id="499"/>
      <w:bookmarkEnd w:id="500"/>
      <w:bookmarkEnd w:id="501"/>
    </w:p>
    <w:p w14:paraId="3FAE47B2" w14:textId="77777777" w:rsidR="00C71D1C" w:rsidRPr="00263367" w:rsidRDefault="00C71D1C" w:rsidP="00263367">
      <w:pPr>
        <w:spacing w:line="276" w:lineRule="auto"/>
        <w:jc w:val="both"/>
        <w:rPr>
          <w:rFonts w:ascii="Calibri" w:hAnsi="Calibri" w:cs="Calibri"/>
          <w:sz w:val="22"/>
          <w:szCs w:val="22"/>
        </w:rPr>
      </w:pPr>
    </w:p>
    <w:p w14:paraId="1C0158B3" w14:textId="77777777" w:rsidR="00C71D1C" w:rsidRPr="00263367" w:rsidRDefault="00C71D1C" w:rsidP="00263367">
      <w:pPr>
        <w:spacing w:line="276" w:lineRule="auto"/>
        <w:jc w:val="both"/>
        <w:rPr>
          <w:rFonts w:ascii="Calibri" w:hAnsi="Calibri" w:cs="Calibri"/>
          <w:sz w:val="22"/>
          <w:szCs w:val="22"/>
        </w:rPr>
      </w:pPr>
      <w:r w:rsidRPr="00263367">
        <w:rPr>
          <w:rFonts w:ascii="Calibri" w:hAnsi="Calibri" w:cs="Calibri"/>
          <w:sz w:val="22"/>
          <w:szCs w:val="22"/>
        </w:rPr>
        <w:t xml:space="preserve">Esto se realizará máximo hasta el día 4 de la ausencia del equipo, superado este periodo se deberá acondicionar la planta para reiniciar el proceso, esto quiere decir que el efluente estará fuera de norma y dará lugar a una nueva etapa de estabilización de la PTAR. </w:t>
      </w:r>
    </w:p>
    <w:p w14:paraId="7AB4871E" w14:textId="18D55487" w:rsidR="00C71D1C" w:rsidRDefault="00C71D1C" w:rsidP="00263367">
      <w:pPr>
        <w:spacing w:line="276" w:lineRule="auto"/>
        <w:jc w:val="both"/>
        <w:rPr>
          <w:rFonts w:ascii="Calibri" w:hAnsi="Calibri" w:cs="Calibri"/>
          <w:b/>
          <w:bCs/>
          <w:sz w:val="22"/>
          <w:szCs w:val="22"/>
        </w:rPr>
      </w:pPr>
    </w:p>
    <w:p w14:paraId="17EB4DC6" w14:textId="77777777" w:rsidR="00462506" w:rsidRPr="00263367" w:rsidRDefault="00462506" w:rsidP="00263367">
      <w:pPr>
        <w:spacing w:line="276" w:lineRule="auto"/>
        <w:jc w:val="both"/>
        <w:rPr>
          <w:rFonts w:ascii="Calibri" w:hAnsi="Calibri" w:cs="Calibri"/>
          <w:b/>
          <w:bCs/>
          <w:sz w:val="22"/>
          <w:szCs w:val="22"/>
        </w:rPr>
      </w:pPr>
    </w:p>
    <w:p w14:paraId="7D1FC989" w14:textId="49B46D92" w:rsidR="009754C6" w:rsidRDefault="5F146B15" w:rsidP="5F146B15">
      <w:pPr>
        <w:pStyle w:val="Ttulo3"/>
        <w:spacing w:before="0" w:line="276" w:lineRule="auto"/>
        <w:jc w:val="both"/>
        <w:rPr>
          <w:sz w:val="22"/>
          <w:szCs w:val="22"/>
          <w:lang w:val="es-EC"/>
        </w:rPr>
      </w:pPr>
      <w:bookmarkStart w:id="509" w:name="_Toc102140974"/>
      <w:bookmarkStart w:id="510" w:name="_Toc102141499"/>
      <w:bookmarkStart w:id="511" w:name="_Toc102142378"/>
      <w:bookmarkStart w:id="512" w:name="_Toc115089674"/>
      <w:bookmarkStart w:id="513" w:name="_Toc41155233"/>
      <w:bookmarkStart w:id="514" w:name="_Toc41156364"/>
      <w:bookmarkStart w:id="515" w:name="_Toc41156738"/>
      <w:bookmarkStart w:id="516" w:name="_Toc41295480"/>
      <w:bookmarkEnd w:id="505"/>
      <w:bookmarkEnd w:id="506"/>
      <w:bookmarkEnd w:id="507"/>
      <w:bookmarkEnd w:id="508"/>
      <w:r w:rsidRPr="5F146B15">
        <w:rPr>
          <w:sz w:val="22"/>
          <w:szCs w:val="22"/>
          <w:lang w:val="es-EC"/>
        </w:rPr>
        <w:t>Bomba de recirculación y extracción de lodos</w:t>
      </w:r>
      <w:bookmarkEnd w:id="509"/>
      <w:bookmarkEnd w:id="510"/>
      <w:bookmarkEnd w:id="511"/>
      <w:bookmarkEnd w:id="512"/>
    </w:p>
    <w:p w14:paraId="29DC5EF8" w14:textId="77777777" w:rsidR="003B1601" w:rsidRPr="003B1601" w:rsidRDefault="003B1601" w:rsidP="003B1601"/>
    <w:p w14:paraId="69A95A73" w14:textId="222F7D53" w:rsidR="00A34C53" w:rsidRPr="00263367" w:rsidRDefault="2878F8EC" w:rsidP="00263367">
      <w:pPr>
        <w:spacing w:line="276" w:lineRule="auto"/>
        <w:jc w:val="both"/>
        <w:rPr>
          <w:rFonts w:ascii="Calibri" w:hAnsi="Calibri" w:cs="Calibri"/>
          <w:sz w:val="22"/>
          <w:szCs w:val="22"/>
        </w:rPr>
      </w:pPr>
      <w:r w:rsidRPr="00263367">
        <w:rPr>
          <w:rFonts w:ascii="Calibri" w:hAnsi="Calibri" w:cs="Calibri"/>
          <w:sz w:val="22"/>
          <w:szCs w:val="22"/>
        </w:rPr>
        <w:t>En el caso de que la bomba de recirculación de lodo sea retirada para mantenimiento correctivo o preventivo, se deberá hacer la extracción de lodo mediante la acción de una motobomba por periodos de una hora por día de paralización de la misma, para recircular la biomasa del fondo y mantener el equilibrio en el biosistema</w:t>
      </w:r>
    </w:p>
    <w:bookmarkEnd w:id="513"/>
    <w:bookmarkEnd w:id="514"/>
    <w:bookmarkEnd w:id="515"/>
    <w:bookmarkEnd w:id="516"/>
    <w:p w14:paraId="2D4E9852" w14:textId="77777777" w:rsidR="00A65B53" w:rsidRPr="00263367" w:rsidRDefault="00A65B53" w:rsidP="00263367">
      <w:pPr>
        <w:spacing w:line="276" w:lineRule="auto"/>
        <w:rPr>
          <w:rFonts w:ascii="Calibri" w:hAnsi="Calibri" w:cs="Calibri"/>
          <w:sz w:val="22"/>
          <w:szCs w:val="22"/>
        </w:rPr>
      </w:pPr>
    </w:p>
    <w:p w14:paraId="5EABEFF0" w14:textId="77777777" w:rsidR="009754C6" w:rsidRPr="00821B84" w:rsidRDefault="5F146B15" w:rsidP="5F146B15">
      <w:pPr>
        <w:pStyle w:val="Ttulo3"/>
        <w:spacing w:before="0" w:line="276" w:lineRule="auto"/>
        <w:jc w:val="both"/>
        <w:rPr>
          <w:sz w:val="22"/>
          <w:szCs w:val="22"/>
          <w:lang w:val="es-EC"/>
        </w:rPr>
      </w:pPr>
      <w:bookmarkStart w:id="517" w:name="_Toc79485850"/>
      <w:bookmarkStart w:id="518" w:name="_Toc81838998"/>
      <w:bookmarkStart w:id="519" w:name="_Toc84177204"/>
      <w:bookmarkStart w:id="520" w:name="_Toc84181242"/>
      <w:bookmarkStart w:id="521" w:name="_Toc102140977"/>
      <w:bookmarkStart w:id="522" w:name="_Toc102141502"/>
      <w:bookmarkStart w:id="523" w:name="_Toc102142381"/>
      <w:bookmarkStart w:id="524" w:name="_Toc115089675"/>
      <w:r w:rsidRPr="5F146B15">
        <w:rPr>
          <w:sz w:val="22"/>
          <w:szCs w:val="22"/>
          <w:lang w:val="es-EC"/>
        </w:rPr>
        <w:t>Contingencia para todos los equipos electromecánicos</w:t>
      </w:r>
      <w:bookmarkEnd w:id="517"/>
      <w:bookmarkEnd w:id="518"/>
      <w:bookmarkEnd w:id="519"/>
      <w:bookmarkEnd w:id="520"/>
      <w:bookmarkEnd w:id="521"/>
      <w:bookmarkEnd w:id="522"/>
      <w:bookmarkEnd w:id="523"/>
      <w:bookmarkEnd w:id="524"/>
      <w:r w:rsidRPr="5F146B15">
        <w:rPr>
          <w:sz w:val="22"/>
          <w:szCs w:val="22"/>
          <w:lang w:val="es-EC"/>
        </w:rPr>
        <w:t xml:space="preserve"> </w:t>
      </w:r>
    </w:p>
    <w:p w14:paraId="3D28C214" w14:textId="77777777" w:rsidR="00C71D1C" w:rsidRPr="00263367" w:rsidRDefault="00C71D1C" w:rsidP="00263367">
      <w:pPr>
        <w:spacing w:line="276" w:lineRule="auto"/>
        <w:rPr>
          <w:rFonts w:ascii="Calibri" w:hAnsi="Calibri" w:cs="Calibri"/>
          <w:sz w:val="22"/>
          <w:szCs w:val="22"/>
        </w:rPr>
      </w:pPr>
    </w:p>
    <w:p w14:paraId="1B920319" w14:textId="77777777" w:rsidR="00A34C53" w:rsidRPr="00263367" w:rsidRDefault="00A34C53" w:rsidP="00263367">
      <w:pPr>
        <w:spacing w:line="276" w:lineRule="auto"/>
        <w:jc w:val="both"/>
        <w:rPr>
          <w:rFonts w:ascii="Calibri" w:hAnsi="Calibri" w:cs="Calibri"/>
          <w:sz w:val="22"/>
          <w:szCs w:val="22"/>
        </w:rPr>
      </w:pPr>
      <w:r w:rsidRPr="00263367">
        <w:rPr>
          <w:rFonts w:ascii="Calibri" w:hAnsi="Calibri" w:cs="Calibri"/>
          <w:sz w:val="22"/>
          <w:szCs w:val="22"/>
        </w:rPr>
        <w:t>También es importante para evitar cualquier potencial problema tener como parte de las inspecciones diarias los consumos eléctricos de energía por cada equipo y llevar un registro del mismo.</w:t>
      </w:r>
    </w:p>
    <w:p w14:paraId="4B8DA2F5" w14:textId="77777777" w:rsidR="00A34C53" w:rsidRPr="00263367" w:rsidRDefault="00A34C53" w:rsidP="00263367">
      <w:pPr>
        <w:spacing w:line="276" w:lineRule="auto"/>
        <w:jc w:val="both"/>
        <w:rPr>
          <w:rFonts w:ascii="Calibri" w:hAnsi="Calibri" w:cs="Calibri"/>
          <w:sz w:val="22"/>
          <w:szCs w:val="22"/>
        </w:rPr>
      </w:pPr>
    </w:p>
    <w:p w14:paraId="13B178C8" w14:textId="77777777" w:rsidR="00A34C53" w:rsidRPr="00263367" w:rsidRDefault="00A34C53" w:rsidP="00263367">
      <w:pPr>
        <w:spacing w:line="276" w:lineRule="auto"/>
        <w:jc w:val="both"/>
        <w:rPr>
          <w:rFonts w:ascii="Calibri" w:hAnsi="Calibri" w:cs="Calibri"/>
          <w:sz w:val="22"/>
          <w:szCs w:val="22"/>
        </w:rPr>
      </w:pPr>
      <w:r w:rsidRPr="00263367">
        <w:rPr>
          <w:rFonts w:ascii="Calibri" w:hAnsi="Calibri" w:cs="Calibri"/>
          <w:sz w:val="22"/>
          <w:szCs w:val="22"/>
        </w:rPr>
        <w:t>Normalmente los motores/bombas cualquier equipo electro mecanico NO debe consumir la corriente nominal (indicada en la placa). Esto es debido a que todos estos equipos son diseñados con un % de eficiencia.</w:t>
      </w:r>
    </w:p>
    <w:p w14:paraId="1A735A17" w14:textId="77777777" w:rsidR="00A34C53" w:rsidRPr="00263367" w:rsidRDefault="00A34C53" w:rsidP="00263367">
      <w:pPr>
        <w:spacing w:line="276" w:lineRule="auto"/>
        <w:jc w:val="both"/>
        <w:rPr>
          <w:rFonts w:ascii="Calibri" w:hAnsi="Calibri" w:cs="Calibri"/>
          <w:sz w:val="22"/>
          <w:szCs w:val="22"/>
        </w:rPr>
      </w:pPr>
    </w:p>
    <w:p w14:paraId="5653D821" w14:textId="77777777" w:rsidR="00A34C53" w:rsidRPr="00263367" w:rsidRDefault="00A34C53" w:rsidP="00263367">
      <w:pPr>
        <w:spacing w:line="276" w:lineRule="auto"/>
        <w:jc w:val="both"/>
        <w:rPr>
          <w:rFonts w:ascii="Calibri" w:hAnsi="Calibri" w:cs="Calibri"/>
          <w:sz w:val="22"/>
          <w:szCs w:val="22"/>
        </w:rPr>
      </w:pPr>
      <w:r w:rsidRPr="00263367">
        <w:rPr>
          <w:rFonts w:ascii="Calibri" w:hAnsi="Calibri" w:cs="Calibri"/>
          <w:sz w:val="22"/>
          <w:szCs w:val="22"/>
        </w:rPr>
        <w:t>En caso de fallas la corriente se eleva un % dependiendo del tipo de falla. Este % no es fijo. Y siempre dependerá de las condiciones de trabajo</w:t>
      </w:r>
    </w:p>
    <w:p w14:paraId="69975788" w14:textId="77777777" w:rsidR="00A34C53" w:rsidRPr="00263367" w:rsidRDefault="00A34C53" w:rsidP="00263367">
      <w:pPr>
        <w:spacing w:line="276" w:lineRule="auto"/>
        <w:jc w:val="both"/>
        <w:rPr>
          <w:rFonts w:ascii="Calibri" w:hAnsi="Calibri" w:cs="Calibri"/>
          <w:sz w:val="22"/>
          <w:szCs w:val="22"/>
        </w:rPr>
      </w:pPr>
    </w:p>
    <w:p w14:paraId="6E05EBAC" w14:textId="77777777" w:rsidR="00A34C53" w:rsidRPr="00263367" w:rsidRDefault="00A34C53">
      <w:pPr>
        <w:pStyle w:val="Prrafodelista"/>
        <w:numPr>
          <w:ilvl w:val="0"/>
          <w:numId w:val="19"/>
        </w:numPr>
        <w:spacing w:line="276" w:lineRule="auto"/>
        <w:jc w:val="both"/>
        <w:rPr>
          <w:rFonts w:ascii="Calibri" w:hAnsi="Calibri" w:cs="Calibri"/>
          <w:sz w:val="22"/>
          <w:szCs w:val="22"/>
        </w:rPr>
      </w:pPr>
      <w:r w:rsidRPr="00263367">
        <w:rPr>
          <w:rFonts w:ascii="Calibri" w:hAnsi="Calibri" w:cs="Calibri"/>
          <w:sz w:val="22"/>
          <w:szCs w:val="22"/>
        </w:rPr>
        <w:t>Corto circuito.</w:t>
      </w:r>
    </w:p>
    <w:p w14:paraId="742F1B92" w14:textId="77777777" w:rsidR="00A34C53" w:rsidRPr="00263367" w:rsidRDefault="00A34C53">
      <w:pPr>
        <w:pStyle w:val="Prrafodelista"/>
        <w:numPr>
          <w:ilvl w:val="0"/>
          <w:numId w:val="19"/>
        </w:numPr>
        <w:spacing w:line="276" w:lineRule="auto"/>
        <w:jc w:val="both"/>
        <w:rPr>
          <w:rFonts w:ascii="Calibri" w:hAnsi="Calibri" w:cs="Calibri"/>
          <w:sz w:val="22"/>
          <w:szCs w:val="22"/>
        </w:rPr>
      </w:pPr>
      <w:r w:rsidRPr="00263367">
        <w:rPr>
          <w:rFonts w:ascii="Calibri" w:hAnsi="Calibri" w:cs="Calibri"/>
          <w:sz w:val="22"/>
          <w:szCs w:val="22"/>
        </w:rPr>
        <w:t>Problema en la carga.</w:t>
      </w:r>
    </w:p>
    <w:p w14:paraId="61CDAA45" w14:textId="548C776D" w:rsidR="00C71D1C" w:rsidRDefault="00A34C53">
      <w:pPr>
        <w:pStyle w:val="Prrafodelista"/>
        <w:numPr>
          <w:ilvl w:val="0"/>
          <w:numId w:val="19"/>
        </w:numPr>
        <w:spacing w:line="276" w:lineRule="auto"/>
        <w:jc w:val="both"/>
        <w:rPr>
          <w:rFonts w:ascii="Calibri" w:hAnsi="Calibri" w:cs="Calibri"/>
          <w:sz w:val="22"/>
          <w:szCs w:val="22"/>
        </w:rPr>
      </w:pPr>
      <w:r w:rsidRPr="00263367">
        <w:rPr>
          <w:rFonts w:ascii="Calibri" w:hAnsi="Calibri" w:cs="Calibri"/>
          <w:sz w:val="22"/>
          <w:szCs w:val="22"/>
        </w:rPr>
        <w:t>Problema de red-</w:t>
      </w:r>
      <w:r w:rsidR="003B1601" w:rsidRPr="00263367">
        <w:rPr>
          <w:rFonts w:ascii="Calibri" w:hAnsi="Calibri" w:cs="Calibri"/>
          <w:sz w:val="22"/>
          <w:szCs w:val="22"/>
        </w:rPr>
        <w:t>alimentación</w:t>
      </w:r>
      <w:r w:rsidRPr="00263367">
        <w:rPr>
          <w:rFonts w:ascii="Calibri" w:hAnsi="Calibri" w:cs="Calibri"/>
          <w:sz w:val="22"/>
          <w:szCs w:val="22"/>
        </w:rPr>
        <w:t>.</w:t>
      </w:r>
    </w:p>
    <w:p w14:paraId="37F2D8A7" w14:textId="77777777" w:rsidR="00462506" w:rsidRPr="00462506" w:rsidRDefault="00462506" w:rsidP="00462506">
      <w:pPr>
        <w:spacing w:line="276" w:lineRule="auto"/>
        <w:jc w:val="both"/>
        <w:rPr>
          <w:rFonts w:ascii="Calibri" w:hAnsi="Calibri" w:cs="Calibri"/>
          <w:sz w:val="22"/>
          <w:szCs w:val="22"/>
        </w:rPr>
      </w:pPr>
    </w:p>
    <w:p w14:paraId="2DA10286" w14:textId="77777777" w:rsidR="009754C6" w:rsidRPr="009754C6" w:rsidRDefault="5F146B15">
      <w:pPr>
        <w:pStyle w:val="Ttulo2"/>
        <w:numPr>
          <w:ilvl w:val="0"/>
          <w:numId w:val="22"/>
        </w:numPr>
        <w:spacing w:before="0" w:line="276" w:lineRule="auto"/>
        <w:ind w:left="360"/>
        <w:rPr>
          <w:color w:val="1F497D" w:themeColor="text2"/>
          <w:sz w:val="22"/>
          <w:szCs w:val="22"/>
          <w:lang w:val="es-EC"/>
        </w:rPr>
      </w:pPr>
      <w:bookmarkStart w:id="525" w:name="_Toc476238061"/>
      <w:bookmarkStart w:id="526" w:name="_Toc79485851"/>
      <w:bookmarkStart w:id="527" w:name="_Toc81838999"/>
      <w:bookmarkStart w:id="528" w:name="_Toc84177205"/>
      <w:bookmarkStart w:id="529" w:name="_Toc84181243"/>
      <w:bookmarkStart w:id="530" w:name="_Toc102140978"/>
      <w:bookmarkStart w:id="531" w:name="_Toc102141503"/>
      <w:bookmarkStart w:id="532" w:name="_Toc102142382"/>
      <w:bookmarkStart w:id="533" w:name="_Toc115089676"/>
      <w:r w:rsidRPr="5F146B15">
        <w:rPr>
          <w:color w:val="1F497D" w:themeColor="text2"/>
          <w:sz w:val="22"/>
          <w:szCs w:val="22"/>
          <w:lang w:val="es-EC"/>
        </w:rPr>
        <w:t>Prevención De Incendios En Equipos</w:t>
      </w:r>
      <w:bookmarkEnd w:id="525"/>
      <w:bookmarkEnd w:id="526"/>
      <w:bookmarkEnd w:id="527"/>
      <w:bookmarkEnd w:id="528"/>
      <w:bookmarkEnd w:id="529"/>
      <w:bookmarkEnd w:id="530"/>
      <w:bookmarkEnd w:id="531"/>
      <w:bookmarkEnd w:id="532"/>
      <w:bookmarkEnd w:id="533"/>
    </w:p>
    <w:p w14:paraId="5FFF832B" w14:textId="77777777" w:rsidR="00C71D1C" w:rsidRPr="00263367" w:rsidRDefault="00C71D1C" w:rsidP="00263367">
      <w:pPr>
        <w:spacing w:line="276" w:lineRule="auto"/>
        <w:jc w:val="both"/>
        <w:rPr>
          <w:rFonts w:ascii="Calibri" w:hAnsi="Calibri" w:cs="Calibri"/>
          <w:sz w:val="22"/>
          <w:szCs w:val="22"/>
        </w:rPr>
      </w:pPr>
    </w:p>
    <w:p w14:paraId="6857F5A4" w14:textId="77777777" w:rsidR="00C71D1C" w:rsidRPr="00263367" w:rsidRDefault="00C71D1C" w:rsidP="00263367">
      <w:pPr>
        <w:spacing w:line="276" w:lineRule="auto"/>
        <w:jc w:val="both"/>
        <w:rPr>
          <w:rFonts w:ascii="Calibri" w:hAnsi="Calibri" w:cs="Calibri"/>
          <w:sz w:val="22"/>
          <w:szCs w:val="22"/>
        </w:rPr>
      </w:pPr>
      <w:r w:rsidRPr="00263367">
        <w:rPr>
          <w:rFonts w:ascii="Calibri" w:hAnsi="Calibri" w:cs="Calibri"/>
          <w:sz w:val="22"/>
          <w:szCs w:val="22"/>
        </w:rPr>
        <w:t>El mayor riesgo que corren los equipos en el campamento es el cortocircuito, el que se produce cuando las instalaciones eléctricas pudieran estar en mal estado, y por fuga de combustibles y lubricantes, por lo que se recomienda:</w:t>
      </w:r>
    </w:p>
    <w:p w14:paraId="1177796F" w14:textId="77777777" w:rsidR="00C71D1C" w:rsidRPr="00263367" w:rsidRDefault="00C71D1C" w:rsidP="00263367">
      <w:pPr>
        <w:spacing w:line="276" w:lineRule="auto"/>
        <w:jc w:val="both"/>
        <w:rPr>
          <w:rFonts w:ascii="Calibri" w:hAnsi="Calibri" w:cs="Calibri"/>
          <w:sz w:val="22"/>
          <w:szCs w:val="22"/>
        </w:rPr>
      </w:pPr>
    </w:p>
    <w:p w14:paraId="2F7A5D89" w14:textId="77777777" w:rsidR="00C71D1C" w:rsidRPr="00263367" w:rsidRDefault="00C71D1C">
      <w:pPr>
        <w:pStyle w:val="Encabezado"/>
        <w:numPr>
          <w:ilvl w:val="0"/>
          <w:numId w:val="11"/>
        </w:numPr>
        <w:spacing w:line="276" w:lineRule="auto"/>
        <w:jc w:val="both"/>
        <w:rPr>
          <w:rFonts w:ascii="Calibri" w:hAnsi="Calibri" w:cs="Calibri"/>
          <w:sz w:val="22"/>
          <w:szCs w:val="22"/>
        </w:rPr>
      </w:pPr>
      <w:r w:rsidRPr="00263367">
        <w:rPr>
          <w:rFonts w:ascii="Calibri" w:hAnsi="Calibri" w:cs="Calibri"/>
          <w:sz w:val="22"/>
          <w:szCs w:val="22"/>
        </w:rPr>
        <w:t>Instruir al personal de operadores sobre la obligación de informar cualquier avería del sistema eléctrico de las maquinas.</w:t>
      </w:r>
    </w:p>
    <w:p w14:paraId="04630BD1" w14:textId="77777777" w:rsidR="00C71D1C" w:rsidRPr="00263367" w:rsidRDefault="00C71D1C">
      <w:pPr>
        <w:pStyle w:val="Encabezado"/>
        <w:numPr>
          <w:ilvl w:val="0"/>
          <w:numId w:val="11"/>
        </w:numPr>
        <w:spacing w:line="276" w:lineRule="auto"/>
        <w:jc w:val="both"/>
        <w:rPr>
          <w:rFonts w:ascii="Calibri" w:hAnsi="Calibri" w:cs="Calibri"/>
          <w:sz w:val="22"/>
          <w:szCs w:val="22"/>
        </w:rPr>
      </w:pPr>
      <w:r w:rsidRPr="00263367">
        <w:rPr>
          <w:rFonts w:ascii="Calibri" w:hAnsi="Calibri" w:cs="Calibri"/>
          <w:sz w:val="22"/>
          <w:szCs w:val="22"/>
        </w:rPr>
        <w:t>Debe participar en la ejecución del programa de mantenimiento un electricista con experiencia laboral, quien recibirá en una lista de chequeo para que la ejecute en la rutina de revisión del sistema eléctrico de los equipos.</w:t>
      </w:r>
    </w:p>
    <w:p w14:paraId="497E2C4C" w14:textId="52063E2F" w:rsidR="00C71D1C" w:rsidRPr="00462506" w:rsidRDefault="00C71D1C">
      <w:pPr>
        <w:pStyle w:val="Encabezado"/>
        <w:numPr>
          <w:ilvl w:val="0"/>
          <w:numId w:val="11"/>
        </w:numPr>
        <w:spacing w:line="276" w:lineRule="auto"/>
        <w:jc w:val="both"/>
        <w:rPr>
          <w:rFonts w:ascii="Calibri" w:hAnsi="Calibri" w:cs="Calibri"/>
          <w:sz w:val="22"/>
          <w:szCs w:val="22"/>
        </w:rPr>
      </w:pPr>
      <w:r w:rsidRPr="00263367">
        <w:rPr>
          <w:rFonts w:ascii="Calibri" w:hAnsi="Calibri" w:cs="Calibri"/>
          <w:sz w:val="22"/>
          <w:szCs w:val="22"/>
        </w:rPr>
        <w:t>Una vez identificados los riesgos y después de implantadas las acciones de prevención, se debe dar como paso siguiente la información a todo el personal mediante la organización y ejecución de charlas de adiestramiento que afiancen lo expresado anteriormente.</w:t>
      </w:r>
    </w:p>
    <w:p w14:paraId="2F8447B2" w14:textId="77777777" w:rsidR="00383592" w:rsidRPr="00263367" w:rsidRDefault="00383592" w:rsidP="00263367">
      <w:pPr>
        <w:pStyle w:val="Ttulo3"/>
        <w:spacing w:before="0" w:line="276" w:lineRule="auto"/>
        <w:rPr>
          <w:rFonts w:ascii="Calibri" w:hAnsi="Calibri" w:cs="Calibri"/>
          <w:color w:val="1F497D" w:themeColor="text2"/>
          <w:sz w:val="22"/>
          <w:szCs w:val="22"/>
          <w:u w:val="single"/>
          <w:lang w:val="es-EC" w:eastAsia="es-ES_tradnl"/>
        </w:rPr>
      </w:pPr>
      <w:bookmarkStart w:id="534" w:name="_Toc476238062"/>
      <w:bookmarkStart w:id="535" w:name="_Toc79485852"/>
      <w:bookmarkStart w:id="536" w:name="_Toc81839000"/>
      <w:bookmarkStart w:id="537" w:name="_Toc84177206"/>
      <w:bookmarkStart w:id="538" w:name="_Toc84181244"/>
    </w:p>
    <w:p w14:paraId="08762D50" w14:textId="30C92459" w:rsidR="00C71D1C" w:rsidRPr="009754C6" w:rsidRDefault="5F146B15">
      <w:pPr>
        <w:pStyle w:val="Ttulo2"/>
        <w:numPr>
          <w:ilvl w:val="0"/>
          <w:numId w:val="22"/>
        </w:numPr>
        <w:spacing w:before="0" w:line="276" w:lineRule="auto"/>
        <w:ind w:left="360"/>
        <w:rPr>
          <w:color w:val="1F497D" w:themeColor="text2"/>
          <w:sz w:val="22"/>
          <w:szCs w:val="22"/>
          <w:lang w:val="es-EC"/>
        </w:rPr>
      </w:pPr>
      <w:bookmarkStart w:id="539" w:name="_Toc115089677"/>
      <w:r w:rsidRPr="5F146B15">
        <w:rPr>
          <w:color w:val="1F497D" w:themeColor="text2"/>
          <w:sz w:val="22"/>
          <w:szCs w:val="22"/>
          <w:lang w:val="es-EC"/>
        </w:rPr>
        <w:t>En Caso de Accidentes</w:t>
      </w:r>
      <w:bookmarkEnd w:id="534"/>
      <w:bookmarkEnd w:id="535"/>
      <w:bookmarkEnd w:id="536"/>
      <w:bookmarkEnd w:id="537"/>
      <w:bookmarkEnd w:id="538"/>
      <w:bookmarkEnd w:id="539"/>
    </w:p>
    <w:p w14:paraId="164F8CE2" w14:textId="77777777" w:rsidR="00C71D1C" w:rsidRPr="00263367" w:rsidRDefault="00C71D1C" w:rsidP="00263367">
      <w:pPr>
        <w:spacing w:line="276" w:lineRule="auto"/>
        <w:jc w:val="both"/>
        <w:rPr>
          <w:rFonts w:ascii="Calibri" w:hAnsi="Calibri" w:cs="Calibri"/>
          <w:sz w:val="22"/>
          <w:szCs w:val="22"/>
        </w:rPr>
      </w:pPr>
    </w:p>
    <w:p w14:paraId="04DC7201" w14:textId="77777777" w:rsidR="00C71D1C" w:rsidRPr="00263367" w:rsidRDefault="00C71D1C">
      <w:pPr>
        <w:pStyle w:val="Encabezado"/>
        <w:numPr>
          <w:ilvl w:val="0"/>
          <w:numId w:val="11"/>
        </w:numPr>
        <w:spacing w:line="276" w:lineRule="auto"/>
        <w:jc w:val="both"/>
        <w:rPr>
          <w:rFonts w:ascii="Calibri" w:hAnsi="Calibri" w:cs="Calibri"/>
          <w:sz w:val="22"/>
          <w:szCs w:val="22"/>
        </w:rPr>
      </w:pPr>
      <w:r w:rsidRPr="00263367">
        <w:rPr>
          <w:rFonts w:ascii="Calibri" w:hAnsi="Calibri" w:cs="Calibri"/>
          <w:sz w:val="22"/>
          <w:szCs w:val="22"/>
        </w:rPr>
        <w:t>Comunicar inmediatamente a la base más cercana, el lugar del hecho, personas involucradas, lesiones corporales.</w:t>
      </w:r>
    </w:p>
    <w:p w14:paraId="180E30CF" w14:textId="77777777" w:rsidR="00C71D1C" w:rsidRPr="00263367" w:rsidRDefault="00C71D1C" w:rsidP="48CFC800">
      <w:pPr>
        <w:pStyle w:val="Encabezado"/>
        <w:numPr>
          <w:ilvl w:val="0"/>
          <w:numId w:val="11"/>
        </w:numPr>
        <w:spacing w:line="276" w:lineRule="auto"/>
        <w:jc w:val="both"/>
        <w:rPr>
          <w:rFonts w:ascii="Calibri" w:hAnsi="Calibri" w:cs="Calibri"/>
          <w:sz w:val="22"/>
          <w:szCs w:val="22"/>
          <w:lang w:val="es-ES"/>
        </w:rPr>
      </w:pPr>
      <w:r w:rsidRPr="48CFC800">
        <w:rPr>
          <w:rFonts w:ascii="Calibri" w:hAnsi="Calibri" w:cs="Calibri"/>
          <w:sz w:val="22"/>
          <w:szCs w:val="22"/>
          <w:lang w:val="es-ES"/>
        </w:rPr>
        <w:t>El departamento de seguridad industrial y el departamento médico, pondrán en marcha los mecanismos apropiados para llegar al sitio de siniestro con todos los elementos de apoyo que requiera el caso.</w:t>
      </w:r>
    </w:p>
    <w:p w14:paraId="737341A0" w14:textId="77777777" w:rsidR="00C71D1C" w:rsidRPr="00263367" w:rsidRDefault="00C71D1C" w:rsidP="48CFC800">
      <w:pPr>
        <w:pStyle w:val="Encabezado"/>
        <w:numPr>
          <w:ilvl w:val="0"/>
          <w:numId w:val="11"/>
        </w:numPr>
        <w:spacing w:line="276" w:lineRule="auto"/>
        <w:jc w:val="both"/>
        <w:rPr>
          <w:rFonts w:ascii="Calibri" w:hAnsi="Calibri" w:cs="Calibri"/>
          <w:sz w:val="22"/>
          <w:szCs w:val="22"/>
          <w:lang w:val="es-ES"/>
        </w:rPr>
      </w:pPr>
      <w:r w:rsidRPr="48CFC800">
        <w:rPr>
          <w:rFonts w:ascii="Calibri" w:hAnsi="Calibri" w:cs="Calibri"/>
          <w:sz w:val="22"/>
          <w:szCs w:val="22"/>
          <w:lang w:val="es-ES"/>
        </w:rPr>
        <w:lastRenderedPageBreak/>
        <w:t>Los responsables de cada área, resolverán de acuerdo a las necesidades las mejores acciones a ser tomadas, sin interferencias de otras áreas.</w:t>
      </w:r>
    </w:p>
    <w:p w14:paraId="27A97B75" w14:textId="77777777" w:rsidR="00C71D1C" w:rsidRPr="00263367" w:rsidRDefault="00C71D1C">
      <w:pPr>
        <w:pStyle w:val="Encabezado"/>
        <w:numPr>
          <w:ilvl w:val="0"/>
          <w:numId w:val="11"/>
        </w:numPr>
        <w:spacing w:line="276" w:lineRule="auto"/>
        <w:jc w:val="both"/>
        <w:rPr>
          <w:rFonts w:ascii="Calibri" w:hAnsi="Calibri" w:cs="Calibri"/>
          <w:sz w:val="22"/>
          <w:szCs w:val="22"/>
        </w:rPr>
      </w:pPr>
      <w:r w:rsidRPr="00263367">
        <w:rPr>
          <w:rFonts w:ascii="Calibri" w:hAnsi="Calibri" w:cs="Calibri"/>
          <w:sz w:val="22"/>
          <w:szCs w:val="22"/>
        </w:rPr>
        <w:t>Luego de realizadas las primeras acciones, se comunicarán a la gerencia administrativa y gerencia general, la gravedad del hecho o el apoyo posterior que sea necesario.</w:t>
      </w:r>
    </w:p>
    <w:p w14:paraId="5C8A2F9D" w14:textId="459F8185" w:rsidR="00C71D1C" w:rsidRPr="00263367" w:rsidRDefault="00C71D1C" w:rsidP="00263367">
      <w:pPr>
        <w:spacing w:line="276" w:lineRule="auto"/>
        <w:rPr>
          <w:rFonts w:ascii="Calibri" w:hAnsi="Calibri" w:cs="Calibri"/>
          <w:sz w:val="22"/>
          <w:szCs w:val="22"/>
          <w:highlight w:val="yellow"/>
        </w:rPr>
      </w:pPr>
    </w:p>
    <w:p w14:paraId="1338ADC6" w14:textId="77777777" w:rsidR="004F6CA3" w:rsidRPr="00263367" w:rsidRDefault="004F6CA3" w:rsidP="00263367">
      <w:pPr>
        <w:spacing w:line="276" w:lineRule="auto"/>
        <w:rPr>
          <w:rFonts w:ascii="Calibri" w:hAnsi="Calibri" w:cs="Calibri"/>
          <w:sz w:val="22"/>
          <w:szCs w:val="22"/>
          <w:highlight w:val="yellow"/>
        </w:rPr>
      </w:pPr>
    </w:p>
    <w:p w14:paraId="3C517D8A" w14:textId="70EEB94B" w:rsidR="00C71D1C" w:rsidRPr="00462506" w:rsidRDefault="22D32F2A" w:rsidP="22D32F2A">
      <w:pPr>
        <w:pStyle w:val="Ttulo2"/>
        <w:numPr>
          <w:ilvl w:val="0"/>
          <w:numId w:val="22"/>
        </w:numPr>
        <w:spacing w:before="0" w:line="276" w:lineRule="auto"/>
        <w:ind w:left="360"/>
        <w:rPr>
          <w:color w:val="1F497D" w:themeColor="text2"/>
          <w:sz w:val="22"/>
          <w:szCs w:val="22"/>
          <w:lang w:val="es-EC"/>
        </w:rPr>
      </w:pPr>
      <w:bookmarkStart w:id="540" w:name="_Toc79485854"/>
      <w:bookmarkStart w:id="541" w:name="_Toc81839002"/>
      <w:bookmarkStart w:id="542" w:name="_Toc84177208"/>
      <w:bookmarkStart w:id="543" w:name="_Toc84181246"/>
      <w:bookmarkStart w:id="544" w:name="_Toc115089678"/>
      <w:r w:rsidRPr="22D32F2A">
        <w:rPr>
          <w:color w:val="1F497D" w:themeColor="text2"/>
          <w:sz w:val="22"/>
          <w:szCs w:val="22"/>
          <w:lang w:val="es-EC"/>
        </w:rPr>
        <w:t>Problemas Comunes Y Soluciones</w:t>
      </w:r>
      <w:bookmarkEnd w:id="540"/>
      <w:bookmarkEnd w:id="541"/>
      <w:bookmarkEnd w:id="542"/>
      <w:bookmarkEnd w:id="543"/>
      <w:bookmarkEnd w:id="544"/>
    </w:p>
    <w:p w14:paraId="1D49F95E" w14:textId="77777777" w:rsidR="00C71D1C" w:rsidRPr="00263367" w:rsidRDefault="00C71D1C" w:rsidP="00263367">
      <w:pPr>
        <w:spacing w:line="276" w:lineRule="auto"/>
        <w:rPr>
          <w:rFonts w:ascii="Calibri" w:hAnsi="Calibri" w:cs="Calibri"/>
          <w:b/>
          <w:bCs/>
          <w:sz w:val="22"/>
          <w:szCs w:val="22"/>
        </w:rPr>
      </w:pPr>
    </w:p>
    <w:p w14:paraId="39F043A5" w14:textId="77777777" w:rsidR="00C71D1C" w:rsidRPr="00263367" w:rsidRDefault="00C71D1C" w:rsidP="00263367">
      <w:pPr>
        <w:tabs>
          <w:tab w:val="left" w:pos="1440"/>
          <w:tab w:val="left" w:pos="3600"/>
        </w:tabs>
        <w:spacing w:line="276" w:lineRule="auto"/>
        <w:ind w:right="724"/>
        <w:rPr>
          <w:rFonts w:ascii="Calibri" w:hAnsi="Calibri" w:cs="Calibri"/>
          <w:sz w:val="22"/>
          <w:szCs w:val="22"/>
        </w:rPr>
      </w:pPr>
      <w:r w:rsidRPr="00263367">
        <w:rPr>
          <w:rFonts w:ascii="Calibri" w:hAnsi="Calibri" w:cs="Calibri"/>
          <w:sz w:val="22"/>
          <w:szCs w:val="22"/>
        </w:rPr>
        <w:t>Lista de problemas comunes y sus soluciones. Si el problema persiste póngase en contacto con su proveedor.</w:t>
      </w:r>
    </w:p>
    <w:p w14:paraId="515FE922" w14:textId="77777777" w:rsidR="00C71D1C" w:rsidRPr="00263367" w:rsidRDefault="00C71D1C" w:rsidP="00263367">
      <w:pPr>
        <w:spacing w:line="276" w:lineRule="auto"/>
        <w:rPr>
          <w:rFonts w:ascii="Calibri" w:hAnsi="Calibri" w:cs="Calibri"/>
          <w:b/>
          <w:bCs/>
          <w:sz w:val="22"/>
          <w:szCs w:val="22"/>
        </w:rPr>
      </w:pPr>
    </w:p>
    <w:p w14:paraId="0189604A" w14:textId="77777777" w:rsidR="00C71D1C" w:rsidRPr="00263367" w:rsidRDefault="00C71D1C" w:rsidP="00263367">
      <w:pPr>
        <w:tabs>
          <w:tab w:val="left" w:pos="2661"/>
        </w:tabs>
        <w:spacing w:line="276" w:lineRule="auto"/>
        <w:ind w:right="724"/>
        <w:rPr>
          <w:rFonts w:ascii="Calibri" w:hAnsi="Calibri" w:cs="Calibri"/>
          <w:sz w:val="22"/>
          <w:szCs w:val="22"/>
        </w:rPr>
      </w:pPr>
    </w:p>
    <w:tbl>
      <w:tblPr>
        <w:tblW w:w="9331" w:type="dxa"/>
        <w:jc w:val="center"/>
        <w:tblCellMar>
          <w:left w:w="70" w:type="dxa"/>
          <w:right w:w="70" w:type="dxa"/>
        </w:tblCellMar>
        <w:tblLook w:val="04A0" w:firstRow="1" w:lastRow="0" w:firstColumn="1" w:lastColumn="0" w:noHBand="0" w:noVBand="1"/>
      </w:tblPr>
      <w:tblGrid>
        <w:gridCol w:w="3135"/>
        <w:gridCol w:w="3328"/>
        <w:gridCol w:w="2713"/>
        <w:gridCol w:w="155"/>
      </w:tblGrid>
      <w:tr w:rsidR="00A34C53" w:rsidRPr="00263367" w14:paraId="43D566F5" w14:textId="77777777" w:rsidTr="00462506">
        <w:trPr>
          <w:gridAfter w:val="1"/>
          <w:wAfter w:w="155" w:type="dxa"/>
          <w:trHeight w:val="507"/>
          <w:jc w:val="center"/>
        </w:trPr>
        <w:tc>
          <w:tcPr>
            <w:tcW w:w="3135" w:type="dxa"/>
            <w:tcBorders>
              <w:top w:val="single" w:sz="8" w:space="0" w:color="000000"/>
              <w:left w:val="single" w:sz="8" w:space="0" w:color="000000"/>
              <w:bottom w:val="nil"/>
              <w:right w:val="single" w:sz="8" w:space="0" w:color="000000"/>
            </w:tcBorders>
            <w:shd w:val="clear" w:color="000000" w:fill="4F81BD"/>
            <w:vAlign w:val="center"/>
            <w:hideMark/>
          </w:tcPr>
          <w:p w14:paraId="2C28B779" w14:textId="77777777" w:rsidR="00A34C53" w:rsidRPr="00263367" w:rsidRDefault="00A34C53" w:rsidP="00263367">
            <w:pPr>
              <w:spacing w:line="276" w:lineRule="auto"/>
              <w:jc w:val="center"/>
              <w:rPr>
                <w:rFonts w:ascii="Calibri" w:hAnsi="Calibri" w:cs="Calibri"/>
                <w:b/>
                <w:bCs/>
                <w:color w:val="FFFFFF"/>
                <w:sz w:val="22"/>
                <w:szCs w:val="22"/>
              </w:rPr>
            </w:pPr>
            <w:r w:rsidRPr="00263367">
              <w:rPr>
                <w:rFonts w:ascii="Calibri" w:hAnsi="Calibri" w:cs="Calibri"/>
                <w:b/>
                <w:bCs/>
                <w:color w:val="FFFFFF"/>
                <w:sz w:val="22"/>
                <w:szCs w:val="22"/>
              </w:rPr>
              <w:t>PROBLEMA ELECTRO MECANICOS</w:t>
            </w:r>
          </w:p>
        </w:tc>
        <w:tc>
          <w:tcPr>
            <w:tcW w:w="3328" w:type="dxa"/>
            <w:tcBorders>
              <w:top w:val="single" w:sz="8" w:space="0" w:color="000000"/>
              <w:left w:val="nil"/>
              <w:bottom w:val="nil"/>
              <w:right w:val="single" w:sz="8" w:space="0" w:color="000000"/>
            </w:tcBorders>
            <w:shd w:val="clear" w:color="000000" w:fill="4F81BD"/>
            <w:vAlign w:val="center"/>
            <w:hideMark/>
          </w:tcPr>
          <w:p w14:paraId="3113650A" w14:textId="77777777" w:rsidR="00A34C53" w:rsidRPr="00263367" w:rsidRDefault="00A34C53" w:rsidP="00263367">
            <w:pPr>
              <w:spacing w:line="276" w:lineRule="auto"/>
              <w:jc w:val="center"/>
              <w:rPr>
                <w:rFonts w:ascii="Calibri" w:hAnsi="Calibri" w:cs="Calibri"/>
                <w:b/>
                <w:bCs/>
                <w:color w:val="FFFFFF"/>
                <w:sz w:val="22"/>
                <w:szCs w:val="22"/>
              </w:rPr>
            </w:pPr>
            <w:r w:rsidRPr="00263367">
              <w:rPr>
                <w:rFonts w:ascii="Calibri" w:hAnsi="Calibri" w:cs="Calibri"/>
                <w:b/>
                <w:bCs/>
                <w:color w:val="FFFFFF"/>
                <w:sz w:val="22"/>
                <w:szCs w:val="22"/>
              </w:rPr>
              <w:t>CAUSA</w:t>
            </w:r>
          </w:p>
        </w:tc>
        <w:tc>
          <w:tcPr>
            <w:tcW w:w="2713" w:type="dxa"/>
            <w:tcBorders>
              <w:top w:val="single" w:sz="8" w:space="0" w:color="000000"/>
              <w:left w:val="nil"/>
              <w:bottom w:val="nil"/>
              <w:right w:val="single" w:sz="8" w:space="0" w:color="000000"/>
            </w:tcBorders>
            <w:shd w:val="clear" w:color="000000" w:fill="4F81BD"/>
            <w:vAlign w:val="center"/>
            <w:hideMark/>
          </w:tcPr>
          <w:p w14:paraId="5018006E" w14:textId="77777777" w:rsidR="00A34C53" w:rsidRPr="00263367" w:rsidRDefault="00A34C53" w:rsidP="00263367">
            <w:pPr>
              <w:spacing w:line="276" w:lineRule="auto"/>
              <w:jc w:val="center"/>
              <w:rPr>
                <w:rFonts w:ascii="Calibri" w:hAnsi="Calibri" w:cs="Calibri"/>
                <w:b/>
                <w:bCs/>
                <w:color w:val="FFFFFF"/>
                <w:sz w:val="22"/>
                <w:szCs w:val="22"/>
              </w:rPr>
            </w:pPr>
            <w:r w:rsidRPr="00263367">
              <w:rPr>
                <w:rFonts w:ascii="Calibri" w:hAnsi="Calibri" w:cs="Calibri"/>
                <w:b/>
                <w:bCs/>
                <w:color w:val="FFFFFF"/>
                <w:sz w:val="22"/>
                <w:szCs w:val="22"/>
              </w:rPr>
              <w:t>SOLUCIÓN</w:t>
            </w:r>
          </w:p>
        </w:tc>
      </w:tr>
      <w:tr w:rsidR="00A34C53" w:rsidRPr="00263367" w14:paraId="1D0B3D4E" w14:textId="77777777" w:rsidTr="00462506">
        <w:trPr>
          <w:gridAfter w:val="1"/>
          <w:wAfter w:w="155" w:type="dxa"/>
          <w:trHeight w:val="491"/>
          <w:jc w:val="center"/>
        </w:trPr>
        <w:tc>
          <w:tcPr>
            <w:tcW w:w="3135" w:type="dxa"/>
            <w:vMerge w:val="restart"/>
            <w:tcBorders>
              <w:top w:val="single" w:sz="8" w:space="0" w:color="auto"/>
              <w:left w:val="single" w:sz="8" w:space="0" w:color="auto"/>
              <w:bottom w:val="single" w:sz="4" w:space="0" w:color="auto"/>
              <w:right w:val="single" w:sz="4" w:space="0" w:color="auto"/>
            </w:tcBorders>
            <w:vAlign w:val="center"/>
            <w:hideMark/>
          </w:tcPr>
          <w:p w14:paraId="6CDBAD87" w14:textId="77777777" w:rsidR="00A34C53" w:rsidRPr="00263367" w:rsidRDefault="00A34C53" w:rsidP="00263367">
            <w:pPr>
              <w:spacing w:line="276" w:lineRule="auto"/>
              <w:rPr>
                <w:rFonts w:ascii="Calibri" w:hAnsi="Calibri" w:cs="Calibri"/>
                <w:color w:val="000000"/>
                <w:sz w:val="22"/>
                <w:szCs w:val="22"/>
              </w:rPr>
            </w:pPr>
            <w:r w:rsidRPr="00263367">
              <w:rPr>
                <w:rFonts w:ascii="Calibri" w:hAnsi="Calibri" w:cs="Calibri"/>
                <w:color w:val="000000"/>
                <w:sz w:val="22"/>
                <w:szCs w:val="22"/>
              </w:rPr>
              <w:t>Alguno de los equipos eléctricos no prende.</w:t>
            </w:r>
          </w:p>
        </w:tc>
        <w:tc>
          <w:tcPr>
            <w:tcW w:w="3328" w:type="dxa"/>
            <w:tcBorders>
              <w:top w:val="single" w:sz="8" w:space="0" w:color="auto"/>
              <w:left w:val="nil"/>
              <w:bottom w:val="single" w:sz="4" w:space="0" w:color="auto"/>
              <w:right w:val="single" w:sz="4" w:space="0" w:color="auto"/>
            </w:tcBorders>
            <w:vAlign w:val="center"/>
            <w:hideMark/>
          </w:tcPr>
          <w:p w14:paraId="429CFCCB" w14:textId="77777777" w:rsidR="00A34C53" w:rsidRPr="00263367" w:rsidRDefault="00A34C53" w:rsidP="00263367">
            <w:pPr>
              <w:spacing w:line="276" w:lineRule="auto"/>
              <w:rPr>
                <w:rFonts w:ascii="Calibri" w:hAnsi="Calibri" w:cs="Calibri"/>
                <w:color w:val="000000"/>
                <w:sz w:val="22"/>
                <w:szCs w:val="22"/>
              </w:rPr>
            </w:pPr>
            <w:r w:rsidRPr="00263367">
              <w:rPr>
                <w:rFonts w:ascii="Calibri" w:hAnsi="Calibri" w:cs="Calibri"/>
                <w:color w:val="000000"/>
                <w:sz w:val="22"/>
                <w:szCs w:val="22"/>
              </w:rPr>
              <w:t>Interrumpida la alimentación eléctrica</w:t>
            </w:r>
          </w:p>
        </w:tc>
        <w:tc>
          <w:tcPr>
            <w:tcW w:w="2713" w:type="dxa"/>
            <w:tcBorders>
              <w:top w:val="single" w:sz="8" w:space="0" w:color="auto"/>
              <w:left w:val="nil"/>
              <w:bottom w:val="single" w:sz="4" w:space="0" w:color="auto"/>
              <w:right w:val="single" w:sz="8" w:space="0" w:color="auto"/>
            </w:tcBorders>
            <w:vAlign w:val="center"/>
            <w:hideMark/>
          </w:tcPr>
          <w:p w14:paraId="1B9ACF31" w14:textId="77777777" w:rsidR="00A34C53" w:rsidRPr="00263367" w:rsidRDefault="00A34C53" w:rsidP="00263367">
            <w:pPr>
              <w:spacing w:line="276" w:lineRule="auto"/>
              <w:rPr>
                <w:rFonts w:ascii="Calibri" w:hAnsi="Calibri" w:cs="Calibri"/>
                <w:color w:val="000000"/>
                <w:sz w:val="22"/>
                <w:szCs w:val="22"/>
              </w:rPr>
            </w:pPr>
            <w:r w:rsidRPr="00263367">
              <w:rPr>
                <w:rFonts w:ascii="Calibri" w:hAnsi="Calibri" w:cs="Calibri"/>
                <w:color w:val="000000"/>
                <w:sz w:val="22"/>
                <w:szCs w:val="22"/>
              </w:rPr>
              <w:t>Esperar que se restablezca la alimentación</w:t>
            </w:r>
          </w:p>
        </w:tc>
      </w:tr>
      <w:tr w:rsidR="00A34C53" w:rsidRPr="00263367" w14:paraId="1AC5C7DE" w14:textId="77777777" w:rsidTr="00462506">
        <w:trPr>
          <w:gridAfter w:val="1"/>
          <w:wAfter w:w="155" w:type="dxa"/>
          <w:trHeight w:val="737"/>
          <w:jc w:val="center"/>
        </w:trPr>
        <w:tc>
          <w:tcPr>
            <w:tcW w:w="3135" w:type="dxa"/>
            <w:vMerge/>
            <w:tcBorders>
              <w:top w:val="single" w:sz="8" w:space="0" w:color="auto"/>
              <w:left w:val="single" w:sz="8" w:space="0" w:color="auto"/>
              <w:bottom w:val="single" w:sz="4" w:space="0" w:color="auto"/>
              <w:right w:val="single" w:sz="4" w:space="0" w:color="auto"/>
            </w:tcBorders>
            <w:vAlign w:val="center"/>
            <w:hideMark/>
          </w:tcPr>
          <w:p w14:paraId="533B9D25" w14:textId="77777777" w:rsidR="00A34C53" w:rsidRPr="00263367" w:rsidRDefault="00A34C53" w:rsidP="00263367">
            <w:pPr>
              <w:spacing w:line="276" w:lineRule="auto"/>
              <w:rPr>
                <w:rFonts w:ascii="Calibri" w:hAnsi="Calibri" w:cs="Calibri"/>
                <w:color w:val="000000"/>
                <w:sz w:val="22"/>
                <w:szCs w:val="22"/>
              </w:rPr>
            </w:pPr>
          </w:p>
        </w:tc>
        <w:tc>
          <w:tcPr>
            <w:tcW w:w="3328" w:type="dxa"/>
            <w:tcBorders>
              <w:top w:val="nil"/>
              <w:left w:val="nil"/>
              <w:bottom w:val="single" w:sz="4" w:space="0" w:color="auto"/>
              <w:right w:val="single" w:sz="4" w:space="0" w:color="auto"/>
            </w:tcBorders>
            <w:vAlign w:val="center"/>
            <w:hideMark/>
          </w:tcPr>
          <w:p w14:paraId="31087D0B" w14:textId="77777777" w:rsidR="00A34C53" w:rsidRPr="00263367" w:rsidRDefault="00A34C53" w:rsidP="00263367">
            <w:pPr>
              <w:spacing w:line="276" w:lineRule="auto"/>
              <w:rPr>
                <w:rFonts w:ascii="Calibri" w:hAnsi="Calibri" w:cs="Calibri"/>
                <w:color w:val="000000"/>
                <w:sz w:val="22"/>
                <w:szCs w:val="22"/>
              </w:rPr>
            </w:pPr>
            <w:r w:rsidRPr="00263367">
              <w:rPr>
                <w:rFonts w:ascii="Calibri" w:hAnsi="Calibri" w:cs="Calibri"/>
                <w:color w:val="000000"/>
                <w:sz w:val="22"/>
                <w:szCs w:val="22"/>
              </w:rPr>
              <w:t>Elemento de protección eléctrica desactivado</w:t>
            </w:r>
          </w:p>
        </w:tc>
        <w:tc>
          <w:tcPr>
            <w:tcW w:w="2713" w:type="dxa"/>
            <w:tcBorders>
              <w:top w:val="nil"/>
              <w:left w:val="nil"/>
              <w:bottom w:val="single" w:sz="4" w:space="0" w:color="auto"/>
              <w:right w:val="single" w:sz="8" w:space="0" w:color="auto"/>
            </w:tcBorders>
            <w:vAlign w:val="center"/>
            <w:hideMark/>
          </w:tcPr>
          <w:p w14:paraId="2DB1D85A" w14:textId="77777777" w:rsidR="00A34C53" w:rsidRPr="00263367" w:rsidRDefault="00A34C53" w:rsidP="00263367">
            <w:pPr>
              <w:spacing w:line="276" w:lineRule="auto"/>
              <w:rPr>
                <w:rFonts w:ascii="Calibri" w:hAnsi="Calibri" w:cs="Calibri"/>
                <w:color w:val="000000"/>
                <w:sz w:val="22"/>
                <w:szCs w:val="22"/>
              </w:rPr>
            </w:pPr>
            <w:r w:rsidRPr="00263367">
              <w:rPr>
                <w:rFonts w:ascii="Calibri" w:hAnsi="Calibri" w:cs="Calibri"/>
                <w:color w:val="000000"/>
                <w:sz w:val="22"/>
                <w:szCs w:val="22"/>
              </w:rPr>
              <w:t>Activar el elemento correspondiente en el tablero de control</w:t>
            </w:r>
          </w:p>
        </w:tc>
      </w:tr>
      <w:tr w:rsidR="00A34C53" w:rsidRPr="00263367" w14:paraId="31A02BB5" w14:textId="77777777" w:rsidTr="00462506">
        <w:trPr>
          <w:gridAfter w:val="1"/>
          <w:wAfter w:w="155" w:type="dxa"/>
          <w:trHeight w:val="2459"/>
          <w:jc w:val="center"/>
        </w:trPr>
        <w:tc>
          <w:tcPr>
            <w:tcW w:w="3135" w:type="dxa"/>
            <w:tcBorders>
              <w:top w:val="nil"/>
              <w:left w:val="single" w:sz="8" w:space="0" w:color="auto"/>
              <w:bottom w:val="single" w:sz="4" w:space="0" w:color="auto"/>
              <w:right w:val="single" w:sz="4" w:space="0" w:color="auto"/>
            </w:tcBorders>
            <w:vAlign w:val="center"/>
            <w:hideMark/>
          </w:tcPr>
          <w:p w14:paraId="30915AF4" w14:textId="77777777" w:rsidR="00A34C53" w:rsidRPr="00263367" w:rsidRDefault="00A34C53" w:rsidP="00263367">
            <w:pPr>
              <w:spacing w:line="276" w:lineRule="auto"/>
              <w:rPr>
                <w:rFonts w:ascii="Calibri" w:hAnsi="Calibri" w:cs="Calibri"/>
                <w:color w:val="000000"/>
                <w:sz w:val="22"/>
                <w:szCs w:val="22"/>
              </w:rPr>
            </w:pPr>
            <w:r w:rsidRPr="00263367">
              <w:rPr>
                <w:rFonts w:ascii="Calibri" w:hAnsi="Calibri" w:cs="Calibri"/>
                <w:color w:val="000000"/>
                <w:sz w:val="22"/>
                <w:szCs w:val="22"/>
              </w:rPr>
              <w:t>Algún equipo eléctrico no prende y está encendida la luz que señala la falla del equipo.</w:t>
            </w:r>
          </w:p>
        </w:tc>
        <w:tc>
          <w:tcPr>
            <w:tcW w:w="3328" w:type="dxa"/>
            <w:tcBorders>
              <w:top w:val="nil"/>
              <w:left w:val="nil"/>
              <w:bottom w:val="single" w:sz="4" w:space="0" w:color="auto"/>
              <w:right w:val="single" w:sz="4" w:space="0" w:color="auto"/>
            </w:tcBorders>
            <w:vAlign w:val="center"/>
            <w:hideMark/>
          </w:tcPr>
          <w:p w14:paraId="535B0B2C" w14:textId="77777777" w:rsidR="00A34C53" w:rsidRPr="00263367" w:rsidRDefault="00A34C53" w:rsidP="00263367">
            <w:pPr>
              <w:spacing w:line="276" w:lineRule="auto"/>
              <w:rPr>
                <w:rFonts w:ascii="Calibri" w:hAnsi="Calibri" w:cs="Calibri"/>
                <w:color w:val="000000"/>
                <w:sz w:val="22"/>
                <w:szCs w:val="22"/>
              </w:rPr>
            </w:pPr>
            <w:r w:rsidRPr="00263367">
              <w:rPr>
                <w:rFonts w:ascii="Calibri" w:hAnsi="Calibri" w:cs="Calibri"/>
                <w:color w:val="000000"/>
                <w:sz w:val="22"/>
                <w:szCs w:val="22"/>
              </w:rPr>
              <w:t>El protector termo magnético detectó anomalía en el funcionamiento del equipo</w:t>
            </w:r>
          </w:p>
        </w:tc>
        <w:tc>
          <w:tcPr>
            <w:tcW w:w="2713" w:type="dxa"/>
            <w:tcBorders>
              <w:top w:val="nil"/>
              <w:left w:val="nil"/>
              <w:bottom w:val="single" w:sz="4" w:space="0" w:color="auto"/>
              <w:right w:val="single" w:sz="8" w:space="0" w:color="auto"/>
            </w:tcBorders>
            <w:vAlign w:val="center"/>
            <w:hideMark/>
          </w:tcPr>
          <w:p w14:paraId="66C86A3A" w14:textId="77777777" w:rsidR="00A34C53" w:rsidRPr="00263367" w:rsidRDefault="00A34C53" w:rsidP="00263367">
            <w:pPr>
              <w:spacing w:line="276" w:lineRule="auto"/>
              <w:rPr>
                <w:rFonts w:ascii="Calibri" w:hAnsi="Calibri" w:cs="Calibri"/>
                <w:color w:val="000000"/>
                <w:sz w:val="22"/>
                <w:szCs w:val="22"/>
              </w:rPr>
            </w:pPr>
            <w:r w:rsidRPr="00263367">
              <w:rPr>
                <w:rFonts w:ascii="Calibri" w:hAnsi="Calibri" w:cs="Calibri"/>
                <w:color w:val="000000"/>
                <w:sz w:val="22"/>
                <w:szCs w:val="22"/>
              </w:rPr>
              <w:t>Es necesario restablecer el arrancador dentro del tablero y revisar el consumo de corriente del equipo. Si el consumo es elevado, llamar al proveedor autorizado. Si el consumo es normal y la falla se repite, llamar al proveedor autorizado</w:t>
            </w:r>
          </w:p>
        </w:tc>
      </w:tr>
      <w:tr w:rsidR="00A34C53" w:rsidRPr="00263367" w14:paraId="170A5C95" w14:textId="77777777" w:rsidTr="00462506">
        <w:trPr>
          <w:gridAfter w:val="1"/>
          <w:wAfter w:w="155" w:type="dxa"/>
          <w:trHeight w:val="1490"/>
          <w:jc w:val="center"/>
        </w:trPr>
        <w:tc>
          <w:tcPr>
            <w:tcW w:w="3135" w:type="dxa"/>
            <w:tcBorders>
              <w:top w:val="nil"/>
              <w:left w:val="single" w:sz="8" w:space="0" w:color="auto"/>
              <w:bottom w:val="single" w:sz="8" w:space="0" w:color="auto"/>
              <w:right w:val="single" w:sz="4" w:space="0" w:color="auto"/>
            </w:tcBorders>
            <w:vAlign w:val="center"/>
            <w:hideMark/>
          </w:tcPr>
          <w:p w14:paraId="68B98329" w14:textId="77777777" w:rsidR="00A34C53" w:rsidRPr="00263367" w:rsidRDefault="00A34C53" w:rsidP="00263367">
            <w:pPr>
              <w:spacing w:line="276" w:lineRule="auto"/>
              <w:rPr>
                <w:rFonts w:ascii="Calibri" w:hAnsi="Calibri" w:cs="Calibri"/>
                <w:color w:val="000000"/>
                <w:sz w:val="22"/>
                <w:szCs w:val="22"/>
              </w:rPr>
            </w:pPr>
            <w:r w:rsidRPr="00263367">
              <w:rPr>
                <w:rFonts w:ascii="Calibri" w:hAnsi="Calibri" w:cs="Calibri"/>
                <w:color w:val="000000"/>
                <w:sz w:val="22"/>
                <w:szCs w:val="22"/>
              </w:rPr>
              <w:t>Las bombas del cárcamo prenden, pero no bombean el agua</w:t>
            </w:r>
          </w:p>
        </w:tc>
        <w:tc>
          <w:tcPr>
            <w:tcW w:w="3328" w:type="dxa"/>
            <w:tcBorders>
              <w:top w:val="nil"/>
              <w:left w:val="nil"/>
              <w:bottom w:val="single" w:sz="8" w:space="0" w:color="auto"/>
              <w:right w:val="single" w:sz="4" w:space="0" w:color="auto"/>
            </w:tcBorders>
            <w:vAlign w:val="center"/>
            <w:hideMark/>
          </w:tcPr>
          <w:p w14:paraId="2FE9B5E1" w14:textId="77777777" w:rsidR="00A34C53" w:rsidRPr="00263367" w:rsidRDefault="00A34C53" w:rsidP="00263367">
            <w:pPr>
              <w:spacing w:line="276" w:lineRule="auto"/>
              <w:rPr>
                <w:rFonts w:ascii="Calibri" w:hAnsi="Calibri" w:cs="Calibri"/>
                <w:color w:val="000000"/>
                <w:sz w:val="22"/>
                <w:szCs w:val="22"/>
              </w:rPr>
            </w:pPr>
            <w:r w:rsidRPr="00263367">
              <w:rPr>
                <w:rFonts w:ascii="Calibri" w:hAnsi="Calibri" w:cs="Calibri"/>
                <w:color w:val="000000"/>
                <w:sz w:val="22"/>
                <w:szCs w:val="22"/>
              </w:rPr>
              <w:t>Obstrucción del propulsor de la bomba</w:t>
            </w:r>
          </w:p>
        </w:tc>
        <w:tc>
          <w:tcPr>
            <w:tcW w:w="2713" w:type="dxa"/>
            <w:tcBorders>
              <w:top w:val="nil"/>
              <w:left w:val="nil"/>
              <w:bottom w:val="single" w:sz="8" w:space="0" w:color="auto"/>
              <w:right w:val="single" w:sz="8" w:space="0" w:color="auto"/>
            </w:tcBorders>
            <w:vAlign w:val="center"/>
            <w:hideMark/>
          </w:tcPr>
          <w:p w14:paraId="33F3477D" w14:textId="77777777" w:rsidR="00A34C53" w:rsidRPr="00263367" w:rsidRDefault="00A34C53" w:rsidP="00263367">
            <w:pPr>
              <w:spacing w:line="276" w:lineRule="auto"/>
              <w:rPr>
                <w:rFonts w:ascii="Calibri" w:hAnsi="Calibri" w:cs="Calibri"/>
                <w:color w:val="000000"/>
                <w:sz w:val="22"/>
                <w:szCs w:val="22"/>
              </w:rPr>
            </w:pPr>
            <w:r w:rsidRPr="00263367">
              <w:rPr>
                <w:rFonts w:ascii="Calibri" w:hAnsi="Calibri" w:cs="Calibri"/>
                <w:color w:val="000000"/>
                <w:sz w:val="22"/>
                <w:szCs w:val="22"/>
              </w:rPr>
              <w:t>Extraer la bomba y verificar ausencia de solidos que obstruyan el impeler, y realizar la respectiva limpieza el propulsor</w:t>
            </w:r>
          </w:p>
        </w:tc>
      </w:tr>
      <w:tr w:rsidR="00A34C53" w:rsidRPr="00263367" w14:paraId="209341D7" w14:textId="77777777" w:rsidTr="00462506">
        <w:trPr>
          <w:gridAfter w:val="1"/>
          <w:wAfter w:w="155" w:type="dxa"/>
          <w:trHeight w:val="754"/>
          <w:jc w:val="center"/>
        </w:trPr>
        <w:tc>
          <w:tcPr>
            <w:tcW w:w="3135" w:type="dxa"/>
            <w:tcBorders>
              <w:top w:val="nil"/>
              <w:left w:val="single" w:sz="8" w:space="0" w:color="auto"/>
              <w:bottom w:val="single" w:sz="8" w:space="0" w:color="auto"/>
              <w:right w:val="single" w:sz="4" w:space="0" w:color="auto"/>
            </w:tcBorders>
          </w:tcPr>
          <w:p w14:paraId="038E6F43" w14:textId="77777777" w:rsidR="00A34C53" w:rsidRPr="00263367" w:rsidRDefault="00A34C53" w:rsidP="00263367">
            <w:pPr>
              <w:autoSpaceDE w:val="0"/>
              <w:autoSpaceDN w:val="0"/>
              <w:adjustRightInd w:val="0"/>
              <w:spacing w:line="276" w:lineRule="auto"/>
              <w:rPr>
                <w:rFonts w:ascii="Calibri" w:hAnsi="Calibri" w:cs="Calibri"/>
                <w:sz w:val="22"/>
                <w:szCs w:val="22"/>
              </w:rPr>
            </w:pPr>
          </w:p>
          <w:p w14:paraId="0A4F1A7C" w14:textId="77777777" w:rsidR="00A34C53" w:rsidRPr="00263367" w:rsidRDefault="00A34C53" w:rsidP="00263367">
            <w:pPr>
              <w:spacing w:line="276" w:lineRule="auto"/>
              <w:rPr>
                <w:rFonts w:ascii="Calibri" w:hAnsi="Calibri" w:cs="Calibri"/>
                <w:color w:val="000000"/>
                <w:sz w:val="22"/>
                <w:szCs w:val="22"/>
              </w:rPr>
            </w:pPr>
            <w:r w:rsidRPr="00263367">
              <w:rPr>
                <w:rFonts w:ascii="Calibri" w:hAnsi="Calibri" w:cs="Calibri"/>
                <w:sz w:val="22"/>
                <w:szCs w:val="22"/>
              </w:rPr>
              <w:t>El Blower no arranca.</w:t>
            </w:r>
          </w:p>
        </w:tc>
        <w:tc>
          <w:tcPr>
            <w:tcW w:w="3328" w:type="dxa"/>
            <w:tcBorders>
              <w:top w:val="nil"/>
              <w:left w:val="nil"/>
              <w:bottom w:val="single" w:sz="8" w:space="0" w:color="auto"/>
              <w:right w:val="single" w:sz="4" w:space="0" w:color="auto"/>
            </w:tcBorders>
          </w:tcPr>
          <w:p w14:paraId="17B7C2EB" w14:textId="77777777" w:rsidR="00A34C53" w:rsidRPr="00263367" w:rsidRDefault="00A34C53" w:rsidP="00263367">
            <w:pPr>
              <w:spacing w:line="276" w:lineRule="auto"/>
              <w:rPr>
                <w:rFonts w:ascii="Calibri" w:hAnsi="Calibri" w:cs="Calibri"/>
                <w:color w:val="000000"/>
                <w:sz w:val="22"/>
                <w:szCs w:val="22"/>
              </w:rPr>
            </w:pPr>
            <w:r w:rsidRPr="00263367">
              <w:rPr>
                <w:rFonts w:ascii="Calibri" w:hAnsi="Calibri" w:cs="Calibri"/>
                <w:sz w:val="22"/>
                <w:szCs w:val="22"/>
              </w:rPr>
              <w:t>La tensión de red no llega al motor eléctrico.</w:t>
            </w:r>
          </w:p>
        </w:tc>
        <w:tc>
          <w:tcPr>
            <w:tcW w:w="2713" w:type="dxa"/>
            <w:tcBorders>
              <w:top w:val="nil"/>
              <w:left w:val="nil"/>
              <w:bottom w:val="single" w:sz="8" w:space="0" w:color="auto"/>
              <w:right w:val="single" w:sz="8" w:space="0" w:color="auto"/>
            </w:tcBorders>
          </w:tcPr>
          <w:p w14:paraId="7FBD69DD" w14:textId="77777777" w:rsidR="00A34C53" w:rsidRPr="00263367" w:rsidRDefault="00A34C53" w:rsidP="00263367">
            <w:pPr>
              <w:spacing w:line="276" w:lineRule="auto"/>
              <w:rPr>
                <w:rFonts w:ascii="Calibri" w:hAnsi="Calibri" w:cs="Calibri"/>
                <w:color w:val="000000"/>
                <w:sz w:val="22"/>
                <w:szCs w:val="22"/>
              </w:rPr>
            </w:pPr>
            <w:r w:rsidRPr="00263367">
              <w:rPr>
                <w:rFonts w:ascii="Calibri" w:hAnsi="Calibri" w:cs="Calibri"/>
                <w:sz w:val="22"/>
                <w:szCs w:val="22"/>
              </w:rPr>
              <w:t>Verificar las conexiones eléctricas entre motor y armário de maniobra.</w:t>
            </w:r>
          </w:p>
        </w:tc>
      </w:tr>
      <w:tr w:rsidR="00A34C53" w:rsidRPr="00263367" w14:paraId="46607DB5" w14:textId="77777777" w:rsidTr="00462506">
        <w:trPr>
          <w:gridAfter w:val="1"/>
          <w:wAfter w:w="155" w:type="dxa"/>
          <w:trHeight w:val="743"/>
          <w:jc w:val="center"/>
        </w:trPr>
        <w:tc>
          <w:tcPr>
            <w:tcW w:w="3135" w:type="dxa"/>
            <w:tcBorders>
              <w:top w:val="nil"/>
              <w:left w:val="single" w:sz="8" w:space="0" w:color="auto"/>
              <w:bottom w:val="single" w:sz="8" w:space="0" w:color="auto"/>
              <w:right w:val="single" w:sz="4" w:space="0" w:color="auto"/>
            </w:tcBorders>
          </w:tcPr>
          <w:p w14:paraId="4C51A700" w14:textId="77777777" w:rsidR="00A34C53" w:rsidRPr="00263367" w:rsidRDefault="00A34C53" w:rsidP="0026336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El Blower no arranca y</w:t>
            </w:r>
          </w:p>
          <w:p w14:paraId="7380994B" w14:textId="77777777" w:rsidR="00A34C53" w:rsidRPr="00263367" w:rsidRDefault="00A34C53" w:rsidP="0026336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saltan los fusibles de</w:t>
            </w:r>
          </w:p>
          <w:p w14:paraId="2785BA79" w14:textId="77777777" w:rsidR="00A34C53" w:rsidRPr="00263367" w:rsidRDefault="00A34C53" w:rsidP="0026336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Protección del armario eléctrico.</w:t>
            </w:r>
          </w:p>
          <w:p w14:paraId="504F80E8" w14:textId="77777777" w:rsidR="00A34C53" w:rsidRPr="00263367" w:rsidRDefault="00A34C53" w:rsidP="00263367">
            <w:pPr>
              <w:spacing w:line="276" w:lineRule="auto"/>
              <w:rPr>
                <w:rFonts w:ascii="Calibri" w:hAnsi="Calibri" w:cs="Calibri"/>
                <w:color w:val="000000"/>
                <w:sz w:val="22"/>
                <w:szCs w:val="22"/>
              </w:rPr>
            </w:pPr>
          </w:p>
        </w:tc>
        <w:tc>
          <w:tcPr>
            <w:tcW w:w="3328" w:type="dxa"/>
            <w:tcBorders>
              <w:top w:val="nil"/>
              <w:left w:val="nil"/>
              <w:bottom w:val="single" w:sz="8" w:space="0" w:color="auto"/>
              <w:right w:val="single" w:sz="4" w:space="0" w:color="auto"/>
            </w:tcBorders>
          </w:tcPr>
          <w:p w14:paraId="15113307" w14:textId="77777777" w:rsidR="00A34C53" w:rsidRPr="00263367" w:rsidRDefault="00A34C53" w:rsidP="00263367">
            <w:pPr>
              <w:spacing w:line="276" w:lineRule="auto"/>
              <w:rPr>
                <w:rFonts w:ascii="Calibri" w:hAnsi="Calibri" w:cs="Calibri"/>
                <w:color w:val="000000"/>
                <w:sz w:val="22"/>
                <w:szCs w:val="22"/>
              </w:rPr>
            </w:pPr>
            <w:r w:rsidRPr="00263367">
              <w:rPr>
                <w:rFonts w:ascii="Calibri" w:hAnsi="Calibri" w:cs="Calibri"/>
                <w:sz w:val="22"/>
                <w:szCs w:val="22"/>
              </w:rPr>
              <w:t>Fusibles incorrectos.</w:t>
            </w:r>
          </w:p>
        </w:tc>
        <w:tc>
          <w:tcPr>
            <w:tcW w:w="2713" w:type="dxa"/>
            <w:tcBorders>
              <w:top w:val="nil"/>
              <w:left w:val="nil"/>
              <w:bottom w:val="single" w:sz="8" w:space="0" w:color="auto"/>
              <w:right w:val="single" w:sz="8" w:space="0" w:color="auto"/>
            </w:tcBorders>
          </w:tcPr>
          <w:p w14:paraId="4FDF58DA" w14:textId="77777777" w:rsidR="00A34C53" w:rsidRPr="00263367" w:rsidRDefault="00A34C53" w:rsidP="00263367">
            <w:pPr>
              <w:spacing w:line="276" w:lineRule="auto"/>
              <w:rPr>
                <w:rFonts w:ascii="Calibri" w:hAnsi="Calibri" w:cs="Calibri"/>
                <w:color w:val="000000"/>
                <w:sz w:val="22"/>
                <w:szCs w:val="22"/>
              </w:rPr>
            </w:pPr>
            <w:r w:rsidRPr="00263367">
              <w:rPr>
                <w:rFonts w:ascii="Calibri" w:hAnsi="Calibri" w:cs="Calibri"/>
                <w:sz w:val="22"/>
                <w:szCs w:val="22"/>
              </w:rPr>
              <w:t>Reemplazar los fusibles por unos adecuados (usar siempre fusibles de retardo).</w:t>
            </w:r>
          </w:p>
        </w:tc>
      </w:tr>
      <w:tr w:rsidR="00A34C53" w:rsidRPr="00263367" w14:paraId="0DC58048" w14:textId="77777777" w:rsidTr="00462506">
        <w:trPr>
          <w:gridAfter w:val="1"/>
          <w:wAfter w:w="155" w:type="dxa"/>
          <w:trHeight w:val="1490"/>
          <w:jc w:val="center"/>
        </w:trPr>
        <w:tc>
          <w:tcPr>
            <w:tcW w:w="3135" w:type="dxa"/>
            <w:tcBorders>
              <w:top w:val="nil"/>
              <w:left w:val="single" w:sz="8" w:space="0" w:color="auto"/>
              <w:bottom w:val="single" w:sz="8" w:space="0" w:color="auto"/>
              <w:right w:val="single" w:sz="4" w:space="0" w:color="auto"/>
            </w:tcBorders>
          </w:tcPr>
          <w:p w14:paraId="7EC372C6" w14:textId="77777777" w:rsidR="00A34C53" w:rsidRPr="00263367" w:rsidRDefault="00A34C53" w:rsidP="00263367">
            <w:pPr>
              <w:spacing w:line="276" w:lineRule="auto"/>
              <w:rPr>
                <w:rFonts w:ascii="Calibri" w:hAnsi="Calibri" w:cs="Calibri"/>
                <w:color w:val="000000"/>
                <w:sz w:val="22"/>
                <w:szCs w:val="22"/>
              </w:rPr>
            </w:pPr>
          </w:p>
        </w:tc>
        <w:tc>
          <w:tcPr>
            <w:tcW w:w="3328" w:type="dxa"/>
            <w:tcBorders>
              <w:top w:val="nil"/>
              <w:left w:val="nil"/>
              <w:bottom w:val="single" w:sz="8" w:space="0" w:color="auto"/>
              <w:right w:val="single" w:sz="4" w:space="0" w:color="auto"/>
            </w:tcBorders>
          </w:tcPr>
          <w:p w14:paraId="2B1716F5" w14:textId="77777777" w:rsidR="00A34C53" w:rsidRPr="00263367" w:rsidRDefault="00A34C53" w:rsidP="0026336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Cortocircuito sobre el</w:t>
            </w:r>
          </w:p>
          <w:p w14:paraId="2FD886C1" w14:textId="77777777" w:rsidR="00A34C53" w:rsidRPr="00263367" w:rsidRDefault="00A34C53" w:rsidP="00263367">
            <w:pPr>
              <w:spacing w:line="276" w:lineRule="auto"/>
              <w:rPr>
                <w:rFonts w:ascii="Calibri" w:hAnsi="Calibri" w:cs="Calibri"/>
                <w:color w:val="000000"/>
                <w:sz w:val="22"/>
                <w:szCs w:val="22"/>
              </w:rPr>
            </w:pPr>
            <w:r w:rsidRPr="00263367">
              <w:rPr>
                <w:rFonts w:ascii="Calibri" w:hAnsi="Calibri" w:cs="Calibri"/>
                <w:sz w:val="22"/>
                <w:szCs w:val="22"/>
              </w:rPr>
              <w:t>motor eléctrico</w:t>
            </w:r>
          </w:p>
        </w:tc>
        <w:tc>
          <w:tcPr>
            <w:tcW w:w="2713" w:type="dxa"/>
            <w:tcBorders>
              <w:top w:val="nil"/>
              <w:left w:val="nil"/>
              <w:bottom w:val="single" w:sz="8" w:space="0" w:color="auto"/>
              <w:right w:val="single" w:sz="8" w:space="0" w:color="auto"/>
            </w:tcBorders>
          </w:tcPr>
          <w:p w14:paraId="20B6541C" w14:textId="77777777" w:rsidR="00A34C53" w:rsidRPr="00263367" w:rsidRDefault="00A34C53" w:rsidP="00263367">
            <w:pPr>
              <w:spacing w:line="276" w:lineRule="auto"/>
              <w:rPr>
                <w:rFonts w:ascii="Calibri" w:hAnsi="Calibri" w:cs="Calibri"/>
                <w:color w:val="000000"/>
                <w:sz w:val="22"/>
                <w:szCs w:val="22"/>
              </w:rPr>
            </w:pPr>
            <w:r w:rsidRPr="00263367">
              <w:rPr>
                <w:rFonts w:ascii="Calibri" w:hAnsi="Calibri" w:cs="Calibri"/>
                <w:sz w:val="22"/>
                <w:szCs w:val="22"/>
              </w:rPr>
              <w:t>Sustituir el motor o rebobinarlo.</w:t>
            </w:r>
          </w:p>
        </w:tc>
      </w:tr>
      <w:tr w:rsidR="00A34C53" w:rsidRPr="00263367" w14:paraId="4AF6384E" w14:textId="77777777" w:rsidTr="00462506">
        <w:trPr>
          <w:gridAfter w:val="1"/>
          <w:wAfter w:w="155" w:type="dxa"/>
          <w:trHeight w:val="59"/>
          <w:jc w:val="center"/>
        </w:trPr>
        <w:tc>
          <w:tcPr>
            <w:tcW w:w="3135" w:type="dxa"/>
            <w:tcBorders>
              <w:top w:val="nil"/>
              <w:left w:val="single" w:sz="8" w:space="0" w:color="auto"/>
              <w:bottom w:val="single" w:sz="8" w:space="0" w:color="auto"/>
              <w:right w:val="single" w:sz="4" w:space="0" w:color="auto"/>
            </w:tcBorders>
          </w:tcPr>
          <w:p w14:paraId="6CD6EFEB" w14:textId="77777777" w:rsidR="00A34C53" w:rsidRPr="00263367" w:rsidRDefault="00A34C53" w:rsidP="00263367">
            <w:pPr>
              <w:spacing w:line="276" w:lineRule="auto"/>
              <w:rPr>
                <w:rFonts w:ascii="Calibri" w:hAnsi="Calibri" w:cs="Calibri"/>
                <w:color w:val="000000"/>
                <w:sz w:val="22"/>
                <w:szCs w:val="22"/>
              </w:rPr>
            </w:pPr>
          </w:p>
        </w:tc>
        <w:tc>
          <w:tcPr>
            <w:tcW w:w="3328" w:type="dxa"/>
            <w:tcBorders>
              <w:top w:val="nil"/>
              <w:left w:val="nil"/>
              <w:bottom w:val="single" w:sz="8" w:space="0" w:color="auto"/>
              <w:right w:val="single" w:sz="4" w:space="0" w:color="auto"/>
            </w:tcBorders>
          </w:tcPr>
          <w:p w14:paraId="0CBEF932" w14:textId="77777777" w:rsidR="00A34C53" w:rsidRPr="00263367" w:rsidRDefault="00A34C53" w:rsidP="0026336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Cortocircuito en el</w:t>
            </w:r>
          </w:p>
          <w:p w14:paraId="156A9928" w14:textId="77777777" w:rsidR="00A34C53" w:rsidRPr="00263367" w:rsidRDefault="00A34C53" w:rsidP="0026336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armario de maniobra o</w:t>
            </w:r>
          </w:p>
          <w:p w14:paraId="35824A88" w14:textId="77777777" w:rsidR="00A34C53" w:rsidRPr="00263367" w:rsidRDefault="00A34C53" w:rsidP="00263367">
            <w:pPr>
              <w:spacing w:line="276" w:lineRule="auto"/>
              <w:rPr>
                <w:rFonts w:ascii="Calibri" w:hAnsi="Calibri" w:cs="Calibri"/>
                <w:color w:val="000000"/>
                <w:sz w:val="22"/>
                <w:szCs w:val="22"/>
              </w:rPr>
            </w:pPr>
            <w:r w:rsidRPr="00263367">
              <w:rPr>
                <w:rFonts w:ascii="Calibri" w:hAnsi="Calibri" w:cs="Calibri"/>
                <w:sz w:val="22"/>
                <w:szCs w:val="22"/>
              </w:rPr>
              <w:t>Sobre la línea de alimentación de motor.</w:t>
            </w:r>
          </w:p>
        </w:tc>
        <w:tc>
          <w:tcPr>
            <w:tcW w:w="2713" w:type="dxa"/>
            <w:tcBorders>
              <w:top w:val="nil"/>
              <w:left w:val="nil"/>
              <w:bottom w:val="single" w:sz="8" w:space="0" w:color="auto"/>
              <w:right w:val="single" w:sz="8" w:space="0" w:color="auto"/>
            </w:tcBorders>
          </w:tcPr>
          <w:p w14:paraId="62720351" w14:textId="77777777" w:rsidR="00A34C53" w:rsidRPr="00263367" w:rsidRDefault="00A34C53" w:rsidP="00263367">
            <w:pPr>
              <w:spacing w:line="276" w:lineRule="auto"/>
              <w:rPr>
                <w:rFonts w:ascii="Calibri" w:hAnsi="Calibri" w:cs="Calibri"/>
                <w:color w:val="000000"/>
                <w:sz w:val="22"/>
                <w:szCs w:val="22"/>
              </w:rPr>
            </w:pPr>
            <w:r w:rsidRPr="00263367">
              <w:rPr>
                <w:rFonts w:ascii="Calibri" w:hAnsi="Calibri" w:cs="Calibri"/>
                <w:sz w:val="22"/>
                <w:szCs w:val="22"/>
              </w:rPr>
              <w:t>Reemplazar los elementos que provocan el cortocircuito.</w:t>
            </w:r>
          </w:p>
        </w:tc>
      </w:tr>
      <w:tr w:rsidR="00A34C53" w:rsidRPr="00263367" w14:paraId="7CC10646" w14:textId="77777777" w:rsidTr="00462506">
        <w:trPr>
          <w:gridAfter w:val="1"/>
          <w:wAfter w:w="155" w:type="dxa"/>
          <w:trHeight w:val="1490"/>
          <w:jc w:val="center"/>
        </w:trPr>
        <w:tc>
          <w:tcPr>
            <w:tcW w:w="3135" w:type="dxa"/>
            <w:tcBorders>
              <w:top w:val="nil"/>
              <w:left w:val="single" w:sz="8" w:space="0" w:color="auto"/>
              <w:bottom w:val="single" w:sz="8" w:space="0" w:color="auto"/>
              <w:right w:val="single" w:sz="4" w:space="0" w:color="auto"/>
            </w:tcBorders>
          </w:tcPr>
          <w:p w14:paraId="62DAE82B" w14:textId="77777777" w:rsidR="00A34C53" w:rsidRPr="00263367" w:rsidRDefault="00A34C53" w:rsidP="0026336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El Blower no arranca y el</w:t>
            </w:r>
          </w:p>
          <w:p w14:paraId="03099FAD" w14:textId="77777777" w:rsidR="00A34C53" w:rsidRPr="00263367" w:rsidRDefault="00A34C53" w:rsidP="00263367">
            <w:pPr>
              <w:spacing w:line="276" w:lineRule="auto"/>
              <w:rPr>
                <w:rFonts w:ascii="Calibri" w:hAnsi="Calibri" w:cs="Calibri"/>
                <w:color w:val="000000"/>
                <w:sz w:val="22"/>
                <w:szCs w:val="22"/>
              </w:rPr>
            </w:pPr>
            <w:r w:rsidRPr="00263367">
              <w:rPr>
                <w:rFonts w:ascii="Calibri" w:hAnsi="Calibri" w:cs="Calibri"/>
                <w:sz w:val="22"/>
                <w:szCs w:val="22"/>
              </w:rPr>
              <w:t>contacto del disyuntor de protección se mantiene abierto.</w:t>
            </w:r>
          </w:p>
        </w:tc>
        <w:tc>
          <w:tcPr>
            <w:tcW w:w="3328" w:type="dxa"/>
            <w:tcBorders>
              <w:top w:val="nil"/>
              <w:left w:val="nil"/>
              <w:bottom w:val="single" w:sz="8" w:space="0" w:color="auto"/>
              <w:right w:val="single" w:sz="4" w:space="0" w:color="auto"/>
            </w:tcBorders>
          </w:tcPr>
          <w:p w14:paraId="233F7276" w14:textId="77777777" w:rsidR="00A34C53" w:rsidRPr="00263367" w:rsidRDefault="00A34C53" w:rsidP="00263367">
            <w:pPr>
              <w:autoSpaceDE w:val="0"/>
              <w:autoSpaceDN w:val="0"/>
              <w:adjustRightInd w:val="0"/>
              <w:spacing w:line="276" w:lineRule="auto"/>
              <w:rPr>
                <w:rFonts w:ascii="Calibri" w:hAnsi="Calibri" w:cs="Calibri"/>
                <w:sz w:val="22"/>
                <w:szCs w:val="22"/>
              </w:rPr>
            </w:pPr>
          </w:p>
          <w:p w14:paraId="5416DEB4" w14:textId="77777777" w:rsidR="00A34C53" w:rsidRPr="00263367" w:rsidRDefault="00A34C53" w:rsidP="0026336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Máquina bloqueada por</w:t>
            </w:r>
          </w:p>
          <w:p w14:paraId="0C6A74F6" w14:textId="77777777" w:rsidR="00A34C53" w:rsidRPr="00263367" w:rsidRDefault="00A34C53" w:rsidP="00263367">
            <w:pPr>
              <w:spacing w:line="276" w:lineRule="auto"/>
              <w:rPr>
                <w:rFonts w:ascii="Calibri" w:hAnsi="Calibri" w:cs="Calibri"/>
                <w:color w:val="000000"/>
                <w:sz w:val="22"/>
                <w:szCs w:val="22"/>
              </w:rPr>
            </w:pPr>
            <w:r w:rsidRPr="00263367">
              <w:rPr>
                <w:rFonts w:ascii="Calibri" w:hAnsi="Calibri" w:cs="Calibri"/>
                <w:sz w:val="22"/>
                <w:szCs w:val="22"/>
              </w:rPr>
              <w:t>entrada de polvo o cuerpos extraños.</w:t>
            </w:r>
          </w:p>
        </w:tc>
        <w:tc>
          <w:tcPr>
            <w:tcW w:w="2713" w:type="dxa"/>
            <w:tcBorders>
              <w:top w:val="nil"/>
              <w:left w:val="nil"/>
              <w:bottom w:val="single" w:sz="8" w:space="0" w:color="auto"/>
              <w:right w:val="single" w:sz="8" w:space="0" w:color="auto"/>
            </w:tcBorders>
          </w:tcPr>
          <w:p w14:paraId="6B15C57A" w14:textId="77777777" w:rsidR="00A34C53" w:rsidRPr="00263367" w:rsidRDefault="00A34C53" w:rsidP="0026336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Abrir la máquina y limpiar</w:t>
            </w:r>
          </w:p>
          <w:p w14:paraId="3D45B76E" w14:textId="77777777" w:rsidR="00A34C53" w:rsidRPr="00263367" w:rsidRDefault="00A34C53" w:rsidP="0026336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el interior.</w:t>
            </w:r>
          </w:p>
          <w:p w14:paraId="369AD632" w14:textId="77777777" w:rsidR="00A34C53" w:rsidRPr="00263367" w:rsidRDefault="00A34C53" w:rsidP="0026336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Controlar el filtro y, si es</w:t>
            </w:r>
          </w:p>
          <w:p w14:paraId="6D1810D5" w14:textId="77777777" w:rsidR="00A34C53" w:rsidRPr="00263367" w:rsidRDefault="00A34C53" w:rsidP="0026336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necesario, reemplazar el</w:t>
            </w:r>
          </w:p>
          <w:p w14:paraId="4F4A9EF5" w14:textId="77777777" w:rsidR="00A34C53" w:rsidRPr="00263367" w:rsidRDefault="00A34C53" w:rsidP="00263367">
            <w:pPr>
              <w:spacing w:line="276" w:lineRule="auto"/>
              <w:rPr>
                <w:rFonts w:ascii="Calibri" w:hAnsi="Calibri" w:cs="Calibri"/>
                <w:color w:val="000000"/>
                <w:sz w:val="22"/>
                <w:szCs w:val="22"/>
              </w:rPr>
            </w:pPr>
            <w:r w:rsidRPr="00263367">
              <w:rPr>
                <w:rFonts w:ascii="Calibri" w:hAnsi="Calibri" w:cs="Calibri"/>
                <w:sz w:val="22"/>
                <w:szCs w:val="22"/>
              </w:rPr>
              <w:t>elemento filtrante.</w:t>
            </w:r>
          </w:p>
        </w:tc>
      </w:tr>
      <w:tr w:rsidR="00A34C53" w:rsidRPr="00263367" w14:paraId="0C254329" w14:textId="77777777" w:rsidTr="00462506">
        <w:trPr>
          <w:gridAfter w:val="1"/>
          <w:wAfter w:w="155" w:type="dxa"/>
          <w:trHeight w:val="557"/>
          <w:jc w:val="center"/>
        </w:trPr>
        <w:tc>
          <w:tcPr>
            <w:tcW w:w="3135" w:type="dxa"/>
            <w:tcBorders>
              <w:top w:val="nil"/>
              <w:left w:val="single" w:sz="8" w:space="0" w:color="auto"/>
              <w:bottom w:val="single" w:sz="8" w:space="0" w:color="auto"/>
              <w:right w:val="single" w:sz="4" w:space="0" w:color="auto"/>
            </w:tcBorders>
          </w:tcPr>
          <w:p w14:paraId="141AB381" w14:textId="77777777" w:rsidR="00A34C53" w:rsidRPr="00263367" w:rsidRDefault="00A34C53" w:rsidP="00263367">
            <w:pPr>
              <w:spacing w:line="276" w:lineRule="auto"/>
              <w:rPr>
                <w:rFonts w:ascii="Calibri" w:hAnsi="Calibri" w:cs="Calibri"/>
                <w:color w:val="000000"/>
                <w:sz w:val="22"/>
                <w:szCs w:val="22"/>
              </w:rPr>
            </w:pPr>
            <w:r w:rsidRPr="00263367">
              <w:rPr>
                <w:rFonts w:ascii="Calibri" w:hAnsi="Calibri" w:cs="Calibri"/>
                <w:sz w:val="22"/>
                <w:szCs w:val="22"/>
              </w:rPr>
              <w:t>Falta de fluido aspirado en el blower.</w:t>
            </w:r>
          </w:p>
        </w:tc>
        <w:tc>
          <w:tcPr>
            <w:tcW w:w="3328" w:type="dxa"/>
            <w:tcBorders>
              <w:top w:val="nil"/>
              <w:left w:val="nil"/>
              <w:bottom w:val="single" w:sz="8" w:space="0" w:color="auto"/>
              <w:right w:val="single" w:sz="4" w:space="0" w:color="auto"/>
            </w:tcBorders>
          </w:tcPr>
          <w:p w14:paraId="5F6509F1" w14:textId="77777777" w:rsidR="00A34C53" w:rsidRPr="00263367" w:rsidRDefault="00A34C53" w:rsidP="0026336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Elemento filtrante</w:t>
            </w:r>
          </w:p>
          <w:p w14:paraId="423B5797" w14:textId="77777777" w:rsidR="00A34C53" w:rsidRPr="00263367" w:rsidRDefault="00A34C53" w:rsidP="00263367">
            <w:pPr>
              <w:spacing w:line="276" w:lineRule="auto"/>
              <w:rPr>
                <w:rFonts w:ascii="Calibri" w:hAnsi="Calibri" w:cs="Calibri"/>
                <w:color w:val="000000"/>
                <w:sz w:val="22"/>
                <w:szCs w:val="22"/>
              </w:rPr>
            </w:pPr>
            <w:r w:rsidRPr="00263367">
              <w:rPr>
                <w:rFonts w:ascii="Calibri" w:hAnsi="Calibri" w:cs="Calibri"/>
                <w:sz w:val="22"/>
                <w:szCs w:val="22"/>
              </w:rPr>
              <w:t>colmatado.</w:t>
            </w:r>
          </w:p>
        </w:tc>
        <w:tc>
          <w:tcPr>
            <w:tcW w:w="2713" w:type="dxa"/>
            <w:tcBorders>
              <w:top w:val="nil"/>
              <w:left w:val="nil"/>
              <w:bottom w:val="single" w:sz="8" w:space="0" w:color="auto"/>
              <w:right w:val="single" w:sz="8" w:space="0" w:color="auto"/>
            </w:tcBorders>
          </w:tcPr>
          <w:p w14:paraId="799C0B0D" w14:textId="77777777" w:rsidR="00A34C53" w:rsidRPr="00263367" w:rsidRDefault="00A34C53" w:rsidP="0026336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Limpiar o reemplazar el</w:t>
            </w:r>
          </w:p>
          <w:p w14:paraId="7260F1B3" w14:textId="77777777" w:rsidR="00A34C53" w:rsidRPr="00263367" w:rsidRDefault="00A34C53" w:rsidP="00263367">
            <w:pPr>
              <w:spacing w:line="276" w:lineRule="auto"/>
              <w:rPr>
                <w:rFonts w:ascii="Calibri" w:hAnsi="Calibri" w:cs="Calibri"/>
                <w:color w:val="000000"/>
                <w:sz w:val="22"/>
                <w:szCs w:val="22"/>
              </w:rPr>
            </w:pPr>
            <w:r w:rsidRPr="00263367">
              <w:rPr>
                <w:rFonts w:ascii="Calibri" w:hAnsi="Calibri" w:cs="Calibri"/>
                <w:sz w:val="22"/>
                <w:szCs w:val="22"/>
              </w:rPr>
              <w:t>elemento filtrante.</w:t>
            </w:r>
          </w:p>
        </w:tc>
      </w:tr>
      <w:tr w:rsidR="00A34C53" w:rsidRPr="00263367" w14:paraId="0C2C3E0B" w14:textId="77777777" w:rsidTr="00462506">
        <w:trPr>
          <w:gridAfter w:val="1"/>
          <w:wAfter w:w="155" w:type="dxa"/>
          <w:trHeight w:val="893"/>
          <w:jc w:val="center"/>
        </w:trPr>
        <w:tc>
          <w:tcPr>
            <w:tcW w:w="3135" w:type="dxa"/>
            <w:tcBorders>
              <w:top w:val="nil"/>
              <w:left w:val="single" w:sz="8" w:space="0" w:color="auto"/>
              <w:bottom w:val="single" w:sz="8" w:space="0" w:color="auto"/>
              <w:right w:val="single" w:sz="4" w:space="0" w:color="auto"/>
            </w:tcBorders>
          </w:tcPr>
          <w:p w14:paraId="0C8E3B5D" w14:textId="77777777" w:rsidR="00A34C53" w:rsidRPr="00263367" w:rsidRDefault="00A34C53" w:rsidP="0026336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El Blower se para por</w:t>
            </w:r>
          </w:p>
          <w:p w14:paraId="47880C7E" w14:textId="77777777" w:rsidR="00A34C53" w:rsidRPr="00263367" w:rsidRDefault="00A34C53" w:rsidP="0026336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disparo del disyuntor no obstante el rotor gira</w:t>
            </w:r>
          </w:p>
          <w:p w14:paraId="49540FF8" w14:textId="77777777" w:rsidR="00A34C53" w:rsidRPr="00263367" w:rsidRDefault="00A34C53" w:rsidP="00263367">
            <w:pPr>
              <w:spacing w:line="276" w:lineRule="auto"/>
              <w:rPr>
                <w:rFonts w:ascii="Calibri" w:hAnsi="Calibri" w:cs="Calibri"/>
                <w:color w:val="000000"/>
                <w:sz w:val="22"/>
                <w:szCs w:val="22"/>
              </w:rPr>
            </w:pPr>
            <w:r w:rsidRPr="00263367">
              <w:rPr>
                <w:rFonts w:ascii="Calibri" w:hAnsi="Calibri" w:cs="Calibri"/>
                <w:sz w:val="22"/>
                <w:szCs w:val="22"/>
              </w:rPr>
              <w:t>Libremente a mano.</w:t>
            </w:r>
          </w:p>
        </w:tc>
        <w:tc>
          <w:tcPr>
            <w:tcW w:w="3328" w:type="dxa"/>
            <w:tcBorders>
              <w:top w:val="nil"/>
              <w:left w:val="nil"/>
              <w:bottom w:val="single" w:sz="8" w:space="0" w:color="auto"/>
              <w:right w:val="single" w:sz="4" w:space="0" w:color="auto"/>
            </w:tcBorders>
          </w:tcPr>
          <w:p w14:paraId="38F580E6" w14:textId="77777777" w:rsidR="00A34C53" w:rsidRPr="00263367" w:rsidRDefault="00A34C53" w:rsidP="00263367">
            <w:pPr>
              <w:autoSpaceDE w:val="0"/>
              <w:autoSpaceDN w:val="0"/>
              <w:adjustRightInd w:val="0"/>
              <w:spacing w:line="276" w:lineRule="auto"/>
              <w:rPr>
                <w:rFonts w:ascii="Calibri" w:hAnsi="Calibri" w:cs="Calibri"/>
                <w:sz w:val="22"/>
                <w:szCs w:val="22"/>
              </w:rPr>
            </w:pPr>
          </w:p>
          <w:p w14:paraId="3D5ECF4C" w14:textId="77777777" w:rsidR="00A34C53" w:rsidRPr="00263367" w:rsidRDefault="00A34C53" w:rsidP="0026336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Para soplantes:</w:t>
            </w:r>
          </w:p>
          <w:p w14:paraId="794364FB" w14:textId="77777777" w:rsidR="00A34C53" w:rsidRPr="00263367" w:rsidRDefault="00A34C53" w:rsidP="0026336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Presión de impulsión</w:t>
            </w:r>
          </w:p>
          <w:p w14:paraId="2985F13D" w14:textId="77777777" w:rsidR="00A34C53" w:rsidRPr="00263367" w:rsidRDefault="00A34C53" w:rsidP="00263367">
            <w:pPr>
              <w:spacing w:line="276" w:lineRule="auto"/>
              <w:rPr>
                <w:rFonts w:ascii="Calibri" w:hAnsi="Calibri" w:cs="Calibri"/>
                <w:color w:val="000000"/>
                <w:sz w:val="22"/>
                <w:szCs w:val="22"/>
              </w:rPr>
            </w:pPr>
            <w:r w:rsidRPr="00263367">
              <w:rPr>
                <w:rFonts w:ascii="Calibri" w:hAnsi="Calibri" w:cs="Calibri"/>
                <w:sz w:val="22"/>
                <w:szCs w:val="22"/>
              </w:rPr>
              <w:t>superior al valor nominal.</w:t>
            </w:r>
          </w:p>
        </w:tc>
        <w:tc>
          <w:tcPr>
            <w:tcW w:w="2713" w:type="dxa"/>
            <w:tcBorders>
              <w:top w:val="nil"/>
              <w:left w:val="nil"/>
              <w:bottom w:val="single" w:sz="8" w:space="0" w:color="auto"/>
              <w:right w:val="single" w:sz="8" w:space="0" w:color="auto"/>
            </w:tcBorders>
          </w:tcPr>
          <w:p w14:paraId="128474F9" w14:textId="77777777" w:rsidR="00A34C53" w:rsidRPr="00263367" w:rsidRDefault="00A34C53" w:rsidP="0026336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Controlar la apertura de la</w:t>
            </w:r>
          </w:p>
          <w:p w14:paraId="7E8836B1" w14:textId="77777777" w:rsidR="00A34C53" w:rsidRPr="00263367" w:rsidRDefault="00A34C53" w:rsidP="0026336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válvula de seguridad y el</w:t>
            </w:r>
          </w:p>
          <w:p w14:paraId="4AA71405" w14:textId="77777777" w:rsidR="00A34C53" w:rsidRPr="00263367" w:rsidRDefault="00A34C53" w:rsidP="0026336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Circuito de impulsión.</w:t>
            </w:r>
          </w:p>
          <w:p w14:paraId="06B7D711" w14:textId="77777777" w:rsidR="00A34C53" w:rsidRPr="00263367" w:rsidRDefault="00A34C53" w:rsidP="0026336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Instalar una válvula de</w:t>
            </w:r>
          </w:p>
          <w:p w14:paraId="55C25315" w14:textId="77777777" w:rsidR="00A34C53" w:rsidRPr="00263367" w:rsidRDefault="00A34C53" w:rsidP="0026336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seguridad, si no prevista</w:t>
            </w:r>
          </w:p>
          <w:p w14:paraId="1AFA3768" w14:textId="77777777" w:rsidR="00A34C53" w:rsidRPr="00263367" w:rsidRDefault="00A34C53" w:rsidP="00263367">
            <w:pPr>
              <w:spacing w:line="276" w:lineRule="auto"/>
              <w:rPr>
                <w:rFonts w:ascii="Calibri" w:hAnsi="Calibri" w:cs="Calibri"/>
                <w:color w:val="000000"/>
                <w:sz w:val="22"/>
                <w:szCs w:val="22"/>
              </w:rPr>
            </w:pPr>
            <w:r w:rsidRPr="00263367">
              <w:rPr>
                <w:rFonts w:ascii="Calibri" w:hAnsi="Calibri" w:cs="Calibri"/>
                <w:sz w:val="22"/>
                <w:szCs w:val="22"/>
              </w:rPr>
              <w:t>anteriormente</w:t>
            </w:r>
          </w:p>
        </w:tc>
      </w:tr>
      <w:tr w:rsidR="00A34C53" w:rsidRPr="00263367" w14:paraId="7A2B05DE" w14:textId="77777777" w:rsidTr="00462506">
        <w:trPr>
          <w:gridAfter w:val="1"/>
          <w:wAfter w:w="155" w:type="dxa"/>
          <w:trHeight w:val="521"/>
          <w:jc w:val="center"/>
        </w:trPr>
        <w:tc>
          <w:tcPr>
            <w:tcW w:w="3135" w:type="dxa"/>
            <w:tcBorders>
              <w:top w:val="nil"/>
              <w:left w:val="single" w:sz="8" w:space="0" w:color="auto"/>
              <w:bottom w:val="single" w:sz="8" w:space="0" w:color="auto"/>
              <w:right w:val="single" w:sz="4" w:space="0" w:color="auto"/>
            </w:tcBorders>
          </w:tcPr>
          <w:p w14:paraId="1854D463" w14:textId="77777777" w:rsidR="00A34C53" w:rsidRPr="00263367" w:rsidRDefault="00A34C53" w:rsidP="00263367">
            <w:pPr>
              <w:spacing w:line="276" w:lineRule="auto"/>
              <w:rPr>
                <w:rFonts w:ascii="Calibri" w:hAnsi="Calibri" w:cs="Calibri"/>
                <w:color w:val="000000"/>
                <w:sz w:val="22"/>
                <w:szCs w:val="22"/>
              </w:rPr>
            </w:pPr>
          </w:p>
        </w:tc>
        <w:tc>
          <w:tcPr>
            <w:tcW w:w="3328" w:type="dxa"/>
            <w:tcBorders>
              <w:top w:val="nil"/>
              <w:left w:val="nil"/>
              <w:bottom w:val="single" w:sz="8" w:space="0" w:color="auto"/>
              <w:right w:val="single" w:sz="4" w:space="0" w:color="auto"/>
            </w:tcBorders>
          </w:tcPr>
          <w:p w14:paraId="096489C6" w14:textId="77777777" w:rsidR="00A34C53" w:rsidRPr="00263367" w:rsidRDefault="00A34C53" w:rsidP="0026336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Elemento filtrante</w:t>
            </w:r>
          </w:p>
          <w:p w14:paraId="7106200F" w14:textId="77777777" w:rsidR="00A34C53" w:rsidRPr="00263367" w:rsidRDefault="00A34C53" w:rsidP="00263367">
            <w:pPr>
              <w:spacing w:line="276" w:lineRule="auto"/>
              <w:rPr>
                <w:rFonts w:ascii="Calibri" w:hAnsi="Calibri" w:cs="Calibri"/>
                <w:color w:val="000000"/>
                <w:sz w:val="22"/>
                <w:szCs w:val="22"/>
              </w:rPr>
            </w:pPr>
            <w:r w:rsidRPr="00263367">
              <w:rPr>
                <w:rFonts w:ascii="Calibri" w:hAnsi="Calibri" w:cs="Calibri"/>
                <w:sz w:val="22"/>
                <w:szCs w:val="22"/>
              </w:rPr>
              <w:t>obturado</w:t>
            </w:r>
          </w:p>
        </w:tc>
        <w:tc>
          <w:tcPr>
            <w:tcW w:w="2713" w:type="dxa"/>
            <w:tcBorders>
              <w:top w:val="nil"/>
              <w:left w:val="nil"/>
              <w:bottom w:val="single" w:sz="8" w:space="0" w:color="auto"/>
              <w:right w:val="single" w:sz="8" w:space="0" w:color="auto"/>
            </w:tcBorders>
          </w:tcPr>
          <w:p w14:paraId="1308C2F5" w14:textId="77777777" w:rsidR="00A34C53" w:rsidRPr="00263367" w:rsidRDefault="00A34C53" w:rsidP="0026336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Reemplazar el elemento</w:t>
            </w:r>
          </w:p>
          <w:p w14:paraId="522BECDF" w14:textId="77777777" w:rsidR="00A34C53" w:rsidRPr="00263367" w:rsidRDefault="00A34C53" w:rsidP="00263367">
            <w:pPr>
              <w:spacing w:line="276" w:lineRule="auto"/>
              <w:rPr>
                <w:rFonts w:ascii="Calibri" w:hAnsi="Calibri" w:cs="Calibri"/>
                <w:color w:val="000000"/>
                <w:sz w:val="22"/>
                <w:szCs w:val="22"/>
              </w:rPr>
            </w:pPr>
            <w:r w:rsidRPr="00263367">
              <w:rPr>
                <w:rFonts w:ascii="Calibri" w:hAnsi="Calibri" w:cs="Calibri"/>
                <w:sz w:val="22"/>
                <w:szCs w:val="22"/>
              </w:rPr>
              <w:t>filtrante.</w:t>
            </w:r>
          </w:p>
        </w:tc>
      </w:tr>
      <w:tr w:rsidR="00A34C53" w:rsidRPr="00263367" w14:paraId="6EAA6824" w14:textId="77777777" w:rsidTr="00462506">
        <w:trPr>
          <w:gridAfter w:val="1"/>
          <w:wAfter w:w="155" w:type="dxa"/>
          <w:trHeight w:val="1490"/>
          <w:jc w:val="center"/>
        </w:trPr>
        <w:tc>
          <w:tcPr>
            <w:tcW w:w="3135" w:type="dxa"/>
            <w:tcBorders>
              <w:top w:val="nil"/>
              <w:left w:val="single" w:sz="8" w:space="0" w:color="auto"/>
              <w:bottom w:val="single" w:sz="8" w:space="0" w:color="auto"/>
              <w:right w:val="single" w:sz="4" w:space="0" w:color="auto"/>
            </w:tcBorders>
          </w:tcPr>
          <w:p w14:paraId="5F8D1433" w14:textId="77777777" w:rsidR="00A34C53" w:rsidRPr="00263367" w:rsidRDefault="00A34C53" w:rsidP="0026336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El Blower se para por</w:t>
            </w:r>
          </w:p>
          <w:p w14:paraId="424CE0CA" w14:textId="77777777" w:rsidR="00A34C53" w:rsidRPr="00263367" w:rsidRDefault="00A34C53" w:rsidP="0026336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Disparo de disyuntor.</w:t>
            </w:r>
          </w:p>
          <w:p w14:paraId="1A586D51" w14:textId="77777777" w:rsidR="00A34C53" w:rsidRPr="00263367" w:rsidRDefault="00A34C53" w:rsidP="0026336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El rotor se encuentra</w:t>
            </w:r>
          </w:p>
          <w:p w14:paraId="4D667E4A" w14:textId="77777777" w:rsidR="00A34C53" w:rsidRPr="00263367" w:rsidRDefault="00A34C53" w:rsidP="00263367">
            <w:pPr>
              <w:spacing w:line="276" w:lineRule="auto"/>
              <w:rPr>
                <w:rFonts w:ascii="Calibri" w:hAnsi="Calibri" w:cs="Calibri"/>
                <w:color w:val="000000"/>
                <w:sz w:val="22"/>
                <w:szCs w:val="22"/>
              </w:rPr>
            </w:pPr>
            <w:r w:rsidRPr="00263367">
              <w:rPr>
                <w:rFonts w:ascii="Calibri" w:hAnsi="Calibri" w:cs="Calibri"/>
                <w:sz w:val="22"/>
                <w:szCs w:val="22"/>
              </w:rPr>
              <w:t>bloqueado.</w:t>
            </w:r>
          </w:p>
        </w:tc>
        <w:tc>
          <w:tcPr>
            <w:tcW w:w="3328" w:type="dxa"/>
            <w:tcBorders>
              <w:top w:val="nil"/>
              <w:left w:val="nil"/>
              <w:bottom w:val="single" w:sz="8" w:space="0" w:color="auto"/>
              <w:right w:val="single" w:sz="4" w:space="0" w:color="auto"/>
            </w:tcBorders>
          </w:tcPr>
          <w:p w14:paraId="7007A9C2" w14:textId="77777777" w:rsidR="00A34C53" w:rsidRPr="00263367" w:rsidRDefault="00A34C53" w:rsidP="0026336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Rodamientos del motor</w:t>
            </w:r>
          </w:p>
          <w:p w14:paraId="71085F40" w14:textId="77777777" w:rsidR="00A34C53" w:rsidRPr="00263367" w:rsidRDefault="00A34C53" w:rsidP="0026336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deteriorados y posible</w:t>
            </w:r>
          </w:p>
          <w:p w14:paraId="693B0A1E" w14:textId="77777777" w:rsidR="00A34C53" w:rsidRPr="00263367" w:rsidRDefault="00A34C53" w:rsidP="0026336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gripaje entre rotor y</w:t>
            </w:r>
          </w:p>
          <w:p w14:paraId="19000215" w14:textId="77777777" w:rsidR="00A34C53" w:rsidRPr="00263367" w:rsidRDefault="00A34C53" w:rsidP="00263367">
            <w:pPr>
              <w:spacing w:line="276" w:lineRule="auto"/>
              <w:rPr>
                <w:rFonts w:ascii="Calibri" w:hAnsi="Calibri" w:cs="Calibri"/>
                <w:color w:val="000000"/>
                <w:sz w:val="22"/>
                <w:szCs w:val="22"/>
              </w:rPr>
            </w:pPr>
            <w:r w:rsidRPr="00263367">
              <w:rPr>
                <w:rFonts w:ascii="Calibri" w:hAnsi="Calibri" w:cs="Calibri"/>
                <w:sz w:val="22"/>
                <w:szCs w:val="22"/>
              </w:rPr>
              <w:t>fondos.</w:t>
            </w:r>
          </w:p>
        </w:tc>
        <w:tc>
          <w:tcPr>
            <w:tcW w:w="2713" w:type="dxa"/>
            <w:tcBorders>
              <w:top w:val="nil"/>
              <w:left w:val="nil"/>
              <w:bottom w:val="single" w:sz="8" w:space="0" w:color="auto"/>
              <w:right w:val="single" w:sz="8" w:space="0" w:color="auto"/>
            </w:tcBorders>
          </w:tcPr>
          <w:p w14:paraId="305CA9A9" w14:textId="77777777" w:rsidR="00A34C53" w:rsidRPr="00263367" w:rsidRDefault="00A34C53" w:rsidP="0026336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Desmontar la máquina.</w:t>
            </w:r>
          </w:p>
          <w:p w14:paraId="6DE57D8D" w14:textId="77777777" w:rsidR="00A34C53" w:rsidRPr="00263367" w:rsidRDefault="00A34C53" w:rsidP="0026336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Reemplazar los</w:t>
            </w:r>
          </w:p>
          <w:p w14:paraId="180E7D2A" w14:textId="77777777" w:rsidR="00A34C53" w:rsidRPr="00263367" w:rsidRDefault="00A34C53" w:rsidP="0026336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rodamientos.</w:t>
            </w:r>
          </w:p>
          <w:p w14:paraId="7EE4804E" w14:textId="77777777" w:rsidR="00A34C53" w:rsidRPr="00263367" w:rsidRDefault="00A34C53" w:rsidP="0026336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Eliminar con lija fina las</w:t>
            </w:r>
          </w:p>
          <w:p w14:paraId="1F1B3E8D" w14:textId="77777777" w:rsidR="00A34C53" w:rsidRPr="00263367" w:rsidRDefault="00A34C53" w:rsidP="0026336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eventuales adherencias</w:t>
            </w:r>
          </w:p>
          <w:p w14:paraId="733B77C5" w14:textId="77777777" w:rsidR="00A34C53" w:rsidRPr="00263367" w:rsidRDefault="00A34C53" w:rsidP="0026336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frontales provocadas por el</w:t>
            </w:r>
          </w:p>
          <w:p w14:paraId="4B6EA485" w14:textId="77777777" w:rsidR="00A34C53" w:rsidRPr="00263367" w:rsidRDefault="00A34C53" w:rsidP="00263367">
            <w:pPr>
              <w:spacing w:line="276" w:lineRule="auto"/>
              <w:rPr>
                <w:rFonts w:ascii="Calibri" w:hAnsi="Calibri" w:cs="Calibri"/>
                <w:color w:val="000000"/>
                <w:sz w:val="22"/>
                <w:szCs w:val="22"/>
              </w:rPr>
            </w:pPr>
            <w:r w:rsidRPr="00263367">
              <w:rPr>
                <w:rFonts w:ascii="Calibri" w:hAnsi="Calibri" w:cs="Calibri"/>
                <w:sz w:val="22"/>
                <w:szCs w:val="22"/>
              </w:rPr>
              <w:t>gripaje.</w:t>
            </w:r>
          </w:p>
        </w:tc>
      </w:tr>
      <w:tr w:rsidR="00A34C53" w:rsidRPr="00263367" w14:paraId="5E911253" w14:textId="77777777" w:rsidTr="00462506">
        <w:trPr>
          <w:gridAfter w:val="1"/>
          <w:wAfter w:w="155" w:type="dxa"/>
          <w:trHeight w:val="261"/>
          <w:jc w:val="center"/>
        </w:trPr>
        <w:tc>
          <w:tcPr>
            <w:tcW w:w="3135" w:type="dxa"/>
            <w:tcBorders>
              <w:top w:val="nil"/>
              <w:left w:val="single" w:sz="8" w:space="0" w:color="auto"/>
              <w:bottom w:val="single" w:sz="8" w:space="0" w:color="auto"/>
              <w:right w:val="single" w:sz="8" w:space="0" w:color="000000"/>
            </w:tcBorders>
            <w:shd w:val="clear" w:color="000000" w:fill="C45911"/>
            <w:vAlign w:val="center"/>
            <w:hideMark/>
          </w:tcPr>
          <w:p w14:paraId="1A6A2783" w14:textId="77777777" w:rsidR="00A34C53" w:rsidRPr="00263367" w:rsidRDefault="00A34C53" w:rsidP="00263367">
            <w:pPr>
              <w:spacing w:line="276" w:lineRule="auto"/>
              <w:jc w:val="center"/>
              <w:rPr>
                <w:rFonts w:ascii="Calibri" w:hAnsi="Calibri" w:cs="Calibri"/>
                <w:b/>
                <w:bCs/>
                <w:color w:val="FFFFFF"/>
                <w:sz w:val="22"/>
                <w:szCs w:val="22"/>
              </w:rPr>
            </w:pPr>
            <w:r w:rsidRPr="00263367">
              <w:rPr>
                <w:rFonts w:ascii="Calibri" w:hAnsi="Calibri" w:cs="Calibri"/>
                <w:b/>
                <w:bCs/>
                <w:color w:val="FFFFFF"/>
                <w:sz w:val="22"/>
                <w:szCs w:val="22"/>
              </w:rPr>
              <w:t>PROBLEMAS BIOLOGICOS.</w:t>
            </w:r>
          </w:p>
        </w:tc>
        <w:tc>
          <w:tcPr>
            <w:tcW w:w="3328" w:type="dxa"/>
            <w:tcBorders>
              <w:top w:val="nil"/>
              <w:left w:val="nil"/>
              <w:bottom w:val="single" w:sz="8" w:space="0" w:color="auto"/>
              <w:right w:val="single" w:sz="8" w:space="0" w:color="000000"/>
            </w:tcBorders>
            <w:shd w:val="clear" w:color="000000" w:fill="C45911"/>
            <w:vAlign w:val="center"/>
            <w:hideMark/>
          </w:tcPr>
          <w:p w14:paraId="757A9EEF" w14:textId="77777777" w:rsidR="00A34C53" w:rsidRPr="00263367" w:rsidRDefault="00A34C53" w:rsidP="00263367">
            <w:pPr>
              <w:spacing w:line="276" w:lineRule="auto"/>
              <w:jc w:val="center"/>
              <w:rPr>
                <w:rFonts w:ascii="Calibri" w:hAnsi="Calibri" w:cs="Calibri"/>
                <w:b/>
                <w:bCs/>
                <w:color w:val="FFFFFF"/>
                <w:sz w:val="22"/>
                <w:szCs w:val="22"/>
              </w:rPr>
            </w:pPr>
            <w:r w:rsidRPr="00263367">
              <w:rPr>
                <w:rFonts w:ascii="Calibri" w:hAnsi="Calibri" w:cs="Calibri"/>
                <w:b/>
                <w:bCs/>
                <w:color w:val="FFFFFF"/>
                <w:sz w:val="22"/>
                <w:szCs w:val="22"/>
              </w:rPr>
              <w:t>CAUSA</w:t>
            </w:r>
          </w:p>
        </w:tc>
        <w:tc>
          <w:tcPr>
            <w:tcW w:w="2713" w:type="dxa"/>
            <w:tcBorders>
              <w:top w:val="nil"/>
              <w:left w:val="nil"/>
              <w:bottom w:val="single" w:sz="8" w:space="0" w:color="auto"/>
              <w:right w:val="single" w:sz="8" w:space="0" w:color="auto"/>
            </w:tcBorders>
            <w:shd w:val="clear" w:color="000000" w:fill="C45911"/>
            <w:vAlign w:val="center"/>
            <w:hideMark/>
          </w:tcPr>
          <w:p w14:paraId="7C302890" w14:textId="77777777" w:rsidR="00A34C53" w:rsidRPr="00263367" w:rsidRDefault="00A34C53" w:rsidP="00263367">
            <w:pPr>
              <w:spacing w:line="276" w:lineRule="auto"/>
              <w:jc w:val="center"/>
              <w:rPr>
                <w:rFonts w:ascii="Calibri" w:hAnsi="Calibri" w:cs="Calibri"/>
                <w:b/>
                <w:bCs/>
                <w:color w:val="FFFFFF"/>
                <w:sz w:val="22"/>
                <w:szCs w:val="22"/>
              </w:rPr>
            </w:pPr>
            <w:r w:rsidRPr="00263367">
              <w:rPr>
                <w:rFonts w:ascii="Calibri" w:hAnsi="Calibri" w:cs="Calibri"/>
                <w:b/>
                <w:bCs/>
                <w:color w:val="FFFFFF"/>
                <w:sz w:val="22"/>
                <w:szCs w:val="22"/>
              </w:rPr>
              <w:t>SOLUCION</w:t>
            </w:r>
          </w:p>
        </w:tc>
      </w:tr>
      <w:tr w:rsidR="00A34C53" w:rsidRPr="00263367" w14:paraId="67A5584C" w14:textId="77777777" w:rsidTr="00462506">
        <w:trPr>
          <w:gridAfter w:val="1"/>
          <w:wAfter w:w="155" w:type="dxa"/>
          <w:trHeight w:val="276"/>
          <w:jc w:val="center"/>
        </w:trPr>
        <w:tc>
          <w:tcPr>
            <w:tcW w:w="3135" w:type="dxa"/>
            <w:vMerge w:val="restart"/>
            <w:tcBorders>
              <w:top w:val="nil"/>
              <w:left w:val="single" w:sz="8" w:space="0" w:color="auto"/>
              <w:bottom w:val="single" w:sz="4" w:space="0" w:color="auto"/>
              <w:right w:val="single" w:sz="4" w:space="0" w:color="auto"/>
            </w:tcBorders>
            <w:vAlign w:val="center"/>
            <w:hideMark/>
          </w:tcPr>
          <w:p w14:paraId="7E78D749" w14:textId="77777777" w:rsidR="00A34C53" w:rsidRPr="00263367" w:rsidRDefault="00A34C53" w:rsidP="00263367">
            <w:pPr>
              <w:spacing w:line="276" w:lineRule="auto"/>
              <w:rPr>
                <w:rFonts w:ascii="Calibri" w:hAnsi="Calibri" w:cs="Calibri"/>
                <w:color w:val="000000"/>
                <w:sz w:val="22"/>
                <w:szCs w:val="22"/>
              </w:rPr>
            </w:pPr>
            <w:r w:rsidRPr="00263367">
              <w:rPr>
                <w:rFonts w:ascii="Calibri" w:hAnsi="Calibri" w:cs="Calibri"/>
                <w:color w:val="000000"/>
                <w:sz w:val="22"/>
                <w:szCs w:val="22"/>
              </w:rPr>
              <w:t>Presencia de espumas blancas en grandes cantidades en la superficie del reactor.</w:t>
            </w:r>
          </w:p>
        </w:tc>
        <w:tc>
          <w:tcPr>
            <w:tcW w:w="3328" w:type="dxa"/>
            <w:vMerge w:val="restart"/>
            <w:tcBorders>
              <w:top w:val="nil"/>
              <w:left w:val="single" w:sz="4" w:space="0" w:color="auto"/>
              <w:bottom w:val="single" w:sz="4" w:space="0" w:color="auto"/>
              <w:right w:val="single" w:sz="4" w:space="0" w:color="auto"/>
            </w:tcBorders>
            <w:vAlign w:val="center"/>
            <w:hideMark/>
          </w:tcPr>
          <w:p w14:paraId="7CE80340" w14:textId="77777777" w:rsidR="00A34C53" w:rsidRPr="00263367" w:rsidRDefault="00A34C53" w:rsidP="00263367">
            <w:pPr>
              <w:spacing w:line="276" w:lineRule="auto"/>
              <w:rPr>
                <w:rFonts w:ascii="Calibri" w:hAnsi="Calibri" w:cs="Calibri"/>
                <w:color w:val="000000"/>
                <w:sz w:val="22"/>
                <w:szCs w:val="22"/>
              </w:rPr>
            </w:pPr>
            <w:r w:rsidRPr="00263367">
              <w:rPr>
                <w:rFonts w:ascii="Calibri" w:hAnsi="Calibri" w:cs="Calibri"/>
                <w:color w:val="000000"/>
                <w:sz w:val="22"/>
                <w:szCs w:val="22"/>
              </w:rPr>
              <w:t>Es causada por altas concentraciones de tensoactivos como los detergentes, jabones, etc.</w:t>
            </w:r>
          </w:p>
        </w:tc>
        <w:tc>
          <w:tcPr>
            <w:tcW w:w="2713" w:type="dxa"/>
            <w:vMerge w:val="restart"/>
            <w:tcBorders>
              <w:top w:val="nil"/>
              <w:left w:val="single" w:sz="4" w:space="0" w:color="auto"/>
              <w:bottom w:val="single" w:sz="4" w:space="0" w:color="auto"/>
              <w:right w:val="single" w:sz="8" w:space="0" w:color="auto"/>
            </w:tcBorders>
            <w:vAlign w:val="center"/>
            <w:hideMark/>
          </w:tcPr>
          <w:p w14:paraId="6BD1B8A4" w14:textId="77777777" w:rsidR="00A34C53" w:rsidRPr="00263367" w:rsidRDefault="00A34C53" w:rsidP="00263367">
            <w:pPr>
              <w:spacing w:line="276" w:lineRule="auto"/>
              <w:rPr>
                <w:rFonts w:ascii="Calibri" w:hAnsi="Calibri" w:cs="Calibri"/>
                <w:color w:val="000000"/>
                <w:sz w:val="22"/>
                <w:szCs w:val="22"/>
              </w:rPr>
            </w:pPr>
            <w:r w:rsidRPr="00263367">
              <w:rPr>
                <w:rFonts w:ascii="Calibri" w:hAnsi="Calibri" w:cs="Calibri"/>
                <w:color w:val="000000"/>
                <w:sz w:val="22"/>
                <w:szCs w:val="22"/>
              </w:rPr>
              <w:t>Aplicar dosis de antiespumante diluidos en agua en el reactor, y generar un programa de control de las espumas generadas.</w:t>
            </w:r>
          </w:p>
        </w:tc>
      </w:tr>
      <w:tr w:rsidR="00A34C53" w:rsidRPr="00263367" w14:paraId="555C80DB" w14:textId="77777777" w:rsidTr="00462506">
        <w:trPr>
          <w:trHeight w:val="245"/>
          <w:jc w:val="center"/>
        </w:trPr>
        <w:tc>
          <w:tcPr>
            <w:tcW w:w="3135" w:type="dxa"/>
            <w:vMerge/>
            <w:tcBorders>
              <w:top w:val="nil"/>
              <w:left w:val="single" w:sz="8" w:space="0" w:color="auto"/>
              <w:bottom w:val="single" w:sz="4" w:space="0" w:color="auto"/>
              <w:right w:val="single" w:sz="4" w:space="0" w:color="auto"/>
            </w:tcBorders>
            <w:vAlign w:val="center"/>
            <w:hideMark/>
          </w:tcPr>
          <w:p w14:paraId="4D394B07" w14:textId="77777777" w:rsidR="00A34C53" w:rsidRPr="00263367" w:rsidRDefault="00A34C53" w:rsidP="00263367">
            <w:pPr>
              <w:spacing w:line="276" w:lineRule="auto"/>
              <w:rPr>
                <w:rFonts w:ascii="Calibri" w:hAnsi="Calibri" w:cs="Calibri"/>
                <w:color w:val="000000"/>
                <w:sz w:val="22"/>
                <w:szCs w:val="22"/>
              </w:rPr>
            </w:pPr>
          </w:p>
        </w:tc>
        <w:tc>
          <w:tcPr>
            <w:tcW w:w="3328" w:type="dxa"/>
            <w:vMerge/>
            <w:tcBorders>
              <w:top w:val="nil"/>
              <w:left w:val="single" w:sz="4" w:space="0" w:color="auto"/>
              <w:bottom w:val="single" w:sz="4" w:space="0" w:color="auto"/>
              <w:right w:val="single" w:sz="4" w:space="0" w:color="auto"/>
            </w:tcBorders>
            <w:vAlign w:val="center"/>
            <w:hideMark/>
          </w:tcPr>
          <w:p w14:paraId="2A002934" w14:textId="77777777" w:rsidR="00A34C53" w:rsidRPr="00263367" w:rsidRDefault="00A34C53" w:rsidP="00263367">
            <w:pPr>
              <w:spacing w:line="276" w:lineRule="auto"/>
              <w:rPr>
                <w:rFonts w:ascii="Calibri" w:hAnsi="Calibri" w:cs="Calibri"/>
                <w:color w:val="000000"/>
                <w:sz w:val="22"/>
                <w:szCs w:val="22"/>
              </w:rPr>
            </w:pPr>
          </w:p>
        </w:tc>
        <w:tc>
          <w:tcPr>
            <w:tcW w:w="2713" w:type="dxa"/>
            <w:vMerge/>
            <w:tcBorders>
              <w:top w:val="nil"/>
              <w:left w:val="single" w:sz="4" w:space="0" w:color="auto"/>
              <w:bottom w:val="single" w:sz="4" w:space="0" w:color="auto"/>
              <w:right w:val="single" w:sz="8" w:space="0" w:color="auto"/>
            </w:tcBorders>
            <w:vAlign w:val="center"/>
            <w:hideMark/>
          </w:tcPr>
          <w:p w14:paraId="63398BAD" w14:textId="77777777" w:rsidR="00A34C53" w:rsidRPr="00263367" w:rsidRDefault="00A34C53" w:rsidP="00263367">
            <w:pPr>
              <w:spacing w:line="276" w:lineRule="auto"/>
              <w:rPr>
                <w:rFonts w:ascii="Calibri" w:hAnsi="Calibri" w:cs="Calibri"/>
                <w:color w:val="000000"/>
                <w:sz w:val="22"/>
                <w:szCs w:val="22"/>
              </w:rPr>
            </w:pPr>
          </w:p>
        </w:tc>
        <w:tc>
          <w:tcPr>
            <w:tcW w:w="155" w:type="dxa"/>
            <w:tcBorders>
              <w:top w:val="nil"/>
              <w:left w:val="nil"/>
              <w:bottom w:val="nil"/>
              <w:right w:val="nil"/>
            </w:tcBorders>
            <w:noWrap/>
            <w:vAlign w:val="bottom"/>
            <w:hideMark/>
          </w:tcPr>
          <w:p w14:paraId="31B0593F" w14:textId="77777777" w:rsidR="00A34C53" w:rsidRPr="00263367" w:rsidRDefault="00A34C53" w:rsidP="00263367">
            <w:pPr>
              <w:spacing w:line="276" w:lineRule="auto"/>
              <w:rPr>
                <w:rFonts w:ascii="Calibri" w:hAnsi="Calibri" w:cs="Calibri"/>
                <w:color w:val="000000"/>
                <w:sz w:val="22"/>
                <w:szCs w:val="22"/>
              </w:rPr>
            </w:pPr>
          </w:p>
        </w:tc>
      </w:tr>
      <w:tr w:rsidR="00A34C53" w:rsidRPr="00263367" w14:paraId="2F40BED3" w14:textId="77777777" w:rsidTr="00462506">
        <w:trPr>
          <w:trHeight w:val="245"/>
          <w:jc w:val="center"/>
        </w:trPr>
        <w:tc>
          <w:tcPr>
            <w:tcW w:w="3135" w:type="dxa"/>
            <w:vMerge/>
            <w:tcBorders>
              <w:top w:val="nil"/>
              <w:left w:val="single" w:sz="8" w:space="0" w:color="auto"/>
              <w:bottom w:val="single" w:sz="4" w:space="0" w:color="auto"/>
              <w:right w:val="single" w:sz="4" w:space="0" w:color="auto"/>
            </w:tcBorders>
            <w:vAlign w:val="center"/>
            <w:hideMark/>
          </w:tcPr>
          <w:p w14:paraId="58C82986" w14:textId="77777777" w:rsidR="00A34C53" w:rsidRPr="00263367" w:rsidRDefault="00A34C53" w:rsidP="00263367">
            <w:pPr>
              <w:spacing w:line="276" w:lineRule="auto"/>
              <w:rPr>
                <w:rFonts w:ascii="Calibri" w:hAnsi="Calibri" w:cs="Calibri"/>
                <w:color w:val="000000"/>
                <w:sz w:val="22"/>
                <w:szCs w:val="22"/>
              </w:rPr>
            </w:pPr>
          </w:p>
        </w:tc>
        <w:tc>
          <w:tcPr>
            <w:tcW w:w="3328" w:type="dxa"/>
            <w:vMerge/>
            <w:tcBorders>
              <w:top w:val="nil"/>
              <w:left w:val="single" w:sz="4" w:space="0" w:color="auto"/>
              <w:bottom w:val="single" w:sz="4" w:space="0" w:color="auto"/>
              <w:right w:val="single" w:sz="4" w:space="0" w:color="auto"/>
            </w:tcBorders>
            <w:vAlign w:val="center"/>
            <w:hideMark/>
          </w:tcPr>
          <w:p w14:paraId="11EDDCF6" w14:textId="77777777" w:rsidR="00A34C53" w:rsidRPr="00263367" w:rsidRDefault="00A34C53" w:rsidP="00263367">
            <w:pPr>
              <w:spacing w:line="276" w:lineRule="auto"/>
              <w:rPr>
                <w:rFonts w:ascii="Calibri" w:hAnsi="Calibri" w:cs="Calibri"/>
                <w:color w:val="000000"/>
                <w:sz w:val="22"/>
                <w:szCs w:val="22"/>
              </w:rPr>
            </w:pPr>
          </w:p>
        </w:tc>
        <w:tc>
          <w:tcPr>
            <w:tcW w:w="2713" w:type="dxa"/>
            <w:vMerge/>
            <w:tcBorders>
              <w:top w:val="nil"/>
              <w:left w:val="single" w:sz="4" w:space="0" w:color="auto"/>
              <w:bottom w:val="single" w:sz="4" w:space="0" w:color="auto"/>
              <w:right w:val="single" w:sz="8" w:space="0" w:color="auto"/>
            </w:tcBorders>
            <w:vAlign w:val="center"/>
            <w:hideMark/>
          </w:tcPr>
          <w:p w14:paraId="6D4296B1" w14:textId="77777777" w:rsidR="00A34C53" w:rsidRPr="00263367" w:rsidRDefault="00A34C53" w:rsidP="00263367">
            <w:pPr>
              <w:spacing w:line="276" w:lineRule="auto"/>
              <w:rPr>
                <w:rFonts w:ascii="Calibri" w:hAnsi="Calibri" w:cs="Calibri"/>
                <w:color w:val="000000"/>
                <w:sz w:val="22"/>
                <w:szCs w:val="22"/>
              </w:rPr>
            </w:pPr>
          </w:p>
        </w:tc>
        <w:tc>
          <w:tcPr>
            <w:tcW w:w="155" w:type="dxa"/>
            <w:tcBorders>
              <w:top w:val="nil"/>
              <w:left w:val="nil"/>
              <w:bottom w:val="nil"/>
              <w:right w:val="nil"/>
            </w:tcBorders>
            <w:noWrap/>
            <w:vAlign w:val="bottom"/>
            <w:hideMark/>
          </w:tcPr>
          <w:p w14:paraId="2E9BEF86" w14:textId="77777777" w:rsidR="00A34C53" w:rsidRPr="00263367" w:rsidRDefault="00A34C53" w:rsidP="00263367">
            <w:pPr>
              <w:spacing w:line="276" w:lineRule="auto"/>
              <w:rPr>
                <w:rFonts w:ascii="Calibri" w:hAnsi="Calibri" w:cs="Calibri"/>
                <w:sz w:val="22"/>
                <w:szCs w:val="22"/>
              </w:rPr>
            </w:pPr>
          </w:p>
        </w:tc>
      </w:tr>
      <w:tr w:rsidR="00A34C53" w:rsidRPr="00263367" w14:paraId="49716080" w14:textId="77777777" w:rsidTr="00462506">
        <w:trPr>
          <w:trHeight w:val="1152"/>
          <w:jc w:val="center"/>
        </w:trPr>
        <w:tc>
          <w:tcPr>
            <w:tcW w:w="3135" w:type="dxa"/>
            <w:vMerge w:val="restart"/>
            <w:tcBorders>
              <w:top w:val="nil"/>
              <w:left w:val="single" w:sz="8" w:space="0" w:color="auto"/>
              <w:bottom w:val="single" w:sz="4" w:space="0" w:color="auto"/>
              <w:right w:val="single" w:sz="4" w:space="0" w:color="auto"/>
            </w:tcBorders>
            <w:vAlign w:val="center"/>
            <w:hideMark/>
          </w:tcPr>
          <w:p w14:paraId="61E561A4" w14:textId="77777777" w:rsidR="00A34C53" w:rsidRPr="00263367" w:rsidRDefault="00A34C53" w:rsidP="00263367">
            <w:pPr>
              <w:spacing w:line="276" w:lineRule="auto"/>
              <w:rPr>
                <w:rFonts w:ascii="Calibri" w:hAnsi="Calibri" w:cs="Calibri"/>
                <w:color w:val="000000"/>
                <w:sz w:val="22"/>
                <w:szCs w:val="22"/>
              </w:rPr>
            </w:pPr>
            <w:r w:rsidRPr="00263367">
              <w:rPr>
                <w:rFonts w:ascii="Calibri" w:hAnsi="Calibri" w:cs="Calibri"/>
                <w:color w:val="000000"/>
                <w:sz w:val="22"/>
                <w:szCs w:val="22"/>
              </w:rPr>
              <w:t xml:space="preserve">Espumas de color marrón oscura, espesa y esponjosa en la superficie del reactor. </w:t>
            </w:r>
          </w:p>
        </w:tc>
        <w:tc>
          <w:tcPr>
            <w:tcW w:w="3328" w:type="dxa"/>
            <w:vMerge w:val="restart"/>
            <w:tcBorders>
              <w:top w:val="nil"/>
              <w:left w:val="single" w:sz="4" w:space="0" w:color="auto"/>
              <w:bottom w:val="single" w:sz="4" w:space="0" w:color="auto"/>
              <w:right w:val="single" w:sz="4" w:space="0" w:color="auto"/>
            </w:tcBorders>
            <w:vAlign w:val="center"/>
            <w:hideMark/>
          </w:tcPr>
          <w:p w14:paraId="37DFCB3D" w14:textId="77777777" w:rsidR="00A34C53" w:rsidRPr="00263367" w:rsidRDefault="00A34C53" w:rsidP="00263367">
            <w:pPr>
              <w:spacing w:line="276" w:lineRule="auto"/>
              <w:rPr>
                <w:rFonts w:ascii="Calibri" w:hAnsi="Calibri" w:cs="Calibri"/>
                <w:color w:val="000000"/>
                <w:sz w:val="22"/>
                <w:szCs w:val="22"/>
              </w:rPr>
            </w:pPr>
            <w:r w:rsidRPr="00263367">
              <w:rPr>
                <w:rFonts w:ascii="Calibri" w:hAnsi="Calibri" w:cs="Calibri"/>
                <w:color w:val="000000"/>
                <w:sz w:val="22"/>
                <w:szCs w:val="22"/>
              </w:rPr>
              <w:t>Generalmente es causado por el crecimiento de Nocardia o Microthrix parvicella, que crecen en la MCRT alta / baja. Condición F / M asociada con lodo viejo.</w:t>
            </w:r>
          </w:p>
        </w:tc>
        <w:tc>
          <w:tcPr>
            <w:tcW w:w="2713" w:type="dxa"/>
            <w:tcBorders>
              <w:top w:val="nil"/>
              <w:left w:val="nil"/>
              <w:bottom w:val="single" w:sz="4" w:space="0" w:color="auto"/>
              <w:right w:val="single" w:sz="8" w:space="0" w:color="auto"/>
            </w:tcBorders>
            <w:vAlign w:val="center"/>
            <w:hideMark/>
          </w:tcPr>
          <w:p w14:paraId="1F84A3E7" w14:textId="77777777" w:rsidR="00A34C53" w:rsidRPr="00263367" w:rsidRDefault="00A34C53" w:rsidP="00263367">
            <w:pPr>
              <w:spacing w:line="276" w:lineRule="auto"/>
              <w:rPr>
                <w:rFonts w:ascii="Calibri" w:hAnsi="Calibri" w:cs="Calibri"/>
                <w:color w:val="000000"/>
                <w:sz w:val="22"/>
                <w:szCs w:val="22"/>
              </w:rPr>
            </w:pPr>
            <w:r w:rsidRPr="00263367">
              <w:rPr>
                <w:rFonts w:ascii="Calibri" w:hAnsi="Calibri" w:cs="Calibri"/>
                <w:color w:val="000000"/>
                <w:sz w:val="22"/>
                <w:szCs w:val="22"/>
              </w:rPr>
              <w:t xml:space="preserve">Reducir y extraer lodo viejos del sistema y enviar al digestor de lodos.  Lo cual aumentará la generación de este desperdicio. </w:t>
            </w:r>
          </w:p>
        </w:tc>
        <w:tc>
          <w:tcPr>
            <w:tcW w:w="155" w:type="dxa"/>
            <w:vAlign w:val="center"/>
            <w:hideMark/>
          </w:tcPr>
          <w:p w14:paraId="3E9085FF" w14:textId="77777777" w:rsidR="00A34C53" w:rsidRPr="00263367" w:rsidRDefault="00A34C53" w:rsidP="00263367">
            <w:pPr>
              <w:spacing w:line="276" w:lineRule="auto"/>
              <w:rPr>
                <w:rFonts w:ascii="Calibri" w:hAnsi="Calibri" w:cs="Calibri"/>
                <w:sz w:val="22"/>
                <w:szCs w:val="22"/>
              </w:rPr>
            </w:pPr>
          </w:p>
        </w:tc>
      </w:tr>
      <w:tr w:rsidR="00A34C53" w:rsidRPr="00263367" w14:paraId="2CA3652B" w14:textId="77777777" w:rsidTr="00462506">
        <w:trPr>
          <w:trHeight w:val="691"/>
          <w:jc w:val="center"/>
        </w:trPr>
        <w:tc>
          <w:tcPr>
            <w:tcW w:w="3135" w:type="dxa"/>
            <w:vMerge/>
            <w:tcBorders>
              <w:top w:val="nil"/>
              <w:left w:val="single" w:sz="8" w:space="0" w:color="auto"/>
              <w:bottom w:val="single" w:sz="4" w:space="0" w:color="auto"/>
              <w:right w:val="single" w:sz="4" w:space="0" w:color="auto"/>
            </w:tcBorders>
            <w:vAlign w:val="center"/>
            <w:hideMark/>
          </w:tcPr>
          <w:p w14:paraId="1D8FF8AD" w14:textId="77777777" w:rsidR="00A34C53" w:rsidRPr="00263367" w:rsidRDefault="00A34C53" w:rsidP="00263367">
            <w:pPr>
              <w:spacing w:line="276" w:lineRule="auto"/>
              <w:rPr>
                <w:rFonts w:ascii="Calibri" w:hAnsi="Calibri" w:cs="Calibri"/>
                <w:color w:val="000000"/>
                <w:sz w:val="22"/>
                <w:szCs w:val="22"/>
              </w:rPr>
            </w:pPr>
          </w:p>
        </w:tc>
        <w:tc>
          <w:tcPr>
            <w:tcW w:w="3328" w:type="dxa"/>
            <w:vMerge/>
            <w:tcBorders>
              <w:top w:val="nil"/>
              <w:left w:val="single" w:sz="4" w:space="0" w:color="auto"/>
              <w:bottom w:val="single" w:sz="4" w:space="0" w:color="auto"/>
              <w:right w:val="single" w:sz="4" w:space="0" w:color="auto"/>
            </w:tcBorders>
            <w:vAlign w:val="center"/>
            <w:hideMark/>
          </w:tcPr>
          <w:p w14:paraId="3743C716" w14:textId="77777777" w:rsidR="00A34C53" w:rsidRPr="00263367" w:rsidRDefault="00A34C53" w:rsidP="00263367">
            <w:pPr>
              <w:spacing w:line="276" w:lineRule="auto"/>
              <w:rPr>
                <w:rFonts w:ascii="Calibri" w:hAnsi="Calibri" w:cs="Calibri"/>
                <w:color w:val="000000"/>
                <w:sz w:val="22"/>
                <w:szCs w:val="22"/>
              </w:rPr>
            </w:pPr>
          </w:p>
        </w:tc>
        <w:tc>
          <w:tcPr>
            <w:tcW w:w="2713" w:type="dxa"/>
            <w:tcBorders>
              <w:top w:val="nil"/>
              <w:left w:val="nil"/>
              <w:bottom w:val="single" w:sz="4" w:space="0" w:color="auto"/>
              <w:right w:val="single" w:sz="8" w:space="0" w:color="auto"/>
            </w:tcBorders>
            <w:vAlign w:val="center"/>
            <w:hideMark/>
          </w:tcPr>
          <w:p w14:paraId="3E396059" w14:textId="77777777" w:rsidR="00A34C53" w:rsidRPr="00263367" w:rsidRDefault="00A34C53" w:rsidP="00263367">
            <w:pPr>
              <w:spacing w:line="276" w:lineRule="auto"/>
              <w:rPr>
                <w:rFonts w:ascii="Calibri" w:hAnsi="Calibri" w:cs="Calibri"/>
                <w:color w:val="000000"/>
                <w:sz w:val="22"/>
                <w:szCs w:val="22"/>
              </w:rPr>
            </w:pPr>
            <w:r w:rsidRPr="00263367">
              <w:rPr>
                <w:rFonts w:ascii="Calibri" w:hAnsi="Calibri" w:cs="Calibri"/>
                <w:color w:val="000000"/>
                <w:sz w:val="22"/>
                <w:szCs w:val="22"/>
              </w:rPr>
              <w:t>Tratar de eliminar la espuma del sistema, recogiéndola manualmente.</w:t>
            </w:r>
          </w:p>
        </w:tc>
        <w:tc>
          <w:tcPr>
            <w:tcW w:w="155" w:type="dxa"/>
            <w:vAlign w:val="center"/>
            <w:hideMark/>
          </w:tcPr>
          <w:p w14:paraId="3A320981" w14:textId="77777777" w:rsidR="00A34C53" w:rsidRPr="00263367" w:rsidRDefault="00A34C53" w:rsidP="00263367">
            <w:pPr>
              <w:spacing w:line="276" w:lineRule="auto"/>
              <w:rPr>
                <w:rFonts w:ascii="Calibri" w:hAnsi="Calibri" w:cs="Calibri"/>
                <w:sz w:val="22"/>
                <w:szCs w:val="22"/>
              </w:rPr>
            </w:pPr>
          </w:p>
        </w:tc>
      </w:tr>
      <w:tr w:rsidR="00A34C53" w:rsidRPr="00263367" w14:paraId="347F8ECC" w14:textId="77777777" w:rsidTr="00462506">
        <w:trPr>
          <w:trHeight w:val="1152"/>
          <w:jc w:val="center"/>
        </w:trPr>
        <w:tc>
          <w:tcPr>
            <w:tcW w:w="3135" w:type="dxa"/>
            <w:vMerge/>
            <w:tcBorders>
              <w:top w:val="nil"/>
              <w:left w:val="single" w:sz="8" w:space="0" w:color="auto"/>
              <w:bottom w:val="single" w:sz="4" w:space="0" w:color="auto"/>
              <w:right w:val="single" w:sz="4" w:space="0" w:color="auto"/>
            </w:tcBorders>
            <w:vAlign w:val="center"/>
            <w:hideMark/>
          </w:tcPr>
          <w:p w14:paraId="136CEB28" w14:textId="77777777" w:rsidR="00A34C53" w:rsidRPr="00263367" w:rsidRDefault="00A34C53" w:rsidP="00263367">
            <w:pPr>
              <w:spacing w:line="276" w:lineRule="auto"/>
              <w:rPr>
                <w:rFonts w:ascii="Calibri" w:hAnsi="Calibri" w:cs="Calibri"/>
                <w:color w:val="000000"/>
                <w:sz w:val="22"/>
                <w:szCs w:val="22"/>
              </w:rPr>
            </w:pPr>
          </w:p>
        </w:tc>
        <w:tc>
          <w:tcPr>
            <w:tcW w:w="3328" w:type="dxa"/>
            <w:vMerge/>
            <w:tcBorders>
              <w:top w:val="nil"/>
              <w:left w:val="single" w:sz="4" w:space="0" w:color="auto"/>
              <w:bottom w:val="single" w:sz="4" w:space="0" w:color="auto"/>
              <w:right w:val="single" w:sz="4" w:space="0" w:color="auto"/>
            </w:tcBorders>
            <w:vAlign w:val="center"/>
            <w:hideMark/>
          </w:tcPr>
          <w:p w14:paraId="54860A6A" w14:textId="77777777" w:rsidR="00A34C53" w:rsidRPr="00263367" w:rsidRDefault="00A34C53" w:rsidP="00263367">
            <w:pPr>
              <w:spacing w:line="276" w:lineRule="auto"/>
              <w:rPr>
                <w:rFonts w:ascii="Calibri" w:hAnsi="Calibri" w:cs="Calibri"/>
                <w:color w:val="000000"/>
                <w:sz w:val="22"/>
                <w:szCs w:val="22"/>
              </w:rPr>
            </w:pPr>
          </w:p>
        </w:tc>
        <w:tc>
          <w:tcPr>
            <w:tcW w:w="2713" w:type="dxa"/>
            <w:tcBorders>
              <w:top w:val="nil"/>
              <w:left w:val="nil"/>
              <w:bottom w:val="single" w:sz="4" w:space="0" w:color="auto"/>
              <w:right w:val="single" w:sz="8" w:space="0" w:color="auto"/>
            </w:tcBorders>
            <w:vAlign w:val="center"/>
            <w:hideMark/>
          </w:tcPr>
          <w:p w14:paraId="354A56C8" w14:textId="77777777" w:rsidR="00A34C53" w:rsidRPr="00263367" w:rsidRDefault="00A34C53" w:rsidP="00263367">
            <w:pPr>
              <w:spacing w:line="276" w:lineRule="auto"/>
              <w:rPr>
                <w:rFonts w:ascii="Calibri" w:hAnsi="Calibri" w:cs="Calibri"/>
                <w:color w:val="000000"/>
                <w:sz w:val="22"/>
                <w:szCs w:val="22"/>
              </w:rPr>
            </w:pPr>
            <w:r w:rsidRPr="00263367">
              <w:rPr>
                <w:rFonts w:ascii="Calibri" w:hAnsi="Calibri" w:cs="Calibri"/>
                <w:color w:val="000000"/>
                <w:sz w:val="22"/>
                <w:szCs w:val="22"/>
              </w:rPr>
              <w:t xml:space="preserve">y una vez limpiada aplicar antiespumante sobre la superficie del agua presente en el reactor en conjunto </w:t>
            </w:r>
            <w:r w:rsidRPr="00263367">
              <w:rPr>
                <w:rFonts w:ascii="Calibri" w:hAnsi="Calibri" w:cs="Calibri"/>
                <w:color w:val="000000"/>
                <w:sz w:val="22"/>
                <w:szCs w:val="22"/>
              </w:rPr>
              <w:lastRenderedPageBreak/>
              <w:t>con dosis de hipoclorito de sodio.</w:t>
            </w:r>
          </w:p>
        </w:tc>
        <w:tc>
          <w:tcPr>
            <w:tcW w:w="155" w:type="dxa"/>
            <w:vAlign w:val="center"/>
            <w:hideMark/>
          </w:tcPr>
          <w:p w14:paraId="7FEFFB10" w14:textId="77777777" w:rsidR="00A34C53" w:rsidRPr="00263367" w:rsidRDefault="00A34C53" w:rsidP="00263367">
            <w:pPr>
              <w:spacing w:line="276" w:lineRule="auto"/>
              <w:rPr>
                <w:rFonts w:ascii="Calibri" w:hAnsi="Calibri" w:cs="Calibri"/>
                <w:sz w:val="22"/>
                <w:szCs w:val="22"/>
              </w:rPr>
            </w:pPr>
          </w:p>
        </w:tc>
      </w:tr>
      <w:tr w:rsidR="00A34C53" w:rsidRPr="00263367" w14:paraId="7C782878" w14:textId="77777777" w:rsidTr="00462506">
        <w:trPr>
          <w:trHeight w:val="1152"/>
          <w:jc w:val="center"/>
        </w:trPr>
        <w:tc>
          <w:tcPr>
            <w:tcW w:w="3135" w:type="dxa"/>
            <w:vMerge w:val="restart"/>
            <w:tcBorders>
              <w:top w:val="nil"/>
              <w:left w:val="single" w:sz="8" w:space="0" w:color="auto"/>
              <w:bottom w:val="single" w:sz="8" w:space="0" w:color="000000"/>
              <w:right w:val="single" w:sz="4" w:space="0" w:color="auto"/>
            </w:tcBorders>
            <w:vAlign w:val="center"/>
            <w:hideMark/>
          </w:tcPr>
          <w:p w14:paraId="1C95F6DD" w14:textId="77777777" w:rsidR="00A34C53" w:rsidRPr="00263367" w:rsidRDefault="00A34C53" w:rsidP="00263367">
            <w:pPr>
              <w:spacing w:line="276" w:lineRule="auto"/>
              <w:rPr>
                <w:rFonts w:ascii="Calibri" w:hAnsi="Calibri" w:cs="Calibri"/>
                <w:color w:val="000000"/>
                <w:sz w:val="22"/>
                <w:szCs w:val="22"/>
              </w:rPr>
            </w:pPr>
            <w:r w:rsidRPr="00263367">
              <w:rPr>
                <w:rFonts w:ascii="Calibri" w:hAnsi="Calibri" w:cs="Calibri"/>
                <w:color w:val="000000"/>
                <w:sz w:val="22"/>
                <w:szCs w:val="22"/>
              </w:rPr>
              <w:t xml:space="preserve">Espumas de color marrón oscura, espesa y esponjosa en la superficie del reactor. </w:t>
            </w:r>
          </w:p>
        </w:tc>
        <w:tc>
          <w:tcPr>
            <w:tcW w:w="3328" w:type="dxa"/>
            <w:vMerge w:val="restart"/>
            <w:tcBorders>
              <w:top w:val="nil"/>
              <w:left w:val="single" w:sz="4" w:space="0" w:color="auto"/>
              <w:bottom w:val="single" w:sz="8" w:space="0" w:color="000000"/>
              <w:right w:val="single" w:sz="4" w:space="0" w:color="auto"/>
            </w:tcBorders>
            <w:vAlign w:val="center"/>
            <w:hideMark/>
          </w:tcPr>
          <w:p w14:paraId="402C2C17" w14:textId="77777777" w:rsidR="00A34C53" w:rsidRPr="00263367" w:rsidRDefault="00A34C53" w:rsidP="00263367">
            <w:pPr>
              <w:spacing w:line="276" w:lineRule="auto"/>
              <w:rPr>
                <w:rFonts w:ascii="Calibri" w:hAnsi="Calibri" w:cs="Calibri"/>
                <w:color w:val="000000"/>
                <w:sz w:val="22"/>
                <w:szCs w:val="22"/>
              </w:rPr>
            </w:pPr>
            <w:r w:rsidRPr="00263367">
              <w:rPr>
                <w:rFonts w:ascii="Calibri" w:hAnsi="Calibri" w:cs="Calibri"/>
                <w:color w:val="000000"/>
                <w:sz w:val="22"/>
                <w:szCs w:val="22"/>
              </w:rPr>
              <w:t>Presencia de lodos muy viejos dan lugar a condiciones para que se genere esta espuma. Generalmente es causado por el crecimiento de Nocardia o Microthrix parvicella, que crecen en la MCRT alta / baja. Condición F / M asociada con lodo viejo y presencia de grasas y aceites en el sistema.</w:t>
            </w:r>
          </w:p>
        </w:tc>
        <w:tc>
          <w:tcPr>
            <w:tcW w:w="2713" w:type="dxa"/>
            <w:tcBorders>
              <w:top w:val="nil"/>
              <w:left w:val="nil"/>
              <w:bottom w:val="single" w:sz="4" w:space="0" w:color="auto"/>
              <w:right w:val="single" w:sz="8" w:space="0" w:color="auto"/>
            </w:tcBorders>
            <w:vAlign w:val="center"/>
            <w:hideMark/>
          </w:tcPr>
          <w:p w14:paraId="79A443D8" w14:textId="77777777" w:rsidR="00A34C53" w:rsidRPr="00263367" w:rsidRDefault="00A34C53" w:rsidP="00263367">
            <w:pPr>
              <w:spacing w:line="276" w:lineRule="auto"/>
              <w:rPr>
                <w:rFonts w:ascii="Calibri" w:hAnsi="Calibri" w:cs="Calibri"/>
                <w:color w:val="000000"/>
                <w:sz w:val="22"/>
                <w:szCs w:val="22"/>
              </w:rPr>
            </w:pPr>
            <w:r w:rsidRPr="00263367">
              <w:rPr>
                <w:rFonts w:ascii="Calibri" w:hAnsi="Calibri" w:cs="Calibri"/>
                <w:color w:val="000000"/>
                <w:sz w:val="22"/>
                <w:szCs w:val="22"/>
              </w:rPr>
              <w:t xml:space="preserve">Reducir y extraer lodo viejos del sistema y enviar al digestor de lodos.  Lo cual aumentará la generación de este desperdicio. </w:t>
            </w:r>
          </w:p>
        </w:tc>
        <w:tc>
          <w:tcPr>
            <w:tcW w:w="155" w:type="dxa"/>
            <w:vAlign w:val="center"/>
            <w:hideMark/>
          </w:tcPr>
          <w:p w14:paraId="2DCBBF57" w14:textId="77777777" w:rsidR="00A34C53" w:rsidRPr="00263367" w:rsidRDefault="00A34C53" w:rsidP="00263367">
            <w:pPr>
              <w:spacing w:line="276" w:lineRule="auto"/>
              <w:rPr>
                <w:rFonts w:ascii="Calibri" w:hAnsi="Calibri" w:cs="Calibri"/>
                <w:sz w:val="22"/>
                <w:szCs w:val="22"/>
              </w:rPr>
            </w:pPr>
          </w:p>
        </w:tc>
      </w:tr>
      <w:tr w:rsidR="00A34C53" w:rsidRPr="00263367" w14:paraId="26BCFA73" w14:textId="77777777" w:rsidTr="00462506">
        <w:trPr>
          <w:trHeight w:val="461"/>
          <w:jc w:val="center"/>
        </w:trPr>
        <w:tc>
          <w:tcPr>
            <w:tcW w:w="3135" w:type="dxa"/>
            <w:vMerge/>
            <w:tcBorders>
              <w:top w:val="nil"/>
              <w:left w:val="single" w:sz="8" w:space="0" w:color="auto"/>
              <w:bottom w:val="single" w:sz="8" w:space="0" w:color="000000"/>
              <w:right w:val="single" w:sz="4" w:space="0" w:color="auto"/>
            </w:tcBorders>
            <w:vAlign w:val="center"/>
            <w:hideMark/>
          </w:tcPr>
          <w:p w14:paraId="28B588D1" w14:textId="77777777" w:rsidR="00A34C53" w:rsidRPr="00263367" w:rsidRDefault="00A34C53" w:rsidP="00263367">
            <w:pPr>
              <w:spacing w:line="276" w:lineRule="auto"/>
              <w:rPr>
                <w:rFonts w:ascii="Calibri" w:hAnsi="Calibri" w:cs="Calibri"/>
                <w:color w:val="000000"/>
                <w:sz w:val="22"/>
                <w:szCs w:val="22"/>
              </w:rPr>
            </w:pPr>
          </w:p>
        </w:tc>
        <w:tc>
          <w:tcPr>
            <w:tcW w:w="3328" w:type="dxa"/>
            <w:vMerge/>
            <w:tcBorders>
              <w:top w:val="nil"/>
              <w:left w:val="single" w:sz="4" w:space="0" w:color="auto"/>
              <w:bottom w:val="single" w:sz="8" w:space="0" w:color="000000"/>
              <w:right w:val="single" w:sz="4" w:space="0" w:color="auto"/>
            </w:tcBorders>
            <w:vAlign w:val="center"/>
            <w:hideMark/>
          </w:tcPr>
          <w:p w14:paraId="574E9244" w14:textId="77777777" w:rsidR="00A34C53" w:rsidRPr="00263367" w:rsidRDefault="00A34C53" w:rsidP="00263367">
            <w:pPr>
              <w:spacing w:line="276" w:lineRule="auto"/>
              <w:rPr>
                <w:rFonts w:ascii="Calibri" w:hAnsi="Calibri" w:cs="Calibri"/>
                <w:color w:val="000000"/>
                <w:sz w:val="22"/>
                <w:szCs w:val="22"/>
              </w:rPr>
            </w:pPr>
          </w:p>
        </w:tc>
        <w:tc>
          <w:tcPr>
            <w:tcW w:w="2713" w:type="dxa"/>
            <w:tcBorders>
              <w:top w:val="nil"/>
              <w:left w:val="nil"/>
              <w:bottom w:val="single" w:sz="4" w:space="0" w:color="auto"/>
              <w:right w:val="single" w:sz="8" w:space="0" w:color="auto"/>
            </w:tcBorders>
            <w:vAlign w:val="center"/>
            <w:hideMark/>
          </w:tcPr>
          <w:p w14:paraId="7C4E1A75" w14:textId="77777777" w:rsidR="00A34C53" w:rsidRPr="00263367" w:rsidRDefault="00A34C53" w:rsidP="00263367">
            <w:pPr>
              <w:spacing w:line="276" w:lineRule="auto"/>
              <w:rPr>
                <w:rFonts w:ascii="Calibri" w:hAnsi="Calibri" w:cs="Calibri"/>
                <w:color w:val="000000"/>
                <w:sz w:val="22"/>
                <w:szCs w:val="22"/>
              </w:rPr>
            </w:pPr>
            <w:r w:rsidRPr="00263367">
              <w:rPr>
                <w:rFonts w:ascii="Calibri" w:hAnsi="Calibri" w:cs="Calibri"/>
                <w:color w:val="000000"/>
                <w:sz w:val="22"/>
                <w:szCs w:val="22"/>
              </w:rPr>
              <w:t>Realizar limpieza total de las trampas de grasas existentes.</w:t>
            </w:r>
          </w:p>
        </w:tc>
        <w:tc>
          <w:tcPr>
            <w:tcW w:w="155" w:type="dxa"/>
            <w:vAlign w:val="center"/>
            <w:hideMark/>
          </w:tcPr>
          <w:p w14:paraId="5B59FFF3" w14:textId="77777777" w:rsidR="00A34C53" w:rsidRPr="00263367" w:rsidRDefault="00A34C53" w:rsidP="00263367">
            <w:pPr>
              <w:spacing w:line="276" w:lineRule="auto"/>
              <w:rPr>
                <w:rFonts w:ascii="Calibri" w:hAnsi="Calibri" w:cs="Calibri"/>
                <w:sz w:val="22"/>
                <w:szCs w:val="22"/>
              </w:rPr>
            </w:pPr>
          </w:p>
        </w:tc>
      </w:tr>
      <w:tr w:rsidR="00A34C53" w:rsidRPr="00263367" w14:paraId="1F6B61A4" w14:textId="77777777" w:rsidTr="00462506">
        <w:trPr>
          <w:trHeight w:val="1859"/>
          <w:jc w:val="center"/>
        </w:trPr>
        <w:tc>
          <w:tcPr>
            <w:tcW w:w="3135" w:type="dxa"/>
            <w:vMerge/>
            <w:tcBorders>
              <w:top w:val="nil"/>
              <w:left w:val="single" w:sz="8" w:space="0" w:color="auto"/>
              <w:bottom w:val="single" w:sz="8" w:space="0" w:color="000000"/>
              <w:right w:val="single" w:sz="4" w:space="0" w:color="auto"/>
            </w:tcBorders>
            <w:vAlign w:val="center"/>
            <w:hideMark/>
          </w:tcPr>
          <w:p w14:paraId="3AE0DA34" w14:textId="77777777" w:rsidR="00A34C53" w:rsidRPr="00263367" w:rsidRDefault="00A34C53" w:rsidP="00263367">
            <w:pPr>
              <w:spacing w:line="276" w:lineRule="auto"/>
              <w:rPr>
                <w:rFonts w:ascii="Calibri" w:hAnsi="Calibri" w:cs="Calibri"/>
                <w:color w:val="000000"/>
                <w:sz w:val="22"/>
                <w:szCs w:val="22"/>
              </w:rPr>
            </w:pPr>
          </w:p>
        </w:tc>
        <w:tc>
          <w:tcPr>
            <w:tcW w:w="3328" w:type="dxa"/>
            <w:vMerge/>
            <w:tcBorders>
              <w:top w:val="nil"/>
              <w:left w:val="single" w:sz="4" w:space="0" w:color="auto"/>
              <w:bottom w:val="single" w:sz="8" w:space="0" w:color="000000"/>
              <w:right w:val="single" w:sz="4" w:space="0" w:color="auto"/>
            </w:tcBorders>
            <w:vAlign w:val="center"/>
            <w:hideMark/>
          </w:tcPr>
          <w:p w14:paraId="5F1FE138" w14:textId="77777777" w:rsidR="00A34C53" w:rsidRPr="00263367" w:rsidRDefault="00A34C53" w:rsidP="00263367">
            <w:pPr>
              <w:spacing w:line="276" w:lineRule="auto"/>
              <w:rPr>
                <w:rFonts w:ascii="Calibri" w:hAnsi="Calibri" w:cs="Calibri"/>
                <w:color w:val="000000"/>
                <w:sz w:val="22"/>
                <w:szCs w:val="22"/>
              </w:rPr>
            </w:pPr>
          </w:p>
        </w:tc>
        <w:tc>
          <w:tcPr>
            <w:tcW w:w="2713" w:type="dxa"/>
            <w:tcBorders>
              <w:top w:val="nil"/>
              <w:left w:val="nil"/>
              <w:bottom w:val="single" w:sz="8" w:space="0" w:color="auto"/>
              <w:right w:val="single" w:sz="8" w:space="0" w:color="auto"/>
            </w:tcBorders>
            <w:vAlign w:val="center"/>
            <w:hideMark/>
          </w:tcPr>
          <w:p w14:paraId="6510037F" w14:textId="77777777" w:rsidR="00A34C53" w:rsidRPr="00263367" w:rsidRDefault="00A34C53" w:rsidP="00263367">
            <w:pPr>
              <w:spacing w:line="276" w:lineRule="auto"/>
              <w:rPr>
                <w:rFonts w:ascii="Calibri" w:hAnsi="Calibri" w:cs="Calibri"/>
                <w:color w:val="000000"/>
                <w:sz w:val="22"/>
                <w:szCs w:val="22"/>
              </w:rPr>
            </w:pPr>
            <w:r w:rsidRPr="00263367">
              <w:rPr>
                <w:rFonts w:ascii="Calibri" w:hAnsi="Calibri" w:cs="Calibri"/>
                <w:color w:val="000000"/>
                <w:sz w:val="22"/>
                <w:szCs w:val="22"/>
              </w:rPr>
              <w:t>Tratar de eliminar la espuma del sistema, recogiéndola manualmente y una vez limpiada aplicar antiespumante sobre la superficie del agua presente en el reactor en conjunto con dosis de hipoclorito de sodio.</w:t>
            </w:r>
          </w:p>
        </w:tc>
        <w:tc>
          <w:tcPr>
            <w:tcW w:w="155" w:type="dxa"/>
            <w:vAlign w:val="center"/>
            <w:hideMark/>
          </w:tcPr>
          <w:p w14:paraId="32631D64" w14:textId="77777777" w:rsidR="00A34C53" w:rsidRPr="00263367" w:rsidRDefault="00A34C53" w:rsidP="00263367">
            <w:pPr>
              <w:spacing w:line="276" w:lineRule="auto"/>
              <w:rPr>
                <w:rFonts w:ascii="Calibri" w:hAnsi="Calibri" w:cs="Calibri"/>
                <w:sz w:val="22"/>
                <w:szCs w:val="22"/>
              </w:rPr>
            </w:pPr>
          </w:p>
        </w:tc>
      </w:tr>
    </w:tbl>
    <w:p w14:paraId="5595D780" w14:textId="22FDE6BB" w:rsidR="00A34C53" w:rsidRPr="00263367" w:rsidRDefault="00A34C53" w:rsidP="00263367">
      <w:pPr>
        <w:tabs>
          <w:tab w:val="left" w:pos="2661"/>
        </w:tabs>
        <w:spacing w:line="276" w:lineRule="auto"/>
        <w:ind w:right="724"/>
        <w:rPr>
          <w:rFonts w:ascii="Calibri" w:hAnsi="Calibri" w:cs="Calibri"/>
          <w:sz w:val="22"/>
          <w:szCs w:val="22"/>
        </w:rPr>
        <w:sectPr w:rsidR="00A34C53" w:rsidRPr="00263367" w:rsidSect="00263367">
          <w:footerReference w:type="even" r:id="rId13"/>
          <w:footerReference w:type="default" r:id="rId14"/>
          <w:headerReference w:type="first" r:id="rId15"/>
          <w:footerReference w:type="first" r:id="rId16"/>
          <w:pgSz w:w="11900" w:h="16840"/>
          <w:pgMar w:top="1418" w:right="1077" w:bottom="1247" w:left="1077" w:header="289" w:footer="346" w:gutter="0"/>
          <w:cols w:space="720"/>
          <w:docGrid w:linePitch="326"/>
        </w:sectPr>
      </w:pPr>
    </w:p>
    <w:p w14:paraId="707933D0" w14:textId="53389C79" w:rsidR="00C71D1C" w:rsidRPr="00462506" w:rsidRDefault="22D32F2A">
      <w:pPr>
        <w:pStyle w:val="Ttulo2"/>
        <w:numPr>
          <w:ilvl w:val="0"/>
          <w:numId w:val="22"/>
        </w:numPr>
        <w:spacing w:before="0" w:line="276" w:lineRule="auto"/>
        <w:ind w:left="360"/>
        <w:rPr>
          <w:color w:val="1F497D" w:themeColor="text2"/>
          <w:sz w:val="22"/>
          <w:szCs w:val="22"/>
          <w:highlight w:val="yellow"/>
          <w:lang w:val="es-EC"/>
        </w:rPr>
      </w:pPr>
      <w:bookmarkStart w:id="545" w:name="_TOC_250026"/>
      <w:bookmarkStart w:id="546" w:name="_TOC_250025"/>
      <w:bookmarkStart w:id="547" w:name="_Toc48298312"/>
      <w:bookmarkStart w:id="548" w:name="_Toc77852920"/>
      <w:bookmarkStart w:id="549" w:name="_Toc79485855"/>
      <w:bookmarkStart w:id="550" w:name="_Toc81839003"/>
      <w:bookmarkStart w:id="551" w:name="_Toc84177209"/>
      <w:bookmarkStart w:id="552" w:name="_Toc84181247"/>
      <w:bookmarkStart w:id="553" w:name="_Toc115089679"/>
      <w:bookmarkEnd w:id="545"/>
      <w:bookmarkEnd w:id="546"/>
      <w:r w:rsidRPr="22D32F2A">
        <w:rPr>
          <w:color w:val="1F497D" w:themeColor="text2"/>
          <w:sz w:val="22"/>
          <w:szCs w:val="22"/>
          <w:lang w:val="es-EC"/>
        </w:rPr>
        <w:lastRenderedPageBreak/>
        <w:t>Manejo Y Disposión Final De Lodos</w:t>
      </w:r>
      <w:bookmarkEnd w:id="547"/>
      <w:bookmarkEnd w:id="548"/>
      <w:bookmarkEnd w:id="549"/>
      <w:bookmarkEnd w:id="550"/>
      <w:bookmarkEnd w:id="551"/>
      <w:bookmarkEnd w:id="552"/>
      <w:bookmarkEnd w:id="553"/>
    </w:p>
    <w:p w14:paraId="74C599D0" w14:textId="77777777" w:rsidR="00C71D1C" w:rsidRPr="00263367" w:rsidRDefault="00C71D1C" w:rsidP="00263367">
      <w:pPr>
        <w:spacing w:line="276" w:lineRule="auto"/>
        <w:rPr>
          <w:rFonts w:ascii="Calibri" w:hAnsi="Calibri" w:cs="Calibri"/>
          <w:sz w:val="22"/>
          <w:szCs w:val="22"/>
        </w:rPr>
      </w:pPr>
    </w:p>
    <w:p w14:paraId="7B54DAA9" w14:textId="77777777" w:rsidR="00A34C53" w:rsidRPr="00263367" w:rsidRDefault="00A34C53" w:rsidP="00263367">
      <w:pPr>
        <w:spacing w:line="276" w:lineRule="auto"/>
        <w:jc w:val="both"/>
        <w:rPr>
          <w:rFonts w:ascii="Calibri" w:hAnsi="Calibri" w:cs="Calibri"/>
          <w:sz w:val="22"/>
          <w:szCs w:val="22"/>
        </w:rPr>
      </w:pPr>
      <w:r w:rsidRPr="00263367">
        <w:rPr>
          <w:rFonts w:ascii="Calibri" w:hAnsi="Calibri" w:cs="Calibri"/>
          <w:sz w:val="22"/>
          <w:szCs w:val="22"/>
        </w:rPr>
        <w:t>Como ya hemos visto los lodos provenientes del tratamiento de aguas residuales poseen características que los hacen nocivos para el medio ambiente, por lo que no pueden ser desechados con facilidad.</w:t>
      </w:r>
    </w:p>
    <w:p w14:paraId="01557963" w14:textId="77777777" w:rsidR="00A34C53" w:rsidRPr="00263367" w:rsidRDefault="00A34C53" w:rsidP="00263367">
      <w:pPr>
        <w:spacing w:line="276" w:lineRule="auto"/>
        <w:jc w:val="both"/>
        <w:rPr>
          <w:rFonts w:ascii="Calibri" w:hAnsi="Calibri" w:cs="Calibri"/>
          <w:sz w:val="22"/>
          <w:szCs w:val="22"/>
        </w:rPr>
      </w:pPr>
      <w:r w:rsidRPr="00263367">
        <w:rPr>
          <w:rFonts w:ascii="Calibri" w:hAnsi="Calibri" w:cs="Calibri"/>
          <w:sz w:val="22"/>
          <w:szCs w:val="22"/>
        </w:rPr>
        <w:t>Por lo cual deben pasar por un proceso de estabilización puede considerarse como el proceso o el conjunto de procesos que dan como producto final un lodo con características tales que después del proceso puede ser usado sin que comprometa la salud pública o al medio ambiente.</w:t>
      </w:r>
    </w:p>
    <w:p w14:paraId="471E8555" w14:textId="77777777" w:rsidR="00A34C53" w:rsidRPr="00263367" w:rsidRDefault="00A34C53" w:rsidP="00263367">
      <w:pPr>
        <w:spacing w:line="276" w:lineRule="auto"/>
        <w:jc w:val="both"/>
        <w:rPr>
          <w:rFonts w:ascii="Calibri" w:hAnsi="Calibri" w:cs="Calibri"/>
          <w:sz w:val="22"/>
          <w:szCs w:val="22"/>
        </w:rPr>
      </w:pPr>
    </w:p>
    <w:p w14:paraId="78EDFAD3" w14:textId="77777777" w:rsidR="00A34C53" w:rsidRPr="00263367" w:rsidRDefault="00A34C53" w:rsidP="00263367">
      <w:pPr>
        <w:spacing w:line="276" w:lineRule="auto"/>
        <w:jc w:val="both"/>
        <w:rPr>
          <w:rFonts w:ascii="Calibri" w:hAnsi="Calibri" w:cs="Calibri"/>
          <w:sz w:val="22"/>
          <w:szCs w:val="22"/>
        </w:rPr>
      </w:pPr>
      <w:r w:rsidRPr="00263367">
        <w:rPr>
          <w:rFonts w:ascii="Calibri" w:hAnsi="Calibri" w:cs="Calibri"/>
          <w:sz w:val="22"/>
          <w:szCs w:val="22"/>
        </w:rPr>
        <w:t>El mal olor, la proliferación de patógenos y la putrefacción tienen lugar cuando los microorganismos se establecen en la fracción orgánica. De esta manera la estabilización de los lodos buscará cumplir con 4 objetivos principales:</w:t>
      </w:r>
    </w:p>
    <w:p w14:paraId="5CBC5A00" w14:textId="77777777" w:rsidR="00A34C53" w:rsidRPr="00263367" w:rsidRDefault="00A34C53" w:rsidP="00263367">
      <w:pPr>
        <w:spacing w:line="276" w:lineRule="auto"/>
        <w:jc w:val="both"/>
        <w:rPr>
          <w:rFonts w:ascii="Calibri" w:hAnsi="Calibri" w:cs="Calibri"/>
          <w:sz w:val="22"/>
          <w:szCs w:val="22"/>
        </w:rPr>
      </w:pPr>
    </w:p>
    <w:p w14:paraId="40D59AD3" w14:textId="77777777" w:rsidR="00A34C53" w:rsidRPr="00263367" w:rsidRDefault="00A34C53">
      <w:pPr>
        <w:numPr>
          <w:ilvl w:val="0"/>
          <w:numId w:val="15"/>
        </w:numPr>
        <w:spacing w:line="276" w:lineRule="auto"/>
        <w:ind w:left="1208" w:hanging="357"/>
        <w:jc w:val="both"/>
        <w:rPr>
          <w:rFonts w:ascii="Calibri" w:hAnsi="Calibri" w:cs="Calibri"/>
          <w:sz w:val="22"/>
          <w:szCs w:val="22"/>
        </w:rPr>
      </w:pPr>
      <w:r w:rsidRPr="00263367">
        <w:rPr>
          <w:rFonts w:ascii="Calibri" w:hAnsi="Calibri" w:cs="Calibri"/>
          <w:sz w:val="22"/>
          <w:szCs w:val="22"/>
        </w:rPr>
        <w:t>Reducir la presencia de microorganismos patógenos,</w:t>
      </w:r>
    </w:p>
    <w:p w14:paraId="5DA16EE9" w14:textId="77777777" w:rsidR="00A34C53" w:rsidRPr="00263367" w:rsidRDefault="00A34C53">
      <w:pPr>
        <w:numPr>
          <w:ilvl w:val="0"/>
          <w:numId w:val="15"/>
        </w:numPr>
        <w:spacing w:line="276" w:lineRule="auto"/>
        <w:ind w:left="1208" w:hanging="357"/>
        <w:jc w:val="both"/>
        <w:rPr>
          <w:rFonts w:ascii="Calibri" w:hAnsi="Calibri" w:cs="Calibri"/>
          <w:sz w:val="22"/>
          <w:szCs w:val="22"/>
        </w:rPr>
      </w:pPr>
      <w:r w:rsidRPr="00263367">
        <w:rPr>
          <w:rFonts w:ascii="Calibri" w:hAnsi="Calibri" w:cs="Calibri"/>
          <w:sz w:val="22"/>
          <w:szCs w:val="22"/>
        </w:rPr>
        <w:t>Eliminar el mal olor;</w:t>
      </w:r>
    </w:p>
    <w:p w14:paraId="1528CDD1" w14:textId="77777777" w:rsidR="00A34C53" w:rsidRPr="00263367" w:rsidRDefault="00A34C53">
      <w:pPr>
        <w:numPr>
          <w:ilvl w:val="0"/>
          <w:numId w:val="15"/>
        </w:numPr>
        <w:spacing w:line="276" w:lineRule="auto"/>
        <w:ind w:left="1208" w:hanging="357"/>
        <w:jc w:val="both"/>
        <w:rPr>
          <w:rFonts w:ascii="Calibri" w:hAnsi="Calibri" w:cs="Calibri"/>
          <w:sz w:val="22"/>
          <w:szCs w:val="22"/>
        </w:rPr>
      </w:pPr>
      <w:r w:rsidRPr="00263367">
        <w:rPr>
          <w:rFonts w:ascii="Calibri" w:hAnsi="Calibri" w:cs="Calibri"/>
          <w:sz w:val="22"/>
          <w:szCs w:val="22"/>
        </w:rPr>
        <w:t>Inhibir, reducir, eliminar, su potencial de putrefacción y</w:t>
      </w:r>
    </w:p>
    <w:p w14:paraId="596C975A" w14:textId="77777777" w:rsidR="00A34C53" w:rsidRPr="00263367" w:rsidRDefault="00A34C53">
      <w:pPr>
        <w:numPr>
          <w:ilvl w:val="0"/>
          <w:numId w:val="15"/>
        </w:numPr>
        <w:spacing w:line="276" w:lineRule="auto"/>
        <w:ind w:left="1208" w:hanging="357"/>
        <w:jc w:val="both"/>
        <w:rPr>
          <w:rFonts w:ascii="Calibri" w:hAnsi="Calibri" w:cs="Calibri"/>
          <w:sz w:val="22"/>
          <w:szCs w:val="22"/>
        </w:rPr>
      </w:pPr>
      <w:r w:rsidRPr="00263367">
        <w:rPr>
          <w:rFonts w:ascii="Calibri" w:hAnsi="Calibri" w:cs="Calibri"/>
          <w:sz w:val="22"/>
          <w:szCs w:val="22"/>
        </w:rPr>
        <w:t>Reducir los efectos de compuestos orgánicos.</w:t>
      </w:r>
    </w:p>
    <w:p w14:paraId="35F73C06" w14:textId="77777777" w:rsidR="00A34C53" w:rsidRPr="00263367" w:rsidRDefault="00A34C53" w:rsidP="00263367">
      <w:pPr>
        <w:spacing w:line="276" w:lineRule="auto"/>
        <w:jc w:val="both"/>
        <w:rPr>
          <w:rFonts w:ascii="Calibri" w:hAnsi="Calibri" w:cs="Calibri"/>
          <w:sz w:val="22"/>
          <w:szCs w:val="22"/>
        </w:rPr>
      </w:pPr>
    </w:p>
    <w:p w14:paraId="68C69455" w14:textId="77777777" w:rsidR="00A34C53" w:rsidRPr="00263367" w:rsidRDefault="00A34C53" w:rsidP="00263367">
      <w:pPr>
        <w:spacing w:line="276" w:lineRule="auto"/>
        <w:jc w:val="both"/>
        <w:rPr>
          <w:rFonts w:ascii="Calibri" w:hAnsi="Calibri" w:cs="Calibri"/>
          <w:sz w:val="22"/>
          <w:szCs w:val="22"/>
        </w:rPr>
      </w:pPr>
      <w:r w:rsidRPr="00263367">
        <w:rPr>
          <w:rFonts w:ascii="Calibri" w:hAnsi="Calibri" w:cs="Calibri"/>
          <w:sz w:val="22"/>
          <w:szCs w:val="22"/>
        </w:rPr>
        <w:t>La principal meta en estos procesos está relacionado con su efecto sobre la fracción volátil u orgánica de los lodos biológicos generados por la planta. Para cumplir con estos objetivos se pueden seguir varios caminos, la primera consiste en la reducción biológica o la oxidación química del contenido de materia volátil, se pueden agregar agentes químicos a fin de imponer condiciones poco favorables para el desarrollo de microorganismos y aplicar calor con el objeto de desinfectar o esterilizar los lodos. Bajo estos principios se rigen los procesos de estabilización.</w:t>
      </w:r>
    </w:p>
    <w:p w14:paraId="25357F23" w14:textId="77777777" w:rsidR="00A34C53" w:rsidRPr="00263367" w:rsidRDefault="00A34C53" w:rsidP="00263367">
      <w:pPr>
        <w:spacing w:line="276" w:lineRule="auto"/>
        <w:jc w:val="both"/>
        <w:rPr>
          <w:rFonts w:ascii="Calibri" w:hAnsi="Calibri" w:cs="Calibri"/>
          <w:sz w:val="22"/>
          <w:szCs w:val="22"/>
        </w:rPr>
      </w:pPr>
    </w:p>
    <w:p w14:paraId="105B17AB" w14:textId="77777777" w:rsidR="00A34C53" w:rsidRPr="00263367" w:rsidRDefault="00A34C53" w:rsidP="00263367">
      <w:pPr>
        <w:spacing w:line="276" w:lineRule="auto"/>
        <w:jc w:val="both"/>
        <w:rPr>
          <w:rFonts w:ascii="Calibri" w:hAnsi="Calibri" w:cs="Calibri"/>
          <w:sz w:val="22"/>
          <w:szCs w:val="22"/>
        </w:rPr>
      </w:pPr>
      <w:r w:rsidRPr="00263367">
        <w:rPr>
          <w:rFonts w:ascii="Calibri" w:hAnsi="Calibri" w:cs="Calibri"/>
          <w:sz w:val="22"/>
          <w:szCs w:val="22"/>
        </w:rPr>
        <w:t>Las tecnologías más utilizadas para la estabilización de los lodos incluyen:</w:t>
      </w:r>
    </w:p>
    <w:p w14:paraId="11A7A635" w14:textId="77777777" w:rsidR="00A34C53" w:rsidRPr="00263367" w:rsidRDefault="00A34C53" w:rsidP="00263367">
      <w:pPr>
        <w:spacing w:line="276" w:lineRule="auto"/>
        <w:jc w:val="both"/>
        <w:rPr>
          <w:rFonts w:ascii="Calibri" w:hAnsi="Calibri" w:cs="Calibri"/>
          <w:sz w:val="22"/>
          <w:szCs w:val="22"/>
        </w:rPr>
      </w:pPr>
    </w:p>
    <w:p w14:paraId="67A003BC" w14:textId="77777777" w:rsidR="00A34C53" w:rsidRPr="00263367" w:rsidRDefault="00A34C53">
      <w:pPr>
        <w:numPr>
          <w:ilvl w:val="0"/>
          <w:numId w:val="20"/>
        </w:numPr>
        <w:spacing w:line="276" w:lineRule="auto"/>
        <w:jc w:val="both"/>
        <w:rPr>
          <w:rFonts w:ascii="Calibri" w:hAnsi="Calibri" w:cs="Calibri"/>
          <w:sz w:val="22"/>
          <w:szCs w:val="22"/>
        </w:rPr>
      </w:pPr>
      <w:r w:rsidRPr="00263367">
        <w:rPr>
          <w:rFonts w:ascii="Calibri" w:hAnsi="Calibri" w:cs="Calibri"/>
          <w:sz w:val="22"/>
          <w:szCs w:val="22"/>
        </w:rPr>
        <w:t>Estabilización con cal</w:t>
      </w:r>
    </w:p>
    <w:p w14:paraId="00BC4441" w14:textId="77777777" w:rsidR="00A34C53" w:rsidRPr="00263367" w:rsidRDefault="00A34C53">
      <w:pPr>
        <w:numPr>
          <w:ilvl w:val="0"/>
          <w:numId w:val="20"/>
        </w:numPr>
        <w:spacing w:line="276" w:lineRule="auto"/>
        <w:jc w:val="both"/>
        <w:rPr>
          <w:rFonts w:ascii="Calibri" w:hAnsi="Calibri" w:cs="Calibri"/>
          <w:sz w:val="22"/>
          <w:szCs w:val="22"/>
        </w:rPr>
      </w:pPr>
      <w:r w:rsidRPr="00263367">
        <w:rPr>
          <w:rFonts w:ascii="Calibri" w:hAnsi="Calibri" w:cs="Calibri"/>
          <w:sz w:val="22"/>
          <w:szCs w:val="22"/>
        </w:rPr>
        <w:t>Tratamiento térmico</w:t>
      </w:r>
    </w:p>
    <w:p w14:paraId="519315E1" w14:textId="77777777" w:rsidR="00A34C53" w:rsidRPr="00263367" w:rsidRDefault="00A34C53">
      <w:pPr>
        <w:numPr>
          <w:ilvl w:val="0"/>
          <w:numId w:val="20"/>
        </w:numPr>
        <w:spacing w:line="276" w:lineRule="auto"/>
        <w:jc w:val="both"/>
        <w:rPr>
          <w:rFonts w:ascii="Calibri" w:hAnsi="Calibri" w:cs="Calibri"/>
          <w:sz w:val="22"/>
          <w:szCs w:val="22"/>
        </w:rPr>
      </w:pPr>
      <w:r w:rsidRPr="00263367">
        <w:rPr>
          <w:rFonts w:ascii="Calibri" w:hAnsi="Calibri" w:cs="Calibri"/>
          <w:sz w:val="22"/>
          <w:szCs w:val="22"/>
        </w:rPr>
        <w:t>Incineración</w:t>
      </w:r>
    </w:p>
    <w:p w14:paraId="12BB2F49" w14:textId="77777777" w:rsidR="00A34C53" w:rsidRPr="00263367" w:rsidRDefault="00A34C53">
      <w:pPr>
        <w:numPr>
          <w:ilvl w:val="0"/>
          <w:numId w:val="20"/>
        </w:numPr>
        <w:spacing w:line="276" w:lineRule="auto"/>
        <w:jc w:val="both"/>
        <w:rPr>
          <w:rFonts w:ascii="Calibri" w:hAnsi="Calibri" w:cs="Calibri"/>
          <w:sz w:val="22"/>
          <w:szCs w:val="22"/>
        </w:rPr>
      </w:pPr>
      <w:r w:rsidRPr="00263367">
        <w:rPr>
          <w:rFonts w:ascii="Calibri" w:hAnsi="Calibri" w:cs="Calibri"/>
          <w:sz w:val="22"/>
          <w:szCs w:val="22"/>
        </w:rPr>
        <w:t>Compostaje</w:t>
      </w:r>
    </w:p>
    <w:p w14:paraId="3211BA98" w14:textId="77777777" w:rsidR="00A34C53" w:rsidRPr="00263367" w:rsidRDefault="00A34C53">
      <w:pPr>
        <w:numPr>
          <w:ilvl w:val="0"/>
          <w:numId w:val="20"/>
        </w:numPr>
        <w:spacing w:line="276" w:lineRule="auto"/>
        <w:jc w:val="both"/>
        <w:rPr>
          <w:rFonts w:ascii="Calibri" w:hAnsi="Calibri" w:cs="Calibri"/>
          <w:sz w:val="22"/>
          <w:szCs w:val="22"/>
        </w:rPr>
      </w:pPr>
      <w:r w:rsidRPr="00263367">
        <w:rPr>
          <w:rFonts w:ascii="Calibri" w:hAnsi="Calibri" w:cs="Calibri"/>
          <w:sz w:val="22"/>
          <w:szCs w:val="22"/>
        </w:rPr>
        <w:t>Estabilización aerobia.</w:t>
      </w:r>
    </w:p>
    <w:p w14:paraId="6D302019" w14:textId="77777777" w:rsidR="00A34C53" w:rsidRPr="00263367" w:rsidRDefault="00A34C53">
      <w:pPr>
        <w:numPr>
          <w:ilvl w:val="0"/>
          <w:numId w:val="20"/>
        </w:numPr>
        <w:spacing w:line="276" w:lineRule="auto"/>
        <w:jc w:val="both"/>
        <w:rPr>
          <w:rFonts w:ascii="Calibri" w:hAnsi="Calibri" w:cs="Calibri"/>
          <w:sz w:val="22"/>
          <w:szCs w:val="22"/>
        </w:rPr>
      </w:pPr>
      <w:r w:rsidRPr="00263367">
        <w:rPr>
          <w:rFonts w:ascii="Calibri" w:hAnsi="Calibri" w:cs="Calibri"/>
          <w:sz w:val="22"/>
          <w:szCs w:val="22"/>
        </w:rPr>
        <w:t>Estabilización anaerobia.</w:t>
      </w:r>
    </w:p>
    <w:p w14:paraId="6A4C58D7" w14:textId="77777777" w:rsidR="00A34C53" w:rsidRPr="00263367" w:rsidRDefault="00A34C53" w:rsidP="00263367">
      <w:pPr>
        <w:spacing w:line="276" w:lineRule="auto"/>
        <w:jc w:val="both"/>
        <w:rPr>
          <w:rFonts w:ascii="Calibri" w:hAnsi="Calibri" w:cs="Calibri"/>
          <w:sz w:val="22"/>
          <w:szCs w:val="22"/>
        </w:rPr>
      </w:pPr>
    </w:p>
    <w:p w14:paraId="0DF91064" w14:textId="26B6E187" w:rsidR="00A34C53" w:rsidRPr="00263367" w:rsidRDefault="22D32F2A" w:rsidP="00263367">
      <w:pPr>
        <w:spacing w:line="276" w:lineRule="auto"/>
        <w:jc w:val="both"/>
        <w:rPr>
          <w:rFonts w:ascii="Calibri" w:hAnsi="Calibri" w:cs="Calibri"/>
          <w:sz w:val="22"/>
          <w:szCs w:val="22"/>
        </w:rPr>
      </w:pPr>
      <w:r w:rsidRPr="22D32F2A">
        <w:rPr>
          <w:rFonts w:ascii="Calibri" w:hAnsi="Calibri" w:cs="Calibri"/>
          <w:sz w:val="22"/>
          <w:szCs w:val="22"/>
        </w:rPr>
        <w:t xml:space="preserve">     Por lo cual del listado anterior se destacará la estabilización con cal y la estabilización aerobia.</w:t>
      </w:r>
    </w:p>
    <w:p w14:paraId="6980848D" w14:textId="77777777" w:rsidR="00C71D1C" w:rsidRPr="00263367" w:rsidRDefault="00C71D1C" w:rsidP="00263367">
      <w:pPr>
        <w:spacing w:line="276" w:lineRule="auto"/>
        <w:jc w:val="both"/>
        <w:rPr>
          <w:rFonts w:ascii="Calibri" w:hAnsi="Calibri" w:cs="Calibri"/>
          <w:sz w:val="22"/>
          <w:szCs w:val="22"/>
        </w:rPr>
      </w:pPr>
    </w:p>
    <w:p w14:paraId="37532778" w14:textId="04EC21FF" w:rsidR="009754C6" w:rsidRPr="00821B84" w:rsidRDefault="00065160" w:rsidP="5F146B15">
      <w:pPr>
        <w:pStyle w:val="Ttulo2"/>
        <w:spacing w:before="0" w:line="276" w:lineRule="auto"/>
        <w:jc w:val="both"/>
        <w:rPr>
          <w:sz w:val="22"/>
          <w:szCs w:val="22"/>
          <w:lang w:val="es-EC"/>
        </w:rPr>
      </w:pPr>
      <w:bookmarkStart w:id="554" w:name="_Toc48298313"/>
      <w:bookmarkStart w:id="555" w:name="_Toc77852921"/>
      <w:bookmarkStart w:id="556" w:name="_Toc79485856"/>
      <w:bookmarkStart w:id="557" w:name="_Toc81839004"/>
      <w:bookmarkStart w:id="558" w:name="_Toc84177210"/>
      <w:bookmarkStart w:id="559" w:name="_Toc84181248"/>
      <w:bookmarkStart w:id="560" w:name="_Toc102140983"/>
      <w:bookmarkStart w:id="561" w:name="_Toc102141508"/>
      <w:bookmarkStart w:id="562" w:name="_Toc102142387"/>
      <w:bookmarkStart w:id="563" w:name="_Toc115089680"/>
      <w:r>
        <w:rPr>
          <w:sz w:val="22"/>
          <w:szCs w:val="22"/>
          <w:lang w:val="es-EC"/>
        </w:rPr>
        <w:t>11.</w:t>
      </w:r>
      <w:r w:rsidR="5F146B15" w:rsidRPr="5F146B15">
        <w:rPr>
          <w:sz w:val="22"/>
          <w:szCs w:val="22"/>
          <w:lang w:val="es-EC"/>
        </w:rPr>
        <w:t>1 Estabilización Con Cal</w:t>
      </w:r>
      <w:bookmarkEnd w:id="554"/>
      <w:bookmarkEnd w:id="555"/>
      <w:bookmarkEnd w:id="556"/>
      <w:bookmarkEnd w:id="557"/>
      <w:bookmarkEnd w:id="558"/>
      <w:bookmarkEnd w:id="559"/>
      <w:bookmarkEnd w:id="560"/>
      <w:bookmarkEnd w:id="561"/>
      <w:bookmarkEnd w:id="562"/>
      <w:bookmarkEnd w:id="563"/>
    </w:p>
    <w:p w14:paraId="35E26087" w14:textId="77777777" w:rsidR="00C71D1C" w:rsidRPr="00263367" w:rsidRDefault="00C71D1C" w:rsidP="00263367">
      <w:pPr>
        <w:spacing w:line="276" w:lineRule="auto"/>
        <w:rPr>
          <w:rFonts w:ascii="Calibri" w:hAnsi="Calibri" w:cs="Calibri"/>
          <w:sz w:val="22"/>
          <w:szCs w:val="22"/>
        </w:rPr>
      </w:pPr>
    </w:p>
    <w:p w14:paraId="1BA3DDF3" w14:textId="77777777" w:rsidR="00A34C53" w:rsidRPr="00263367" w:rsidRDefault="00A34C53" w:rsidP="00263367">
      <w:pPr>
        <w:spacing w:line="276" w:lineRule="auto"/>
        <w:jc w:val="both"/>
        <w:rPr>
          <w:rFonts w:ascii="Calibri" w:hAnsi="Calibri" w:cs="Calibri"/>
          <w:sz w:val="22"/>
          <w:szCs w:val="22"/>
        </w:rPr>
      </w:pPr>
      <w:r w:rsidRPr="00263367">
        <w:rPr>
          <w:rFonts w:ascii="Calibri" w:hAnsi="Calibri" w:cs="Calibri"/>
          <w:sz w:val="22"/>
          <w:szCs w:val="22"/>
        </w:rPr>
        <w:t>Durante este proceso se añade suficiente cal a los lodos para elevar el pH arriba de 12 condiciones a las cuales los microorganismos no mantienen sus funciones metabólicas, como consecuencia de ello, mientras se mantenga este valor de pH, los lodos no serán vectores infecciosos y se eliminará su potencial de putrefacción. El proceso de estabilización con cal puede ser previo a un proceso de deshidratación o posterior a el, y se utiliza tanto cal hidratada (Ca(OH)2), como cal viva,(CaO). En algunos casos, la cal se ha sustituido por polvo de hornos de cemento.</w:t>
      </w:r>
    </w:p>
    <w:p w14:paraId="7886767C" w14:textId="77777777" w:rsidR="00A34C53" w:rsidRPr="00263367" w:rsidRDefault="00A34C53" w:rsidP="00263367">
      <w:pPr>
        <w:spacing w:line="276" w:lineRule="auto"/>
        <w:jc w:val="both"/>
        <w:rPr>
          <w:rFonts w:ascii="Calibri" w:hAnsi="Calibri" w:cs="Calibri"/>
          <w:sz w:val="22"/>
          <w:szCs w:val="22"/>
        </w:rPr>
      </w:pPr>
    </w:p>
    <w:p w14:paraId="597C70A0" w14:textId="77777777" w:rsidR="00A34C53" w:rsidRPr="00263367" w:rsidRDefault="00A34C53" w:rsidP="00263367">
      <w:pPr>
        <w:spacing w:line="276" w:lineRule="auto"/>
        <w:jc w:val="both"/>
        <w:rPr>
          <w:rFonts w:ascii="Calibri" w:hAnsi="Calibri" w:cs="Calibri"/>
          <w:sz w:val="22"/>
          <w:szCs w:val="22"/>
        </w:rPr>
      </w:pPr>
      <w:r w:rsidRPr="00263367">
        <w:rPr>
          <w:rFonts w:ascii="Calibri" w:hAnsi="Calibri" w:cs="Calibri"/>
          <w:b/>
          <w:bCs/>
          <w:sz w:val="22"/>
          <w:szCs w:val="22"/>
        </w:rPr>
        <w:lastRenderedPageBreak/>
        <w:t>Pretratamiento con cal.</w:t>
      </w:r>
      <w:r w:rsidRPr="00263367">
        <w:rPr>
          <w:rFonts w:ascii="Calibri" w:hAnsi="Calibri" w:cs="Calibri"/>
          <w:sz w:val="22"/>
          <w:szCs w:val="22"/>
        </w:rPr>
        <w:t xml:space="preserve"> Para este proceso es necesario aplicar una cantidad mayor de cal por peso unitario de lodo tratado, que la requerida para la deshidratación. Este excedente es necesario para mantener un pH alto, así mismo es necesario suficiente tiempo de contacto para obtener un alto porcentaje de climatización de patógenos. Se recomienda mantener el pH arriba de 12 por lo menos 2 horas para asegurando la destrucción de patógenos (Metealf, Eddy, 1998). La dosis de cal necesaria estará en función del tipo de lodos y la concentración de sólidos.</w:t>
      </w:r>
    </w:p>
    <w:p w14:paraId="15F99473" w14:textId="77777777" w:rsidR="00A34C53" w:rsidRPr="00263367" w:rsidRDefault="00A34C53" w:rsidP="00263367">
      <w:pPr>
        <w:spacing w:line="276" w:lineRule="auto"/>
        <w:jc w:val="both"/>
        <w:rPr>
          <w:rFonts w:ascii="Calibri" w:hAnsi="Calibri" w:cs="Calibri"/>
          <w:sz w:val="22"/>
          <w:szCs w:val="22"/>
        </w:rPr>
      </w:pPr>
      <w:r w:rsidRPr="00263367">
        <w:rPr>
          <w:rFonts w:ascii="Calibri" w:hAnsi="Calibri" w:cs="Calibri"/>
          <w:sz w:val="22"/>
          <w:szCs w:val="22"/>
        </w:rPr>
        <w:t xml:space="preserve"> </w:t>
      </w:r>
    </w:p>
    <w:p w14:paraId="22C0CFF4" w14:textId="77777777" w:rsidR="00A34C53" w:rsidRPr="00263367" w:rsidRDefault="00A34C53" w:rsidP="00263367">
      <w:pPr>
        <w:spacing w:line="276" w:lineRule="auto"/>
        <w:jc w:val="both"/>
        <w:rPr>
          <w:rFonts w:ascii="Calibri" w:hAnsi="Calibri" w:cs="Calibri"/>
          <w:sz w:val="22"/>
          <w:szCs w:val="22"/>
        </w:rPr>
      </w:pPr>
      <w:r w:rsidRPr="00263367">
        <w:rPr>
          <w:rFonts w:ascii="Calibri" w:hAnsi="Calibri" w:cs="Calibri"/>
          <w:sz w:val="22"/>
          <w:szCs w:val="22"/>
        </w:rPr>
        <w:t xml:space="preserve"> A mayor concentración de sólidos menor será la dosis de cal necesaria para un aumento constante de la temperatura. La estabilización con cal no destruye la materia orgánica, de manera que se debe aplicar un exceso de cal al ser evacuados o desecharlos antes de que el pH disminuya. El exceso puede llegar a ser de hasta 1.5 veces la cantidad necesaria para mantener el pH en 12.</w:t>
      </w:r>
    </w:p>
    <w:p w14:paraId="59F684C1" w14:textId="77777777" w:rsidR="00A34C53" w:rsidRPr="00263367" w:rsidRDefault="00A34C53" w:rsidP="00263367">
      <w:pPr>
        <w:spacing w:line="276" w:lineRule="auto"/>
        <w:jc w:val="both"/>
        <w:rPr>
          <w:rFonts w:ascii="Calibri" w:hAnsi="Calibri" w:cs="Calibri"/>
          <w:sz w:val="22"/>
          <w:szCs w:val="22"/>
        </w:rPr>
      </w:pPr>
    </w:p>
    <w:p w14:paraId="614FB408" w14:textId="77777777" w:rsidR="00A34C53" w:rsidRPr="00263367" w:rsidRDefault="00A34C53" w:rsidP="00263367">
      <w:pPr>
        <w:spacing w:line="276" w:lineRule="auto"/>
        <w:jc w:val="both"/>
        <w:rPr>
          <w:rFonts w:ascii="Calibri" w:hAnsi="Calibri" w:cs="Calibri"/>
          <w:sz w:val="22"/>
          <w:szCs w:val="22"/>
        </w:rPr>
      </w:pPr>
      <w:r w:rsidRPr="00263367">
        <w:rPr>
          <w:rFonts w:ascii="Calibri" w:hAnsi="Calibri" w:cs="Calibri"/>
          <w:b/>
          <w:bCs/>
          <w:sz w:val="22"/>
          <w:szCs w:val="22"/>
        </w:rPr>
        <w:t>Post -tratamiento con cal.</w:t>
      </w:r>
      <w:r w:rsidRPr="00263367">
        <w:rPr>
          <w:rFonts w:ascii="Calibri" w:hAnsi="Calibri" w:cs="Calibri"/>
          <w:sz w:val="22"/>
          <w:szCs w:val="22"/>
        </w:rPr>
        <w:t xml:space="preserve"> En este proceso la cal hidratada o viva se añade a los lodos deshidratados y se mezcla por medio de un transportador de tornillo o por medio de un mezclador de paleta a fin de elevar el pH de la mezcla. Este paso es de vital importancia ya que es necesario eliminar la formación de bolsas de materia putrescible, si el mezclado se lleva a cabo con éxito el resultado final es una mezcla formada por pequeñas partículas que pueden ser almacenadas por largos periodos o esparcida sobre el terreno de manera sencilla. El uso de cal viva es preferible debido a que al contacto con el agua se producen 2 efectos benéficos:</w:t>
      </w:r>
    </w:p>
    <w:p w14:paraId="49BA8187" w14:textId="77777777" w:rsidR="00A34C53" w:rsidRPr="00263367" w:rsidRDefault="00A34C53" w:rsidP="00263367">
      <w:pPr>
        <w:spacing w:line="276" w:lineRule="auto"/>
        <w:jc w:val="both"/>
        <w:rPr>
          <w:rFonts w:ascii="Calibri" w:hAnsi="Calibri" w:cs="Calibri"/>
          <w:sz w:val="22"/>
          <w:szCs w:val="22"/>
        </w:rPr>
      </w:pPr>
    </w:p>
    <w:p w14:paraId="13080418" w14:textId="77777777" w:rsidR="00A34C53" w:rsidRPr="00263367" w:rsidRDefault="00A34C53" w:rsidP="00263367">
      <w:pPr>
        <w:spacing w:line="276" w:lineRule="auto"/>
        <w:jc w:val="both"/>
        <w:rPr>
          <w:rFonts w:ascii="Calibri" w:hAnsi="Calibri" w:cs="Calibri"/>
          <w:sz w:val="22"/>
          <w:szCs w:val="22"/>
        </w:rPr>
      </w:pPr>
      <w:r w:rsidRPr="00263367">
        <w:rPr>
          <w:rFonts w:ascii="Calibri" w:hAnsi="Calibri" w:cs="Calibri"/>
          <w:noProof/>
          <w:sz w:val="22"/>
          <w:szCs w:val="22"/>
          <w:lang w:eastAsia="es-EC"/>
        </w:rPr>
        <mc:AlternateContent>
          <mc:Choice Requires="wps">
            <w:drawing>
              <wp:anchor distT="0" distB="0" distL="114300" distR="114300" simplePos="0" relativeHeight="251658244" behindDoc="0" locked="0" layoutInCell="1" allowOverlap="1" wp14:anchorId="54065D7F" wp14:editId="5E512D36">
                <wp:simplePos x="0" y="0"/>
                <wp:positionH relativeFrom="column">
                  <wp:posOffset>2820326</wp:posOffset>
                </wp:positionH>
                <wp:positionV relativeFrom="paragraph">
                  <wp:posOffset>94362</wp:posOffset>
                </wp:positionV>
                <wp:extent cx="444843" cy="6178"/>
                <wp:effectExtent l="0" t="57150" r="50800" b="127635"/>
                <wp:wrapNone/>
                <wp:docPr id="75" name="Conector recto de flecha 75"/>
                <wp:cNvGraphicFramePr/>
                <a:graphic xmlns:a="http://schemas.openxmlformats.org/drawingml/2006/main">
                  <a:graphicData uri="http://schemas.microsoft.com/office/word/2010/wordprocessingShape">
                    <wps:wsp>
                      <wps:cNvCnPr/>
                      <wps:spPr>
                        <a:xfrm>
                          <a:off x="0" y="0"/>
                          <a:ext cx="444843" cy="617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arto="http://schemas.microsoft.com/office/word/2006/arto" xmlns:ma14="http://schemas.microsoft.com/office/mac/drawingml/2011/main" xmlns:a14="http://schemas.microsoft.com/office/drawing/2010/main" xmlns:pic="http://schemas.openxmlformats.org/drawingml/2006/picture" xmlns:a="http://schemas.openxmlformats.org/drawingml/2006/main">
            <w:pict w14:anchorId="64A0FA18">
              <v:shapetype id="_x0000_t32" coordsize="21600,21600" o:oned="t" filled="f" o:spt="32" path="m,l21600,21600e" w14:anchorId="41A94CA4">
                <v:path fillok="f" arrowok="t" o:connecttype="none"/>
                <o:lock v:ext="edit" shapetype="t"/>
              </v:shapetype>
              <v:shape id="Conector recto de flecha 75" style="position:absolute;margin-left:222.05pt;margin-top:7.45pt;width:35.05pt;height:.5pt;z-index:251693056;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">
                <v:stroke endarrow="block"/>
                <v:shadow on="t" color="black" opacity="24903f" offset="0,.55556mm" origin=",.5"/>
              </v:shape>
            </w:pict>
          </mc:Fallback>
        </mc:AlternateContent>
      </w:r>
      <w:r w:rsidRPr="00263367">
        <w:rPr>
          <w:rFonts w:ascii="Calibri" w:hAnsi="Calibri" w:cs="Calibri"/>
          <w:sz w:val="22"/>
          <w:szCs w:val="22"/>
        </w:rPr>
        <w:t xml:space="preserve">                                                                  CaO + H2O                     Ca (OH)2 + calor  </w:t>
      </w:r>
    </w:p>
    <w:p w14:paraId="3591BD59" w14:textId="77777777" w:rsidR="00A34C53" w:rsidRPr="00263367" w:rsidRDefault="00A34C53" w:rsidP="00263367">
      <w:pPr>
        <w:spacing w:line="276" w:lineRule="auto"/>
        <w:jc w:val="both"/>
        <w:rPr>
          <w:rFonts w:ascii="Calibri" w:hAnsi="Calibri" w:cs="Calibri"/>
          <w:sz w:val="22"/>
          <w:szCs w:val="22"/>
        </w:rPr>
      </w:pPr>
    </w:p>
    <w:p w14:paraId="3319D4C0" w14:textId="77777777" w:rsidR="00A34C53" w:rsidRPr="00263367" w:rsidRDefault="00A34C53" w:rsidP="00263367">
      <w:pPr>
        <w:spacing w:line="276" w:lineRule="auto"/>
        <w:jc w:val="both"/>
        <w:rPr>
          <w:rFonts w:ascii="Calibri" w:hAnsi="Calibri" w:cs="Calibri"/>
          <w:sz w:val="22"/>
          <w:szCs w:val="22"/>
        </w:rPr>
      </w:pPr>
      <w:r w:rsidRPr="00263367">
        <w:rPr>
          <w:rFonts w:ascii="Calibri" w:hAnsi="Calibri" w:cs="Calibri"/>
          <w:sz w:val="22"/>
          <w:szCs w:val="22"/>
        </w:rPr>
        <w:t xml:space="preserve">        </w:t>
      </w:r>
    </w:p>
    <w:p w14:paraId="0103A64A" w14:textId="77777777" w:rsidR="00A34C53" w:rsidRPr="00263367" w:rsidRDefault="00A34C53" w:rsidP="00263367">
      <w:pPr>
        <w:spacing w:line="276" w:lineRule="auto"/>
        <w:jc w:val="both"/>
        <w:rPr>
          <w:rFonts w:ascii="Calibri" w:hAnsi="Calibri" w:cs="Calibri"/>
          <w:sz w:val="22"/>
          <w:szCs w:val="22"/>
        </w:rPr>
      </w:pPr>
      <w:r w:rsidRPr="00263367">
        <w:rPr>
          <w:rFonts w:ascii="Calibri" w:hAnsi="Calibri" w:cs="Calibri"/>
          <w:sz w:val="22"/>
          <w:szCs w:val="22"/>
        </w:rPr>
        <w:t>(1) es una reacción exotérmica lo que lleva la temperatura por arriba de 50° C, y se logra la inactivación de los huevos de gusanos.</w:t>
      </w:r>
    </w:p>
    <w:p w14:paraId="040F24E0" w14:textId="77777777" w:rsidR="00A34C53" w:rsidRPr="00263367" w:rsidRDefault="00A34C53" w:rsidP="00263367">
      <w:pPr>
        <w:spacing w:line="276" w:lineRule="auto"/>
        <w:jc w:val="both"/>
        <w:rPr>
          <w:rFonts w:ascii="Calibri" w:hAnsi="Calibri" w:cs="Calibri"/>
          <w:sz w:val="22"/>
          <w:szCs w:val="22"/>
        </w:rPr>
      </w:pPr>
      <w:r w:rsidRPr="00263367">
        <w:rPr>
          <w:rFonts w:ascii="Calibri" w:hAnsi="Calibri" w:cs="Calibri"/>
          <w:sz w:val="22"/>
          <w:szCs w:val="22"/>
        </w:rPr>
        <w:t>(2) Parte del agua contenida se une químicamente al calcio lo que beneficia el secado del lodo</w:t>
      </w:r>
    </w:p>
    <w:p w14:paraId="3375A1E3" w14:textId="006F5256" w:rsidR="00C71D1C" w:rsidRPr="00263367" w:rsidRDefault="00C71D1C" w:rsidP="00263367">
      <w:pPr>
        <w:spacing w:line="276" w:lineRule="auto"/>
        <w:jc w:val="both"/>
        <w:rPr>
          <w:rFonts w:ascii="Calibri" w:hAnsi="Calibri" w:cs="Calibri"/>
          <w:sz w:val="22"/>
          <w:szCs w:val="22"/>
        </w:rPr>
      </w:pPr>
    </w:p>
    <w:p w14:paraId="49B652B5" w14:textId="77777777" w:rsidR="004F6CA3" w:rsidRPr="00263367" w:rsidRDefault="004F6CA3" w:rsidP="00263367">
      <w:pPr>
        <w:spacing w:line="276" w:lineRule="auto"/>
        <w:jc w:val="both"/>
        <w:rPr>
          <w:rFonts w:ascii="Calibri" w:hAnsi="Calibri" w:cs="Calibri"/>
          <w:sz w:val="22"/>
          <w:szCs w:val="22"/>
        </w:rPr>
      </w:pPr>
    </w:p>
    <w:p w14:paraId="3346CF85" w14:textId="72F884D7" w:rsidR="00E338A5" w:rsidRPr="00821B84" w:rsidRDefault="00065160" w:rsidP="5F146B15">
      <w:pPr>
        <w:pStyle w:val="Ttulo2"/>
        <w:spacing w:before="0" w:line="276" w:lineRule="auto"/>
        <w:jc w:val="both"/>
        <w:rPr>
          <w:sz w:val="22"/>
          <w:szCs w:val="22"/>
          <w:lang w:val="es-EC"/>
        </w:rPr>
      </w:pPr>
      <w:bookmarkStart w:id="564" w:name="_Toc48298315"/>
      <w:bookmarkStart w:id="565" w:name="_Toc77852923"/>
      <w:bookmarkStart w:id="566" w:name="_Toc79485857"/>
      <w:bookmarkStart w:id="567" w:name="_Toc81839005"/>
      <w:bookmarkStart w:id="568" w:name="_Toc84177211"/>
      <w:bookmarkStart w:id="569" w:name="_Toc84181249"/>
      <w:bookmarkStart w:id="570" w:name="_Toc102140984"/>
      <w:bookmarkStart w:id="571" w:name="_Toc102141509"/>
      <w:bookmarkStart w:id="572" w:name="_Toc102142388"/>
      <w:bookmarkStart w:id="573" w:name="_Toc115089681"/>
      <w:r>
        <w:rPr>
          <w:sz w:val="22"/>
          <w:szCs w:val="22"/>
          <w:lang w:val="es-EC"/>
        </w:rPr>
        <w:t>11</w:t>
      </w:r>
      <w:r w:rsidR="5F146B15" w:rsidRPr="5F146B15">
        <w:rPr>
          <w:sz w:val="22"/>
          <w:szCs w:val="22"/>
          <w:lang w:val="es-EC"/>
        </w:rPr>
        <w:t>.2 Disposición Final De Lodos</w:t>
      </w:r>
      <w:bookmarkEnd w:id="564"/>
      <w:bookmarkEnd w:id="565"/>
      <w:bookmarkEnd w:id="566"/>
      <w:bookmarkEnd w:id="567"/>
      <w:bookmarkEnd w:id="568"/>
      <w:bookmarkEnd w:id="569"/>
      <w:bookmarkEnd w:id="570"/>
      <w:bookmarkEnd w:id="571"/>
      <w:bookmarkEnd w:id="572"/>
      <w:bookmarkEnd w:id="573"/>
    </w:p>
    <w:p w14:paraId="4C23A9D7" w14:textId="77777777" w:rsidR="00C71D1C" w:rsidRPr="00263367" w:rsidRDefault="00C71D1C" w:rsidP="00263367">
      <w:pPr>
        <w:tabs>
          <w:tab w:val="left" w:pos="3375"/>
        </w:tabs>
        <w:spacing w:line="276" w:lineRule="auto"/>
        <w:jc w:val="both"/>
        <w:rPr>
          <w:rFonts w:ascii="Calibri" w:hAnsi="Calibri" w:cs="Calibri"/>
          <w:color w:val="595959" w:themeColor="text1" w:themeTint="A6"/>
          <w:sz w:val="22"/>
          <w:szCs w:val="22"/>
        </w:rPr>
      </w:pPr>
    </w:p>
    <w:p w14:paraId="3FD03C90" w14:textId="77777777" w:rsidR="00A34C53" w:rsidRPr="00263367" w:rsidRDefault="00A34C53" w:rsidP="00263367">
      <w:pPr>
        <w:tabs>
          <w:tab w:val="left" w:pos="3375"/>
        </w:tabs>
        <w:spacing w:line="276" w:lineRule="auto"/>
        <w:jc w:val="both"/>
        <w:rPr>
          <w:rFonts w:ascii="Calibri" w:hAnsi="Calibri" w:cs="Calibri"/>
          <w:sz w:val="22"/>
          <w:szCs w:val="22"/>
        </w:rPr>
      </w:pPr>
      <w:r w:rsidRPr="00263367">
        <w:rPr>
          <w:rFonts w:ascii="Calibri" w:hAnsi="Calibri" w:cs="Calibri"/>
          <w:sz w:val="22"/>
          <w:szCs w:val="22"/>
        </w:rPr>
        <w:t>En este proceso contamos con dos formar para tratar o eliminar los lodos generados del proceso de depuración:</w:t>
      </w:r>
    </w:p>
    <w:p w14:paraId="32B02F96" w14:textId="77777777" w:rsidR="00A34C53" w:rsidRPr="00263367" w:rsidRDefault="00A34C53" w:rsidP="00263367">
      <w:pPr>
        <w:tabs>
          <w:tab w:val="left" w:pos="3375"/>
        </w:tabs>
        <w:spacing w:line="276" w:lineRule="auto"/>
        <w:jc w:val="both"/>
        <w:rPr>
          <w:rFonts w:ascii="Calibri" w:hAnsi="Calibri" w:cs="Calibri"/>
          <w:sz w:val="22"/>
          <w:szCs w:val="22"/>
        </w:rPr>
      </w:pPr>
    </w:p>
    <w:p w14:paraId="2C1E6E14" w14:textId="3E8B1D4F" w:rsidR="00A34C53" w:rsidRPr="00263367" w:rsidRDefault="00A34C53">
      <w:pPr>
        <w:numPr>
          <w:ilvl w:val="0"/>
          <w:numId w:val="15"/>
        </w:numPr>
        <w:spacing w:line="276" w:lineRule="auto"/>
        <w:ind w:left="1208" w:hanging="357"/>
        <w:jc w:val="both"/>
        <w:rPr>
          <w:rFonts w:ascii="Calibri" w:hAnsi="Calibri" w:cs="Calibri"/>
          <w:sz w:val="22"/>
          <w:szCs w:val="22"/>
        </w:rPr>
      </w:pPr>
      <w:r w:rsidRPr="00263367">
        <w:rPr>
          <w:rFonts w:ascii="Calibri" w:hAnsi="Calibri" w:cs="Calibri"/>
          <w:sz w:val="22"/>
          <w:szCs w:val="22"/>
        </w:rPr>
        <w:t>Los extraídos de</w:t>
      </w:r>
      <w:r w:rsidR="00022AB7">
        <w:rPr>
          <w:rFonts w:ascii="Calibri" w:hAnsi="Calibri" w:cs="Calibri"/>
          <w:sz w:val="22"/>
          <w:szCs w:val="22"/>
        </w:rPr>
        <w:t xml:space="preserve"> la decantación primaria </w:t>
      </w:r>
    </w:p>
    <w:p w14:paraId="2671ADEA" w14:textId="6D1C4D57" w:rsidR="00A34C53" w:rsidRDefault="00A34C53">
      <w:pPr>
        <w:numPr>
          <w:ilvl w:val="0"/>
          <w:numId w:val="15"/>
        </w:numPr>
        <w:spacing w:line="276" w:lineRule="auto"/>
        <w:ind w:left="1208" w:hanging="357"/>
        <w:jc w:val="both"/>
        <w:rPr>
          <w:rFonts w:ascii="Calibri" w:hAnsi="Calibri" w:cs="Calibri"/>
          <w:sz w:val="22"/>
          <w:szCs w:val="22"/>
        </w:rPr>
      </w:pPr>
      <w:r w:rsidRPr="00263367">
        <w:rPr>
          <w:rFonts w:ascii="Calibri" w:hAnsi="Calibri" w:cs="Calibri"/>
          <w:sz w:val="22"/>
          <w:szCs w:val="22"/>
        </w:rPr>
        <w:t xml:space="preserve">Los extraídos del sistema </w:t>
      </w:r>
      <w:r w:rsidR="00462506">
        <w:rPr>
          <w:rFonts w:ascii="Calibri" w:hAnsi="Calibri" w:cs="Calibri"/>
          <w:sz w:val="22"/>
          <w:szCs w:val="22"/>
        </w:rPr>
        <w:t>de clarificación secundario</w:t>
      </w:r>
    </w:p>
    <w:p w14:paraId="71CFEECD" w14:textId="60D75427" w:rsidR="00022AB7" w:rsidRDefault="00022AB7">
      <w:pPr>
        <w:numPr>
          <w:ilvl w:val="0"/>
          <w:numId w:val="15"/>
        </w:numPr>
        <w:spacing w:line="276" w:lineRule="auto"/>
        <w:ind w:left="1208" w:hanging="357"/>
        <w:jc w:val="both"/>
        <w:rPr>
          <w:rFonts w:ascii="Calibri" w:hAnsi="Calibri" w:cs="Calibri"/>
          <w:sz w:val="22"/>
          <w:szCs w:val="22"/>
        </w:rPr>
      </w:pPr>
      <w:r>
        <w:rPr>
          <w:rFonts w:ascii="Calibri" w:hAnsi="Calibri" w:cs="Calibri"/>
          <w:sz w:val="22"/>
          <w:szCs w:val="22"/>
        </w:rPr>
        <w:t>Los extraídos del sistema hacia el deshidratador de lodos de la PTARI</w:t>
      </w:r>
    </w:p>
    <w:p w14:paraId="378DDB56" w14:textId="5C766057" w:rsidR="00462506" w:rsidRPr="00263367" w:rsidRDefault="00462506">
      <w:pPr>
        <w:numPr>
          <w:ilvl w:val="0"/>
          <w:numId w:val="15"/>
        </w:numPr>
        <w:spacing w:line="276" w:lineRule="auto"/>
        <w:ind w:left="1208" w:hanging="357"/>
        <w:jc w:val="both"/>
        <w:rPr>
          <w:rFonts w:ascii="Calibri" w:hAnsi="Calibri" w:cs="Calibri"/>
          <w:sz w:val="22"/>
          <w:szCs w:val="22"/>
        </w:rPr>
      </w:pPr>
      <w:r>
        <w:rPr>
          <w:rFonts w:ascii="Calibri" w:hAnsi="Calibri" w:cs="Calibri"/>
          <w:sz w:val="22"/>
          <w:szCs w:val="22"/>
        </w:rPr>
        <w:t>Los extraídos del deshidratador de lodos</w:t>
      </w:r>
    </w:p>
    <w:p w14:paraId="7229A9C5" w14:textId="77777777" w:rsidR="00A34C53" w:rsidRPr="00263367" w:rsidRDefault="00A34C53" w:rsidP="00263367">
      <w:pPr>
        <w:spacing w:line="276" w:lineRule="auto"/>
        <w:jc w:val="both"/>
        <w:rPr>
          <w:rFonts w:ascii="Calibri" w:hAnsi="Calibri" w:cs="Calibri"/>
          <w:sz w:val="22"/>
          <w:szCs w:val="22"/>
        </w:rPr>
      </w:pPr>
    </w:p>
    <w:p w14:paraId="4362DA82" w14:textId="77777777" w:rsidR="00A34C53" w:rsidRPr="00263367" w:rsidRDefault="00A34C53" w:rsidP="00263367">
      <w:pPr>
        <w:spacing w:line="276" w:lineRule="auto"/>
        <w:jc w:val="both"/>
        <w:rPr>
          <w:rFonts w:ascii="Calibri" w:hAnsi="Calibri" w:cs="Calibri"/>
          <w:sz w:val="22"/>
          <w:szCs w:val="22"/>
        </w:rPr>
      </w:pPr>
      <w:bookmarkStart w:id="574" w:name="_Toc41155150"/>
      <w:bookmarkStart w:id="575" w:name="_Toc41156281"/>
      <w:bookmarkStart w:id="576" w:name="_Toc41156655"/>
      <w:bookmarkStart w:id="577" w:name="_Toc43896585"/>
      <w:r w:rsidRPr="00263367">
        <w:rPr>
          <w:rFonts w:ascii="Calibri" w:hAnsi="Calibri" w:cs="Calibri"/>
          <w:b/>
          <w:bCs/>
          <w:sz w:val="22"/>
          <w:szCs w:val="22"/>
        </w:rPr>
        <w:t>a)</w:t>
      </w:r>
      <w:r w:rsidRPr="00263367">
        <w:rPr>
          <w:rFonts w:ascii="Calibri" w:hAnsi="Calibri" w:cs="Calibri"/>
          <w:sz w:val="22"/>
          <w:szCs w:val="22"/>
        </w:rPr>
        <w:t xml:space="preserve"> </w:t>
      </w:r>
      <w:r w:rsidRPr="00263367">
        <w:rPr>
          <w:rFonts w:ascii="Calibri" w:hAnsi="Calibri" w:cs="Calibri"/>
          <w:b/>
          <w:bCs/>
          <w:sz w:val="22"/>
          <w:szCs w:val="22"/>
        </w:rPr>
        <w:t>Indicadores De Aplicación</w:t>
      </w:r>
      <w:bookmarkEnd w:id="574"/>
      <w:bookmarkEnd w:id="575"/>
      <w:bookmarkEnd w:id="576"/>
      <w:bookmarkEnd w:id="577"/>
    </w:p>
    <w:p w14:paraId="42659574" w14:textId="77777777" w:rsidR="00A34C53" w:rsidRPr="00263367" w:rsidRDefault="00A34C53" w:rsidP="00263367">
      <w:pPr>
        <w:spacing w:line="276" w:lineRule="auto"/>
        <w:jc w:val="both"/>
        <w:rPr>
          <w:rFonts w:ascii="Calibri" w:hAnsi="Calibri" w:cs="Calibri"/>
          <w:sz w:val="22"/>
          <w:szCs w:val="22"/>
        </w:rPr>
      </w:pPr>
      <w:bookmarkStart w:id="578" w:name="_Toc41155151"/>
      <w:bookmarkStart w:id="579" w:name="_Toc41156282"/>
      <w:bookmarkStart w:id="580" w:name="_Toc41156656"/>
      <w:r w:rsidRPr="00263367">
        <w:rPr>
          <w:rFonts w:ascii="Calibri" w:hAnsi="Calibri" w:cs="Calibri"/>
          <w:sz w:val="22"/>
          <w:szCs w:val="22"/>
        </w:rPr>
        <w:t>En este caso el lodo extraído del digestor aerobio que es generado por el proceso de depuración del agua residual será evacuado del mismo mediante la ayuda de un gestor autorizado.</w:t>
      </w:r>
      <w:bookmarkEnd w:id="578"/>
      <w:bookmarkEnd w:id="579"/>
      <w:bookmarkEnd w:id="580"/>
    </w:p>
    <w:p w14:paraId="4E235004" w14:textId="77777777" w:rsidR="00A34C53" w:rsidRPr="00263367" w:rsidRDefault="00A34C53" w:rsidP="00263367">
      <w:pPr>
        <w:spacing w:line="276" w:lineRule="auto"/>
        <w:jc w:val="both"/>
        <w:rPr>
          <w:rFonts w:ascii="Calibri" w:hAnsi="Calibri" w:cs="Calibri"/>
          <w:sz w:val="22"/>
          <w:szCs w:val="22"/>
        </w:rPr>
      </w:pPr>
      <w:bookmarkStart w:id="581" w:name="_Toc41155152"/>
      <w:bookmarkStart w:id="582" w:name="_Toc41156283"/>
      <w:bookmarkStart w:id="583" w:name="_Toc41156657"/>
      <w:bookmarkStart w:id="584" w:name="_Toc43896586"/>
    </w:p>
    <w:p w14:paraId="3BC1913B" w14:textId="77777777" w:rsidR="00A34C53" w:rsidRPr="00263367" w:rsidRDefault="00A34C53" w:rsidP="00263367">
      <w:pPr>
        <w:spacing w:line="276" w:lineRule="auto"/>
        <w:jc w:val="both"/>
        <w:rPr>
          <w:rFonts w:ascii="Calibri" w:hAnsi="Calibri" w:cs="Calibri"/>
          <w:b/>
          <w:bCs/>
          <w:sz w:val="22"/>
          <w:szCs w:val="22"/>
        </w:rPr>
      </w:pPr>
      <w:r w:rsidRPr="00263367">
        <w:rPr>
          <w:rFonts w:ascii="Calibri" w:hAnsi="Calibri" w:cs="Calibri"/>
          <w:b/>
          <w:bCs/>
          <w:sz w:val="22"/>
          <w:szCs w:val="22"/>
        </w:rPr>
        <w:t>b) Medios De Verificación.</w:t>
      </w:r>
      <w:bookmarkEnd w:id="581"/>
      <w:bookmarkEnd w:id="582"/>
      <w:bookmarkEnd w:id="583"/>
      <w:bookmarkEnd w:id="584"/>
    </w:p>
    <w:p w14:paraId="0BED4DDE" w14:textId="77777777" w:rsidR="00A34C53" w:rsidRPr="00263367" w:rsidRDefault="00A34C53" w:rsidP="00263367">
      <w:pPr>
        <w:spacing w:line="276" w:lineRule="auto"/>
        <w:jc w:val="both"/>
        <w:rPr>
          <w:rFonts w:ascii="Calibri" w:hAnsi="Calibri" w:cs="Calibri"/>
          <w:sz w:val="22"/>
          <w:szCs w:val="22"/>
        </w:rPr>
      </w:pPr>
      <w:bookmarkStart w:id="585" w:name="_Toc41155153"/>
      <w:bookmarkStart w:id="586" w:name="_Toc41156284"/>
      <w:bookmarkStart w:id="587" w:name="_Toc41156658"/>
      <w:r w:rsidRPr="00263367">
        <w:rPr>
          <w:rFonts w:ascii="Calibri" w:hAnsi="Calibri" w:cs="Calibri"/>
          <w:sz w:val="22"/>
          <w:szCs w:val="22"/>
        </w:rPr>
        <w:t>Se debe realizar registros mensuales de la cantidad de material de desalojo que sale desde la planta de tratamiento de aguas residuales, y que es evacuado por el gestor mediante registro fotográfico y registro escrito.</w:t>
      </w:r>
      <w:bookmarkEnd w:id="585"/>
      <w:bookmarkEnd w:id="586"/>
      <w:bookmarkEnd w:id="587"/>
    </w:p>
    <w:p w14:paraId="6F7C1716" w14:textId="77777777" w:rsidR="00C71D1C" w:rsidRPr="00263367" w:rsidRDefault="00C71D1C" w:rsidP="00263367">
      <w:pPr>
        <w:spacing w:line="276" w:lineRule="auto"/>
        <w:jc w:val="both"/>
        <w:rPr>
          <w:rFonts w:ascii="Calibri" w:hAnsi="Calibri" w:cs="Calibri"/>
          <w:b/>
          <w:bCs/>
          <w:sz w:val="22"/>
          <w:szCs w:val="22"/>
        </w:rPr>
      </w:pPr>
    </w:p>
    <w:p w14:paraId="068E91FE" w14:textId="2370674D" w:rsidR="00C71D1C" w:rsidRPr="00263367" w:rsidRDefault="00A34C53" w:rsidP="00263367">
      <w:pPr>
        <w:spacing w:line="276" w:lineRule="auto"/>
        <w:jc w:val="both"/>
        <w:rPr>
          <w:rFonts w:ascii="Calibri" w:hAnsi="Calibri" w:cs="Calibri"/>
          <w:sz w:val="22"/>
          <w:szCs w:val="22"/>
        </w:rPr>
      </w:pPr>
      <w:r w:rsidRPr="00263367">
        <w:rPr>
          <w:rFonts w:ascii="Calibri" w:hAnsi="Calibri" w:cs="Calibri"/>
          <w:b/>
          <w:bCs/>
          <w:sz w:val="22"/>
          <w:szCs w:val="22"/>
        </w:rPr>
        <w:t>c</w:t>
      </w:r>
      <w:r w:rsidR="00C71D1C" w:rsidRPr="00263367">
        <w:rPr>
          <w:rFonts w:ascii="Calibri" w:hAnsi="Calibri" w:cs="Calibri"/>
          <w:b/>
          <w:bCs/>
          <w:sz w:val="22"/>
          <w:szCs w:val="22"/>
        </w:rPr>
        <w:t>) Lodo Reactor aerobi</w:t>
      </w:r>
      <w:r w:rsidR="00C71D1C" w:rsidRPr="00263367">
        <w:rPr>
          <w:rFonts w:ascii="Calibri" w:hAnsi="Calibri" w:cs="Calibri"/>
          <w:sz w:val="22"/>
          <w:szCs w:val="22"/>
        </w:rPr>
        <w:t>o</w:t>
      </w:r>
    </w:p>
    <w:p w14:paraId="1DBCAE14" w14:textId="4A8BF56F" w:rsidR="00C71D1C" w:rsidRPr="00263367" w:rsidRDefault="00C71D1C" w:rsidP="00263367">
      <w:pPr>
        <w:spacing w:line="276" w:lineRule="auto"/>
        <w:jc w:val="both"/>
        <w:rPr>
          <w:rFonts w:ascii="Calibri" w:hAnsi="Calibri" w:cs="Calibri"/>
          <w:sz w:val="22"/>
          <w:szCs w:val="22"/>
        </w:rPr>
      </w:pPr>
      <w:r w:rsidRPr="00263367">
        <w:rPr>
          <w:rFonts w:ascii="Calibri" w:hAnsi="Calibri" w:cs="Calibri"/>
          <w:sz w:val="22"/>
          <w:szCs w:val="22"/>
        </w:rPr>
        <w:t>El lodo generado del proceso aerobio podrá ser bombeado desde el decantador secundario al lecho de secado para su deshidratación y posterior gestión.</w:t>
      </w:r>
    </w:p>
    <w:p w14:paraId="6A07BBC7" w14:textId="77777777" w:rsidR="00C71D1C" w:rsidRPr="00263367" w:rsidRDefault="00C71D1C" w:rsidP="00263367">
      <w:pPr>
        <w:pStyle w:val="Ttulo1"/>
        <w:spacing w:before="0" w:line="276" w:lineRule="auto"/>
        <w:rPr>
          <w:rFonts w:ascii="Calibri" w:hAnsi="Calibri" w:cs="Calibri"/>
          <w:bCs w:val="0"/>
          <w:color w:val="1F497D" w:themeColor="text2"/>
          <w:sz w:val="22"/>
          <w:szCs w:val="22"/>
          <w:highlight w:val="yellow"/>
        </w:rPr>
      </w:pPr>
      <w:bookmarkStart w:id="588" w:name="_Toc48298316"/>
      <w:bookmarkStart w:id="589" w:name="_Toc77852924"/>
      <w:bookmarkStart w:id="590" w:name="_Toc79485858"/>
      <w:bookmarkStart w:id="591" w:name="_Toc81839006"/>
      <w:bookmarkStart w:id="592" w:name="_Toc84177212"/>
      <w:bookmarkStart w:id="593" w:name="_Toc84181250"/>
    </w:p>
    <w:p w14:paraId="6A6EE631" w14:textId="3017E248" w:rsidR="00C71D1C" w:rsidRPr="00E338A5" w:rsidRDefault="5F146B15">
      <w:pPr>
        <w:pStyle w:val="Ttulo2"/>
        <w:numPr>
          <w:ilvl w:val="0"/>
          <w:numId w:val="22"/>
        </w:numPr>
        <w:spacing w:before="0" w:line="276" w:lineRule="auto"/>
        <w:ind w:left="360"/>
        <w:rPr>
          <w:color w:val="1F497D" w:themeColor="text2"/>
          <w:sz w:val="22"/>
          <w:szCs w:val="22"/>
          <w:lang w:val="es-EC"/>
        </w:rPr>
      </w:pPr>
      <w:bookmarkStart w:id="594" w:name="_Toc115089682"/>
      <w:r w:rsidRPr="5F146B15">
        <w:rPr>
          <w:color w:val="1F497D" w:themeColor="text2"/>
          <w:sz w:val="22"/>
          <w:szCs w:val="22"/>
          <w:lang w:val="es-EC"/>
        </w:rPr>
        <w:t>Manejo Y Disposión De Desechos Sólidos</w:t>
      </w:r>
      <w:bookmarkEnd w:id="588"/>
      <w:bookmarkEnd w:id="589"/>
      <w:bookmarkEnd w:id="590"/>
      <w:bookmarkEnd w:id="591"/>
      <w:bookmarkEnd w:id="592"/>
      <w:bookmarkEnd w:id="593"/>
      <w:bookmarkEnd w:id="594"/>
    </w:p>
    <w:p w14:paraId="3B81D718" w14:textId="77777777" w:rsidR="00C71D1C" w:rsidRPr="00263367" w:rsidRDefault="00C71D1C" w:rsidP="00263367">
      <w:pPr>
        <w:tabs>
          <w:tab w:val="left" w:pos="3375"/>
        </w:tabs>
        <w:spacing w:line="276" w:lineRule="auto"/>
        <w:ind w:left="284"/>
        <w:jc w:val="both"/>
        <w:rPr>
          <w:rFonts w:ascii="Calibri" w:hAnsi="Calibri" w:cs="Calibri"/>
          <w:color w:val="595959" w:themeColor="text1" w:themeTint="A6"/>
          <w:sz w:val="22"/>
          <w:szCs w:val="22"/>
        </w:rPr>
      </w:pPr>
    </w:p>
    <w:p w14:paraId="7F257FC4" w14:textId="77777777" w:rsidR="00C71D1C" w:rsidRPr="00263367" w:rsidRDefault="00C71D1C" w:rsidP="00263367">
      <w:pPr>
        <w:tabs>
          <w:tab w:val="left" w:pos="3375"/>
        </w:tabs>
        <w:spacing w:line="276" w:lineRule="auto"/>
        <w:jc w:val="both"/>
        <w:rPr>
          <w:rFonts w:ascii="Calibri" w:hAnsi="Calibri" w:cs="Calibri"/>
          <w:color w:val="595959" w:themeColor="text1" w:themeTint="A6"/>
          <w:sz w:val="22"/>
          <w:szCs w:val="22"/>
        </w:rPr>
      </w:pPr>
      <w:r w:rsidRPr="00263367">
        <w:rPr>
          <w:rFonts w:ascii="Calibri" w:hAnsi="Calibri" w:cs="Calibri"/>
          <w:sz w:val="22"/>
          <w:szCs w:val="22"/>
        </w:rPr>
        <w:t>La separación en la fuente de los residuos, es responsabilidad  del generador así también la gestión integral de residuos en general, y se debe utilizar recipientes que faciliten su identificación, especiales o peligrosos, comprende los lineamientos, métodos, infraestructura y sistemas relativos a la generación, almacenamiento transitorio, manipulación, transporte y disposición final/tratamiento de residuos especiales o peligrosos, incluyendo aceites, , residuos patogénicos y otros (líquidos y sólidos), generados como consecuencia de las operaciones, actividades o infraestructuras directa o indirectamente relacionadas con la planta, desde el montaje y operación.</w:t>
      </w:r>
    </w:p>
    <w:p w14:paraId="5CA3906A" w14:textId="77777777" w:rsidR="00C71D1C" w:rsidRPr="00263367" w:rsidRDefault="00C71D1C" w:rsidP="00263367">
      <w:pPr>
        <w:tabs>
          <w:tab w:val="left" w:pos="3375"/>
        </w:tabs>
        <w:spacing w:line="276" w:lineRule="auto"/>
        <w:jc w:val="both"/>
        <w:rPr>
          <w:rFonts w:ascii="Calibri" w:hAnsi="Calibri" w:cs="Calibri"/>
          <w:sz w:val="22"/>
          <w:szCs w:val="22"/>
        </w:rPr>
      </w:pPr>
    </w:p>
    <w:p w14:paraId="09E8296C" w14:textId="77777777" w:rsidR="00C71D1C" w:rsidRPr="00263367" w:rsidRDefault="00C71D1C" w:rsidP="00263367">
      <w:pPr>
        <w:tabs>
          <w:tab w:val="left" w:pos="3375"/>
        </w:tabs>
        <w:spacing w:line="276" w:lineRule="auto"/>
        <w:jc w:val="both"/>
        <w:rPr>
          <w:rFonts w:ascii="Calibri" w:hAnsi="Calibri" w:cs="Calibri"/>
          <w:sz w:val="22"/>
          <w:szCs w:val="22"/>
        </w:rPr>
      </w:pPr>
      <w:r w:rsidRPr="00263367">
        <w:rPr>
          <w:rFonts w:ascii="Calibri" w:hAnsi="Calibri" w:cs="Calibri"/>
          <w:sz w:val="22"/>
          <w:szCs w:val="22"/>
        </w:rPr>
        <w:t>Los residuos deben ser separados y dispuesto en las fuentes de generación (Estación con recipientes de colores), ya sea en un área específica para el efecto, definida como un área concurrida o pública a la que todas las personas tienen acceso; o un área interna, definida como un área con acceso condicionado solo a personal autorizado y deben mantenerse separados en los centros de almacenamiento temporal y acopio.</w:t>
      </w:r>
    </w:p>
    <w:p w14:paraId="2A89D1D4" w14:textId="77777777" w:rsidR="00C71D1C" w:rsidRPr="00263367" w:rsidRDefault="00C71D1C" w:rsidP="00263367">
      <w:pPr>
        <w:tabs>
          <w:tab w:val="left" w:pos="3375"/>
        </w:tabs>
        <w:spacing w:line="276" w:lineRule="auto"/>
        <w:jc w:val="both"/>
        <w:rPr>
          <w:rFonts w:ascii="Calibri" w:hAnsi="Calibri" w:cs="Calibri"/>
          <w:sz w:val="22"/>
          <w:szCs w:val="22"/>
        </w:rPr>
      </w:pPr>
    </w:p>
    <w:p w14:paraId="04437156" w14:textId="77777777" w:rsidR="00C71D1C" w:rsidRPr="00263367" w:rsidRDefault="00C71D1C" w:rsidP="00263367">
      <w:pPr>
        <w:tabs>
          <w:tab w:val="left" w:pos="3375"/>
        </w:tabs>
        <w:spacing w:line="276" w:lineRule="auto"/>
        <w:jc w:val="both"/>
        <w:rPr>
          <w:rFonts w:ascii="Calibri" w:hAnsi="Calibri" w:cs="Calibri"/>
          <w:sz w:val="22"/>
          <w:szCs w:val="22"/>
        </w:rPr>
      </w:pPr>
      <w:r w:rsidRPr="00263367">
        <w:rPr>
          <w:rFonts w:ascii="Calibri" w:hAnsi="Calibri" w:cs="Calibri"/>
          <w:sz w:val="22"/>
          <w:szCs w:val="22"/>
        </w:rPr>
        <w:t xml:space="preserve">Generalmente encontramos algunos tipos de contenedores de basura entre los más conocidos tenemos verde y gris que nos muestran donde debemos colocar los desechos orgánicos e inorgánicos, sin embargo, se usa la norma INEN 2841 como referencia y guía para una correcta guía para el uso la gestión de residuos </w:t>
      </w:r>
    </w:p>
    <w:p w14:paraId="2A5F9003" w14:textId="77777777" w:rsidR="00C71D1C" w:rsidRPr="00263367" w:rsidRDefault="00C71D1C" w:rsidP="00263367">
      <w:pPr>
        <w:spacing w:line="276" w:lineRule="auto"/>
        <w:rPr>
          <w:rFonts w:ascii="Calibri" w:hAnsi="Calibri" w:cs="Calibri"/>
          <w:sz w:val="22"/>
          <w:szCs w:val="22"/>
        </w:rPr>
      </w:pPr>
    </w:p>
    <w:p w14:paraId="2F249D88" w14:textId="77777777" w:rsidR="00C71D1C" w:rsidRPr="00263367" w:rsidRDefault="00C71D1C" w:rsidP="00263367">
      <w:pPr>
        <w:spacing w:line="276" w:lineRule="auto"/>
        <w:jc w:val="both"/>
        <w:rPr>
          <w:rFonts w:ascii="Calibri" w:hAnsi="Calibri" w:cs="Calibri"/>
          <w:b/>
          <w:bCs/>
          <w:sz w:val="22"/>
          <w:szCs w:val="22"/>
        </w:rPr>
      </w:pPr>
      <w:r w:rsidRPr="00263367">
        <w:rPr>
          <w:rFonts w:ascii="Calibri" w:hAnsi="Calibri" w:cs="Calibri"/>
          <w:b/>
          <w:bCs/>
          <w:sz w:val="22"/>
          <w:szCs w:val="22"/>
        </w:rPr>
        <w:t xml:space="preserve">Residuos Especiales o Específicos </w:t>
      </w:r>
    </w:p>
    <w:p w14:paraId="2ABC271A" w14:textId="77777777" w:rsidR="00C71D1C" w:rsidRPr="00263367" w:rsidRDefault="00C71D1C" w:rsidP="00263367">
      <w:pPr>
        <w:spacing w:line="276" w:lineRule="auto"/>
        <w:jc w:val="both"/>
        <w:rPr>
          <w:rFonts w:ascii="Calibri" w:hAnsi="Calibri" w:cs="Calibri"/>
          <w:b/>
          <w:bCs/>
          <w:sz w:val="22"/>
          <w:szCs w:val="22"/>
        </w:rPr>
      </w:pPr>
    </w:p>
    <w:p w14:paraId="0F34C8DF" w14:textId="77777777" w:rsidR="00C71D1C" w:rsidRPr="00263367" w:rsidRDefault="00C71D1C" w:rsidP="00263367">
      <w:pPr>
        <w:spacing w:line="276" w:lineRule="auto"/>
        <w:jc w:val="both"/>
        <w:rPr>
          <w:rFonts w:ascii="Calibri" w:hAnsi="Calibri" w:cs="Calibri"/>
          <w:sz w:val="22"/>
          <w:szCs w:val="22"/>
        </w:rPr>
      </w:pPr>
      <w:bookmarkStart w:id="595" w:name="_Toc41155159"/>
      <w:bookmarkStart w:id="596" w:name="_Toc41156290"/>
      <w:bookmarkStart w:id="597" w:name="_Toc41156664"/>
      <w:r w:rsidRPr="00263367">
        <w:rPr>
          <w:rFonts w:ascii="Calibri" w:hAnsi="Calibri" w:cs="Calibri"/>
          <w:sz w:val="22"/>
          <w:szCs w:val="22"/>
        </w:rPr>
        <w:t>Aquellos residuos que se encuentran determinados en el listado Nacional de Desechos Especiales, lo que implica que la regularización ambiental para su gestión, transporte, almacenamiento y disposición final serán regulados de acuerdo a los lineamientos técnicos específicos establecidos en base a la legislación ambiental vigente; que sin ser necesariamente peligrosos, por su naturaleza, pueden impactar el entorno ambiental o la salud, debido al volumen de generación y/o difícil degradación y para los cuales se debe implementar un sistema de recuperación, reutilización y/o reciclaje con el fin de reducir la cantidad de residuos generado.</w:t>
      </w:r>
      <w:bookmarkEnd w:id="595"/>
      <w:bookmarkEnd w:id="596"/>
      <w:bookmarkEnd w:id="597"/>
    </w:p>
    <w:p w14:paraId="770ABDDE" w14:textId="77777777" w:rsidR="00C71D1C" w:rsidRPr="00263367" w:rsidRDefault="00C71D1C" w:rsidP="00263367">
      <w:pPr>
        <w:spacing w:line="276" w:lineRule="auto"/>
        <w:jc w:val="both"/>
        <w:rPr>
          <w:rFonts w:ascii="Calibri" w:hAnsi="Calibri" w:cs="Calibri"/>
          <w:sz w:val="22"/>
          <w:szCs w:val="22"/>
        </w:rPr>
      </w:pPr>
    </w:p>
    <w:tbl>
      <w:tblPr>
        <w:tblW w:w="9080" w:type="dxa"/>
        <w:jc w:val="center"/>
        <w:tblCellMar>
          <w:left w:w="70" w:type="dxa"/>
          <w:right w:w="70" w:type="dxa"/>
        </w:tblCellMar>
        <w:tblLook w:val="04A0" w:firstRow="1" w:lastRow="0" w:firstColumn="1" w:lastColumn="0" w:noHBand="0" w:noVBand="1"/>
      </w:tblPr>
      <w:tblGrid>
        <w:gridCol w:w="2612"/>
        <w:gridCol w:w="3418"/>
        <w:gridCol w:w="2904"/>
        <w:gridCol w:w="146"/>
      </w:tblGrid>
      <w:tr w:rsidR="00C71D1C" w:rsidRPr="00263367" w14:paraId="60253013" w14:textId="77777777">
        <w:trPr>
          <w:gridAfter w:val="1"/>
          <w:wAfter w:w="36" w:type="dxa"/>
          <w:trHeight w:val="320"/>
          <w:jc w:val="center"/>
        </w:trPr>
        <w:tc>
          <w:tcPr>
            <w:tcW w:w="2648" w:type="dxa"/>
            <w:vMerge w:val="restart"/>
            <w:tcBorders>
              <w:top w:val="single" w:sz="4" w:space="0" w:color="auto"/>
              <w:left w:val="single" w:sz="4" w:space="0" w:color="auto"/>
              <w:bottom w:val="single" w:sz="4" w:space="0" w:color="auto"/>
              <w:right w:val="single" w:sz="4" w:space="0" w:color="auto"/>
            </w:tcBorders>
            <w:vAlign w:val="center"/>
            <w:hideMark/>
          </w:tcPr>
          <w:p w14:paraId="7222E9F4" w14:textId="77777777" w:rsidR="00C71D1C" w:rsidRPr="00263367" w:rsidRDefault="00C71D1C" w:rsidP="00263367">
            <w:pPr>
              <w:spacing w:line="276" w:lineRule="auto"/>
              <w:jc w:val="center"/>
              <w:rPr>
                <w:rFonts w:ascii="Calibri" w:hAnsi="Calibri" w:cs="Calibri"/>
                <w:color w:val="000000"/>
                <w:sz w:val="22"/>
                <w:szCs w:val="22"/>
              </w:rPr>
            </w:pPr>
            <w:bookmarkStart w:id="598" w:name="_Toc41156294"/>
            <w:bookmarkStart w:id="599" w:name="_Toc41155163"/>
            <w:bookmarkStart w:id="600" w:name="RANGE!B7"/>
            <w:r w:rsidRPr="00263367">
              <w:rPr>
                <w:rFonts w:ascii="Calibri" w:hAnsi="Calibri" w:cs="Calibri"/>
                <w:color w:val="000000"/>
                <w:sz w:val="22"/>
                <w:szCs w:val="22"/>
              </w:rPr>
              <w:t>Orgánico / reciclables</w:t>
            </w:r>
            <w:bookmarkEnd w:id="598"/>
            <w:bookmarkEnd w:id="599"/>
            <w:bookmarkEnd w:id="600"/>
          </w:p>
        </w:tc>
        <w:tc>
          <w:tcPr>
            <w:tcW w:w="3465" w:type="dxa"/>
            <w:vMerge w:val="restart"/>
            <w:tcBorders>
              <w:top w:val="single" w:sz="4" w:space="0" w:color="auto"/>
              <w:left w:val="single" w:sz="4" w:space="0" w:color="auto"/>
              <w:bottom w:val="single" w:sz="4" w:space="0" w:color="auto"/>
              <w:right w:val="single" w:sz="4" w:space="0" w:color="auto"/>
            </w:tcBorders>
            <w:vAlign w:val="center"/>
            <w:hideMark/>
          </w:tcPr>
          <w:p w14:paraId="40761CAB" w14:textId="77777777" w:rsidR="00C71D1C" w:rsidRPr="00263367" w:rsidRDefault="00C71D1C" w:rsidP="00263367">
            <w:pPr>
              <w:spacing w:line="276" w:lineRule="auto"/>
              <w:jc w:val="center"/>
              <w:rPr>
                <w:rFonts w:ascii="Calibri" w:hAnsi="Calibri" w:cs="Calibri"/>
                <w:color w:val="000000"/>
                <w:sz w:val="22"/>
                <w:szCs w:val="22"/>
              </w:rPr>
            </w:pPr>
            <w:bookmarkStart w:id="601" w:name="_Toc41156669"/>
            <w:bookmarkStart w:id="602" w:name="_Toc41156295"/>
            <w:bookmarkStart w:id="603" w:name="_Toc41155164"/>
            <w:bookmarkStart w:id="604" w:name="RANGE!C7"/>
            <w:r w:rsidRPr="00263367">
              <w:rPr>
                <w:rFonts w:ascii="Calibri" w:hAnsi="Calibri" w:cs="Calibri"/>
                <w:color w:val="000000"/>
                <w:sz w:val="22"/>
                <w:szCs w:val="22"/>
              </w:rPr>
              <w:t xml:space="preserve">          VERDE</w:t>
            </w:r>
            <w:bookmarkEnd w:id="601"/>
            <w:bookmarkEnd w:id="602"/>
            <w:bookmarkEnd w:id="603"/>
            <w:bookmarkEnd w:id="604"/>
          </w:p>
        </w:tc>
        <w:tc>
          <w:tcPr>
            <w:tcW w:w="2931" w:type="dxa"/>
            <w:vMerge w:val="restart"/>
            <w:tcBorders>
              <w:top w:val="single" w:sz="4" w:space="0" w:color="auto"/>
              <w:left w:val="single" w:sz="4" w:space="0" w:color="auto"/>
              <w:bottom w:val="single" w:sz="4" w:space="0" w:color="auto"/>
              <w:right w:val="single" w:sz="4" w:space="0" w:color="auto"/>
            </w:tcBorders>
            <w:vAlign w:val="center"/>
            <w:hideMark/>
          </w:tcPr>
          <w:p w14:paraId="0E369CAC" w14:textId="77777777" w:rsidR="00C71D1C" w:rsidRPr="00263367" w:rsidRDefault="00C71D1C" w:rsidP="00263367">
            <w:pPr>
              <w:spacing w:line="276" w:lineRule="auto"/>
              <w:jc w:val="both"/>
              <w:rPr>
                <w:rFonts w:ascii="Calibri" w:hAnsi="Calibri" w:cs="Calibri"/>
                <w:color w:val="000000"/>
                <w:sz w:val="22"/>
                <w:szCs w:val="22"/>
              </w:rPr>
            </w:pPr>
            <w:bookmarkStart w:id="605" w:name="_Toc41156296"/>
            <w:bookmarkStart w:id="606" w:name="_Toc41155165"/>
            <w:bookmarkStart w:id="607" w:name="RANGE!D7"/>
            <w:r w:rsidRPr="00263367">
              <w:rPr>
                <w:rFonts w:ascii="Calibri" w:hAnsi="Calibri" w:cs="Calibri"/>
                <w:color w:val="000000"/>
                <w:sz w:val="22"/>
                <w:szCs w:val="22"/>
              </w:rPr>
              <w:t>Origen Biológico, restos de comida, cáscaras de fruta, verduras, hojas, pasto, entre otros.</w:t>
            </w:r>
            <w:bookmarkEnd w:id="605"/>
            <w:bookmarkEnd w:id="606"/>
            <w:bookmarkEnd w:id="607"/>
          </w:p>
        </w:tc>
      </w:tr>
      <w:tr w:rsidR="00C71D1C" w:rsidRPr="00263367" w14:paraId="18C20A1E" w14:textId="77777777">
        <w:trPr>
          <w:trHeight w:val="1020"/>
          <w:jc w:val="center"/>
        </w:trPr>
        <w:tc>
          <w:tcPr>
            <w:tcW w:w="2648" w:type="dxa"/>
            <w:vMerge/>
            <w:tcBorders>
              <w:top w:val="single" w:sz="4" w:space="0" w:color="auto"/>
              <w:left w:val="single" w:sz="4" w:space="0" w:color="auto"/>
              <w:bottom w:val="single" w:sz="4" w:space="0" w:color="auto"/>
              <w:right w:val="single" w:sz="4" w:space="0" w:color="auto"/>
            </w:tcBorders>
            <w:vAlign w:val="center"/>
            <w:hideMark/>
          </w:tcPr>
          <w:p w14:paraId="0DB22E95" w14:textId="77777777" w:rsidR="00C71D1C" w:rsidRPr="00263367" w:rsidRDefault="00C71D1C" w:rsidP="00263367">
            <w:pPr>
              <w:spacing w:line="276" w:lineRule="auto"/>
              <w:rPr>
                <w:rFonts w:ascii="Calibri" w:hAnsi="Calibri" w:cs="Calibri"/>
                <w:color w:val="000000"/>
                <w:sz w:val="22"/>
                <w:szCs w:val="22"/>
              </w:rPr>
            </w:pPr>
          </w:p>
        </w:tc>
        <w:tc>
          <w:tcPr>
            <w:tcW w:w="3465" w:type="dxa"/>
            <w:vMerge/>
            <w:tcBorders>
              <w:top w:val="single" w:sz="4" w:space="0" w:color="auto"/>
              <w:left w:val="single" w:sz="4" w:space="0" w:color="auto"/>
              <w:bottom w:val="single" w:sz="4" w:space="0" w:color="auto"/>
              <w:right w:val="single" w:sz="4" w:space="0" w:color="auto"/>
            </w:tcBorders>
            <w:vAlign w:val="center"/>
            <w:hideMark/>
          </w:tcPr>
          <w:p w14:paraId="07B1D044" w14:textId="77777777" w:rsidR="00C71D1C" w:rsidRPr="00263367" w:rsidRDefault="00C71D1C" w:rsidP="00263367">
            <w:pPr>
              <w:spacing w:line="276" w:lineRule="auto"/>
              <w:rPr>
                <w:rFonts w:ascii="Calibri" w:hAnsi="Calibri" w:cs="Calibri"/>
                <w:color w:val="000000"/>
                <w:sz w:val="22"/>
                <w:szCs w:val="22"/>
              </w:rPr>
            </w:pPr>
          </w:p>
        </w:tc>
        <w:tc>
          <w:tcPr>
            <w:tcW w:w="2931" w:type="dxa"/>
            <w:vMerge/>
            <w:tcBorders>
              <w:top w:val="single" w:sz="4" w:space="0" w:color="auto"/>
              <w:left w:val="single" w:sz="4" w:space="0" w:color="auto"/>
              <w:bottom w:val="single" w:sz="4" w:space="0" w:color="auto"/>
              <w:right w:val="single" w:sz="4" w:space="0" w:color="auto"/>
            </w:tcBorders>
            <w:vAlign w:val="center"/>
            <w:hideMark/>
          </w:tcPr>
          <w:p w14:paraId="4B8F74C7" w14:textId="77777777" w:rsidR="00C71D1C" w:rsidRPr="00263367" w:rsidRDefault="00C71D1C" w:rsidP="00263367">
            <w:pPr>
              <w:spacing w:line="276" w:lineRule="auto"/>
              <w:rPr>
                <w:rFonts w:ascii="Calibri" w:hAnsi="Calibri" w:cs="Calibri"/>
                <w:color w:val="000000"/>
                <w:sz w:val="22"/>
                <w:szCs w:val="22"/>
              </w:rPr>
            </w:pPr>
          </w:p>
        </w:tc>
        <w:tc>
          <w:tcPr>
            <w:tcW w:w="36" w:type="dxa"/>
            <w:tcBorders>
              <w:top w:val="nil"/>
              <w:left w:val="nil"/>
              <w:bottom w:val="nil"/>
              <w:right w:val="nil"/>
            </w:tcBorders>
            <w:noWrap/>
            <w:vAlign w:val="bottom"/>
            <w:hideMark/>
          </w:tcPr>
          <w:p w14:paraId="597FD959" w14:textId="77777777" w:rsidR="00C71D1C" w:rsidRPr="00263367" w:rsidRDefault="00C71D1C" w:rsidP="00263367">
            <w:pPr>
              <w:spacing w:line="276" w:lineRule="auto"/>
              <w:jc w:val="both"/>
              <w:rPr>
                <w:rFonts w:ascii="Calibri" w:hAnsi="Calibri" w:cs="Calibri"/>
                <w:color w:val="000000"/>
                <w:sz w:val="22"/>
                <w:szCs w:val="22"/>
              </w:rPr>
            </w:pPr>
          </w:p>
        </w:tc>
      </w:tr>
      <w:tr w:rsidR="00C71D1C" w:rsidRPr="00263367" w14:paraId="1F0C4E91" w14:textId="77777777">
        <w:trPr>
          <w:trHeight w:val="1920"/>
          <w:jc w:val="center"/>
        </w:trPr>
        <w:tc>
          <w:tcPr>
            <w:tcW w:w="2648" w:type="dxa"/>
            <w:vMerge w:val="restart"/>
            <w:tcBorders>
              <w:top w:val="nil"/>
              <w:left w:val="single" w:sz="4" w:space="0" w:color="auto"/>
              <w:bottom w:val="single" w:sz="4" w:space="0" w:color="auto"/>
              <w:right w:val="single" w:sz="4" w:space="0" w:color="auto"/>
            </w:tcBorders>
            <w:vAlign w:val="center"/>
            <w:hideMark/>
          </w:tcPr>
          <w:p w14:paraId="670AF21E" w14:textId="77777777" w:rsidR="00C71D1C" w:rsidRPr="00263367" w:rsidRDefault="00C71D1C" w:rsidP="00263367">
            <w:pPr>
              <w:spacing w:line="276" w:lineRule="auto"/>
              <w:jc w:val="center"/>
              <w:rPr>
                <w:rFonts w:ascii="Calibri" w:hAnsi="Calibri" w:cs="Calibri"/>
                <w:color w:val="000000"/>
                <w:sz w:val="22"/>
                <w:szCs w:val="22"/>
              </w:rPr>
            </w:pPr>
            <w:bookmarkStart w:id="608" w:name="_Toc41156297"/>
            <w:bookmarkStart w:id="609" w:name="_Toc41155166"/>
            <w:bookmarkStart w:id="610" w:name="RANGE!B9"/>
            <w:r w:rsidRPr="00263367">
              <w:rPr>
                <w:rFonts w:ascii="Calibri" w:hAnsi="Calibri" w:cs="Calibri"/>
                <w:color w:val="000000"/>
                <w:sz w:val="22"/>
                <w:szCs w:val="22"/>
              </w:rPr>
              <w:t>Desechos</w:t>
            </w:r>
            <w:bookmarkEnd w:id="608"/>
            <w:bookmarkEnd w:id="609"/>
            <w:bookmarkEnd w:id="610"/>
          </w:p>
        </w:tc>
        <w:tc>
          <w:tcPr>
            <w:tcW w:w="3465" w:type="dxa"/>
            <w:vMerge w:val="restart"/>
            <w:tcBorders>
              <w:top w:val="nil"/>
              <w:left w:val="single" w:sz="4" w:space="0" w:color="auto"/>
              <w:bottom w:val="single" w:sz="4" w:space="0" w:color="auto"/>
              <w:right w:val="single" w:sz="4" w:space="0" w:color="auto"/>
            </w:tcBorders>
            <w:vAlign w:val="center"/>
            <w:hideMark/>
          </w:tcPr>
          <w:p w14:paraId="29F76535" w14:textId="77777777" w:rsidR="00C71D1C" w:rsidRPr="00263367" w:rsidRDefault="00C71D1C" w:rsidP="00263367">
            <w:pPr>
              <w:spacing w:line="276" w:lineRule="auto"/>
              <w:jc w:val="center"/>
              <w:rPr>
                <w:rFonts w:ascii="Calibri" w:hAnsi="Calibri" w:cs="Calibri"/>
                <w:color w:val="000000"/>
                <w:sz w:val="22"/>
                <w:szCs w:val="22"/>
              </w:rPr>
            </w:pPr>
            <w:bookmarkStart w:id="611" w:name="_Toc41156672"/>
            <w:bookmarkStart w:id="612" w:name="_Toc41156298"/>
            <w:bookmarkStart w:id="613" w:name="_Toc41155167"/>
            <w:bookmarkStart w:id="614" w:name="RANGE!C9"/>
            <w:r w:rsidRPr="00263367">
              <w:rPr>
                <w:rFonts w:ascii="Calibri" w:hAnsi="Calibri" w:cs="Calibri"/>
                <w:color w:val="000000"/>
                <w:sz w:val="22"/>
                <w:szCs w:val="22"/>
              </w:rPr>
              <w:t xml:space="preserve">          NEGRO</w:t>
            </w:r>
            <w:bookmarkEnd w:id="611"/>
            <w:bookmarkEnd w:id="612"/>
            <w:bookmarkEnd w:id="613"/>
            <w:bookmarkEnd w:id="614"/>
          </w:p>
        </w:tc>
        <w:tc>
          <w:tcPr>
            <w:tcW w:w="2931" w:type="dxa"/>
            <w:tcBorders>
              <w:top w:val="nil"/>
              <w:left w:val="nil"/>
              <w:bottom w:val="single" w:sz="4" w:space="0" w:color="auto"/>
              <w:right w:val="single" w:sz="4" w:space="0" w:color="auto"/>
            </w:tcBorders>
            <w:vAlign w:val="center"/>
            <w:hideMark/>
          </w:tcPr>
          <w:p w14:paraId="12F262D8" w14:textId="77777777" w:rsidR="00C71D1C" w:rsidRPr="00263367" w:rsidRDefault="00C71D1C" w:rsidP="00263367">
            <w:pPr>
              <w:spacing w:line="276" w:lineRule="auto"/>
              <w:jc w:val="both"/>
              <w:rPr>
                <w:rFonts w:ascii="Calibri" w:hAnsi="Calibri" w:cs="Calibri"/>
                <w:color w:val="000000"/>
                <w:sz w:val="22"/>
                <w:szCs w:val="22"/>
              </w:rPr>
            </w:pPr>
            <w:bookmarkStart w:id="615" w:name="_Toc41156299"/>
            <w:bookmarkStart w:id="616" w:name="_Toc41155168"/>
            <w:bookmarkStart w:id="617" w:name="RANGE!D9"/>
            <w:r w:rsidRPr="00263367">
              <w:rPr>
                <w:rFonts w:ascii="Calibri" w:hAnsi="Calibri" w:cs="Calibri"/>
                <w:color w:val="000000"/>
                <w:sz w:val="22"/>
                <w:szCs w:val="22"/>
              </w:rPr>
              <w:t>Materiales no aprovechables: pañales, toallas sanitarias, Servilletas usadas, papel adhesivo, papel higiénico, Papel carbón desechos con aceite, entre otros.</w:t>
            </w:r>
            <w:bookmarkEnd w:id="615"/>
            <w:bookmarkEnd w:id="616"/>
            <w:bookmarkEnd w:id="617"/>
          </w:p>
        </w:tc>
        <w:tc>
          <w:tcPr>
            <w:tcW w:w="36" w:type="dxa"/>
            <w:vAlign w:val="center"/>
            <w:hideMark/>
          </w:tcPr>
          <w:p w14:paraId="77C6C1F8" w14:textId="77777777" w:rsidR="00C71D1C" w:rsidRPr="00263367" w:rsidRDefault="00C71D1C" w:rsidP="00263367">
            <w:pPr>
              <w:spacing w:line="276" w:lineRule="auto"/>
              <w:rPr>
                <w:rFonts w:ascii="Calibri" w:hAnsi="Calibri" w:cs="Calibri"/>
                <w:sz w:val="22"/>
                <w:szCs w:val="22"/>
              </w:rPr>
            </w:pPr>
          </w:p>
        </w:tc>
      </w:tr>
      <w:tr w:rsidR="00C71D1C" w:rsidRPr="00263367" w14:paraId="507D204A" w14:textId="77777777">
        <w:trPr>
          <w:trHeight w:val="960"/>
          <w:jc w:val="center"/>
        </w:trPr>
        <w:tc>
          <w:tcPr>
            <w:tcW w:w="2648" w:type="dxa"/>
            <w:vMerge/>
            <w:tcBorders>
              <w:top w:val="nil"/>
              <w:left w:val="single" w:sz="4" w:space="0" w:color="auto"/>
              <w:bottom w:val="single" w:sz="4" w:space="0" w:color="auto"/>
              <w:right w:val="single" w:sz="4" w:space="0" w:color="auto"/>
            </w:tcBorders>
            <w:vAlign w:val="center"/>
            <w:hideMark/>
          </w:tcPr>
          <w:p w14:paraId="362ED3BD" w14:textId="77777777" w:rsidR="00C71D1C" w:rsidRPr="00263367" w:rsidRDefault="00C71D1C" w:rsidP="00263367">
            <w:pPr>
              <w:spacing w:line="276" w:lineRule="auto"/>
              <w:rPr>
                <w:rFonts w:ascii="Calibri" w:hAnsi="Calibri" w:cs="Calibri"/>
                <w:color w:val="000000"/>
                <w:sz w:val="22"/>
                <w:szCs w:val="22"/>
              </w:rPr>
            </w:pPr>
          </w:p>
        </w:tc>
        <w:tc>
          <w:tcPr>
            <w:tcW w:w="3465" w:type="dxa"/>
            <w:vMerge/>
            <w:tcBorders>
              <w:top w:val="nil"/>
              <w:left w:val="single" w:sz="4" w:space="0" w:color="auto"/>
              <w:bottom w:val="single" w:sz="4" w:space="0" w:color="auto"/>
              <w:right w:val="single" w:sz="4" w:space="0" w:color="auto"/>
            </w:tcBorders>
            <w:vAlign w:val="center"/>
            <w:hideMark/>
          </w:tcPr>
          <w:p w14:paraId="3D7DC2F1" w14:textId="77777777" w:rsidR="00C71D1C" w:rsidRPr="00263367" w:rsidRDefault="00C71D1C" w:rsidP="00263367">
            <w:pPr>
              <w:spacing w:line="276" w:lineRule="auto"/>
              <w:rPr>
                <w:rFonts w:ascii="Calibri" w:hAnsi="Calibri" w:cs="Calibri"/>
                <w:color w:val="000000"/>
                <w:sz w:val="22"/>
                <w:szCs w:val="22"/>
              </w:rPr>
            </w:pPr>
          </w:p>
        </w:tc>
        <w:tc>
          <w:tcPr>
            <w:tcW w:w="2931" w:type="dxa"/>
            <w:tcBorders>
              <w:top w:val="nil"/>
              <w:left w:val="nil"/>
              <w:bottom w:val="single" w:sz="4" w:space="0" w:color="auto"/>
              <w:right w:val="single" w:sz="4" w:space="0" w:color="auto"/>
            </w:tcBorders>
            <w:vAlign w:val="center"/>
            <w:hideMark/>
          </w:tcPr>
          <w:p w14:paraId="1CAC63C1" w14:textId="77777777" w:rsidR="00C71D1C" w:rsidRPr="00263367" w:rsidRDefault="00C71D1C" w:rsidP="00263367">
            <w:pPr>
              <w:spacing w:line="276" w:lineRule="auto"/>
              <w:jc w:val="both"/>
              <w:rPr>
                <w:rFonts w:ascii="Calibri" w:hAnsi="Calibri" w:cs="Calibri"/>
                <w:color w:val="000000"/>
                <w:sz w:val="22"/>
                <w:szCs w:val="22"/>
              </w:rPr>
            </w:pPr>
            <w:bookmarkStart w:id="618" w:name="_Toc41156300"/>
            <w:bookmarkStart w:id="619" w:name="_Toc41155169"/>
            <w:bookmarkStart w:id="620" w:name="RANGE!D10"/>
            <w:r w:rsidRPr="00263367">
              <w:rPr>
                <w:rFonts w:ascii="Calibri" w:hAnsi="Calibri" w:cs="Calibri"/>
                <w:color w:val="000000"/>
                <w:sz w:val="22"/>
                <w:szCs w:val="22"/>
              </w:rPr>
              <w:t>Envases plásticos de aceites comestibles, envases con restos de comida.</w:t>
            </w:r>
            <w:bookmarkEnd w:id="618"/>
            <w:bookmarkEnd w:id="619"/>
            <w:bookmarkEnd w:id="620"/>
          </w:p>
        </w:tc>
        <w:tc>
          <w:tcPr>
            <w:tcW w:w="36" w:type="dxa"/>
            <w:vAlign w:val="center"/>
            <w:hideMark/>
          </w:tcPr>
          <w:p w14:paraId="1C7BB28A" w14:textId="77777777" w:rsidR="00C71D1C" w:rsidRPr="00263367" w:rsidRDefault="00C71D1C" w:rsidP="00263367">
            <w:pPr>
              <w:spacing w:line="276" w:lineRule="auto"/>
              <w:rPr>
                <w:rFonts w:ascii="Calibri" w:hAnsi="Calibri" w:cs="Calibri"/>
                <w:sz w:val="22"/>
                <w:szCs w:val="22"/>
              </w:rPr>
            </w:pPr>
          </w:p>
        </w:tc>
      </w:tr>
      <w:tr w:rsidR="00C71D1C" w:rsidRPr="00263367" w14:paraId="3237B05E" w14:textId="77777777">
        <w:trPr>
          <w:trHeight w:val="960"/>
          <w:jc w:val="center"/>
        </w:trPr>
        <w:tc>
          <w:tcPr>
            <w:tcW w:w="2648" w:type="dxa"/>
            <w:vMerge w:val="restart"/>
            <w:tcBorders>
              <w:top w:val="nil"/>
              <w:left w:val="single" w:sz="4" w:space="0" w:color="auto"/>
              <w:bottom w:val="single" w:sz="4" w:space="0" w:color="auto"/>
              <w:right w:val="single" w:sz="4" w:space="0" w:color="auto"/>
            </w:tcBorders>
            <w:vAlign w:val="center"/>
            <w:hideMark/>
          </w:tcPr>
          <w:p w14:paraId="6B4C8DA6" w14:textId="77777777" w:rsidR="00C71D1C" w:rsidRPr="00263367" w:rsidRDefault="00C71D1C" w:rsidP="00263367">
            <w:pPr>
              <w:spacing w:line="276" w:lineRule="auto"/>
              <w:jc w:val="center"/>
              <w:rPr>
                <w:rFonts w:ascii="Calibri" w:hAnsi="Calibri" w:cs="Calibri"/>
                <w:color w:val="000000"/>
                <w:sz w:val="22"/>
                <w:szCs w:val="22"/>
              </w:rPr>
            </w:pPr>
            <w:bookmarkStart w:id="621" w:name="_Toc41156301"/>
            <w:bookmarkStart w:id="622" w:name="_Toc41155170"/>
            <w:bookmarkStart w:id="623" w:name="RANGE!B11"/>
            <w:r w:rsidRPr="00263367">
              <w:rPr>
                <w:rFonts w:ascii="Calibri" w:hAnsi="Calibri" w:cs="Calibri"/>
                <w:color w:val="000000"/>
                <w:sz w:val="22"/>
                <w:szCs w:val="22"/>
              </w:rPr>
              <w:t>Plástico / Envases multicapa</w:t>
            </w:r>
            <w:bookmarkEnd w:id="621"/>
            <w:bookmarkEnd w:id="622"/>
            <w:bookmarkEnd w:id="623"/>
          </w:p>
        </w:tc>
        <w:tc>
          <w:tcPr>
            <w:tcW w:w="3465" w:type="dxa"/>
            <w:vMerge w:val="restart"/>
            <w:tcBorders>
              <w:top w:val="nil"/>
              <w:left w:val="single" w:sz="4" w:space="0" w:color="auto"/>
              <w:bottom w:val="single" w:sz="4" w:space="0" w:color="auto"/>
              <w:right w:val="single" w:sz="4" w:space="0" w:color="auto"/>
            </w:tcBorders>
            <w:vAlign w:val="center"/>
            <w:hideMark/>
          </w:tcPr>
          <w:p w14:paraId="72E3002E" w14:textId="77777777" w:rsidR="00C71D1C" w:rsidRPr="00263367" w:rsidRDefault="00C71D1C" w:rsidP="00263367">
            <w:pPr>
              <w:spacing w:line="276" w:lineRule="auto"/>
              <w:jc w:val="center"/>
              <w:rPr>
                <w:rFonts w:ascii="Calibri" w:hAnsi="Calibri" w:cs="Calibri"/>
                <w:color w:val="000000"/>
                <w:sz w:val="22"/>
                <w:szCs w:val="22"/>
              </w:rPr>
            </w:pPr>
            <w:bookmarkStart w:id="624" w:name="_Toc41156676"/>
            <w:bookmarkStart w:id="625" w:name="_Toc41156302"/>
            <w:bookmarkStart w:id="626" w:name="_Toc41155171"/>
            <w:bookmarkStart w:id="627" w:name="RANGE!C11"/>
            <w:r w:rsidRPr="00263367">
              <w:rPr>
                <w:rFonts w:ascii="Calibri" w:hAnsi="Calibri" w:cs="Calibri"/>
                <w:color w:val="000000"/>
                <w:sz w:val="22"/>
                <w:szCs w:val="22"/>
              </w:rPr>
              <w:t xml:space="preserve">            AZUL</w:t>
            </w:r>
            <w:bookmarkEnd w:id="624"/>
            <w:bookmarkEnd w:id="625"/>
            <w:bookmarkEnd w:id="626"/>
            <w:bookmarkEnd w:id="627"/>
          </w:p>
        </w:tc>
        <w:tc>
          <w:tcPr>
            <w:tcW w:w="2931" w:type="dxa"/>
            <w:tcBorders>
              <w:top w:val="nil"/>
              <w:left w:val="nil"/>
              <w:bottom w:val="single" w:sz="4" w:space="0" w:color="auto"/>
              <w:right w:val="single" w:sz="4" w:space="0" w:color="auto"/>
            </w:tcBorders>
            <w:vAlign w:val="center"/>
            <w:hideMark/>
          </w:tcPr>
          <w:p w14:paraId="098ACDB0" w14:textId="77777777" w:rsidR="00C71D1C" w:rsidRPr="00263367" w:rsidRDefault="00C71D1C" w:rsidP="00263367">
            <w:pPr>
              <w:spacing w:line="276" w:lineRule="auto"/>
              <w:jc w:val="both"/>
              <w:rPr>
                <w:rFonts w:ascii="Calibri" w:hAnsi="Calibri" w:cs="Calibri"/>
                <w:color w:val="000000"/>
                <w:sz w:val="22"/>
                <w:szCs w:val="22"/>
              </w:rPr>
            </w:pPr>
            <w:bookmarkStart w:id="628" w:name="_Toc41156303"/>
            <w:bookmarkStart w:id="629" w:name="_Toc41155172"/>
            <w:bookmarkStart w:id="630" w:name="RANGE!D11"/>
            <w:r w:rsidRPr="00263367">
              <w:rPr>
                <w:rFonts w:ascii="Calibri" w:hAnsi="Calibri" w:cs="Calibri"/>
                <w:color w:val="000000"/>
                <w:sz w:val="22"/>
                <w:szCs w:val="22"/>
              </w:rPr>
              <w:t>Plástico susceptible de aprovechamiento, envases multicapa, PET.</w:t>
            </w:r>
            <w:bookmarkEnd w:id="628"/>
            <w:bookmarkEnd w:id="629"/>
            <w:bookmarkEnd w:id="630"/>
          </w:p>
        </w:tc>
        <w:tc>
          <w:tcPr>
            <w:tcW w:w="36" w:type="dxa"/>
            <w:vAlign w:val="center"/>
            <w:hideMark/>
          </w:tcPr>
          <w:p w14:paraId="2D019ED9" w14:textId="77777777" w:rsidR="00C71D1C" w:rsidRPr="00263367" w:rsidRDefault="00C71D1C" w:rsidP="00263367">
            <w:pPr>
              <w:spacing w:line="276" w:lineRule="auto"/>
              <w:rPr>
                <w:rFonts w:ascii="Calibri" w:hAnsi="Calibri" w:cs="Calibri"/>
                <w:sz w:val="22"/>
                <w:szCs w:val="22"/>
              </w:rPr>
            </w:pPr>
          </w:p>
        </w:tc>
      </w:tr>
      <w:tr w:rsidR="00C71D1C" w:rsidRPr="00263367" w14:paraId="04128499" w14:textId="77777777">
        <w:trPr>
          <w:trHeight w:val="960"/>
          <w:jc w:val="center"/>
        </w:trPr>
        <w:tc>
          <w:tcPr>
            <w:tcW w:w="2648" w:type="dxa"/>
            <w:vMerge/>
            <w:tcBorders>
              <w:top w:val="nil"/>
              <w:left w:val="single" w:sz="4" w:space="0" w:color="auto"/>
              <w:bottom w:val="single" w:sz="4" w:space="0" w:color="auto"/>
              <w:right w:val="single" w:sz="4" w:space="0" w:color="auto"/>
            </w:tcBorders>
            <w:vAlign w:val="center"/>
            <w:hideMark/>
          </w:tcPr>
          <w:p w14:paraId="1D75CF35" w14:textId="77777777" w:rsidR="00C71D1C" w:rsidRPr="00263367" w:rsidRDefault="00C71D1C" w:rsidP="00263367">
            <w:pPr>
              <w:spacing w:line="276" w:lineRule="auto"/>
              <w:rPr>
                <w:rFonts w:ascii="Calibri" w:hAnsi="Calibri" w:cs="Calibri"/>
                <w:color w:val="000000"/>
                <w:sz w:val="22"/>
                <w:szCs w:val="22"/>
              </w:rPr>
            </w:pPr>
          </w:p>
        </w:tc>
        <w:tc>
          <w:tcPr>
            <w:tcW w:w="3465" w:type="dxa"/>
            <w:vMerge/>
            <w:tcBorders>
              <w:top w:val="nil"/>
              <w:left w:val="single" w:sz="4" w:space="0" w:color="auto"/>
              <w:bottom w:val="single" w:sz="4" w:space="0" w:color="auto"/>
              <w:right w:val="single" w:sz="4" w:space="0" w:color="auto"/>
            </w:tcBorders>
            <w:vAlign w:val="center"/>
            <w:hideMark/>
          </w:tcPr>
          <w:p w14:paraId="4B9ADB8D" w14:textId="77777777" w:rsidR="00C71D1C" w:rsidRPr="00263367" w:rsidRDefault="00C71D1C" w:rsidP="00263367">
            <w:pPr>
              <w:spacing w:line="276" w:lineRule="auto"/>
              <w:rPr>
                <w:rFonts w:ascii="Calibri" w:hAnsi="Calibri" w:cs="Calibri"/>
                <w:color w:val="000000"/>
                <w:sz w:val="22"/>
                <w:szCs w:val="22"/>
              </w:rPr>
            </w:pPr>
          </w:p>
        </w:tc>
        <w:tc>
          <w:tcPr>
            <w:tcW w:w="2931" w:type="dxa"/>
            <w:tcBorders>
              <w:top w:val="nil"/>
              <w:left w:val="nil"/>
              <w:bottom w:val="single" w:sz="4" w:space="0" w:color="auto"/>
              <w:right w:val="single" w:sz="4" w:space="0" w:color="auto"/>
            </w:tcBorders>
            <w:vAlign w:val="center"/>
            <w:hideMark/>
          </w:tcPr>
          <w:p w14:paraId="0EE58C03" w14:textId="77777777" w:rsidR="00C71D1C" w:rsidRPr="00263367" w:rsidRDefault="00C71D1C" w:rsidP="00263367">
            <w:pPr>
              <w:spacing w:line="276" w:lineRule="auto"/>
              <w:jc w:val="both"/>
              <w:rPr>
                <w:rFonts w:ascii="Calibri" w:hAnsi="Calibri" w:cs="Calibri"/>
                <w:color w:val="000000"/>
                <w:sz w:val="22"/>
                <w:szCs w:val="22"/>
              </w:rPr>
            </w:pPr>
            <w:bookmarkStart w:id="631" w:name="_Toc41156304"/>
            <w:bookmarkStart w:id="632" w:name="_Toc41155173"/>
            <w:bookmarkStart w:id="633" w:name="RANGE!D12"/>
            <w:r w:rsidRPr="00263367">
              <w:rPr>
                <w:rFonts w:ascii="Calibri" w:hAnsi="Calibri" w:cs="Calibri"/>
                <w:color w:val="000000"/>
                <w:sz w:val="22"/>
                <w:szCs w:val="22"/>
              </w:rPr>
              <w:t>Botellas vacías y limpias de plástico de: agua, yogurt, jugos, gaseosas, etc.</w:t>
            </w:r>
            <w:bookmarkEnd w:id="631"/>
            <w:bookmarkEnd w:id="632"/>
            <w:bookmarkEnd w:id="633"/>
          </w:p>
        </w:tc>
        <w:tc>
          <w:tcPr>
            <w:tcW w:w="36" w:type="dxa"/>
            <w:vAlign w:val="center"/>
            <w:hideMark/>
          </w:tcPr>
          <w:p w14:paraId="17391620" w14:textId="77777777" w:rsidR="00C71D1C" w:rsidRPr="00263367" w:rsidRDefault="00C71D1C" w:rsidP="00263367">
            <w:pPr>
              <w:spacing w:line="276" w:lineRule="auto"/>
              <w:rPr>
                <w:rFonts w:ascii="Calibri" w:hAnsi="Calibri" w:cs="Calibri"/>
                <w:sz w:val="22"/>
                <w:szCs w:val="22"/>
              </w:rPr>
            </w:pPr>
          </w:p>
        </w:tc>
      </w:tr>
      <w:tr w:rsidR="00C71D1C" w:rsidRPr="00263367" w14:paraId="1FF700CC" w14:textId="77777777">
        <w:trPr>
          <w:trHeight w:val="320"/>
          <w:jc w:val="center"/>
        </w:trPr>
        <w:tc>
          <w:tcPr>
            <w:tcW w:w="2648" w:type="dxa"/>
            <w:vMerge/>
            <w:tcBorders>
              <w:top w:val="nil"/>
              <w:left w:val="single" w:sz="4" w:space="0" w:color="auto"/>
              <w:bottom w:val="single" w:sz="4" w:space="0" w:color="auto"/>
              <w:right w:val="single" w:sz="4" w:space="0" w:color="auto"/>
            </w:tcBorders>
            <w:vAlign w:val="center"/>
            <w:hideMark/>
          </w:tcPr>
          <w:p w14:paraId="5575932F" w14:textId="77777777" w:rsidR="00C71D1C" w:rsidRPr="00263367" w:rsidRDefault="00C71D1C" w:rsidP="00263367">
            <w:pPr>
              <w:spacing w:line="276" w:lineRule="auto"/>
              <w:rPr>
                <w:rFonts w:ascii="Calibri" w:hAnsi="Calibri" w:cs="Calibri"/>
                <w:color w:val="000000"/>
                <w:sz w:val="22"/>
                <w:szCs w:val="22"/>
              </w:rPr>
            </w:pPr>
          </w:p>
        </w:tc>
        <w:tc>
          <w:tcPr>
            <w:tcW w:w="3465" w:type="dxa"/>
            <w:vMerge/>
            <w:tcBorders>
              <w:top w:val="nil"/>
              <w:left w:val="single" w:sz="4" w:space="0" w:color="auto"/>
              <w:bottom w:val="single" w:sz="4" w:space="0" w:color="auto"/>
              <w:right w:val="single" w:sz="4" w:space="0" w:color="auto"/>
            </w:tcBorders>
            <w:vAlign w:val="center"/>
            <w:hideMark/>
          </w:tcPr>
          <w:p w14:paraId="1A9C555B" w14:textId="77777777" w:rsidR="00C71D1C" w:rsidRPr="00263367" w:rsidRDefault="00C71D1C" w:rsidP="00263367">
            <w:pPr>
              <w:spacing w:line="276" w:lineRule="auto"/>
              <w:rPr>
                <w:rFonts w:ascii="Calibri" w:hAnsi="Calibri" w:cs="Calibri"/>
                <w:color w:val="000000"/>
                <w:sz w:val="22"/>
                <w:szCs w:val="22"/>
              </w:rPr>
            </w:pPr>
          </w:p>
        </w:tc>
        <w:tc>
          <w:tcPr>
            <w:tcW w:w="2931" w:type="dxa"/>
            <w:tcBorders>
              <w:top w:val="nil"/>
              <w:left w:val="nil"/>
              <w:bottom w:val="single" w:sz="4" w:space="0" w:color="auto"/>
              <w:right w:val="single" w:sz="4" w:space="0" w:color="auto"/>
            </w:tcBorders>
            <w:vAlign w:val="center"/>
            <w:hideMark/>
          </w:tcPr>
          <w:p w14:paraId="7A835162" w14:textId="77777777" w:rsidR="00C71D1C" w:rsidRPr="00263367" w:rsidRDefault="00C71D1C" w:rsidP="00263367">
            <w:pPr>
              <w:spacing w:line="276" w:lineRule="auto"/>
              <w:jc w:val="both"/>
              <w:rPr>
                <w:rFonts w:ascii="Calibri" w:hAnsi="Calibri" w:cs="Calibri"/>
                <w:color w:val="000000"/>
                <w:sz w:val="22"/>
                <w:szCs w:val="22"/>
              </w:rPr>
            </w:pPr>
            <w:bookmarkStart w:id="634" w:name="_Toc41156305"/>
            <w:bookmarkStart w:id="635" w:name="_Toc41155174"/>
            <w:bookmarkStart w:id="636" w:name="RANGE!D13"/>
            <w:r w:rsidRPr="00263367">
              <w:rPr>
                <w:rFonts w:ascii="Calibri" w:hAnsi="Calibri" w:cs="Calibri"/>
                <w:color w:val="000000"/>
                <w:sz w:val="22"/>
                <w:szCs w:val="22"/>
              </w:rPr>
              <w:t>Fundas Plásticas.</w:t>
            </w:r>
            <w:bookmarkEnd w:id="634"/>
            <w:bookmarkEnd w:id="635"/>
            <w:bookmarkEnd w:id="636"/>
          </w:p>
        </w:tc>
        <w:tc>
          <w:tcPr>
            <w:tcW w:w="36" w:type="dxa"/>
            <w:vAlign w:val="center"/>
            <w:hideMark/>
          </w:tcPr>
          <w:p w14:paraId="1AD607D4" w14:textId="77777777" w:rsidR="00C71D1C" w:rsidRPr="00263367" w:rsidRDefault="00C71D1C" w:rsidP="00263367">
            <w:pPr>
              <w:spacing w:line="276" w:lineRule="auto"/>
              <w:rPr>
                <w:rFonts w:ascii="Calibri" w:hAnsi="Calibri" w:cs="Calibri"/>
                <w:sz w:val="22"/>
                <w:szCs w:val="22"/>
              </w:rPr>
            </w:pPr>
          </w:p>
        </w:tc>
      </w:tr>
      <w:tr w:rsidR="00C71D1C" w:rsidRPr="00263367" w14:paraId="0ADD5006" w14:textId="77777777">
        <w:trPr>
          <w:trHeight w:val="960"/>
          <w:jc w:val="center"/>
        </w:trPr>
        <w:tc>
          <w:tcPr>
            <w:tcW w:w="2648" w:type="dxa"/>
            <w:vMerge/>
            <w:tcBorders>
              <w:top w:val="nil"/>
              <w:left w:val="single" w:sz="4" w:space="0" w:color="auto"/>
              <w:bottom w:val="single" w:sz="4" w:space="0" w:color="auto"/>
              <w:right w:val="single" w:sz="4" w:space="0" w:color="auto"/>
            </w:tcBorders>
            <w:vAlign w:val="center"/>
            <w:hideMark/>
          </w:tcPr>
          <w:p w14:paraId="61E64F19" w14:textId="77777777" w:rsidR="00C71D1C" w:rsidRPr="00263367" w:rsidRDefault="00C71D1C" w:rsidP="00263367">
            <w:pPr>
              <w:spacing w:line="276" w:lineRule="auto"/>
              <w:rPr>
                <w:rFonts w:ascii="Calibri" w:hAnsi="Calibri" w:cs="Calibri"/>
                <w:color w:val="000000"/>
                <w:sz w:val="22"/>
                <w:szCs w:val="22"/>
              </w:rPr>
            </w:pPr>
          </w:p>
        </w:tc>
        <w:tc>
          <w:tcPr>
            <w:tcW w:w="3465" w:type="dxa"/>
            <w:vMerge/>
            <w:tcBorders>
              <w:top w:val="nil"/>
              <w:left w:val="single" w:sz="4" w:space="0" w:color="auto"/>
              <w:bottom w:val="single" w:sz="4" w:space="0" w:color="auto"/>
              <w:right w:val="single" w:sz="4" w:space="0" w:color="auto"/>
            </w:tcBorders>
            <w:vAlign w:val="center"/>
            <w:hideMark/>
          </w:tcPr>
          <w:p w14:paraId="5B756CBD" w14:textId="77777777" w:rsidR="00C71D1C" w:rsidRPr="00263367" w:rsidRDefault="00C71D1C" w:rsidP="00263367">
            <w:pPr>
              <w:spacing w:line="276" w:lineRule="auto"/>
              <w:rPr>
                <w:rFonts w:ascii="Calibri" w:hAnsi="Calibri" w:cs="Calibri"/>
                <w:color w:val="000000"/>
                <w:sz w:val="22"/>
                <w:szCs w:val="22"/>
              </w:rPr>
            </w:pPr>
          </w:p>
        </w:tc>
        <w:tc>
          <w:tcPr>
            <w:tcW w:w="2931" w:type="dxa"/>
            <w:tcBorders>
              <w:top w:val="nil"/>
              <w:left w:val="nil"/>
              <w:bottom w:val="single" w:sz="4" w:space="0" w:color="auto"/>
              <w:right w:val="single" w:sz="4" w:space="0" w:color="auto"/>
            </w:tcBorders>
            <w:vAlign w:val="center"/>
            <w:hideMark/>
          </w:tcPr>
          <w:p w14:paraId="42D975C3" w14:textId="77777777" w:rsidR="00C71D1C" w:rsidRPr="00263367" w:rsidRDefault="00C71D1C" w:rsidP="00263367">
            <w:pPr>
              <w:spacing w:line="276" w:lineRule="auto"/>
              <w:jc w:val="both"/>
              <w:rPr>
                <w:rFonts w:ascii="Calibri" w:hAnsi="Calibri" w:cs="Calibri"/>
                <w:color w:val="000000"/>
                <w:sz w:val="22"/>
                <w:szCs w:val="22"/>
              </w:rPr>
            </w:pPr>
            <w:bookmarkStart w:id="637" w:name="_Toc41156306"/>
            <w:bookmarkStart w:id="638" w:name="_Toc41155175"/>
            <w:bookmarkStart w:id="639" w:name="RANGE!D14"/>
            <w:r w:rsidRPr="00263367">
              <w:rPr>
                <w:rFonts w:ascii="Calibri" w:hAnsi="Calibri" w:cs="Calibri"/>
                <w:color w:val="000000"/>
                <w:sz w:val="22"/>
                <w:szCs w:val="22"/>
              </w:rPr>
              <w:t>Recipientes de champú o productos de limpieza vacíos y limpios.</w:t>
            </w:r>
            <w:bookmarkEnd w:id="637"/>
            <w:bookmarkEnd w:id="638"/>
            <w:bookmarkEnd w:id="639"/>
          </w:p>
        </w:tc>
        <w:tc>
          <w:tcPr>
            <w:tcW w:w="36" w:type="dxa"/>
            <w:vAlign w:val="center"/>
            <w:hideMark/>
          </w:tcPr>
          <w:p w14:paraId="2B879148" w14:textId="77777777" w:rsidR="00C71D1C" w:rsidRPr="00263367" w:rsidRDefault="00C71D1C" w:rsidP="00263367">
            <w:pPr>
              <w:spacing w:line="276" w:lineRule="auto"/>
              <w:rPr>
                <w:rFonts w:ascii="Calibri" w:hAnsi="Calibri" w:cs="Calibri"/>
                <w:sz w:val="22"/>
                <w:szCs w:val="22"/>
              </w:rPr>
            </w:pPr>
          </w:p>
        </w:tc>
      </w:tr>
      <w:tr w:rsidR="00C71D1C" w:rsidRPr="00263367" w14:paraId="12DBCF73" w14:textId="77777777">
        <w:trPr>
          <w:trHeight w:val="1920"/>
          <w:jc w:val="center"/>
        </w:trPr>
        <w:tc>
          <w:tcPr>
            <w:tcW w:w="2648" w:type="dxa"/>
            <w:tcBorders>
              <w:top w:val="nil"/>
              <w:left w:val="single" w:sz="4" w:space="0" w:color="auto"/>
              <w:bottom w:val="single" w:sz="4" w:space="0" w:color="auto"/>
              <w:right w:val="single" w:sz="4" w:space="0" w:color="auto"/>
            </w:tcBorders>
            <w:vAlign w:val="center"/>
            <w:hideMark/>
          </w:tcPr>
          <w:p w14:paraId="6753B9FD" w14:textId="77777777" w:rsidR="00C71D1C" w:rsidRPr="00263367" w:rsidRDefault="00C71D1C" w:rsidP="00263367">
            <w:pPr>
              <w:spacing w:line="276" w:lineRule="auto"/>
              <w:jc w:val="center"/>
              <w:rPr>
                <w:rFonts w:ascii="Calibri" w:hAnsi="Calibri" w:cs="Calibri"/>
                <w:color w:val="000000"/>
                <w:sz w:val="22"/>
                <w:szCs w:val="22"/>
              </w:rPr>
            </w:pPr>
            <w:bookmarkStart w:id="640" w:name="_Toc41156307"/>
            <w:bookmarkStart w:id="641" w:name="_Toc41155176"/>
            <w:bookmarkStart w:id="642" w:name="RANGE!B15"/>
            <w:r w:rsidRPr="00263367">
              <w:rPr>
                <w:rFonts w:ascii="Calibri" w:hAnsi="Calibri" w:cs="Calibri"/>
                <w:color w:val="000000"/>
                <w:sz w:val="22"/>
                <w:szCs w:val="22"/>
              </w:rPr>
              <w:t>Vidrio / Metales</w:t>
            </w:r>
            <w:bookmarkEnd w:id="640"/>
            <w:bookmarkEnd w:id="641"/>
            <w:bookmarkEnd w:id="642"/>
          </w:p>
        </w:tc>
        <w:tc>
          <w:tcPr>
            <w:tcW w:w="3465" w:type="dxa"/>
            <w:tcBorders>
              <w:top w:val="nil"/>
              <w:left w:val="nil"/>
              <w:bottom w:val="single" w:sz="4" w:space="0" w:color="auto"/>
              <w:right w:val="single" w:sz="4" w:space="0" w:color="auto"/>
            </w:tcBorders>
            <w:vAlign w:val="center"/>
            <w:hideMark/>
          </w:tcPr>
          <w:p w14:paraId="12130783" w14:textId="77777777" w:rsidR="00C71D1C" w:rsidRPr="00263367" w:rsidRDefault="00C71D1C" w:rsidP="00263367">
            <w:pPr>
              <w:spacing w:line="276" w:lineRule="auto"/>
              <w:jc w:val="center"/>
              <w:rPr>
                <w:rFonts w:ascii="Calibri" w:hAnsi="Calibri" w:cs="Calibri"/>
                <w:color w:val="000000"/>
                <w:sz w:val="22"/>
                <w:szCs w:val="22"/>
              </w:rPr>
            </w:pPr>
            <w:r w:rsidRPr="00263367">
              <w:rPr>
                <w:rFonts w:ascii="Calibri" w:hAnsi="Calibri" w:cs="Calibri"/>
                <w:color w:val="000000"/>
                <w:sz w:val="22"/>
                <w:szCs w:val="22"/>
              </w:rPr>
              <w:t xml:space="preserve">          BLANCO</w:t>
            </w:r>
          </w:p>
        </w:tc>
        <w:tc>
          <w:tcPr>
            <w:tcW w:w="2931" w:type="dxa"/>
            <w:tcBorders>
              <w:top w:val="nil"/>
              <w:left w:val="nil"/>
              <w:bottom w:val="single" w:sz="4" w:space="0" w:color="auto"/>
              <w:right w:val="single" w:sz="4" w:space="0" w:color="auto"/>
            </w:tcBorders>
            <w:vAlign w:val="center"/>
            <w:hideMark/>
          </w:tcPr>
          <w:p w14:paraId="7F13F5F1" w14:textId="77777777" w:rsidR="00C71D1C" w:rsidRPr="00263367" w:rsidRDefault="00C71D1C" w:rsidP="00263367">
            <w:pPr>
              <w:spacing w:line="276" w:lineRule="auto"/>
              <w:jc w:val="both"/>
              <w:rPr>
                <w:rFonts w:ascii="Calibri" w:hAnsi="Calibri" w:cs="Calibri"/>
                <w:color w:val="000000"/>
                <w:sz w:val="22"/>
                <w:szCs w:val="22"/>
              </w:rPr>
            </w:pPr>
            <w:bookmarkStart w:id="643" w:name="_Toc41156309"/>
            <w:bookmarkStart w:id="644" w:name="_Toc41155178"/>
            <w:bookmarkStart w:id="645" w:name="RANGE!D15"/>
            <w:r w:rsidRPr="00263367">
              <w:rPr>
                <w:rFonts w:ascii="Calibri" w:hAnsi="Calibri" w:cs="Calibri"/>
                <w:color w:val="000000"/>
                <w:sz w:val="22"/>
                <w:szCs w:val="22"/>
              </w:rPr>
              <w:t>Botellas de vidrio: refrescos, jugos, bebidas alcohólicas. Frascos de aluminio, latas de atún, sardina, conservas, bebidas. Deben estar vacíos, limpios y secos</w:t>
            </w:r>
            <w:bookmarkEnd w:id="643"/>
            <w:bookmarkEnd w:id="644"/>
            <w:bookmarkEnd w:id="645"/>
          </w:p>
        </w:tc>
        <w:tc>
          <w:tcPr>
            <w:tcW w:w="36" w:type="dxa"/>
            <w:vAlign w:val="center"/>
            <w:hideMark/>
          </w:tcPr>
          <w:p w14:paraId="3BCF1816" w14:textId="77777777" w:rsidR="00C71D1C" w:rsidRPr="00263367" w:rsidRDefault="00C71D1C" w:rsidP="00263367">
            <w:pPr>
              <w:spacing w:line="276" w:lineRule="auto"/>
              <w:rPr>
                <w:rFonts w:ascii="Calibri" w:hAnsi="Calibri" w:cs="Calibri"/>
                <w:sz w:val="22"/>
                <w:szCs w:val="22"/>
              </w:rPr>
            </w:pPr>
          </w:p>
        </w:tc>
      </w:tr>
      <w:tr w:rsidR="00C71D1C" w:rsidRPr="00263367" w14:paraId="58E49129" w14:textId="77777777">
        <w:trPr>
          <w:trHeight w:val="1280"/>
          <w:jc w:val="center"/>
        </w:trPr>
        <w:tc>
          <w:tcPr>
            <w:tcW w:w="2648" w:type="dxa"/>
            <w:vMerge w:val="restart"/>
            <w:tcBorders>
              <w:top w:val="nil"/>
              <w:left w:val="single" w:sz="4" w:space="0" w:color="auto"/>
              <w:bottom w:val="single" w:sz="4" w:space="0" w:color="auto"/>
              <w:right w:val="single" w:sz="4" w:space="0" w:color="auto"/>
            </w:tcBorders>
            <w:vAlign w:val="center"/>
            <w:hideMark/>
          </w:tcPr>
          <w:p w14:paraId="15B21EE2" w14:textId="77777777" w:rsidR="00C71D1C" w:rsidRPr="00263367" w:rsidRDefault="00C71D1C" w:rsidP="00263367">
            <w:pPr>
              <w:spacing w:line="276" w:lineRule="auto"/>
              <w:jc w:val="center"/>
              <w:rPr>
                <w:rFonts w:ascii="Calibri" w:hAnsi="Calibri" w:cs="Calibri"/>
                <w:color w:val="000000"/>
                <w:sz w:val="22"/>
                <w:szCs w:val="22"/>
              </w:rPr>
            </w:pPr>
            <w:bookmarkStart w:id="646" w:name="_Toc41156310"/>
            <w:bookmarkStart w:id="647" w:name="_Toc41155179"/>
            <w:bookmarkStart w:id="648" w:name="RANGE!B16"/>
            <w:r w:rsidRPr="00263367">
              <w:rPr>
                <w:rFonts w:ascii="Calibri" w:hAnsi="Calibri" w:cs="Calibri"/>
                <w:color w:val="000000"/>
                <w:sz w:val="22"/>
                <w:szCs w:val="22"/>
              </w:rPr>
              <w:t>Papel / Cartón</w:t>
            </w:r>
            <w:bookmarkEnd w:id="646"/>
            <w:bookmarkEnd w:id="647"/>
            <w:bookmarkEnd w:id="648"/>
          </w:p>
        </w:tc>
        <w:tc>
          <w:tcPr>
            <w:tcW w:w="3465" w:type="dxa"/>
            <w:vMerge w:val="restart"/>
            <w:tcBorders>
              <w:top w:val="nil"/>
              <w:left w:val="single" w:sz="4" w:space="0" w:color="auto"/>
              <w:bottom w:val="single" w:sz="4" w:space="0" w:color="auto"/>
              <w:right w:val="single" w:sz="4" w:space="0" w:color="auto"/>
            </w:tcBorders>
            <w:vAlign w:val="center"/>
            <w:hideMark/>
          </w:tcPr>
          <w:p w14:paraId="6D578F1A" w14:textId="77777777" w:rsidR="00C71D1C" w:rsidRPr="00263367" w:rsidRDefault="00C71D1C" w:rsidP="00263367">
            <w:pPr>
              <w:spacing w:line="276" w:lineRule="auto"/>
              <w:jc w:val="center"/>
              <w:rPr>
                <w:rFonts w:ascii="Calibri" w:hAnsi="Calibri" w:cs="Calibri"/>
                <w:color w:val="000000"/>
                <w:sz w:val="22"/>
                <w:szCs w:val="22"/>
              </w:rPr>
            </w:pPr>
            <w:r w:rsidRPr="00263367">
              <w:rPr>
                <w:rFonts w:ascii="Calibri" w:hAnsi="Calibri" w:cs="Calibri"/>
                <w:color w:val="000000"/>
                <w:sz w:val="22"/>
                <w:szCs w:val="22"/>
              </w:rPr>
              <w:t xml:space="preserve">            GRIS</w:t>
            </w:r>
          </w:p>
        </w:tc>
        <w:tc>
          <w:tcPr>
            <w:tcW w:w="2931" w:type="dxa"/>
            <w:tcBorders>
              <w:top w:val="nil"/>
              <w:left w:val="nil"/>
              <w:bottom w:val="single" w:sz="4" w:space="0" w:color="auto"/>
              <w:right w:val="single" w:sz="4" w:space="0" w:color="auto"/>
            </w:tcBorders>
            <w:vAlign w:val="center"/>
            <w:hideMark/>
          </w:tcPr>
          <w:p w14:paraId="5319D1D4" w14:textId="77777777" w:rsidR="00C71D1C" w:rsidRPr="00263367" w:rsidRDefault="00C71D1C" w:rsidP="00263367">
            <w:pPr>
              <w:spacing w:line="276" w:lineRule="auto"/>
              <w:jc w:val="both"/>
              <w:rPr>
                <w:rFonts w:ascii="Calibri" w:hAnsi="Calibri" w:cs="Calibri"/>
                <w:color w:val="000000"/>
                <w:sz w:val="22"/>
                <w:szCs w:val="22"/>
              </w:rPr>
            </w:pPr>
            <w:bookmarkStart w:id="649" w:name="_Toc41156312"/>
            <w:bookmarkStart w:id="650" w:name="_Toc41155181"/>
            <w:bookmarkStart w:id="651" w:name="RANGE!D16"/>
            <w:r w:rsidRPr="00263367">
              <w:rPr>
                <w:rFonts w:ascii="Calibri" w:hAnsi="Calibri" w:cs="Calibri"/>
                <w:color w:val="000000"/>
                <w:sz w:val="22"/>
                <w:szCs w:val="22"/>
              </w:rPr>
              <w:t>Papel limpio en buenas condiciones: revistas, folletos publicitarios, cajas y envases de cartón y papel.</w:t>
            </w:r>
            <w:bookmarkEnd w:id="649"/>
            <w:bookmarkEnd w:id="650"/>
            <w:bookmarkEnd w:id="651"/>
          </w:p>
        </w:tc>
        <w:tc>
          <w:tcPr>
            <w:tcW w:w="36" w:type="dxa"/>
            <w:vAlign w:val="center"/>
            <w:hideMark/>
          </w:tcPr>
          <w:p w14:paraId="209395BF" w14:textId="77777777" w:rsidR="00C71D1C" w:rsidRPr="00263367" w:rsidRDefault="00C71D1C" w:rsidP="00263367">
            <w:pPr>
              <w:spacing w:line="276" w:lineRule="auto"/>
              <w:rPr>
                <w:rFonts w:ascii="Calibri" w:hAnsi="Calibri" w:cs="Calibri"/>
                <w:sz w:val="22"/>
                <w:szCs w:val="22"/>
              </w:rPr>
            </w:pPr>
          </w:p>
        </w:tc>
      </w:tr>
      <w:tr w:rsidR="00C71D1C" w:rsidRPr="00263367" w14:paraId="5F5A94F7" w14:textId="77777777">
        <w:trPr>
          <w:trHeight w:val="1920"/>
          <w:jc w:val="center"/>
        </w:trPr>
        <w:tc>
          <w:tcPr>
            <w:tcW w:w="2648" w:type="dxa"/>
            <w:vMerge/>
            <w:tcBorders>
              <w:top w:val="nil"/>
              <w:left w:val="single" w:sz="4" w:space="0" w:color="auto"/>
              <w:bottom w:val="single" w:sz="4" w:space="0" w:color="auto"/>
              <w:right w:val="single" w:sz="4" w:space="0" w:color="auto"/>
            </w:tcBorders>
            <w:vAlign w:val="center"/>
            <w:hideMark/>
          </w:tcPr>
          <w:p w14:paraId="53A1A464" w14:textId="77777777" w:rsidR="00C71D1C" w:rsidRPr="00263367" w:rsidRDefault="00C71D1C" w:rsidP="00263367">
            <w:pPr>
              <w:spacing w:line="276" w:lineRule="auto"/>
              <w:rPr>
                <w:rFonts w:ascii="Calibri" w:hAnsi="Calibri" w:cs="Calibri"/>
                <w:color w:val="000000"/>
                <w:sz w:val="22"/>
                <w:szCs w:val="22"/>
              </w:rPr>
            </w:pPr>
          </w:p>
        </w:tc>
        <w:tc>
          <w:tcPr>
            <w:tcW w:w="3465" w:type="dxa"/>
            <w:vMerge/>
            <w:tcBorders>
              <w:top w:val="nil"/>
              <w:left w:val="single" w:sz="4" w:space="0" w:color="auto"/>
              <w:bottom w:val="single" w:sz="4" w:space="0" w:color="auto"/>
              <w:right w:val="single" w:sz="4" w:space="0" w:color="auto"/>
            </w:tcBorders>
            <w:vAlign w:val="center"/>
            <w:hideMark/>
          </w:tcPr>
          <w:p w14:paraId="7B2C69A4" w14:textId="77777777" w:rsidR="00C71D1C" w:rsidRPr="00263367" w:rsidRDefault="00C71D1C" w:rsidP="00263367">
            <w:pPr>
              <w:spacing w:line="276" w:lineRule="auto"/>
              <w:rPr>
                <w:rFonts w:ascii="Calibri" w:hAnsi="Calibri" w:cs="Calibri"/>
                <w:color w:val="000000"/>
                <w:sz w:val="22"/>
                <w:szCs w:val="22"/>
              </w:rPr>
            </w:pPr>
          </w:p>
        </w:tc>
        <w:tc>
          <w:tcPr>
            <w:tcW w:w="2931" w:type="dxa"/>
            <w:tcBorders>
              <w:top w:val="nil"/>
              <w:left w:val="nil"/>
              <w:bottom w:val="single" w:sz="4" w:space="0" w:color="auto"/>
              <w:right w:val="single" w:sz="4" w:space="0" w:color="auto"/>
            </w:tcBorders>
            <w:vAlign w:val="center"/>
            <w:hideMark/>
          </w:tcPr>
          <w:p w14:paraId="71DDA632" w14:textId="77777777" w:rsidR="00C71D1C" w:rsidRPr="00263367" w:rsidRDefault="00C71D1C" w:rsidP="00263367">
            <w:pPr>
              <w:spacing w:line="276" w:lineRule="auto"/>
              <w:jc w:val="both"/>
              <w:rPr>
                <w:rFonts w:ascii="Calibri" w:hAnsi="Calibri" w:cs="Calibri"/>
                <w:color w:val="000000"/>
                <w:sz w:val="22"/>
                <w:szCs w:val="22"/>
              </w:rPr>
            </w:pPr>
            <w:bookmarkStart w:id="652" w:name="_Toc41156313"/>
            <w:bookmarkStart w:id="653" w:name="_Toc41155182"/>
            <w:bookmarkStart w:id="654" w:name="RANGE!D17"/>
            <w:r w:rsidRPr="00263367">
              <w:rPr>
                <w:rFonts w:ascii="Calibri" w:hAnsi="Calibri" w:cs="Calibri"/>
                <w:color w:val="000000"/>
                <w:sz w:val="22"/>
                <w:szCs w:val="22"/>
              </w:rPr>
              <w:t>De preferencia que no tengan grapas Papel periódico, propaganda, bolsas de papel, hojas de papel, cajas, empaques de huevo, envolturas.</w:t>
            </w:r>
            <w:bookmarkEnd w:id="652"/>
            <w:bookmarkEnd w:id="653"/>
            <w:bookmarkEnd w:id="654"/>
          </w:p>
        </w:tc>
        <w:tc>
          <w:tcPr>
            <w:tcW w:w="36" w:type="dxa"/>
            <w:vAlign w:val="center"/>
            <w:hideMark/>
          </w:tcPr>
          <w:p w14:paraId="5F3DC279" w14:textId="77777777" w:rsidR="00C71D1C" w:rsidRPr="00263367" w:rsidRDefault="00C71D1C" w:rsidP="00263367">
            <w:pPr>
              <w:spacing w:line="276" w:lineRule="auto"/>
              <w:rPr>
                <w:rFonts w:ascii="Calibri" w:hAnsi="Calibri" w:cs="Calibri"/>
                <w:sz w:val="22"/>
                <w:szCs w:val="22"/>
              </w:rPr>
            </w:pPr>
          </w:p>
        </w:tc>
      </w:tr>
      <w:tr w:rsidR="00C71D1C" w:rsidRPr="00263367" w14:paraId="15718BF2" w14:textId="77777777">
        <w:trPr>
          <w:trHeight w:val="960"/>
          <w:jc w:val="center"/>
        </w:trPr>
        <w:tc>
          <w:tcPr>
            <w:tcW w:w="2648" w:type="dxa"/>
            <w:tcBorders>
              <w:top w:val="nil"/>
              <w:left w:val="single" w:sz="4" w:space="0" w:color="auto"/>
              <w:bottom w:val="single" w:sz="4" w:space="0" w:color="auto"/>
              <w:right w:val="single" w:sz="4" w:space="0" w:color="auto"/>
            </w:tcBorders>
            <w:vAlign w:val="center"/>
            <w:hideMark/>
          </w:tcPr>
          <w:p w14:paraId="3111AEFC" w14:textId="77777777" w:rsidR="00C71D1C" w:rsidRPr="00263367" w:rsidRDefault="00C71D1C" w:rsidP="00263367">
            <w:pPr>
              <w:spacing w:line="276" w:lineRule="auto"/>
              <w:jc w:val="center"/>
              <w:rPr>
                <w:rFonts w:ascii="Calibri" w:hAnsi="Calibri" w:cs="Calibri"/>
                <w:color w:val="000000"/>
                <w:sz w:val="22"/>
                <w:szCs w:val="22"/>
              </w:rPr>
            </w:pPr>
            <w:bookmarkStart w:id="655" w:name="_Toc41156314"/>
            <w:bookmarkStart w:id="656" w:name="_Toc41155183"/>
            <w:bookmarkStart w:id="657" w:name="RANGE!B18"/>
            <w:r w:rsidRPr="00263367">
              <w:rPr>
                <w:rFonts w:ascii="Calibri" w:hAnsi="Calibri" w:cs="Calibri"/>
                <w:color w:val="000000"/>
                <w:sz w:val="22"/>
                <w:szCs w:val="22"/>
              </w:rPr>
              <w:t>Especiales</w:t>
            </w:r>
            <w:bookmarkEnd w:id="655"/>
            <w:bookmarkEnd w:id="656"/>
            <w:bookmarkEnd w:id="657"/>
          </w:p>
        </w:tc>
        <w:tc>
          <w:tcPr>
            <w:tcW w:w="3465" w:type="dxa"/>
            <w:tcBorders>
              <w:top w:val="nil"/>
              <w:left w:val="nil"/>
              <w:bottom w:val="single" w:sz="4" w:space="0" w:color="auto"/>
              <w:right w:val="single" w:sz="4" w:space="0" w:color="auto"/>
            </w:tcBorders>
            <w:vAlign w:val="center"/>
            <w:hideMark/>
          </w:tcPr>
          <w:p w14:paraId="0E72B891" w14:textId="77777777" w:rsidR="00C71D1C" w:rsidRPr="00263367" w:rsidRDefault="00C71D1C" w:rsidP="00263367">
            <w:pPr>
              <w:spacing w:line="276" w:lineRule="auto"/>
              <w:jc w:val="center"/>
              <w:rPr>
                <w:rFonts w:ascii="Calibri" w:hAnsi="Calibri" w:cs="Calibri"/>
                <w:color w:val="000000"/>
                <w:sz w:val="22"/>
                <w:szCs w:val="22"/>
              </w:rPr>
            </w:pPr>
            <w:r w:rsidRPr="00263367">
              <w:rPr>
                <w:rFonts w:ascii="Calibri" w:hAnsi="Calibri" w:cs="Calibri"/>
                <w:color w:val="000000"/>
                <w:sz w:val="22"/>
                <w:szCs w:val="22"/>
              </w:rPr>
              <w:t xml:space="preserve">      ANARANJADO</w:t>
            </w:r>
          </w:p>
        </w:tc>
        <w:tc>
          <w:tcPr>
            <w:tcW w:w="2931" w:type="dxa"/>
            <w:tcBorders>
              <w:top w:val="nil"/>
              <w:left w:val="nil"/>
              <w:bottom w:val="single" w:sz="4" w:space="0" w:color="auto"/>
              <w:right w:val="single" w:sz="4" w:space="0" w:color="auto"/>
            </w:tcBorders>
            <w:vAlign w:val="center"/>
            <w:hideMark/>
          </w:tcPr>
          <w:p w14:paraId="621F3CEF" w14:textId="77777777" w:rsidR="00C71D1C" w:rsidRPr="00263367" w:rsidRDefault="00C71D1C" w:rsidP="00263367">
            <w:pPr>
              <w:spacing w:line="276" w:lineRule="auto"/>
              <w:jc w:val="both"/>
              <w:rPr>
                <w:rFonts w:ascii="Calibri" w:hAnsi="Calibri" w:cs="Calibri"/>
                <w:color w:val="000000"/>
                <w:sz w:val="22"/>
                <w:szCs w:val="22"/>
              </w:rPr>
            </w:pPr>
            <w:bookmarkStart w:id="658" w:name="_Toc41156316"/>
            <w:bookmarkStart w:id="659" w:name="_Toc41155185"/>
            <w:bookmarkStart w:id="660" w:name="RANGE!D18"/>
            <w:r w:rsidRPr="00263367">
              <w:rPr>
                <w:rFonts w:ascii="Calibri" w:hAnsi="Calibri" w:cs="Calibri"/>
                <w:color w:val="000000"/>
                <w:sz w:val="22"/>
                <w:szCs w:val="22"/>
              </w:rPr>
              <w:t>Escombros y asimilables a escombros, neumáticos, muebles, electrónicos.</w:t>
            </w:r>
            <w:bookmarkEnd w:id="658"/>
            <w:bookmarkEnd w:id="659"/>
            <w:bookmarkEnd w:id="660"/>
          </w:p>
        </w:tc>
        <w:tc>
          <w:tcPr>
            <w:tcW w:w="36" w:type="dxa"/>
            <w:vAlign w:val="center"/>
            <w:hideMark/>
          </w:tcPr>
          <w:p w14:paraId="637187BF" w14:textId="77777777" w:rsidR="00C71D1C" w:rsidRPr="00263367" w:rsidRDefault="00C71D1C" w:rsidP="00263367">
            <w:pPr>
              <w:spacing w:line="276" w:lineRule="auto"/>
              <w:rPr>
                <w:rFonts w:ascii="Calibri" w:hAnsi="Calibri" w:cs="Calibri"/>
                <w:sz w:val="22"/>
                <w:szCs w:val="22"/>
              </w:rPr>
            </w:pPr>
          </w:p>
        </w:tc>
      </w:tr>
    </w:tbl>
    <w:p w14:paraId="4012896C" w14:textId="77777777" w:rsidR="00C71D1C" w:rsidRPr="00263367" w:rsidRDefault="00C71D1C" w:rsidP="00263367">
      <w:pPr>
        <w:spacing w:line="276" w:lineRule="auto"/>
        <w:jc w:val="both"/>
        <w:rPr>
          <w:rFonts w:ascii="Calibri" w:hAnsi="Calibri" w:cs="Calibri"/>
          <w:sz w:val="22"/>
          <w:szCs w:val="22"/>
        </w:rPr>
      </w:pPr>
    </w:p>
    <w:p w14:paraId="222ECB27" w14:textId="77777777" w:rsidR="00C71D1C" w:rsidRPr="00263367" w:rsidRDefault="00C71D1C" w:rsidP="00263367">
      <w:pPr>
        <w:spacing w:line="276" w:lineRule="auto"/>
        <w:jc w:val="both"/>
        <w:rPr>
          <w:rFonts w:ascii="Calibri" w:hAnsi="Calibri" w:cs="Calibri"/>
          <w:sz w:val="22"/>
          <w:szCs w:val="22"/>
        </w:rPr>
      </w:pPr>
    </w:p>
    <w:p w14:paraId="7834659D" w14:textId="77777777" w:rsidR="00C71D1C" w:rsidRPr="00263367" w:rsidRDefault="00C71D1C" w:rsidP="00263367">
      <w:pPr>
        <w:spacing w:line="276" w:lineRule="auto"/>
        <w:jc w:val="both"/>
        <w:rPr>
          <w:rFonts w:ascii="Calibri" w:hAnsi="Calibri" w:cs="Calibri"/>
          <w:sz w:val="22"/>
          <w:szCs w:val="22"/>
        </w:rPr>
      </w:pPr>
      <w:bookmarkStart w:id="661" w:name="_Toc41155186"/>
      <w:bookmarkStart w:id="662" w:name="_Toc41156317"/>
      <w:bookmarkStart w:id="663" w:name="_Toc41156691"/>
      <w:r w:rsidRPr="00263367">
        <w:rPr>
          <w:rFonts w:ascii="Calibri" w:hAnsi="Calibri" w:cs="Calibri"/>
          <w:sz w:val="22"/>
          <w:szCs w:val="22"/>
        </w:rPr>
        <w:t>Será dispuesto adecuadamente en algún área para que este sea almacenado mientras sea recogido por el sistema de recolección de desechos Urvaseo.</w:t>
      </w:r>
      <w:bookmarkStart w:id="664" w:name="_Toc38903501"/>
      <w:bookmarkEnd w:id="661"/>
      <w:bookmarkEnd w:id="662"/>
      <w:bookmarkEnd w:id="663"/>
    </w:p>
    <w:p w14:paraId="0D2B3F0F" w14:textId="77777777" w:rsidR="00C71D1C" w:rsidRPr="00263367" w:rsidRDefault="00C71D1C" w:rsidP="00263367">
      <w:pPr>
        <w:spacing w:line="276" w:lineRule="auto"/>
        <w:jc w:val="both"/>
        <w:rPr>
          <w:rFonts w:ascii="Calibri" w:hAnsi="Calibri" w:cs="Calibri"/>
          <w:sz w:val="22"/>
          <w:szCs w:val="22"/>
        </w:rPr>
      </w:pPr>
    </w:p>
    <w:bookmarkEnd w:id="664"/>
    <w:p w14:paraId="4F1EE236" w14:textId="77777777" w:rsidR="00C71D1C" w:rsidRPr="00263367" w:rsidRDefault="00C71D1C" w:rsidP="00263367">
      <w:pPr>
        <w:spacing w:line="276" w:lineRule="auto"/>
        <w:jc w:val="both"/>
        <w:rPr>
          <w:rFonts w:ascii="Calibri" w:hAnsi="Calibri" w:cs="Calibri"/>
          <w:sz w:val="22"/>
          <w:szCs w:val="22"/>
        </w:rPr>
      </w:pPr>
    </w:p>
    <w:p w14:paraId="6ED9218F" w14:textId="77777777" w:rsidR="00C71D1C" w:rsidRPr="00263367" w:rsidRDefault="00C71D1C" w:rsidP="00263367">
      <w:pPr>
        <w:spacing w:line="276" w:lineRule="auto"/>
        <w:jc w:val="both"/>
        <w:rPr>
          <w:rFonts w:ascii="Calibri" w:hAnsi="Calibri" w:cs="Calibri"/>
          <w:sz w:val="22"/>
          <w:szCs w:val="22"/>
        </w:rPr>
      </w:pPr>
    </w:p>
    <w:p w14:paraId="1AE95307" w14:textId="7653791D" w:rsidR="00C71D1C" w:rsidRDefault="00C71D1C" w:rsidP="00263367">
      <w:pPr>
        <w:spacing w:line="276" w:lineRule="auto"/>
        <w:jc w:val="both"/>
        <w:rPr>
          <w:rFonts w:ascii="Calibri" w:hAnsi="Calibri" w:cs="Calibri"/>
          <w:sz w:val="22"/>
          <w:szCs w:val="22"/>
        </w:rPr>
      </w:pPr>
    </w:p>
    <w:p w14:paraId="7B5A4CE9" w14:textId="52457EC1" w:rsidR="00E04611" w:rsidRDefault="00E04611" w:rsidP="00263367">
      <w:pPr>
        <w:spacing w:line="276" w:lineRule="auto"/>
        <w:jc w:val="both"/>
        <w:rPr>
          <w:rFonts w:ascii="Calibri" w:hAnsi="Calibri" w:cs="Calibri"/>
          <w:sz w:val="22"/>
          <w:szCs w:val="22"/>
        </w:rPr>
      </w:pPr>
    </w:p>
    <w:p w14:paraId="4F1C928C" w14:textId="162ED5EF" w:rsidR="00E04611" w:rsidRDefault="00E04611" w:rsidP="00263367">
      <w:pPr>
        <w:spacing w:line="276" w:lineRule="auto"/>
        <w:jc w:val="both"/>
        <w:rPr>
          <w:rFonts w:ascii="Calibri" w:hAnsi="Calibri" w:cs="Calibri"/>
          <w:sz w:val="22"/>
          <w:szCs w:val="22"/>
        </w:rPr>
      </w:pPr>
    </w:p>
    <w:p w14:paraId="1DD1F9D5" w14:textId="77777777" w:rsidR="00E04611" w:rsidRPr="00263367" w:rsidRDefault="00E04611" w:rsidP="00263367">
      <w:pPr>
        <w:spacing w:line="276" w:lineRule="auto"/>
        <w:jc w:val="both"/>
        <w:rPr>
          <w:rFonts w:ascii="Calibri" w:hAnsi="Calibri" w:cs="Calibri"/>
          <w:sz w:val="22"/>
          <w:szCs w:val="22"/>
        </w:rPr>
      </w:pPr>
    </w:p>
    <w:p w14:paraId="505EE5EC" w14:textId="77777777" w:rsidR="00C71D1C" w:rsidRPr="00263367" w:rsidRDefault="00C71D1C" w:rsidP="00263367">
      <w:pPr>
        <w:spacing w:line="276" w:lineRule="auto"/>
        <w:jc w:val="both"/>
        <w:rPr>
          <w:rFonts w:ascii="Calibri" w:hAnsi="Calibri" w:cs="Calibri"/>
          <w:sz w:val="22"/>
          <w:szCs w:val="22"/>
        </w:rPr>
      </w:pPr>
    </w:p>
    <w:p w14:paraId="63A77B9A" w14:textId="3CF6E092" w:rsidR="00C71D1C" w:rsidRPr="00E338A5" w:rsidRDefault="5F146B15">
      <w:pPr>
        <w:pStyle w:val="Ttulo2"/>
        <w:numPr>
          <w:ilvl w:val="0"/>
          <w:numId w:val="22"/>
        </w:numPr>
        <w:spacing w:before="0" w:line="276" w:lineRule="auto"/>
        <w:ind w:left="360"/>
        <w:rPr>
          <w:color w:val="1F497D" w:themeColor="text2"/>
          <w:sz w:val="22"/>
          <w:szCs w:val="22"/>
          <w:lang w:val="es-EC"/>
        </w:rPr>
      </w:pPr>
      <w:bookmarkStart w:id="665" w:name="_Toc76138361"/>
      <w:bookmarkStart w:id="666" w:name="_Toc77852925"/>
      <w:bookmarkStart w:id="667" w:name="_Toc79485859"/>
      <w:bookmarkStart w:id="668" w:name="_Toc81839007"/>
      <w:bookmarkStart w:id="669" w:name="_Toc84177213"/>
      <w:bookmarkStart w:id="670" w:name="_Toc84181251"/>
      <w:bookmarkStart w:id="671" w:name="_Toc115089683"/>
      <w:r w:rsidRPr="5F146B15">
        <w:rPr>
          <w:color w:val="1F497D" w:themeColor="text2"/>
          <w:sz w:val="22"/>
          <w:szCs w:val="22"/>
          <w:lang w:val="es-EC"/>
        </w:rPr>
        <w:lastRenderedPageBreak/>
        <w:t>Parámetros De Contaminación</w:t>
      </w:r>
      <w:bookmarkEnd w:id="665"/>
      <w:bookmarkEnd w:id="666"/>
      <w:bookmarkEnd w:id="667"/>
      <w:bookmarkEnd w:id="668"/>
      <w:bookmarkEnd w:id="669"/>
      <w:bookmarkEnd w:id="670"/>
      <w:bookmarkEnd w:id="671"/>
      <w:r w:rsidRPr="5F146B15">
        <w:rPr>
          <w:color w:val="1F497D" w:themeColor="text2"/>
          <w:sz w:val="22"/>
          <w:szCs w:val="22"/>
          <w:lang w:val="es-EC"/>
        </w:rPr>
        <w:t xml:space="preserve"> </w:t>
      </w:r>
    </w:p>
    <w:p w14:paraId="2B3DC03A" w14:textId="77777777" w:rsidR="00C71D1C" w:rsidRPr="00263367" w:rsidRDefault="00C71D1C" w:rsidP="00263367">
      <w:pPr>
        <w:spacing w:line="276" w:lineRule="auto"/>
        <w:jc w:val="both"/>
        <w:rPr>
          <w:rFonts w:ascii="Calibri" w:hAnsi="Calibri" w:cs="Calibri"/>
          <w:b/>
          <w:bCs/>
          <w:sz w:val="22"/>
          <w:szCs w:val="22"/>
        </w:rPr>
      </w:pPr>
    </w:p>
    <w:p w14:paraId="7B043F84" w14:textId="77777777" w:rsidR="00C71D1C" w:rsidRPr="00263367" w:rsidRDefault="00C71D1C" w:rsidP="00263367">
      <w:pPr>
        <w:spacing w:line="276" w:lineRule="auto"/>
        <w:jc w:val="both"/>
        <w:rPr>
          <w:rFonts w:ascii="Calibri" w:hAnsi="Calibri" w:cs="Calibri"/>
          <w:sz w:val="22"/>
          <w:szCs w:val="22"/>
        </w:rPr>
      </w:pPr>
      <w:r w:rsidRPr="00263367">
        <w:rPr>
          <w:rFonts w:ascii="Calibri" w:hAnsi="Calibri" w:cs="Calibri"/>
          <w:sz w:val="22"/>
          <w:szCs w:val="22"/>
        </w:rPr>
        <w:t>La contaminación supone una alteración perjudicial de la calidad del agua en su uso posterior o con su función ecológica. Por ello, es de vital importancia la definición de una serie de parámetros de calidad de las aguas.</w:t>
      </w:r>
    </w:p>
    <w:p w14:paraId="6D05B1F9" w14:textId="77777777" w:rsidR="00C71D1C" w:rsidRPr="00263367" w:rsidRDefault="00C71D1C" w:rsidP="00263367">
      <w:pPr>
        <w:spacing w:line="276" w:lineRule="auto"/>
        <w:jc w:val="both"/>
        <w:rPr>
          <w:rFonts w:ascii="Calibri" w:hAnsi="Calibri" w:cs="Calibri"/>
          <w:sz w:val="22"/>
          <w:szCs w:val="22"/>
        </w:rPr>
      </w:pPr>
    </w:p>
    <w:p w14:paraId="0E898396" w14:textId="77777777" w:rsidR="00C71D1C" w:rsidRPr="00263367" w:rsidRDefault="00C71D1C" w:rsidP="00263367">
      <w:pPr>
        <w:spacing w:line="276" w:lineRule="auto"/>
        <w:jc w:val="both"/>
        <w:rPr>
          <w:rFonts w:ascii="Calibri" w:hAnsi="Calibri" w:cs="Calibri"/>
          <w:sz w:val="22"/>
          <w:szCs w:val="22"/>
        </w:rPr>
      </w:pPr>
      <w:r w:rsidRPr="00263367">
        <w:rPr>
          <w:rFonts w:ascii="Calibri" w:hAnsi="Calibri" w:cs="Calibri"/>
          <w:sz w:val="22"/>
          <w:szCs w:val="22"/>
        </w:rPr>
        <w:t xml:space="preserve">Debido a propiedades físico-químicas, el agua puede presentar indicios de contaminantes, ya que es un disolvente tanto de compuestos orgánicos como inorgánicos. </w:t>
      </w:r>
    </w:p>
    <w:p w14:paraId="4C89DB25" w14:textId="77777777" w:rsidR="00C71D1C" w:rsidRPr="00263367" w:rsidRDefault="00C71D1C" w:rsidP="00263367">
      <w:pPr>
        <w:spacing w:line="276" w:lineRule="auto"/>
        <w:jc w:val="both"/>
        <w:rPr>
          <w:rFonts w:ascii="Calibri" w:hAnsi="Calibri" w:cs="Calibri"/>
          <w:sz w:val="22"/>
          <w:szCs w:val="22"/>
        </w:rPr>
      </w:pPr>
    </w:p>
    <w:p w14:paraId="5FA9097C" w14:textId="77777777" w:rsidR="00C71D1C" w:rsidRPr="00263367" w:rsidRDefault="00C71D1C" w:rsidP="00263367">
      <w:pPr>
        <w:spacing w:line="276" w:lineRule="auto"/>
        <w:jc w:val="both"/>
        <w:rPr>
          <w:rFonts w:ascii="Calibri" w:hAnsi="Calibri" w:cs="Calibri"/>
          <w:sz w:val="22"/>
          <w:szCs w:val="22"/>
        </w:rPr>
      </w:pPr>
      <w:r w:rsidRPr="00263367">
        <w:rPr>
          <w:rFonts w:ascii="Calibri" w:hAnsi="Calibri" w:cs="Calibri"/>
          <w:sz w:val="22"/>
          <w:szCs w:val="22"/>
        </w:rPr>
        <w:t xml:space="preserve">A continuación, se detallan los parámetros más importantes de la contaminación del agua: </w:t>
      </w:r>
    </w:p>
    <w:p w14:paraId="72DDBB3A" w14:textId="77777777" w:rsidR="00C71D1C" w:rsidRPr="00263367" w:rsidRDefault="00C71D1C" w:rsidP="00263367">
      <w:pPr>
        <w:spacing w:line="276" w:lineRule="auto"/>
        <w:jc w:val="both"/>
        <w:rPr>
          <w:rFonts w:ascii="Calibri" w:hAnsi="Calibri" w:cs="Calibri"/>
          <w:sz w:val="22"/>
          <w:szCs w:val="22"/>
        </w:rPr>
      </w:pPr>
    </w:p>
    <w:p w14:paraId="3F649077" w14:textId="77777777" w:rsidR="00C71D1C" w:rsidRPr="00263367" w:rsidRDefault="00C71D1C" w:rsidP="00263367">
      <w:pPr>
        <w:spacing w:line="276" w:lineRule="auto"/>
        <w:jc w:val="both"/>
        <w:rPr>
          <w:rFonts w:ascii="Calibri" w:hAnsi="Calibri" w:cs="Calibri"/>
          <w:sz w:val="22"/>
          <w:szCs w:val="22"/>
        </w:rPr>
      </w:pPr>
      <w:r w:rsidRPr="00263367">
        <w:rPr>
          <w:rFonts w:ascii="Calibri" w:hAnsi="Calibri" w:cs="Calibri"/>
          <w:b/>
          <w:bCs/>
          <w:sz w:val="22"/>
          <w:szCs w:val="22"/>
        </w:rPr>
        <w:t>Sólidos:</w:t>
      </w:r>
      <w:r w:rsidRPr="00263367">
        <w:rPr>
          <w:rFonts w:ascii="Calibri" w:hAnsi="Calibri" w:cs="Calibri"/>
          <w:sz w:val="22"/>
          <w:szCs w:val="22"/>
        </w:rPr>
        <w:t xml:space="preserve"> el agua puede contener sólidos en suspensión sin disolver o compuestos solubilizados, definiéndose la suma de ambos como sólidos totales (ST). El resultado se indica en mg/l, esta medida permite conocer la cantidad de sustancias no volátiles presentes en el agua. </w:t>
      </w:r>
    </w:p>
    <w:p w14:paraId="1006EA64" w14:textId="77777777" w:rsidR="00C71D1C" w:rsidRPr="00263367" w:rsidRDefault="00C71D1C" w:rsidP="00263367">
      <w:pPr>
        <w:spacing w:line="276" w:lineRule="auto"/>
        <w:jc w:val="both"/>
        <w:rPr>
          <w:rFonts w:ascii="Calibri" w:hAnsi="Calibri" w:cs="Calibri"/>
          <w:sz w:val="22"/>
          <w:szCs w:val="22"/>
        </w:rPr>
      </w:pPr>
    </w:p>
    <w:p w14:paraId="745ACAE7" w14:textId="77777777" w:rsidR="00C71D1C" w:rsidRPr="00263367" w:rsidRDefault="00C71D1C" w:rsidP="00263367">
      <w:pPr>
        <w:spacing w:line="276" w:lineRule="auto"/>
        <w:jc w:val="both"/>
        <w:rPr>
          <w:rFonts w:ascii="Calibri" w:hAnsi="Calibri" w:cs="Calibri"/>
          <w:sz w:val="22"/>
          <w:szCs w:val="22"/>
        </w:rPr>
      </w:pPr>
      <w:r w:rsidRPr="00263367">
        <w:rPr>
          <w:rFonts w:ascii="Calibri" w:hAnsi="Calibri" w:cs="Calibri"/>
          <w:b/>
          <w:bCs/>
          <w:sz w:val="22"/>
          <w:szCs w:val="22"/>
        </w:rPr>
        <w:t>Temperatura:</w:t>
      </w:r>
      <w:r w:rsidRPr="00263367">
        <w:rPr>
          <w:rFonts w:ascii="Calibri" w:hAnsi="Calibri" w:cs="Calibri"/>
          <w:sz w:val="22"/>
          <w:szCs w:val="22"/>
        </w:rPr>
        <w:t xml:space="preserve"> la temperatura es un factor que está involucrado en muchos de los procesos que ocurren en el agua, de forma que un aumento de temperatura modifica la solubilidad de los sólidos disueltos, disminuye la de los gases y aumenta la actividad biológica. </w:t>
      </w:r>
    </w:p>
    <w:p w14:paraId="5A26F22F" w14:textId="77777777" w:rsidR="00C71D1C" w:rsidRPr="00263367" w:rsidRDefault="00C71D1C" w:rsidP="00263367">
      <w:pPr>
        <w:spacing w:line="276" w:lineRule="auto"/>
        <w:jc w:val="both"/>
        <w:rPr>
          <w:rFonts w:ascii="Calibri" w:hAnsi="Calibri" w:cs="Calibri"/>
          <w:sz w:val="22"/>
          <w:szCs w:val="22"/>
        </w:rPr>
      </w:pPr>
    </w:p>
    <w:p w14:paraId="2325CF11" w14:textId="77777777" w:rsidR="00C71D1C" w:rsidRPr="00263367" w:rsidRDefault="00C71D1C" w:rsidP="00263367">
      <w:pPr>
        <w:spacing w:line="276" w:lineRule="auto"/>
        <w:jc w:val="both"/>
        <w:rPr>
          <w:rFonts w:ascii="Calibri" w:hAnsi="Calibri" w:cs="Calibri"/>
          <w:sz w:val="22"/>
          <w:szCs w:val="22"/>
        </w:rPr>
      </w:pPr>
      <w:r w:rsidRPr="00263367">
        <w:rPr>
          <w:rFonts w:ascii="Calibri" w:hAnsi="Calibri" w:cs="Calibri"/>
          <w:b/>
          <w:bCs/>
          <w:sz w:val="22"/>
          <w:szCs w:val="22"/>
        </w:rPr>
        <w:t>Conductividad y dureza:</w:t>
      </w:r>
      <w:r w:rsidRPr="00263367">
        <w:rPr>
          <w:rFonts w:ascii="Calibri" w:hAnsi="Calibri" w:cs="Calibri"/>
          <w:sz w:val="22"/>
          <w:szCs w:val="22"/>
        </w:rPr>
        <w:t xml:space="preserve"> la conductividad es la capacidad del agua de conducir la corriente eléctrica; cuanto mayor sea el valor de conductividad, mayor serán los sólidos disueltos. El valor máximo instantáneo autorizado en vertidos es de 5000 μS cm-1. </w:t>
      </w:r>
    </w:p>
    <w:p w14:paraId="7C85786B" w14:textId="77777777" w:rsidR="00C71D1C" w:rsidRPr="00263367" w:rsidRDefault="00C71D1C" w:rsidP="00263367">
      <w:pPr>
        <w:spacing w:line="276" w:lineRule="auto"/>
        <w:jc w:val="both"/>
        <w:rPr>
          <w:rFonts w:ascii="Calibri" w:hAnsi="Calibri" w:cs="Calibri"/>
          <w:sz w:val="22"/>
          <w:szCs w:val="22"/>
        </w:rPr>
      </w:pPr>
    </w:p>
    <w:p w14:paraId="27699862" w14:textId="77777777" w:rsidR="00C71D1C" w:rsidRPr="00263367" w:rsidRDefault="00C71D1C" w:rsidP="00263367">
      <w:pPr>
        <w:spacing w:line="276" w:lineRule="auto"/>
        <w:jc w:val="both"/>
        <w:rPr>
          <w:rFonts w:ascii="Calibri" w:hAnsi="Calibri" w:cs="Calibri"/>
          <w:sz w:val="22"/>
          <w:szCs w:val="22"/>
        </w:rPr>
      </w:pPr>
      <w:r w:rsidRPr="00263367">
        <w:rPr>
          <w:rFonts w:ascii="Calibri" w:hAnsi="Calibri" w:cs="Calibri"/>
          <w:sz w:val="22"/>
          <w:szCs w:val="22"/>
        </w:rPr>
        <w:t xml:space="preserve">Con relación a la dureza, se hace referencia a la concentración total de iones de calcio y magnesio. El problema de las aguas duras se centra en la formación de precipitados insolubles de carbonatos e hidróxidos que, al depositarse sobre tuberías y equipos, pueden causar problemas de funcionamiento en calderas de vapor, torres de refrigeración, intercambiadores de calor y filtros. </w:t>
      </w:r>
    </w:p>
    <w:p w14:paraId="1907B6A7" w14:textId="77777777" w:rsidR="00C71D1C" w:rsidRPr="00263367" w:rsidRDefault="00C71D1C" w:rsidP="00263367">
      <w:pPr>
        <w:spacing w:line="276" w:lineRule="auto"/>
        <w:jc w:val="both"/>
        <w:rPr>
          <w:rFonts w:ascii="Calibri" w:hAnsi="Calibri" w:cs="Calibri"/>
          <w:sz w:val="22"/>
          <w:szCs w:val="22"/>
        </w:rPr>
      </w:pPr>
    </w:p>
    <w:p w14:paraId="57F6F058" w14:textId="77777777" w:rsidR="00C71D1C" w:rsidRPr="00263367" w:rsidRDefault="00C71D1C" w:rsidP="00263367">
      <w:pPr>
        <w:spacing w:line="276" w:lineRule="auto"/>
        <w:jc w:val="both"/>
        <w:rPr>
          <w:rFonts w:ascii="Calibri" w:hAnsi="Calibri" w:cs="Calibri"/>
          <w:sz w:val="22"/>
          <w:szCs w:val="22"/>
        </w:rPr>
      </w:pPr>
      <w:r w:rsidRPr="00263367">
        <w:rPr>
          <w:rFonts w:ascii="Calibri" w:hAnsi="Calibri" w:cs="Calibri"/>
          <w:b/>
          <w:bCs/>
          <w:sz w:val="22"/>
          <w:szCs w:val="22"/>
        </w:rPr>
        <w:t>Oxígeno disuelto:</w:t>
      </w:r>
      <w:r w:rsidRPr="00263367">
        <w:rPr>
          <w:rFonts w:ascii="Calibri" w:hAnsi="Calibri" w:cs="Calibri"/>
          <w:sz w:val="22"/>
          <w:szCs w:val="22"/>
        </w:rPr>
        <w:t xml:space="preserve"> el oxígeno disuelto indica la calidad de un agua. El valor de oxígeno disuelto es dependiente de la temperatura del agua, de modo que el oxígeno disuelto disminuya con el aumento de la temperatura.</w:t>
      </w:r>
    </w:p>
    <w:p w14:paraId="376F4B58" w14:textId="77777777" w:rsidR="00C71D1C" w:rsidRPr="00263367" w:rsidRDefault="00C71D1C" w:rsidP="00263367">
      <w:pPr>
        <w:spacing w:line="276" w:lineRule="auto"/>
        <w:jc w:val="both"/>
        <w:rPr>
          <w:rFonts w:ascii="Calibri" w:hAnsi="Calibri" w:cs="Calibri"/>
          <w:sz w:val="22"/>
          <w:szCs w:val="22"/>
        </w:rPr>
      </w:pPr>
    </w:p>
    <w:p w14:paraId="43AA2D9C" w14:textId="77777777" w:rsidR="00C71D1C" w:rsidRPr="00263367" w:rsidRDefault="00C71D1C" w:rsidP="00263367">
      <w:pPr>
        <w:spacing w:line="276" w:lineRule="auto"/>
        <w:jc w:val="both"/>
        <w:rPr>
          <w:rFonts w:ascii="Calibri" w:hAnsi="Calibri" w:cs="Calibri"/>
          <w:sz w:val="22"/>
          <w:szCs w:val="22"/>
        </w:rPr>
      </w:pPr>
      <w:r w:rsidRPr="00263367">
        <w:rPr>
          <w:rFonts w:ascii="Calibri" w:hAnsi="Calibri" w:cs="Calibri"/>
          <w:b/>
          <w:bCs/>
          <w:sz w:val="22"/>
          <w:szCs w:val="22"/>
        </w:rPr>
        <w:t>Demanda bioquímica de oxígeno (DBO):</w:t>
      </w:r>
      <w:r w:rsidRPr="00263367">
        <w:rPr>
          <w:rFonts w:ascii="Calibri" w:hAnsi="Calibri" w:cs="Calibri"/>
          <w:sz w:val="22"/>
          <w:szCs w:val="22"/>
        </w:rPr>
        <w:t xml:space="preserve"> mide la carga contaminante debido a sustancias bioquímicamente degradables. En otras palabras, es la cantidad de oxígeno necesaria para que los microorganismos aerobios puedan oxidar la materia orgánica presente en la muestra de agua. </w:t>
      </w:r>
    </w:p>
    <w:p w14:paraId="72A48DD0" w14:textId="77777777" w:rsidR="00C71D1C" w:rsidRPr="00263367" w:rsidRDefault="00C71D1C" w:rsidP="00263367">
      <w:pPr>
        <w:spacing w:line="276" w:lineRule="auto"/>
        <w:jc w:val="both"/>
        <w:rPr>
          <w:rFonts w:ascii="Calibri" w:hAnsi="Calibri" w:cs="Calibri"/>
          <w:sz w:val="22"/>
          <w:szCs w:val="22"/>
        </w:rPr>
      </w:pPr>
    </w:p>
    <w:p w14:paraId="2DE16418" w14:textId="79643F43" w:rsidR="00C71D1C" w:rsidRPr="00263367" w:rsidRDefault="105D9BF3" w:rsidP="00263367">
      <w:pPr>
        <w:spacing w:line="276" w:lineRule="auto"/>
        <w:jc w:val="both"/>
        <w:rPr>
          <w:rFonts w:ascii="Calibri" w:hAnsi="Calibri" w:cs="Calibri"/>
          <w:sz w:val="22"/>
          <w:szCs w:val="22"/>
        </w:rPr>
      </w:pPr>
      <w:r w:rsidRPr="105D9BF3">
        <w:rPr>
          <w:rFonts w:ascii="Calibri" w:hAnsi="Calibri" w:cs="Calibri"/>
          <w:b/>
          <w:bCs/>
          <w:sz w:val="22"/>
          <w:szCs w:val="22"/>
        </w:rPr>
        <w:t>Demanda química de oxígeno (DQO):</w:t>
      </w:r>
      <w:r w:rsidRPr="105D9BF3">
        <w:rPr>
          <w:rFonts w:ascii="Calibri" w:hAnsi="Calibri" w:cs="Calibri"/>
          <w:sz w:val="22"/>
          <w:szCs w:val="22"/>
        </w:rPr>
        <w:t xml:space="preserve"> es un método más rápido que DBO5, que analiza todas las sustancias orgánicas oxidables (biorefractarias y toxicas). </w:t>
      </w:r>
    </w:p>
    <w:p w14:paraId="3AC9A630" w14:textId="77777777" w:rsidR="00C71D1C" w:rsidRPr="00263367" w:rsidRDefault="00C71D1C" w:rsidP="00263367">
      <w:pPr>
        <w:spacing w:line="276" w:lineRule="auto"/>
        <w:jc w:val="both"/>
        <w:rPr>
          <w:rFonts w:ascii="Calibri" w:hAnsi="Calibri" w:cs="Calibri"/>
          <w:sz w:val="22"/>
          <w:szCs w:val="22"/>
        </w:rPr>
      </w:pPr>
      <w:r w:rsidRPr="00263367">
        <w:rPr>
          <w:rFonts w:ascii="Calibri" w:hAnsi="Calibri" w:cs="Calibri"/>
          <w:sz w:val="22"/>
          <w:szCs w:val="22"/>
        </w:rPr>
        <w:t xml:space="preserve">El valor de DQO siempre debe ser mayor que la de DBO5, pues no toda la materia oxidable químicamente es bio-oxidable. En general, se puede decir que cuando se da DBO5&lt;DQO&lt;0,5, significa un efluente fácilmente biodegradable, mientras que si este cociente es inferior a 0,2 será́ escasamente biodegradable. </w:t>
      </w:r>
    </w:p>
    <w:p w14:paraId="64F9657D" w14:textId="77777777" w:rsidR="00C71D1C" w:rsidRPr="00263367" w:rsidRDefault="00C71D1C" w:rsidP="00263367">
      <w:pPr>
        <w:spacing w:line="276" w:lineRule="auto"/>
        <w:jc w:val="both"/>
        <w:rPr>
          <w:rFonts w:ascii="Calibri" w:hAnsi="Calibri" w:cs="Calibri"/>
          <w:sz w:val="22"/>
          <w:szCs w:val="22"/>
        </w:rPr>
      </w:pPr>
    </w:p>
    <w:p w14:paraId="6A537CCC" w14:textId="2A37BB42" w:rsidR="00C71D1C" w:rsidRPr="00263367" w:rsidRDefault="00C71D1C" w:rsidP="00263367">
      <w:pPr>
        <w:spacing w:line="276" w:lineRule="auto"/>
        <w:jc w:val="both"/>
        <w:rPr>
          <w:rFonts w:ascii="Calibri" w:hAnsi="Calibri" w:cs="Calibri"/>
          <w:sz w:val="22"/>
          <w:szCs w:val="22"/>
        </w:rPr>
      </w:pPr>
      <w:r w:rsidRPr="00263367">
        <w:rPr>
          <w:rFonts w:ascii="Calibri" w:hAnsi="Calibri" w:cs="Calibri"/>
          <w:b/>
          <w:bCs/>
          <w:sz w:val="22"/>
          <w:szCs w:val="22"/>
        </w:rPr>
        <w:t>Aceites y grasas:</w:t>
      </w:r>
      <w:r w:rsidRPr="00263367">
        <w:rPr>
          <w:rFonts w:ascii="Calibri" w:hAnsi="Calibri" w:cs="Calibri"/>
          <w:sz w:val="22"/>
          <w:szCs w:val="22"/>
        </w:rPr>
        <w:t xml:space="preserve">  Aceites y grasas: los aceites y grasas en los vertidos líquidos generan dos tipos de problemas en la depuración de las aguas residuales: disminuyen el contacto del agua con los sólidos en suspensión, impidiendo con ello su sedimentación; forman una película que recubre los microorganismos encargados de la biodegradación, impidiendo con ello la captación de oxígeno por los mismos, disminuyendo su poder depurador. </w:t>
      </w:r>
    </w:p>
    <w:p w14:paraId="1FE7830A" w14:textId="329F107C" w:rsidR="00C71D1C" w:rsidRPr="00E338A5" w:rsidRDefault="5F146B15">
      <w:pPr>
        <w:pStyle w:val="Ttulo2"/>
        <w:numPr>
          <w:ilvl w:val="0"/>
          <w:numId w:val="22"/>
        </w:numPr>
        <w:spacing w:before="0" w:line="276" w:lineRule="auto"/>
        <w:ind w:left="360"/>
        <w:rPr>
          <w:color w:val="1F497D" w:themeColor="text2"/>
          <w:sz w:val="22"/>
          <w:szCs w:val="22"/>
          <w:lang w:val="es-EC"/>
        </w:rPr>
      </w:pPr>
      <w:bookmarkStart w:id="672" w:name="_Toc48298325"/>
      <w:bookmarkStart w:id="673" w:name="_Toc77852926"/>
      <w:bookmarkStart w:id="674" w:name="_Toc79485860"/>
      <w:bookmarkStart w:id="675" w:name="_Toc81839008"/>
      <w:bookmarkStart w:id="676" w:name="_Toc84177214"/>
      <w:bookmarkStart w:id="677" w:name="_Toc84181252"/>
      <w:bookmarkStart w:id="678" w:name="_Toc115089684"/>
      <w:r w:rsidRPr="5F146B15">
        <w:rPr>
          <w:color w:val="1F497D" w:themeColor="text2"/>
          <w:sz w:val="22"/>
          <w:szCs w:val="22"/>
          <w:lang w:val="es-EC"/>
        </w:rPr>
        <w:lastRenderedPageBreak/>
        <w:t>Plan De Monitoreo Y Control</w:t>
      </w:r>
      <w:bookmarkEnd w:id="672"/>
      <w:bookmarkEnd w:id="673"/>
      <w:bookmarkEnd w:id="674"/>
      <w:bookmarkEnd w:id="675"/>
      <w:bookmarkEnd w:id="676"/>
      <w:bookmarkEnd w:id="677"/>
      <w:bookmarkEnd w:id="678"/>
      <w:r w:rsidRPr="5F146B15">
        <w:rPr>
          <w:color w:val="1F497D" w:themeColor="text2"/>
          <w:sz w:val="22"/>
          <w:szCs w:val="22"/>
          <w:lang w:val="es-EC"/>
        </w:rPr>
        <w:t xml:space="preserve"> </w:t>
      </w:r>
    </w:p>
    <w:p w14:paraId="0F9AE3D0" w14:textId="77777777" w:rsidR="00C71D1C" w:rsidRPr="00263367" w:rsidRDefault="00C71D1C" w:rsidP="00263367">
      <w:pPr>
        <w:spacing w:line="276" w:lineRule="auto"/>
        <w:jc w:val="both"/>
        <w:rPr>
          <w:rFonts w:ascii="Calibri" w:hAnsi="Calibri" w:cs="Calibri"/>
          <w:b/>
          <w:bCs/>
          <w:sz w:val="22"/>
          <w:szCs w:val="22"/>
          <w:lang w:val="es-ES"/>
        </w:rPr>
      </w:pPr>
    </w:p>
    <w:p w14:paraId="4422597C" w14:textId="77777777" w:rsidR="00C71D1C" w:rsidRPr="00263367" w:rsidRDefault="00C71D1C" w:rsidP="00263367">
      <w:pPr>
        <w:spacing w:line="276" w:lineRule="auto"/>
        <w:jc w:val="both"/>
        <w:rPr>
          <w:rFonts w:ascii="Calibri" w:hAnsi="Calibri" w:cs="Calibri"/>
          <w:sz w:val="22"/>
          <w:szCs w:val="22"/>
        </w:rPr>
      </w:pPr>
      <w:bookmarkStart w:id="679" w:name="_Toc41155314"/>
      <w:bookmarkStart w:id="680" w:name="_Toc41156445"/>
      <w:bookmarkStart w:id="681" w:name="_Toc41156819"/>
      <w:r w:rsidRPr="00263367">
        <w:rPr>
          <w:rFonts w:ascii="Calibri" w:hAnsi="Calibri" w:cs="Calibri"/>
          <w:sz w:val="22"/>
          <w:szCs w:val="22"/>
        </w:rPr>
        <w:t>La Tabla muestra los parámetros de importancia para la evaluación y su frecuencia para establecer la eficiencia de remoción y funcionamiento del proceso de lodos activado.</w:t>
      </w:r>
      <w:bookmarkEnd w:id="679"/>
      <w:bookmarkEnd w:id="680"/>
      <w:bookmarkEnd w:id="681"/>
    </w:p>
    <w:p w14:paraId="74CFC95A" w14:textId="77777777" w:rsidR="00C71D1C" w:rsidRPr="00263367" w:rsidRDefault="00C71D1C" w:rsidP="00263367">
      <w:pPr>
        <w:spacing w:line="276" w:lineRule="auto"/>
        <w:jc w:val="both"/>
        <w:rPr>
          <w:rFonts w:ascii="Calibri" w:hAnsi="Calibri" w:cs="Calibri"/>
          <w:sz w:val="22"/>
          <w:szCs w:val="22"/>
        </w:rPr>
      </w:pPr>
    </w:p>
    <w:tbl>
      <w:tblPr>
        <w:tblW w:w="5000" w:type="pct"/>
        <w:tblBorders>
          <w:top w:val="single" w:sz="18" w:space="0" w:color="auto"/>
          <w:bottom w:val="single" w:sz="18" w:space="0" w:color="auto"/>
        </w:tblBorders>
        <w:tblLayout w:type="fixed"/>
        <w:tblLook w:val="0660" w:firstRow="1" w:lastRow="1" w:firstColumn="0" w:lastColumn="0" w:noHBand="1" w:noVBand="1"/>
      </w:tblPr>
      <w:tblGrid>
        <w:gridCol w:w="2803"/>
        <w:gridCol w:w="2663"/>
        <w:gridCol w:w="4280"/>
      </w:tblGrid>
      <w:tr w:rsidR="00C71D1C" w:rsidRPr="00263367" w14:paraId="1DC76400" w14:textId="77777777">
        <w:tc>
          <w:tcPr>
            <w:tcW w:w="1438" w:type="pct"/>
            <w:tcBorders>
              <w:top w:val="single" w:sz="18" w:space="0" w:color="auto"/>
              <w:left w:val="nil"/>
              <w:bottom w:val="single" w:sz="4" w:space="0" w:color="auto"/>
              <w:right w:val="nil"/>
            </w:tcBorders>
            <w:shd w:val="clear" w:color="auto" w:fill="4BACC6"/>
            <w:noWrap/>
          </w:tcPr>
          <w:p w14:paraId="626C83B2" w14:textId="77777777" w:rsidR="00C71D1C" w:rsidRPr="00263367" w:rsidRDefault="00C71D1C" w:rsidP="00263367">
            <w:pPr>
              <w:spacing w:line="276" w:lineRule="auto"/>
              <w:jc w:val="both"/>
              <w:rPr>
                <w:rFonts w:ascii="Calibri" w:hAnsi="Calibri" w:cs="Calibri"/>
                <w:sz w:val="22"/>
                <w:szCs w:val="22"/>
              </w:rPr>
            </w:pPr>
            <w:bookmarkStart w:id="682" w:name="_Toc41155315"/>
            <w:bookmarkStart w:id="683" w:name="_Toc41156446"/>
            <w:bookmarkStart w:id="684" w:name="_Toc41156820"/>
            <w:r w:rsidRPr="00263367">
              <w:rPr>
                <w:rFonts w:ascii="Calibri" w:hAnsi="Calibri" w:cs="Calibri"/>
                <w:sz w:val="22"/>
                <w:szCs w:val="22"/>
              </w:rPr>
              <w:t>Parámetros</w:t>
            </w:r>
            <w:bookmarkEnd w:id="682"/>
            <w:bookmarkEnd w:id="683"/>
            <w:bookmarkEnd w:id="684"/>
            <w:r w:rsidRPr="00263367">
              <w:rPr>
                <w:rFonts w:ascii="Calibri" w:hAnsi="Calibri" w:cs="Calibri"/>
                <w:sz w:val="22"/>
                <w:szCs w:val="22"/>
              </w:rPr>
              <w:t xml:space="preserve"> </w:t>
            </w:r>
          </w:p>
        </w:tc>
        <w:tc>
          <w:tcPr>
            <w:tcW w:w="1366" w:type="pct"/>
            <w:tcBorders>
              <w:top w:val="single" w:sz="18" w:space="0" w:color="auto"/>
              <w:left w:val="nil"/>
              <w:bottom w:val="single" w:sz="4" w:space="0" w:color="auto"/>
              <w:right w:val="nil"/>
            </w:tcBorders>
            <w:shd w:val="clear" w:color="auto" w:fill="4BACC6"/>
          </w:tcPr>
          <w:p w14:paraId="78052332" w14:textId="77777777" w:rsidR="00C71D1C" w:rsidRPr="00263367" w:rsidRDefault="00C71D1C" w:rsidP="00263367">
            <w:pPr>
              <w:spacing w:line="276" w:lineRule="auto"/>
              <w:jc w:val="both"/>
              <w:rPr>
                <w:rFonts w:ascii="Calibri" w:hAnsi="Calibri" w:cs="Calibri"/>
                <w:sz w:val="22"/>
                <w:szCs w:val="22"/>
              </w:rPr>
            </w:pPr>
            <w:bookmarkStart w:id="685" w:name="_Toc41155316"/>
            <w:bookmarkStart w:id="686" w:name="_Toc41156447"/>
            <w:bookmarkStart w:id="687" w:name="_Toc41156821"/>
            <w:r w:rsidRPr="00263367">
              <w:rPr>
                <w:rFonts w:ascii="Calibri" w:hAnsi="Calibri" w:cs="Calibri"/>
                <w:sz w:val="22"/>
                <w:szCs w:val="22"/>
              </w:rPr>
              <w:t>Frecuencia</w:t>
            </w:r>
            <w:bookmarkEnd w:id="685"/>
            <w:bookmarkEnd w:id="686"/>
            <w:bookmarkEnd w:id="687"/>
          </w:p>
        </w:tc>
        <w:tc>
          <w:tcPr>
            <w:tcW w:w="2196" w:type="pct"/>
            <w:tcBorders>
              <w:top w:val="single" w:sz="18" w:space="0" w:color="auto"/>
              <w:left w:val="nil"/>
              <w:bottom w:val="single" w:sz="4" w:space="0" w:color="auto"/>
              <w:right w:val="nil"/>
            </w:tcBorders>
            <w:shd w:val="clear" w:color="auto" w:fill="4BACC6"/>
          </w:tcPr>
          <w:p w14:paraId="782425B4" w14:textId="77777777" w:rsidR="00C71D1C" w:rsidRPr="00263367" w:rsidRDefault="00C71D1C" w:rsidP="00263367">
            <w:pPr>
              <w:spacing w:line="276" w:lineRule="auto"/>
              <w:jc w:val="both"/>
              <w:rPr>
                <w:rFonts w:ascii="Calibri" w:hAnsi="Calibri" w:cs="Calibri"/>
                <w:sz w:val="22"/>
                <w:szCs w:val="22"/>
              </w:rPr>
            </w:pPr>
            <w:bookmarkStart w:id="688" w:name="_Toc41155317"/>
            <w:bookmarkStart w:id="689" w:name="_Toc41156448"/>
            <w:bookmarkStart w:id="690" w:name="_Toc41156822"/>
            <w:r w:rsidRPr="00263367">
              <w:rPr>
                <w:rFonts w:ascii="Calibri" w:hAnsi="Calibri" w:cs="Calibri"/>
                <w:sz w:val="22"/>
                <w:szCs w:val="22"/>
              </w:rPr>
              <w:t>Observación</w:t>
            </w:r>
            <w:bookmarkEnd w:id="688"/>
            <w:bookmarkEnd w:id="689"/>
            <w:bookmarkEnd w:id="690"/>
          </w:p>
        </w:tc>
      </w:tr>
      <w:tr w:rsidR="00C71D1C" w:rsidRPr="00263367" w14:paraId="4707C486" w14:textId="77777777">
        <w:trPr>
          <w:trHeight w:val="698"/>
        </w:trPr>
        <w:tc>
          <w:tcPr>
            <w:tcW w:w="1438" w:type="pct"/>
            <w:tcBorders>
              <w:top w:val="single" w:sz="4" w:space="0" w:color="auto"/>
              <w:left w:val="single" w:sz="4" w:space="0" w:color="auto"/>
              <w:bottom w:val="single" w:sz="4" w:space="0" w:color="auto"/>
              <w:right w:val="single" w:sz="4" w:space="0" w:color="auto"/>
            </w:tcBorders>
            <w:noWrap/>
          </w:tcPr>
          <w:p w14:paraId="0554265A" w14:textId="77777777" w:rsidR="00C71D1C" w:rsidRPr="00263367" w:rsidRDefault="00C71D1C" w:rsidP="00263367">
            <w:pPr>
              <w:spacing w:line="276" w:lineRule="auto"/>
              <w:jc w:val="both"/>
              <w:rPr>
                <w:rFonts w:ascii="Calibri" w:hAnsi="Calibri" w:cs="Calibri"/>
                <w:b/>
                <w:bCs/>
                <w:sz w:val="22"/>
                <w:szCs w:val="22"/>
              </w:rPr>
            </w:pPr>
            <w:bookmarkStart w:id="691" w:name="_Toc41155318"/>
            <w:bookmarkStart w:id="692" w:name="_Toc41156449"/>
            <w:bookmarkStart w:id="693" w:name="_Toc41156823"/>
            <w:r w:rsidRPr="00263367">
              <w:rPr>
                <w:rFonts w:ascii="Calibri" w:hAnsi="Calibri" w:cs="Calibri"/>
                <w:b/>
                <w:bCs/>
                <w:sz w:val="22"/>
                <w:szCs w:val="22"/>
              </w:rPr>
              <w:t>Análisis visual de la calidad del afluente y efluente.</w:t>
            </w:r>
            <w:bookmarkEnd w:id="691"/>
            <w:bookmarkEnd w:id="692"/>
            <w:bookmarkEnd w:id="693"/>
          </w:p>
        </w:tc>
        <w:tc>
          <w:tcPr>
            <w:tcW w:w="1366" w:type="pct"/>
            <w:tcBorders>
              <w:top w:val="single" w:sz="4" w:space="0" w:color="auto"/>
              <w:left w:val="single" w:sz="4" w:space="0" w:color="auto"/>
              <w:bottom w:val="single" w:sz="4" w:space="0" w:color="auto"/>
              <w:right w:val="single" w:sz="4" w:space="0" w:color="auto"/>
            </w:tcBorders>
          </w:tcPr>
          <w:p w14:paraId="084FEFB7" w14:textId="77777777" w:rsidR="00C71D1C" w:rsidRPr="00263367" w:rsidRDefault="00C71D1C" w:rsidP="00263367">
            <w:pPr>
              <w:spacing w:line="276" w:lineRule="auto"/>
              <w:jc w:val="both"/>
              <w:rPr>
                <w:rFonts w:ascii="Calibri" w:hAnsi="Calibri" w:cs="Calibri"/>
                <w:sz w:val="22"/>
                <w:szCs w:val="22"/>
              </w:rPr>
            </w:pPr>
            <w:bookmarkStart w:id="694" w:name="_Toc41155319"/>
            <w:bookmarkStart w:id="695" w:name="_Toc41156450"/>
            <w:bookmarkStart w:id="696" w:name="_Toc41156824"/>
            <w:r w:rsidRPr="00263367">
              <w:rPr>
                <w:rFonts w:ascii="Calibri" w:hAnsi="Calibri" w:cs="Calibri"/>
                <w:sz w:val="22"/>
                <w:szCs w:val="22"/>
              </w:rPr>
              <w:t>Diferentes horas del día</w:t>
            </w:r>
            <w:bookmarkEnd w:id="694"/>
            <w:bookmarkEnd w:id="695"/>
            <w:bookmarkEnd w:id="696"/>
          </w:p>
        </w:tc>
        <w:tc>
          <w:tcPr>
            <w:tcW w:w="2196" w:type="pct"/>
            <w:tcBorders>
              <w:top w:val="single" w:sz="4" w:space="0" w:color="auto"/>
              <w:left w:val="single" w:sz="4" w:space="0" w:color="auto"/>
              <w:bottom w:val="single" w:sz="4" w:space="0" w:color="auto"/>
              <w:right w:val="single" w:sz="4" w:space="0" w:color="auto"/>
            </w:tcBorders>
          </w:tcPr>
          <w:p w14:paraId="7DABE89D" w14:textId="77777777" w:rsidR="00C71D1C" w:rsidRPr="00263367" w:rsidRDefault="00C71D1C" w:rsidP="00263367">
            <w:pPr>
              <w:spacing w:line="276" w:lineRule="auto"/>
              <w:jc w:val="both"/>
              <w:rPr>
                <w:rFonts w:ascii="Calibri" w:hAnsi="Calibri" w:cs="Calibri"/>
                <w:sz w:val="22"/>
                <w:szCs w:val="22"/>
              </w:rPr>
            </w:pPr>
            <w:bookmarkStart w:id="697" w:name="_Toc41155320"/>
            <w:bookmarkStart w:id="698" w:name="_Toc41156451"/>
            <w:bookmarkStart w:id="699" w:name="_Toc41156825"/>
            <w:r w:rsidRPr="00263367">
              <w:rPr>
                <w:rFonts w:ascii="Calibri" w:hAnsi="Calibri" w:cs="Calibri"/>
                <w:sz w:val="22"/>
                <w:szCs w:val="22"/>
              </w:rPr>
              <w:t>El efluente debe tener tendencia a color café claro</w:t>
            </w:r>
            <w:bookmarkEnd w:id="697"/>
            <w:bookmarkEnd w:id="698"/>
            <w:bookmarkEnd w:id="699"/>
          </w:p>
        </w:tc>
      </w:tr>
      <w:tr w:rsidR="00C71D1C" w:rsidRPr="00263367" w14:paraId="4C5DBCBB" w14:textId="77777777">
        <w:trPr>
          <w:trHeight w:val="436"/>
        </w:trPr>
        <w:tc>
          <w:tcPr>
            <w:tcW w:w="1438" w:type="pct"/>
            <w:tcBorders>
              <w:top w:val="single" w:sz="4" w:space="0" w:color="auto"/>
              <w:left w:val="single" w:sz="4" w:space="0" w:color="auto"/>
              <w:bottom w:val="single" w:sz="4" w:space="0" w:color="auto"/>
              <w:right w:val="single" w:sz="4" w:space="0" w:color="auto"/>
            </w:tcBorders>
            <w:noWrap/>
          </w:tcPr>
          <w:p w14:paraId="100B1B54" w14:textId="77777777" w:rsidR="00C71D1C" w:rsidRPr="00263367" w:rsidRDefault="00C71D1C" w:rsidP="00263367">
            <w:pPr>
              <w:spacing w:line="276" w:lineRule="auto"/>
              <w:jc w:val="both"/>
              <w:rPr>
                <w:rFonts w:ascii="Calibri" w:hAnsi="Calibri" w:cs="Calibri"/>
                <w:b/>
                <w:bCs/>
                <w:sz w:val="22"/>
                <w:szCs w:val="22"/>
              </w:rPr>
            </w:pPr>
            <w:bookmarkStart w:id="700" w:name="_Toc41155321"/>
            <w:bookmarkStart w:id="701" w:name="_Toc41156452"/>
            <w:bookmarkStart w:id="702" w:name="_Toc41156826"/>
            <w:r w:rsidRPr="00263367">
              <w:rPr>
                <w:rFonts w:ascii="Calibri" w:hAnsi="Calibri" w:cs="Calibri"/>
                <w:b/>
                <w:bCs/>
                <w:sz w:val="22"/>
                <w:szCs w:val="22"/>
              </w:rPr>
              <w:t>Temperatura</w:t>
            </w:r>
            <w:bookmarkEnd w:id="700"/>
            <w:bookmarkEnd w:id="701"/>
            <w:bookmarkEnd w:id="702"/>
          </w:p>
        </w:tc>
        <w:tc>
          <w:tcPr>
            <w:tcW w:w="1366" w:type="pct"/>
            <w:tcBorders>
              <w:top w:val="single" w:sz="4" w:space="0" w:color="auto"/>
              <w:left w:val="single" w:sz="4" w:space="0" w:color="auto"/>
              <w:bottom w:val="single" w:sz="4" w:space="0" w:color="auto"/>
              <w:right w:val="single" w:sz="4" w:space="0" w:color="auto"/>
            </w:tcBorders>
          </w:tcPr>
          <w:p w14:paraId="15242668" w14:textId="77777777" w:rsidR="00C71D1C" w:rsidRPr="00263367" w:rsidRDefault="00C71D1C" w:rsidP="00263367">
            <w:pPr>
              <w:spacing w:line="276" w:lineRule="auto"/>
              <w:jc w:val="both"/>
              <w:rPr>
                <w:rFonts w:ascii="Calibri" w:hAnsi="Calibri" w:cs="Calibri"/>
                <w:sz w:val="22"/>
                <w:szCs w:val="22"/>
              </w:rPr>
            </w:pPr>
            <w:bookmarkStart w:id="703" w:name="_Toc41155322"/>
            <w:bookmarkStart w:id="704" w:name="_Toc41156453"/>
            <w:bookmarkStart w:id="705" w:name="_Toc41156827"/>
            <w:r w:rsidRPr="00263367">
              <w:rPr>
                <w:rFonts w:ascii="Calibri" w:hAnsi="Calibri" w:cs="Calibri"/>
                <w:sz w:val="22"/>
                <w:szCs w:val="22"/>
              </w:rPr>
              <w:t>Diari</w:t>
            </w:r>
            <w:bookmarkEnd w:id="703"/>
            <w:bookmarkEnd w:id="704"/>
            <w:bookmarkEnd w:id="705"/>
            <w:r w:rsidRPr="00263367">
              <w:rPr>
                <w:rFonts w:ascii="Calibri" w:hAnsi="Calibri" w:cs="Calibri"/>
                <w:sz w:val="22"/>
                <w:szCs w:val="22"/>
              </w:rPr>
              <w:t>a</w:t>
            </w:r>
          </w:p>
        </w:tc>
        <w:tc>
          <w:tcPr>
            <w:tcW w:w="2196" w:type="pct"/>
            <w:tcBorders>
              <w:top w:val="single" w:sz="4" w:space="0" w:color="auto"/>
              <w:left w:val="single" w:sz="4" w:space="0" w:color="auto"/>
              <w:bottom w:val="single" w:sz="4" w:space="0" w:color="auto"/>
              <w:right w:val="single" w:sz="4" w:space="0" w:color="auto"/>
            </w:tcBorders>
          </w:tcPr>
          <w:p w14:paraId="26E222CC" w14:textId="77777777" w:rsidR="00C71D1C" w:rsidRPr="00263367" w:rsidRDefault="00C71D1C" w:rsidP="00263367">
            <w:pPr>
              <w:spacing w:line="276" w:lineRule="auto"/>
              <w:jc w:val="both"/>
              <w:rPr>
                <w:rFonts w:ascii="Calibri" w:hAnsi="Calibri" w:cs="Calibri"/>
                <w:sz w:val="22"/>
                <w:szCs w:val="22"/>
              </w:rPr>
            </w:pPr>
            <w:bookmarkStart w:id="706" w:name="_Toc41155323"/>
            <w:bookmarkStart w:id="707" w:name="_Toc41156454"/>
            <w:bookmarkStart w:id="708" w:name="_Toc41156828"/>
            <w:r w:rsidRPr="00263367">
              <w:rPr>
                <w:rFonts w:ascii="Calibri" w:hAnsi="Calibri" w:cs="Calibri"/>
                <w:sz w:val="22"/>
                <w:szCs w:val="22"/>
              </w:rPr>
              <w:t>En el Afluente/ Reactor.</w:t>
            </w:r>
            <w:bookmarkEnd w:id="706"/>
            <w:bookmarkEnd w:id="707"/>
            <w:bookmarkEnd w:id="708"/>
          </w:p>
        </w:tc>
      </w:tr>
      <w:tr w:rsidR="00C71D1C" w:rsidRPr="00263367" w14:paraId="185DE3DF" w14:textId="77777777">
        <w:trPr>
          <w:trHeight w:val="888"/>
        </w:trPr>
        <w:tc>
          <w:tcPr>
            <w:tcW w:w="1438" w:type="pct"/>
            <w:tcBorders>
              <w:top w:val="single" w:sz="4" w:space="0" w:color="auto"/>
              <w:left w:val="single" w:sz="4" w:space="0" w:color="auto"/>
              <w:bottom w:val="single" w:sz="4" w:space="0" w:color="auto"/>
              <w:right w:val="single" w:sz="4" w:space="0" w:color="auto"/>
            </w:tcBorders>
            <w:noWrap/>
          </w:tcPr>
          <w:p w14:paraId="431E3CDB" w14:textId="77777777" w:rsidR="00C71D1C" w:rsidRPr="00263367" w:rsidRDefault="00C71D1C" w:rsidP="00263367">
            <w:pPr>
              <w:spacing w:line="276" w:lineRule="auto"/>
              <w:jc w:val="both"/>
              <w:rPr>
                <w:rFonts w:ascii="Calibri" w:hAnsi="Calibri" w:cs="Calibri"/>
                <w:b/>
                <w:bCs/>
                <w:sz w:val="22"/>
                <w:szCs w:val="22"/>
              </w:rPr>
            </w:pPr>
            <w:bookmarkStart w:id="709" w:name="_Toc41155324"/>
            <w:bookmarkStart w:id="710" w:name="_Toc41156455"/>
            <w:bookmarkStart w:id="711" w:name="_Toc41156829"/>
            <w:r w:rsidRPr="00263367">
              <w:rPr>
                <w:rFonts w:ascii="Calibri" w:hAnsi="Calibri" w:cs="Calibri"/>
                <w:b/>
                <w:bCs/>
                <w:sz w:val="22"/>
                <w:szCs w:val="22"/>
              </w:rPr>
              <w:t>pH</w:t>
            </w:r>
            <w:bookmarkEnd w:id="709"/>
            <w:bookmarkEnd w:id="710"/>
            <w:bookmarkEnd w:id="711"/>
          </w:p>
        </w:tc>
        <w:tc>
          <w:tcPr>
            <w:tcW w:w="1366" w:type="pct"/>
            <w:tcBorders>
              <w:top w:val="single" w:sz="4" w:space="0" w:color="auto"/>
              <w:left w:val="single" w:sz="4" w:space="0" w:color="auto"/>
              <w:bottom w:val="single" w:sz="4" w:space="0" w:color="auto"/>
              <w:right w:val="single" w:sz="4" w:space="0" w:color="auto"/>
            </w:tcBorders>
          </w:tcPr>
          <w:p w14:paraId="7A117F1D" w14:textId="77777777" w:rsidR="00C71D1C" w:rsidRPr="00263367" w:rsidRDefault="00C71D1C" w:rsidP="00263367">
            <w:pPr>
              <w:spacing w:line="276" w:lineRule="auto"/>
              <w:jc w:val="both"/>
              <w:rPr>
                <w:rFonts w:ascii="Calibri" w:hAnsi="Calibri" w:cs="Calibri"/>
                <w:sz w:val="22"/>
                <w:szCs w:val="22"/>
              </w:rPr>
            </w:pPr>
            <w:bookmarkStart w:id="712" w:name="_Toc41155325"/>
            <w:bookmarkStart w:id="713" w:name="_Toc41156456"/>
            <w:bookmarkStart w:id="714" w:name="_Toc41156830"/>
            <w:r w:rsidRPr="00263367">
              <w:rPr>
                <w:rFonts w:ascii="Calibri" w:hAnsi="Calibri" w:cs="Calibri"/>
                <w:sz w:val="22"/>
                <w:szCs w:val="22"/>
              </w:rPr>
              <w:t>2 veces al día (mañana y tarde</w:t>
            </w:r>
            <w:bookmarkEnd w:id="712"/>
            <w:bookmarkEnd w:id="713"/>
            <w:bookmarkEnd w:id="714"/>
            <w:r w:rsidRPr="00263367">
              <w:rPr>
                <w:rFonts w:ascii="Calibri" w:hAnsi="Calibri" w:cs="Calibri"/>
                <w:sz w:val="22"/>
                <w:szCs w:val="22"/>
              </w:rPr>
              <w:t>)</w:t>
            </w:r>
          </w:p>
        </w:tc>
        <w:tc>
          <w:tcPr>
            <w:tcW w:w="2196" w:type="pct"/>
            <w:tcBorders>
              <w:top w:val="single" w:sz="4" w:space="0" w:color="auto"/>
              <w:left w:val="single" w:sz="4" w:space="0" w:color="auto"/>
              <w:bottom w:val="single" w:sz="4" w:space="0" w:color="auto"/>
              <w:right w:val="single" w:sz="4" w:space="0" w:color="auto"/>
            </w:tcBorders>
          </w:tcPr>
          <w:p w14:paraId="0C466869" w14:textId="77777777" w:rsidR="00C71D1C" w:rsidRPr="00263367" w:rsidRDefault="00C71D1C" w:rsidP="00263367">
            <w:pPr>
              <w:spacing w:line="276" w:lineRule="auto"/>
              <w:jc w:val="both"/>
              <w:rPr>
                <w:rFonts w:ascii="Calibri" w:hAnsi="Calibri" w:cs="Calibri"/>
                <w:sz w:val="22"/>
                <w:szCs w:val="22"/>
              </w:rPr>
            </w:pPr>
            <w:bookmarkStart w:id="715" w:name="_Toc41155326"/>
            <w:bookmarkStart w:id="716" w:name="_Toc41156457"/>
            <w:bookmarkStart w:id="717" w:name="_Toc41156831"/>
            <w:r w:rsidRPr="00263367">
              <w:rPr>
                <w:rFonts w:ascii="Calibri" w:hAnsi="Calibri" w:cs="Calibri"/>
                <w:sz w:val="22"/>
                <w:szCs w:val="22"/>
              </w:rPr>
              <w:t>Con control inmediato si el pH está el reactor (pH entre 7 a 8), preferiblemente debe mantenerse ≤ que 8.</w:t>
            </w:r>
            <w:bookmarkEnd w:id="715"/>
            <w:bookmarkEnd w:id="716"/>
            <w:bookmarkEnd w:id="717"/>
          </w:p>
          <w:p w14:paraId="042034C7" w14:textId="77777777" w:rsidR="00C71D1C" w:rsidRPr="00263367" w:rsidRDefault="00C71D1C" w:rsidP="00263367">
            <w:pPr>
              <w:spacing w:line="276" w:lineRule="auto"/>
              <w:jc w:val="both"/>
              <w:rPr>
                <w:rFonts w:ascii="Calibri" w:hAnsi="Calibri" w:cs="Calibri"/>
                <w:sz w:val="22"/>
                <w:szCs w:val="22"/>
              </w:rPr>
            </w:pPr>
            <w:bookmarkStart w:id="718" w:name="_Toc41155327"/>
            <w:bookmarkStart w:id="719" w:name="_Toc41156458"/>
            <w:bookmarkStart w:id="720" w:name="_Toc41156832"/>
            <w:r w:rsidRPr="00263367">
              <w:rPr>
                <w:rFonts w:ascii="Calibri" w:hAnsi="Calibri" w:cs="Calibri"/>
                <w:sz w:val="22"/>
                <w:szCs w:val="22"/>
              </w:rPr>
              <w:t>También revisar en Afluente.</w:t>
            </w:r>
            <w:bookmarkEnd w:id="718"/>
            <w:bookmarkEnd w:id="719"/>
            <w:bookmarkEnd w:id="720"/>
            <w:r w:rsidRPr="00263367">
              <w:rPr>
                <w:rFonts w:ascii="Calibri" w:hAnsi="Calibri" w:cs="Calibri"/>
                <w:sz w:val="22"/>
                <w:szCs w:val="22"/>
              </w:rPr>
              <w:t xml:space="preserve"> </w:t>
            </w:r>
          </w:p>
          <w:p w14:paraId="62956559" w14:textId="77777777" w:rsidR="00C71D1C" w:rsidRPr="00263367" w:rsidRDefault="00C71D1C" w:rsidP="00263367">
            <w:pPr>
              <w:spacing w:line="276" w:lineRule="auto"/>
              <w:jc w:val="both"/>
              <w:rPr>
                <w:rFonts w:ascii="Calibri" w:hAnsi="Calibri" w:cs="Calibri"/>
                <w:sz w:val="22"/>
                <w:szCs w:val="22"/>
              </w:rPr>
            </w:pPr>
            <w:bookmarkStart w:id="721" w:name="_Toc41155328"/>
            <w:bookmarkStart w:id="722" w:name="_Toc41156459"/>
            <w:bookmarkStart w:id="723" w:name="_Toc41156833"/>
            <w:r w:rsidRPr="00263367">
              <w:rPr>
                <w:rFonts w:ascii="Calibri" w:hAnsi="Calibri" w:cs="Calibri"/>
                <w:sz w:val="22"/>
                <w:szCs w:val="22"/>
              </w:rPr>
              <w:t>También revisar en Efluente.</w:t>
            </w:r>
            <w:bookmarkEnd w:id="721"/>
            <w:bookmarkEnd w:id="722"/>
            <w:bookmarkEnd w:id="723"/>
          </w:p>
        </w:tc>
      </w:tr>
      <w:tr w:rsidR="00C71D1C" w:rsidRPr="00263367" w14:paraId="14B020E8" w14:textId="77777777">
        <w:trPr>
          <w:trHeight w:val="429"/>
        </w:trPr>
        <w:tc>
          <w:tcPr>
            <w:tcW w:w="1438" w:type="pct"/>
            <w:tcBorders>
              <w:top w:val="single" w:sz="4" w:space="0" w:color="auto"/>
              <w:left w:val="single" w:sz="4" w:space="0" w:color="auto"/>
              <w:bottom w:val="single" w:sz="4" w:space="0" w:color="auto"/>
              <w:right w:val="single" w:sz="4" w:space="0" w:color="auto"/>
            </w:tcBorders>
            <w:noWrap/>
          </w:tcPr>
          <w:p w14:paraId="64FBA200" w14:textId="77777777" w:rsidR="00C71D1C" w:rsidRPr="00263367" w:rsidRDefault="00C71D1C" w:rsidP="00263367">
            <w:pPr>
              <w:spacing w:line="276" w:lineRule="auto"/>
              <w:jc w:val="both"/>
              <w:rPr>
                <w:rFonts w:ascii="Calibri" w:hAnsi="Calibri" w:cs="Calibri"/>
                <w:b/>
                <w:bCs/>
                <w:sz w:val="22"/>
                <w:szCs w:val="22"/>
              </w:rPr>
            </w:pPr>
            <w:bookmarkStart w:id="724" w:name="_Toc41155329"/>
            <w:bookmarkStart w:id="725" w:name="_Toc41156460"/>
            <w:bookmarkStart w:id="726" w:name="_Toc41156834"/>
            <w:r w:rsidRPr="00263367">
              <w:rPr>
                <w:rFonts w:ascii="Calibri" w:hAnsi="Calibri" w:cs="Calibri"/>
                <w:b/>
                <w:bCs/>
                <w:sz w:val="22"/>
                <w:szCs w:val="22"/>
              </w:rPr>
              <w:t>Solidos suspendidos totales</w:t>
            </w:r>
            <w:bookmarkEnd w:id="724"/>
            <w:bookmarkEnd w:id="725"/>
            <w:bookmarkEnd w:id="726"/>
          </w:p>
        </w:tc>
        <w:tc>
          <w:tcPr>
            <w:tcW w:w="1366" w:type="pct"/>
            <w:tcBorders>
              <w:top w:val="single" w:sz="4" w:space="0" w:color="auto"/>
              <w:left w:val="single" w:sz="4" w:space="0" w:color="auto"/>
              <w:bottom w:val="single" w:sz="4" w:space="0" w:color="auto"/>
              <w:right w:val="single" w:sz="4" w:space="0" w:color="auto"/>
            </w:tcBorders>
          </w:tcPr>
          <w:p w14:paraId="2482B87D" w14:textId="77777777" w:rsidR="00C71D1C" w:rsidRPr="00263367" w:rsidRDefault="00C71D1C" w:rsidP="00263367">
            <w:pPr>
              <w:spacing w:line="276" w:lineRule="auto"/>
              <w:jc w:val="both"/>
              <w:rPr>
                <w:rFonts w:ascii="Calibri" w:hAnsi="Calibri" w:cs="Calibri"/>
                <w:sz w:val="22"/>
                <w:szCs w:val="22"/>
              </w:rPr>
            </w:pPr>
            <w:bookmarkStart w:id="727" w:name="_Toc41155330"/>
            <w:bookmarkStart w:id="728" w:name="_Toc41156461"/>
            <w:bookmarkStart w:id="729" w:name="_Toc41156835"/>
            <w:r w:rsidRPr="00263367">
              <w:rPr>
                <w:rFonts w:ascii="Calibri" w:hAnsi="Calibri" w:cs="Calibri"/>
                <w:sz w:val="22"/>
                <w:szCs w:val="22"/>
              </w:rPr>
              <w:t>Diari</w:t>
            </w:r>
            <w:bookmarkEnd w:id="727"/>
            <w:bookmarkEnd w:id="728"/>
            <w:bookmarkEnd w:id="729"/>
            <w:r w:rsidRPr="00263367">
              <w:rPr>
                <w:rFonts w:ascii="Calibri" w:hAnsi="Calibri" w:cs="Calibri"/>
                <w:sz w:val="22"/>
                <w:szCs w:val="22"/>
              </w:rPr>
              <w:t>a</w:t>
            </w:r>
          </w:p>
        </w:tc>
        <w:tc>
          <w:tcPr>
            <w:tcW w:w="2196" w:type="pct"/>
            <w:tcBorders>
              <w:top w:val="single" w:sz="4" w:space="0" w:color="auto"/>
              <w:left w:val="single" w:sz="4" w:space="0" w:color="auto"/>
              <w:bottom w:val="single" w:sz="4" w:space="0" w:color="auto"/>
              <w:right w:val="single" w:sz="4" w:space="0" w:color="auto"/>
            </w:tcBorders>
          </w:tcPr>
          <w:p w14:paraId="45EC48C2" w14:textId="77777777" w:rsidR="00C71D1C" w:rsidRPr="00263367" w:rsidRDefault="00C71D1C" w:rsidP="00263367">
            <w:pPr>
              <w:spacing w:line="276" w:lineRule="auto"/>
              <w:jc w:val="both"/>
              <w:rPr>
                <w:rFonts w:ascii="Calibri" w:hAnsi="Calibri" w:cs="Calibri"/>
                <w:sz w:val="22"/>
                <w:szCs w:val="22"/>
              </w:rPr>
            </w:pPr>
            <w:bookmarkStart w:id="730" w:name="_Toc41155331"/>
            <w:bookmarkStart w:id="731" w:name="_Toc41156462"/>
            <w:bookmarkStart w:id="732" w:name="_Toc41156836"/>
            <w:r w:rsidRPr="00263367">
              <w:rPr>
                <w:rFonts w:ascii="Calibri" w:hAnsi="Calibri" w:cs="Calibri"/>
                <w:sz w:val="22"/>
                <w:szCs w:val="22"/>
              </w:rPr>
              <w:t>En el Afluente/ Efluente</w:t>
            </w:r>
            <w:bookmarkEnd w:id="730"/>
            <w:bookmarkEnd w:id="731"/>
            <w:bookmarkEnd w:id="732"/>
          </w:p>
        </w:tc>
      </w:tr>
      <w:tr w:rsidR="00C71D1C" w:rsidRPr="00263367" w14:paraId="006ED1D2" w14:textId="77777777">
        <w:tc>
          <w:tcPr>
            <w:tcW w:w="1438" w:type="pct"/>
            <w:tcBorders>
              <w:top w:val="single" w:sz="4" w:space="0" w:color="auto"/>
              <w:left w:val="single" w:sz="4" w:space="0" w:color="auto"/>
              <w:bottom w:val="single" w:sz="4" w:space="0" w:color="auto"/>
              <w:right w:val="single" w:sz="4" w:space="0" w:color="auto"/>
            </w:tcBorders>
            <w:noWrap/>
          </w:tcPr>
          <w:p w14:paraId="43EB235F" w14:textId="77777777" w:rsidR="00C71D1C" w:rsidRPr="00263367" w:rsidRDefault="00C71D1C" w:rsidP="00263367">
            <w:pPr>
              <w:spacing w:line="276" w:lineRule="auto"/>
              <w:jc w:val="both"/>
              <w:rPr>
                <w:rFonts w:ascii="Calibri" w:hAnsi="Calibri" w:cs="Calibri"/>
                <w:b/>
                <w:bCs/>
                <w:sz w:val="22"/>
                <w:szCs w:val="22"/>
              </w:rPr>
            </w:pPr>
            <w:bookmarkStart w:id="733" w:name="_Toc41155332"/>
            <w:bookmarkStart w:id="734" w:name="_Toc41156463"/>
            <w:bookmarkStart w:id="735" w:name="_Toc41156837"/>
            <w:r w:rsidRPr="00263367">
              <w:rPr>
                <w:rFonts w:ascii="Calibri" w:hAnsi="Calibri" w:cs="Calibri"/>
                <w:b/>
                <w:bCs/>
                <w:sz w:val="22"/>
                <w:szCs w:val="22"/>
              </w:rPr>
              <w:t>Oxígeno disuelto</w:t>
            </w:r>
            <w:bookmarkEnd w:id="733"/>
            <w:bookmarkEnd w:id="734"/>
            <w:bookmarkEnd w:id="735"/>
          </w:p>
        </w:tc>
        <w:tc>
          <w:tcPr>
            <w:tcW w:w="1366" w:type="pct"/>
            <w:tcBorders>
              <w:top w:val="single" w:sz="4" w:space="0" w:color="auto"/>
              <w:left w:val="single" w:sz="4" w:space="0" w:color="auto"/>
              <w:bottom w:val="single" w:sz="4" w:space="0" w:color="auto"/>
              <w:right w:val="single" w:sz="4" w:space="0" w:color="auto"/>
            </w:tcBorders>
          </w:tcPr>
          <w:p w14:paraId="2EB8CB1B" w14:textId="77777777" w:rsidR="00C71D1C" w:rsidRPr="00263367" w:rsidRDefault="00C71D1C" w:rsidP="00263367">
            <w:pPr>
              <w:spacing w:line="276" w:lineRule="auto"/>
              <w:jc w:val="both"/>
              <w:rPr>
                <w:rFonts w:ascii="Calibri" w:hAnsi="Calibri" w:cs="Calibri"/>
                <w:sz w:val="22"/>
                <w:szCs w:val="22"/>
              </w:rPr>
            </w:pPr>
            <w:bookmarkStart w:id="736" w:name="_Toc41155333"/>
            <w:bookmarkStart w:id="737" w:name="_Toc41156464"/>
            <w:bookmarkStart w:id="738" w:name="_Toc41156838"/>
            <w:r w:rsidRPr="00263367">
              <w:rPr>
                <w:rFonts w:ascii="Calibri" w:hAnsi="Calibri" w:cs="Calibri"/>
                <w:sz w:val="22"/>
                <w:szCs w:val="22"/>
              </w:rPr>
              <w:t>Diari</w:t>
            </w:r>
            <w:bookmarkEnd w:id="736"/>
            <w:bookmarkEnd w:id="737"/>
            <w:bookmarkEnd w:id="738"/>
            <w:r w:rsidRPr="00263367">
              <w:rPr>
                <w:rFonts w:ascii="Calibri" w:hAnsi="Calibri" w:cs="Calibri"/>
                <w:sz w:val="22"/>
                <w:szCs w:val="22"/>
              </w:rPr>
              <w:t>a</w:t>
            </w:r>
          </w:p>
        </w:tc>
        <w:tc>
          <w:tcPr>
            <w:tcW w:w="2196" w:type="pct"/>
            <w:tcBorders>
              <w:top w:val="single" w:sz="4" w:space="0" w:color="auto"/>
              <w:left w:val="single" w:sz="4" w:space="0" w:color="auto"/>
              <w:bottom w:val="single" w:sz="4" w:space="0" w:color="auto"/>
              <w:right w:val="single" w:sz="4" w:space="0" w:color="auto"/>
            </w:tcBorders>
          </w:tcPr>
          <w:p w14:paraId="02548B40" w14:textId="77777777" w:rsidR="00C71D1C" w:rsidRPr="00263367" w:rsidRDefault="00C71D1C" w:rsidP="00263367">
            <w:pPr>
              <w:spacing w:line="276" w:lineRule="auto"/>
              <w:jc w:val="both"/>
              <w:rPr>
                <w:rFonts w:ascii="Calibri" w:hAnsi="Calibri" w:cs="Calibri"/>
                <w:sz w:val="22"/>
                <w:szCs w:val="22"/>
              </w:rPr>
            </w:pPr>
            <w:bookmarkStart w:id="739" w:name="_Toc41155334"/>
            <w:bookmarkStart w:id="740" w:name="_Toc41156465"/>
            <w:bookmarkStart w:id="741" w:name="_Toc41156839"/>
            <w:r w:rsidRPr="00263367">
              <w:rPr>
                <w:rFonts w:ascii="Calibri" w:hAnsi="Calibri" w:cs="Calibri"/>
                <w:sz w:val="22"/>
                <w:szCs w:val="22"/>
              </w:rPr>
              <w:t>Con control inmediato sí está por debajo de 2.0 mg/l, en el reactor.</w:t>
            </w:r>
            <w:bookmarkEnd w:id="739"/>
            <w:bookmarkEnd w:id="740"/>
            <w:bookmarkEnd w:id="741"/>
            <w:r w:rsidRPr="00263367">
              <w:rPr>
                <w:rFonts w:ascii="Calibri" w:hAnsi="Calibri" w:cs="Calibri"/>
                <w:sz w:val="22"/>
                <w:szCs w:val="22"/>
              </w:rPr>
              <w:t xml:space="preserve"> </w:t>
            </w:r>
          </w:p>
        </w:tc>
      </w:tr>
      <w:tr w:rsidR="00C71D1C" w:rsidRPr="00263367" w14:paraId="13DFF108" w14:textId="77777777">
        <w:trPr>
          <w:trHeight w:val="410"/>
        </w:trPr>
        <w:tc>
          <w:tcPr>
            <w:tcW w:w="1438" w:type="pct"/>
            <w:tcBorders>
              <w:top w:val="single" w:sz="4" w:space="0" w:color="auto"/>
              <w:left w:val="single" w:sz="4" w:space="0" w:color="auto"/>
              <w:bottom w:val="single" w:sz="4" w:space="0" w:color="auto"/>
              <w:right w:val="single" w:sz="4" w:space="0" w:color="auto"/>
            </w:tcBorders>
            <w:noWrap/>
          </w:tcPr>
          <w:p w14:paraId="36742847" w14:textId="77777777" w:rsidR="00C71D1C" w:rsidRPr="00263367" w:rsidRDefault="00C71D1C" w:rsidP="00263367">
            <w:pPr>
              <w:spacing w:line="276" w:lineRule="auto"/>
              <w:jc w:val="both"/>
              <w:rPr>
                <w:rFonts w:ascii="Calibri" w:hAnsi="Calibri" w:cs="Calibri"/>
                <w:b/>
                <w:bCs/>
                <w:sz w:val="22"/>
                <w:szCs w:val="22"/>
              </w:rPr>
            </w:pPr>
            <w:bookmarkStart w:id="742" w:name="_Toc41155335"/>
            <w:bookmarkStart w:id="743" w:name="_Toc41156466"/>
            <w:bookmarkStart w:id="744" w:name="_Toc41156840"/>
            <w:r w:rsidRPr="00263367">
              <w:rPr>
                <w:rFonts w:ascii="Calibri" w:hAnsi="Calibri" w:cs="Calibri"/>
                <w:b/>
                <w:bCs/>
                <w:sz w:val="22"/>
                <w:szCs w:val="22"/>
              </w:rPr>
              <w:t>DBO</w:t>
            </w:r>
            <w:bookmarkEnd w:id="742"/>
            <w:bookmarkEnd w:id="743"/>
            <w:bookmarkEnd w:id="744"/>
            <w:r w:rsidRPr="00263367">
              <w:rPr>
                <w:rFonts w:ascii="Calibri" w:hAnsi="Calibri" w:cs="Calibri"/>
                <w:b/>
                <w:bCs/>
                <w:sz w:val="22"/>
                <w:szCs w:val="22"/>
                <w:vertAlign w:val="subscript"/>
              </w:rPr>
              <w:t>5</w:t>
            </w:r>
            <w:r w:rsidRPr="00263367">
              <w:rPr>
                <w:rFonts w:ascii="Calibri" w:hAnsi="Calibri" w:cs="Calibri"/>
                <w:b/>
                <w:bCs/>
                <w:sz w:val="22"/>
                <w:szCs w:val="22"/>
              </w:rPr>
              <w:t xml:space="preserve"> </w:t>
            </w:r>
          </w:p>
        </w:tc>
        <w:tc>
          <w:tcPr>
            <w:tcW w:w="1366" w:type="pct"/>
            <w:tcBorders>
              <w:top w:val="single" w:sz="4" w:space="0" w:color="auto"/>
              <w:left w:val="single" w:sz="4" w:space="0" w:color="auto"/>
              <w:bottom w:val="single" w:sz="4" w:space="0" w:color="auto"/>
              <w:right w:val="single" w:sz="4" w:space="0" w:color="auto"/>
            </w:tcBorders>
          </w:tcPr>
          <w:p w14:paraId="213A051B" w14:textId="77777777" w:rsidR="00C71D1C" w:rsidRPr="00263367" w:rsidRDefault="00C71D1C" w:rsidP="00263367">
            <w:pPr>
              <w:spacing w:line="276" w:lineRule="auto"/>
              <w:jc w:val="both"/>
              <w:rPr>
                <w:rFonts w:ascii="Calibri" w:hAnsi="Calibri" w:cs="Calibri"/>
                <w:sz w:val="22"/>
                <w:szCs w:val="22"/>
              </w:rPr>
            </w:pPr>
            <w:bookmarkStart w:id="745" w:name="_Toc41155336"/>
            <w:bookmarkStart w:id="746" w:name="_Toc41156467"/>
            <w:bookmarkStart w:id="747" w:name="_Toc41156841"/>
            <w:r w:rsidRPr="00263367">
              <w:rPr>
                <w:rFonts w:ascii="Calibri" w:hAnsi="Calibri" w:cs="Calibri"/>
                <w:sz w:val="22"/>
                <w:szCs w:val="22"/>
              </w:rPr>
              <w:t>Una vez cada 1 semana</w:t>
            </w:r>
            <w:bookmarkEnd w:id="745"/>
            <w:bookmarkEnd w:id="746"/>
            <w:bookmarkEnd w:id="747"/>
          </w:p>
        </w:tc>
        <w:tc>
          <w:tcPr>
            <w:tcW w:w="2196" w:type="pct"/>
            <w:tcBorders>
              <w:top w:val="single" w:sz="4" w:space="0" w:color="auto"/>
              <w:left w:val="single" w:sz="4" w:space="0" w:color="auto"/>
              <w:bottom w:val="single" w:sz="4" w:space="0" w:color="auto"/>
              <w:right w:val="single" w:sz="4" w:space="0" w:color="auto"/>
            </w:tcBorders>
          </w:tcPr>
          <w:p w14:paraId="49E290F5" w14:textId="77777777" w:rsidR="00C71D1C" w:rsidRPr="00263367" w:rsidRDefault="00C71D1C" w:rsidP="00263367">
            <w:pPr>
              <w:spacing w:line="276" w:lineRule="auto"/>
              <w:jc w:val="both"/>
              <w:rPr>
                <w:rFonts w:ascii="Calibri" w:hAnsi="Calibri" w:cs="Calibri"/>
                <w:sz w:val="22"/>
                <w:szCs w:val="22"/>
              </w:rPr>
            </w:pPr>
            <w:bookmarkStart w:id="748" w:name="_Toc41155337"/>
            <w:bookmarkStart w:id="749" w:name="_Toc41156468"/>
            <w:bookmarkStart w:id="750" w:name="_Toc41156842"/>
            <w:r w:rsidRPr="00263367">
              <w:rPr>
                <w:rFonts w:ascii="Calibri" w:hAnsi="Calibri" w:cs="Calibri"/>
                <w:sz w:val="22"/>
                <w:szCs w:val="22"/>
              </w:rPr>
              <w:t>Muestra del Afluente/ Muestra del Efluente</w:t>
            </w:r>
            <w:bookmarkEnd w:id="748"/>
            <w:bookmarkEnd w:id="749"/>
            <w:bookmarkEnd w:id="750"/>
          </w:p>
        </w:tc>
      </w:tr>
      <w:tr w:rsidR="00C71D1C" w:rsidRPr="00263367" w14:paraId="4C477EBF" w14:textId="77777777">
        <w:trPr>
          <w:trHeight w:val="416"/>
        </w:trPr>
        <w:tc>
          <w:tcPr>
            <w:tcW w:w="1438" w:type="pct"/>
            <w:tcBorders>
              <w:top w:val="single" w:sz="4" w:space="0" w:color="auto"/>
              <w:left w:val="single" w:sz="4" w:space="0" w:color="auto"/>
              <w:bottom w:val="single" w:sz="4" w:space="0" w:color="auto"/>
              <w:right w:val="single" w:sz="4" w:space="0" w:color="auto"/>
            </w:tcBorders>
            <w:noWrap/>
          </w:tcPr>
          <w:p w14:paraId="112E7436" w14:textId="77777777" w:rsidR="00C71D1C" w:rsidRPr="00263367" w:rsidRDefault="00C71D1C" w:rsidP="00263367">
            <w:pPr>
              <w:spacing w:line="276" w:lineRule="auto"/>
              <w:jc w:val="both"/>
              <w:rPr>
                <w:rFonts w:ascii="Calibri" w:hAnsi="Calibri" w:cs="Calibri"/>
                <w:b/>
                <w:bCs/>
                <w:sz w:val="22"/>
                <w:szCs w:val="22"/>
              </w:rPr>
            </w:pPr>
            <w:bookmarkStart w:id="751" w:name="_Toc41155338"/>
            <w:bookmarkStart w:id="752" w:name="_Toc41156469"/>
            <w:bookmarkStart w:id="753" w:name="_Toc41156843"/>
            <w:r w:rsidRPr="00263367">
              <w:rPr>
                <w:rFonts w:ascii="Calibri" w:hAnsi="Calibri" w:cs="Calibri"/>
                <w:b/>
                <w:bCs/>
                <w:sz w:val="22"/>
                <w:szCs w:val="22"/>
              </w:rPr>
              <w:t>DQO</w:t>
            </w:r>
            <w:bookmarkEnd w:id="751"/>
            <w:bookmarkEnd w:id="752"/>
            <w:bookmarkEnd w:id="753"/>
            <w:r w:rsidRPr="00263367">
              <w:rPr>
                <w:rFonts w:ascii="Calibri" w:hAnsi="Calibri" w:cs="Calibri"/>
                <w:b/>
                <w:bCs/>
                <w:sz w:val="22"/>
                <w:szCs w:val="22"/>
              </w:rPr>
              <w:t xml:space="preserve"> </w:t>
            </w:r>
          </w:p>
        </w:tc>
        <w:tc>
          <w:tcPr>
            <w:tcW w:w="1366" w:type="pct"/>
            <w:tcBorders>
              <w:top w:val="single" w:sz="4" w:space="0" w:color="auto"/>
              <w:left w:val="single" w:sz="4" w:space="0" w:color="auto"/>
              <w:bottom w:val="single" w:sz="4" w:space="0" w:color="auto"/>
              <w:right w:val="single" w:sz="4" w:space="0" w:color="auto"/>
            </w:tcBorders>
          </w:tcPr>
          <w:p w14:paraId="3E2CE6DA" w14:textId="77777777" w:rsidR="00C71D1C" w:rsidRPr="00263367" w:rsidRDefault="00C71D1C" w:rsidP="00263367">
            <w:pPr>
              <w:spacing w:line="276" w:lineRule="auto"/>
              <w:jc w:val="both"/>
              <w:rPr>
                <w:rFonts w:ascii="Calibri" w:hAnsi="Calibri" w:cs="Calibri"/>
                <w:sz w:val="22"/>
                <w:szCs w:val="22"/>
              </w:rPr>
            </w:pPr>
            <w:bookmarkStart w:id="754" w:name="_Toc41155339"/>
            <w:bookmarkStart w:id="755" w:name="_Toc41156470"/>
            <w:bookmarkStart w:id="756" w:name="_Toc41156844"/>
            <w:r w:rsidRPr="00263367">
              <w:rPr>
                <w:rFonts w:ascii="Calibri" w:hAnsi="Calibri" w:cs="Calibri"/>
                <w:sz w:val="22"/>
                <w:szCs w:val="22"/>
              </w:rPr>
              <w:t>Una vez cada 1 meses</w:t>
            </w:r>
            <w:bookmarkEnd w:id="754"/>
            <w:bookmarkEnd w:id="755"/>
            <w:bookmarkEnd w:id="756"/>
          </w:p>
        </w:tc>
        <w:tc>
          <w:tcPr>
            <w:tcW w:w="2196" w:type="pct"/>
            <w:tcBorders>
              <w:top w:val="single" w:sz="4" w:space="0" w:color="auto"/>
              <w:left w:val="single" w:sz="4" w:space="0" w:color="auto"/>
              <w:bottom w:val="single" w:sz="4" w:space="0" w:color="auto"/>
              <w:right w:val="single" w:sz="4" w:space="0" w:color="auto"/>
            </w:tcBorders>
          </w:tcPr>
          <w:p w14:paraId="5BA10B9D" w14:textId="77777777" w:rsidR="00C71D1C" w:rsidRPr="00263367" w:rsidRDefault="00C71D1C" w:rsidP="00263367">
            <w:pPr>
              <w:spacing w:line="276" w:lineRule="auto"/>
              <w:jc w:val="both"/>
              <w:rPr>
                <w:rFonts w:ascii="Calibri" w:hAnsi="Calibri" w:cs="Calibri"/>
                <w:sz w:val="22"/>
                <w:szCs w:val="22"/>
              </w:rPr>
            </w:pPr>
            <w:bookmarkStart w:id="757" w:name="_Toc41155340"/>
            <w:bookmarkStart w:id="758" w:name="_Toc41156471"/>
            <w:bookmarkStart w:id="759" w:name="_Toc41156845"/>
            <w:r w:rsidRPr="00263367">
              <w:rPr>
                <w:rFonts w:ascii="Calibri" w:hAnsi="Calibri" w:cs="Calibri"/>
                <w:sz w:val="22"/>
                <w:szCs w:val="22"/>
              </w:rPr>
              <w:t>Muestra del Afluente/ Muestra del Efluente</w:t>
            </w:r>
            <w:bookmarkEnd w:id="757"/>
            <w:bookmarkEnd w:id="758"/>
            <w:bookmarkEnd w:id="759"/>
          </w:p>
        </w:tc>
      </w:tr>
      <w:tr w:rsidR="00C71D1C" w:rsidRPr="00263367" w14:paraId="350A3078" w14:textId="77777777">
        <w:trPr>
          <w:trHeight w:val="422"/>
        </w:trPr>
        <w:tc>
          <w:tcPr>
            <w:tcW w:w="1438" w:type="pct"/>
            <w:tcBorders>
              <w:top w:val="single" w:sz="4" w:space="0" w:color="auto"/>
              <w:left w:val="single" w:sz="4" w:space="0" w:color="auto"/>
              <w:bottom w:val="single" w:sz="4" w:space="0" w:color="auto"/>
              <w:right w:val="single" w:sz="4" w:space="0" w:color="auto"/>
            </w:tcBorders>
            <w:noWrap/>
          </w:tcPr>
          <w:p w14:paraId="6DD630C3" w14:textId="77777777" w:rsidR="00C71D1C" w:rsidRPr="00263367" w:rsidRDefault="00C71D1C" w:rsidP="00263367">
            <w:pPr>
              <w:spacing w:line="276" w:lineRule="auto"/>
              <w:jc w:val="both"/>
              <w:rPr>
                <w:rFonts w:ascii="Calibri" w:hAnsi="Calibri" w:cs="Calibri"/>
                <w:b/>
                <w:bCs/>
                <w:sz w:val="22"/>
                <w:szCs w:val="22"/>
              </w:rPr>
            </w:pPr>
            <w:bookmarkStart w:id="760" w:name="_Toc41155341"/>
            <w:bookmarkStart w:id="761" w:name="_Toc41156472"/>
            <w:bookmarkStart w:id="762" w:name="_Toc41156846"/>
            <w:r w:rsidRPr="00263367">
              <w:rPr>
                <w:rFonts w:ascii="Calibri" w:hAnsi="Calibri" w:cs="Calibri"/>
                <w:b/>
                <w:bCs/>
                <w:sz w:val="22"/>
                <w:szCs w:val="22"/>
              </w:rPr>
              <w:t>Licor mezcla (SSLM)</w:t>
            </w:r>
            <w:bookmarkEnd w:id="760"/>
            <w:bookmarkEnd w:id="761"/>
            <w:bookmarkEnd w:id="762"/>
          </w:p>
        </w:tc>
        <w:tc>
          <w:tcPr>
            <w:tcW w:w="1366" w:type="pct"/>
            <w:tcBorders>
              <w:top w:val="single" w:sz="4" w:space="0" w:color="auto"/>
              <w:left w:val="single" w:sz="4" w:space="0" w:color="auto"/>
              <w:bottom w:val="single" w:sz="4" w:space="0" w:color="auto"/>
              <w:right w:val="single" w:sz="4" w:space="0" w:color="auto"/>
            </w:tcBorders>
          </w:tcPr>
          <w:p w14:paraId="4D199EB4" w14:textId="77777777" w:rsidR="00C71D1C" w:rsidRPr="00263367" w:rsidRDefault="00C71D1C" w:rsidP="00263367">
            <w:pPr>
              <w:spacing w:line="276" w:lineRule="auto"/>
              <w:jc w:val="both"/>
              <w:rPr>
                <w:rFonts w:ascii="Calibri" w:hAnsi="Calibri" w:cs="Calibri"/>
                <w:sz w:val="22"/>
                <w:szCs w:val="22"/>
              </w:rPr>
            </w:pPr>
            <w:r w:rsidRPr="00263367">
              <w:rPr>
                <w:rFonts w:ascii="Calibri" w:hAnsi="Calibri" w:cs="Calibri"/>
                <w:sz w:val="22"/>
                <w:szCs w:val="22"/>
              </w:rPr>
              <w:t>Diaria</w:t>
            </w:r>
          </w:p>
        </w:tc>
        <w:tc>
          <w:tcPr>
            <w:tcW w:w="2196" w:type="pct"/>
            <w:tcBorders>
              <w:top w:val="single" w:sz="4" w:space="0" w:color="auto"/>
              <w:left w:val="single" w:sz="4" w:space="0" w:color="auto"/>
              <w:bottom w:val="single" w:sz="4" w:space="0" w:color="auto"/>
              <w:right w:val="single" w:sz="4" w:space="0" w:color="auto"/>
            </w:tcBorders>
          </w:tcPr>
          <w:p w14:paraId="6AEA2E96" w14:textId="77777777" w:rsidR="00C71D1C" w:rsidRPr="00263367" w:rsidRDefault="00C71D1C" w:rsidP="00263367">
            <w:pPr>
              <w:spacing w:line="276" w:lineRule="auto"/>
              <w:jc w:val="both"/>
              <w:rPr>
                <w:rFonts w:ascii="Calibri" w:hAnsi="Calibri" w:cs="Calibri"/>
                <w:sz w:val="22"/>
                <w:szCs w:val="22"/>
              </w:rPr>
            </w:pPr>
            <w:bookmarkStart w:id="763" w:name="_Toc41155343"/>
            <w:bookmarkStart w:id="764" w:name="_Toc41156474"/>
            <w:bookmarkStart w:id="765" w:name="_Toc41156848"/>
            <w:r w:rsidRPr="00263367">
              <w:rPr>
                <w:rFonts w:ascii="Calibri" w:hAnsi="Calibri" w:cs="Calibri"/>
                <w:sz w:val="22"/>
                <w:szCs w:val="22"/>
              </w:rPr>
              <w:t>Muestra de 1 litro tomada en el reactor aerobio</w:t>
            </w:r>
            <w:bookmarkEnd w:id="763"/>
            <w:bookmarkEnd w:id="764"/>
            <w:bookmarkEnd w:id="765"/>
            <w:r w:rsidRPr="00263367">
              <w:rPr>
                <w:rFonts w:ascii="Calibri" w:hAnsi="Calibri" w:cs="Calibri"/>
                <w:sz w:val="22"/>
                <w:szCs w:val="22"/>
              </w:rPr>
              <w:t>, se usa cono IMHOFF.</w:t>
            </w:r>
          </w:p>
        </w:tc>
      </w:tr>
    </w:tbl>
    <w:p w14:paraId="62F24EB9" w14:textId="77777777" w:rsidR="00C71D1C" w:rsidRPr="00263367" w:rsidRDefault="00C71D1C" w:rsidP="00263367">
      <w:pPr>
        <w:spacing w:line="276" w:lineRule="auto"/>
        <w:jc w:val="both"/>
        <w:rPr>
          <w:rFonts w:ascii="Calibri" w:hAnsi="Calibri" w:cs="Calibri"/>
          <w:sz w:val="22"/>
          <w:szCs w:val="22"/>
        </w:rPr>
      </w:pPr>
    </w:p>
    <w:p w14:paraId="46F8C1E8" w14:textId="77777777" w:rsidR="00E338A5" w:rsidRPr="00821B84" w:rsidRDefault="5F146B15" w:rsidP="5F146B15">
      <w:pPr>
        <w:pStyle w:val="Ttulo2"/>
        <w:spacing w:before="0" w:line="276" w:lineRule="auto"/>
        <w:jc w:val="both"/>
        <w:rPr>
          <w:sz w:val="22"/>
          <w:szCs w:val="22"/>
          <w:lang w:val="es-EC"/>
        </w:rPr>
      </w:pPr>
      <w:bookmarkStart w:id="766" w:name="_Toc48298326"/>
      <w:bookmarkStart w:id="767" w:name="_Toc77852927"/>
      <w:bookmarkStart w:id="768" w:name="_Toc79485861"/>
      <w:bookmarkStart w:id="769" w:name="_Toc81839009"/>
      <w:bookmarkStart w:id="770" w:name="_Toc84177215"/>
      <w:bookmarkStart w:id="771" w:name="_Toc84181253"/>
      <w:bookmarkStart w:id="772" w:name="_Toc102140988"/>
      <w:bookmarkStart w:id="773" w:name="_Toc102141513"/>
      <w:bookmarkStart w:id="774" w:name="_Toc102142392"/>
      <w:bookmarkStart w:id="775" w:name="_Toc115089685"/>
      <w:r w:rsidRPr="5F146B15">
        <w:rPr>
          <w:sz w:val="22"/>
          <w:szCs w:val="22"/>
          <w:lang w:val="es-EC"/>
        </w:rPr>
        <w:t>Parámetros De Control</w:t>
      </w:r>
      <w:bookmarkEnd w:id="766"/>
      <w:bookmarkEnd w:id="767"/>
      <w:bookmarkEnd w:id="768"/>
      <w:bookmarkEnd w:id="769"/>
      <w:bookmarkEnd w:id="770"/>
      <w:bookmarkEnd w:id="771"/>
      <w:bookmarkEnd w:id="772"/>
      <w:bookmarkEnd w:id="773"/>
      <w:bookmarkEnd w:id="774"/>
      <w:bookmarkEnd w:id="775"/>
    </w:p>
    <w:p w14:paraId="463C4E78" w14:textId="77777777" w:rsidR="00C71D1C" w:rsidRPr="00263367" w:rsidRDefault="00C71D1C" w:rsidP="00263367">
      <w:pPr>
        <w:pStyle w:val="Ttulo2"/>
        <w:spacing w:before="0" w:line="276" w:lineRule="auto"/>
        <w:jc w:val="both"/>
        <w:rPr>
          <w:rFonts w:ascii="Calibri" w:hAnsi="Calibri" w:cs="Calibri"/>
          <w:b w:val="0"/>
          <w:bCs w:val="0"/>
          <w:color w:val="auto"/>
          <w:sz w:val="22"/>
          <w:szCs w:val="22"/>
        </w:rPr>
      </w:pPr>
    </w:p>
    <w:p w14:paraId="129B27EA" w14:textId="77777777" w:rsidR="00C71D1C" w:rsidRPr="00263367" w:rsidRDefault="00C71D1C" w:rsidP="00263367">
      <w:pPr>
        <w:spacing w:line="276" w:lineRule="auto"/>
        <w:jc w:val="both"/>
        <w:rPr>
          <w:rFonts w:ascii="Calibri" w:hAnsi="Calibri" w:cs="Calibri"/>
          <w:color w:val="333333"/>
          <w:sz w:val="22"/>
          <w:szCs w:val="22"/>
        </w:rPr>
      </w:pPr>
      <w:r w:rsidRPr="00263367">
        <w:rPr>
          <w:rFonts w:ascii="Calibri" w:hAnsi="Calibri" w:cs="Calibri"/>
          <w:color w:val="333333"/>
          <w:sz w:val="22"/>
          <w:szCs w:val="22"/>
        </w:rPr>
        <w:t xml:space="preserve">Las estructuras que conforman todo el sistema de tratamiento por si solas no garantizan su efectivo funcionamiento, se hace necesario que el operario esté al tanto de cada uno de los procesos que se llevan a cabo y evalúe algunos parámetros claves que le permiten concluir si los procesos se están dando de manera eficiente o no. Para entender mejor como se utilizan estos parámetros, a continuación, se hace una relación de cada uno de los parámetros de control y su principal significado, tanto para el control del proceso anaerobio como del aerobio. </w:t>
      </w:r>
    </w:p>
    <w:p w14:paraId="6556F913" w14:textId="77777777" w:rsidR="00C71D1C" w:rsidRPr="00263367" w:rsidRDefault="00C71D1C" w:rsidP="00263367">
      <w:pPr>
        <w:spacing w:line="276" w:lineRule="auto"/>
        <w:rPr>
          <w:rFonts w:ascii="Calibri" w:hAnsi="Calibri" w:cs="Calibri"/>
          <w:bCs/>
          <w:sz w:val="22"/>
          <w:szCs w:val="22"/>
        </w:rPr>
      </w:pPr>
      <w:bookmarkStart w:id="776" w:name="_Toc48298327"/>
    </w:p>
    <w:p w14:paraId="203A8D46" w14:textId="77777777" w:rsidR="00E338A5" w:rsidRPr="00821B84" w:rsidRDefault="5F146B15" w:rsidP="5F146B15">
      <w:pPr>
        <w:pStyle w:val="Ttulo2"/>
        <w:spacing w:before="0" w:line="276" w:lineRule="auto"/>
        <w:jc w:val="both"/>
        <w:rPr>
          <w:sz w:val="22"/>
          <w:szCs w:val="22"/>
          <w:lang w:val="es-EC"/>
        </w:rPr>
      </w:pPr>
      <w:bookmarkStart w:id="777" w:name="_Toc77852928"/>
      <w:bookmarkStart w:id="778" w:name="_Toc79485862"/>
      <w:bookmarkStart w:id="779" w:name="_Toc81839010"/>
      <w:bookmarkStart w:id="780" w:name="_Toc84177216"/>
      <w:bookmarkStart w:id="781" w:name="_Toc84181254"/>
      <w:bookmarkStart w:id="782" w:name="_Toc102140989"/>
      <w:bookmarkStart w:id="783" w:name="_Toc102141514"/>
      <w:bookmarkStart w:id="784" w:name="_Toc102142393"/>
      <w:bookmarkStart w:id="785" w:name="_Toc115089686"/>
      <w:bookmarkEnd w:id="776"/>
      <w:r w:rsidRPr="5F146B15">
        <w:rPr>
          <w:sz w:val="22"/>
          <w:szCs w:val="22"/>
          <w:lang w:val="es-EC"/>
        </w:rPr>
        <w:t>Oxígeno Disuelto</w:t>
      </w:r>
      <w:bookmarkEnd w:id="777"/>
      <w:bookmarkEnd w:id="778"/>
      <w:bookmarkEnd w:id="779"/>
      <w:bookmarkEnd w:id="780"/>
      <w:bookmarkEnd w:id="781"/>
      <w:bookmarkEnd w:id="782"/>
      <w:bookmarkEnd w:id="783"/>
      <w:bookmarkEnd w:id="784"/>
      <w:bookmarkEnd w:id="785"/>
      <w:r w:rsidRPr="5F146B15">
        <w:rPr>
          <w:sz w:val="22"/>
          <w:szCs w:val="22"/>
          <w:lang w:val="es-EC"/>
        </w:rPr>
        <w:t xml:space="preserve"> </w:t>
      </w:r>
    </w:p>
    <w:p w14:paraId="529E133D" w14:textId="77777777" w:rsidR="00C71D1C" w:rsidRPr="00263367" w:rsidRDefault="00C71D1C" w:rsidP="00263367">
      <w:pPr>
        <w:spacing w:line="276" w:lineRule="auto"/>
        <w:rPr>
          <w:rFonts w:ascii="Calibri" w:hAnsi="Calibri" w:cs="Calibri"/>
          <w:sz w:val="22"/>
          <w:szCs w:val="22"/>
        </w:rPr>
      </w:pPr>
    </w:p>
    <w:p w14:paraId="1554E2FB" w14:textId="77777777" w:rsidR="00C71D1C" w:rsidRPr="00263367" w:rsidRDefault="00C71D1C" w:rsidP="00263367">
      <w:pPr>
        <w:spacing w:line="276" w:lineRule="auto"/>
        <w:jc w:val="both"/>
        <w:rPr>
          <w:rFonts w:ascii="Calibri" w:hAnsi="Calibri" w:cs="Calibri"/>
          <w:color w:val="333333"/>
          <w:sz w:val="22"/>
          <w:szCs w:val="22"/>
        </w:rPr>
      </w:pPr>
      <w:r w:rsidRPr="00263367">
        <w:rPr>
          <w:rFonts w:ascii="Calibri" w:hAnsi="Calibri" w:cs="Calibri"/>
          <w:color w:val="333333"/>
          <w:sz w:val="22"/>
          <w:szCs w:val="22"/>
        </w:rPr>
        <w:t>Al menos una vez al día se deben hacer determinaciones de oxígeno disuelto a la entrada y salida de los tanques de aireación. También se deben hacer mediciones de oxígeno disuelto en puntos específicos de los tanques de aireación con el fin de conocer variaciones durante el día. La concentración de oxígeno disuelto en los tanques de aireación debe ser de 2 a 3 mg/l. Se debe utilizar un medidor de oxígeno.</w:t>
      </w:r>
    </w:p>
    <w:p w14:paraId="74946629" w14:textId="77777777" w:rsidR="00C71D1C" w:rsidRPr="00263367" w:rsidRDefault="00C71D1C" w:rsidP="00263367">
      <w:pPr>
        <w:spacing w:line="276" w:lineRule="auto"/>
        <w:rPr>
          <w:rFonts w:ascii="Calibri" w:hAnsi="Calibri" w:cs="Calibri"/>
          <w:sz w:val="22"/>
          <w:szCs w:val="22"/>
        </w:rPr>
      </w:pPr>
    </w:p>
    <w:p w14:paraId="7C202ED3" w14:textId="77777777" w:rsidR="00C71D1C" w:rsidRPr="00263367" w:rsidRDefault="00C71D1C" w:rsidP="00263367">
      <w:pPr>
        <w:spacing w:line="276" w:lineRule="auto"/>
        <w:rPr>
          <w:rFonts w:ascii="Calibri" w:hAnsi="Calibri" w:cs="Calibri"/>
          <w:sz w:val="22"/>
          <w:szCs w:val="22"/>
        </w:rPr>
      </w:pPr>
    </w:p>
    <w:p w14:paraId="1DA5C7A4" w14:textId="3D3E0BD3" w:rsidR="00E338A5" w:rsidRPr="00821B84" w:rsidRDefault="5F146B15" w:rsidP="5F146B15">
      <w:pPr>
        <w:pStyle w:val="Ttulo2"/>
        <w:spacing w:before="0" w:line="276" w:lineRule="auto"/>
        <w:jc w:val="both"/>
        <w:rPr>
          <w:sz w:val="22"/>
          <w:szCs w:val="22"/>
          <w:lang w:val="es-EC"/>
        </w:rPr>
      </w:pPr>
      <w:bookmarkStart w:id="786" w:name="_Toc48298328"/>
      <w:bookmarkStart w:id="787" w:name="_Toc77852929"/>
      <w:bookmarkStart w:id="788" w:name="_Toc79485863"/>
      <w:bookmarkStart w:id="789" w:name="_Toc81839011"/>
      <w:bookmarkStart w:id="790" w:name="_Toc84177217"/>
      <w:bookmarkStart w:id="791" w:name="_Toc84181255"/>
      <w:bookmarkStart w:id="792" w:name="_Toc102140990"/>
      <w:bookmarkStart w:id="793" w:name="_Toc102141515"/>
      <w:bookmarkStart w:id="794" w:name="_Toc102142394"/>
      <w:bookmarkStart w:id="795" w:name="_Toc115089687"/>
      <w:r w:rsidRPr="5F146B15">
        <w:rPr>
          <w:sz w:val="22"/>
          <w:szCs w:val="22"/>
          <w:lang w:val="es-EC"/>
        </w:rPr>
        <w:t>Sólidos Suspendidos Totales (SST)</w:t>
      </w:r>
      <w:bookmarkEnd w:id="786"/>
      <w:bookmarkEnd w:id="787"/>
      <w:bookmarkEnd w:id="788"/>
      <w:bookmarkEnd w:id="789"/>
      <w:bookmarkEnd w:id="790"/>
      <w:bookmarkEnd w:id="791"/>
      <w:bookmarkEnd w:id="792"/>
      <w:bookmarkEnd w:id="793"/>
      <w:bookmarkEnd w:id="794"/>
      <w:bookmarkEnd w:id="795"/>
      <w:r w:rsidRPr="5F146B15">
        <w:rPr>
          <w:sz w:val="22"/>
          <w:szCs w:val="22"/>
          <w:lang w:val="es-EC"/>
        </w:rPr>
        <w:t xml:space="preserve"> </w:t>
      </w:r>
    </w:p>
    <w:p w14:paraId="1FD54C8E" w14:textId="77777777" w:rsidR="00C71D1C" w:rsidRPr="00263367" w:rsidRDefault="00C71D1C" w:rsidP="00263367">
      <w:pPr>
        <w:spacing w:line="276" w:lineRule="auto"/>
        <w:rPr>
          <w:rFonts w:ascii="Calibri" w:hAnsi="Calibri" w:cs="Calibri"/>
          <w:sz w:val="22"/>
          <w:szCs w:val="22"/>
        </w:rPr>
      </w:pPr>
    </w:p>
    <w:p w14:paraId="2DDF0B3E" w14:textId="037A18C3" w:rsidR="00C71D1C" w:rsidRPr="00263367" w:rsidRDefault="00C71D1C" w:rsidP="00263367">
      <w:pPr>
        <w:spacing w:line="276" w:lineRule="auto"/>
        <w:jc w:val="both"/>
        <w:rPr>
          <w:rFonts w:ascii="Calibri" w:hAnsi="Calibri" w:cs="Calibri"/>
          <w:color w:val="333333"/>
          <w:sz w:val="22"/>
          <w:szCs w:val="22"/>
        </w:rPr>
      </w:pPr>
      <w:r w:rsidRPr="00263367">
        <w:rPr>
          <w:rFonts w:ascii="Calibri" w:hAnsi="Calibri" w:cs="Calibri"/>
          <w:color w:val="333333"/>
          <w:sz w:val="22"/>
          <w:szCs w:val="22"/>
        </w:rPr>
        <w:t xml:space="preserve">Los sólidos suspendidos totales se utilizan para conocer la calidad del efluente de la planta de tratamiento. Si la planta de tratamiento está bien operada la remoción de estos en la planta debe ser mayor del 90 %. </w:t>
      </w:r>
      <w:bookmarkStart w:id="796" w:name="_Toc48298329"/>
      <w:bookmarkStart w:id="797" w:name="_Toc77852930"/>
    </w:p>
    <w:p w14:paraId="720F4CA7" w14:textId="66E37142" w:rsidR="00E338A5" w:rsidRPr="00821B84" w:rsidRDefault="5F146B15" w:rsidP="5F146B15">
      <w:pPr>
        <w:pStyle w:val="Ttulo2"/>
        <w:spacing w:before="0" w:line="276" w:lineRule="auto"/>
        <w:jc w:val="both"/>
        <w:rPr>
          <w:sz w:val="22"/>
          <w:szCs w:val="22"/>
          <w:lang w:val="es-EC"/>
        </w:rPr>
      </w:pPr>
      <w:bookmarkStart w:id="798" w:name="_Toc79485864"/>
      <w:bookmarkStart w:id="799" w:name="_Toc81839012"/>
      <w:bookmarkStart w:id="800" w:name="_Toc84177218"/>
      <w:bookmarkStart w:id="801" w:name="_Toc84181256"/>
      <w:bookmarkStart w:id="802" w:name="_Toc102140991"/>
      <w:bookmarkStart w:id="803" w:name="_Toc102141516"/>
      <w:bookmarkStart w:id="804" w:name="_Toc102142395"/>
      <w:bookmarkStart w:id="805" w:name="_Toc115089688"/>
      <w:bookmarkEnd w:id="796"/>
      <w:bookmarkEnd w:id="797"/>
      <w:r w:rsidRPr="5F146B15">
        <w:rPr>
          <w:sz w:val="22"/>
          <w:szCs w:val="22"/>
          <w:lang w:val="es-EC"/>
        </w:rPr>
        <w:lastRenderedPageBreak/>
        <w:t>Sólidos Suspendidos En El Licor Mezclado (SSLM)</w:t>
      </w:r>
      <w:bookmarkEnd w:id="798"/>
      <w:bookmarkEnd w:id="799"/>
      <w:bookmarkEnd w:id="800"/>
      <w:bookmarkEnd w:id="801"/>
      <w:bookmarkEnd w:id="802"/>
      <w:bookmarkEnd w:id="803"/>
      <w:bookmarkEnd w:id="804"/>
      <w:bookmarkEnd w:id="805"/>
    </w:p>
    <w:p w14:paraId="1F943A45" w14:textId="77777777" w:rsidR="00C71D1C" w:rsidRPr="00263367" w:rsidRDefault="00C71D1C" w:rsidP="00263367">
      <w:pPr>
        <w:pStyle w:val="Ttulo2"/>
        <w:spacing w:before="0" w:line="276" w:lineRule="auto"/>
        <w:jc w:val="both"/>
        <w:rPr>
          <w:rFonts w:ascii="Calibri" w:hAnsi="Calibri" w:cs="Calibri"/>
          <w:b w:val="0"/>
          <w:bCs w:val="0"/>
          <w:color w:val="auto"/>
          <w:sz w:val="22"/>
          <w:szCs w:val="22"/>
        </w:rPr>
      </w:pPr>
    </w:p>
    <w:p w14:paraId="148C2F6D" w14:textId="77777777" w:rsidR="00C71D1C" w:rsidRPr="00263367" w:rsidRDefault="00C71D1C" w:rsidP="00263367">
      <w:pPr>
        <w:spacing w:line="276" w:lineRule="auto"/>
        <w:jc w:val="both"/>
        <w:rPr>
          <w:rFonts w:ascii="Calibri" w:hAnsi="Calibri" w:cs="Calibri"/>
          <w:color w:val="333333"/>
          <w:sz w:val="22"/>
          <w:szCs w:val="22"/>
        </w:rPr>
      </w:pPr>
      <w:r w:rsidRPr="00263367">
        <w:rPr>
          <w:rFonts w:ascii="Calibri" w:hAnsi="Calibri" w:cs="Calibri"/>
          <w:color w:val="333333"/>
          <w:sz w:val="22"/>
          <w:szCs w:val="22"/>
        </w:rPr>
        <w:t>Se utilizan para controlar la concentración de sólidos en el tanque de aireación con el fin de mantener las condicione operativas previstas en el diseño del proceso, además permite regular el bombeo de lodos de retorno.</w:t>
      </w:r>
    </w:p>
    <w:p w14:paraId="61043193" w14:textId="77777777" w:rsidR="00C71D1C" w:rsidRPr="00263367" w:rsidRDefault="00C71D1C" w:rsidP="00263367">
      <w:pPr>
        <w:pStyle w:val="Ttulo2"/>
        <w:spacing w:before="0" w:line="276" w:lineRule="auto"/>
        <w:rPr>
          <w:rFonts w:ascii="Calibri" w:hAnsi="Calibri" w:cs="Calibri"/>
          <w:bCs w:val="0"/>
          <w:sz w:val="22"/>
          <w:szCs w:val="22"/>
        </w:rPr>
      </w:pPr>
    </w:p>
    <w:p w14:paraId="78EED174" w14:textId="4BA33FE3" w:rsidR="00C71D1C" w:rsidRPr="00E338A5" w:rsidRDefault="5F146B15" w:rsidP="5F146B15">
      <w:pPr>
        <w:pStyle w:val="Ttulo2"/>
        <w:spacing w:before="0" w:line="276" w:lineRule="auto"/>
        <w:jc w:val="both"/>
        <w:rPr>
          <w:sz w:val="22"/>
          <w:szCs w:val="22"/>
          <w:lang w:val="es-EC"/>
        </w:rPr>
      </w:pPr>
      <w:bookmarkStart w:id="806" w:name="_Toc48298330"/>
      <w:bookmarkStart w:id="807" w:name="_Toc77852931"/>
      <w:bookmarkStart w:id="808" w:name="_Toc79485865"/>
      <w:bookmarkStart w:id="809" w:name="_Toc81839013"/>
      <w:bookmarkStart w:id="810" w:name="_Toc84177219"/>
      <w:bookmarkStart w:id="811" w:name="_Toc84181257"/>
      <w:bookmarkStart w:id="812" w:name="_Toc115089689"/>
      <w:r w:rsidRPr="5F146B15">
        <w:rPr>
          <w:sz w:val="22"/>
          <w:szCs w:val="22"/>
          <w:lang w:val="es-EC"/>
        </w:rPr>
        <w:t>Demanda Bioquímica De Oxigeno (DBO)</w:t>
      </w:r>
      <w:bookmarkEnd w:id="806"/>
      <w:bookmarkEnd w:id="807"/>
      <w:bookmarkEnd w:id="808"/>
      <w:bookmarkEnd w:id="809"/>
      <w:bookmarkEnd w:id="810"/>
      <w:bookmarkEnd w:id="811"/>
      <w:bookmarkEnd w:id="812"/>
      <w:r w:rsidRPr="5F146B15">
        <w:rPr>
          <w:sz w:val="22"/>
          <w:szCs w:val="22"/>
          <w:lang w:val="es-EC"/>
        </w:rPr>
        <w:t xml:space="preserve"> </w:t>
      </w:r>
    </w:p>
    <w:p w14:paraId="7CE65569" w14:textId="77777777" w:rsidR="00C71D1C" w:rsidRPr="00263367" w:rsidRDefault="00C71D1C" w:rsidP="00263367">
      <w:pPr>
        <w:spacing w:line="276" w:lineRule="auto"/>
        <w:rPr>
          <w:rFonts w:ascii="Calibri" w:hAnsi="Calibri" w:cs="Calibri"/>
          <w:sz w:val="22"/>
          <w:szCs w:val="22"/>
        </w:rPr>
      </w:pPr>
    </w:p>
    <w:p w14:paraId="2B678A2B" w14:textId="77777777" w:rsidR="00C71D1C" w:rsidRPr="00263367" w:rsidRDefault="00C71D1C" w:rsidP="00263367">
      <w:pPr>
        <w:spacing w:line="276" w:lineRule="auto"/>
        <w:jc w:val="both"/>
        <w:rPr>
          <w:rFonts w:ascii="Calibri" w:hAnsi="Calibri" w:cs="Calibri"/>
          <w:color w:val="333333"/>
          <w:sz w:val="22"/>
          <w:szCs w:val="22"/>
        </w:rPr>
      </w:pPr>
      <w:r w:rsidRPr="00263367">
        <w:rPr>
          <w:rFonts w:ascii="Calibri" w:hAnsi="Calibri" w:cs="Calibri"/>
          <w:color w:val="333333"/>
          <w:sz w:val="22"/>
          <w:szCs w:val="22"/>
        </w:rPr>
        <w:t xml:space="preserve">La DBO también se utiliza como en el caso de los sólidos suspendidos para evaluar la calidad del efluente. Se debe hacer un análisis de DBO en el afluente y efluente final </w:t>
      </w:r>
    </w:p>
    <w:p w14:paraId="3E2C5230" w14:textId="77777777" w:rsidR="00C71D1C" w:rsidRPr="00263367" w:rsidRDefault="00C71D1C" w:rsidP="00263367">
      <w:pPr>
        <w:spacing w:line="276" w:lineRule="auto"/>
        <w:rPr>
          <w:rFonts w:ascii="Calibri" w:hAnsi="Calibri" w:cs="Calibri"/>
          <w:sz w:val="22"/>
          <w:szCs w:val="22"/>
        </w:rPr>
      </w:pPr>
    </w:p>
    <w:p w14:paraId="4559C89D" w14:textId="57E5747A" w:rsidR="00C71D1C" w:rsidRPr="00E338A5" w:rsidRDefault="5F146B15" w:rsidP="5F146B15">
      <w:pPr>
        <w:pStyle w:val="Ttulo2"/>
        <w:spacing w:before="0" w:line="276" w:lineRule="auto"/>
        <w:jc w:val="both"/>
        <w:rPr>
          <w:sz w:val="22"/>
          <w:szCs w:val="22"/>
          <w:lang w:val="es-EC"/>
        </w:rPr>
      </w:pPr>
      <w:bookmarkStart w:id="813" w:name="_Toc48298331"/>
      <w:bookmarkStart w:id="814" w:name="_Toc77852932"/>
      <w:bookmarkStart w:id="815" w:name="_Toc79485866"/>
      <w:bookmarkStart w:id="816" w:name="_Toc81839014"/>
      <w:bookmarkStart w:id="817" w:name="_Toc84177220"/>
      <w:bookmarkStart w:id="818" w:name="_Toc84181258"/>
      <w:bookmarkStart w:id="819" w:name="_Toc115089690"/>
      <w:r w:rsidRPr="5F146B15">
        <w:rPr>
          <w:sz w:val="22"/>
          <w:szCs w:val="22"/>
          <w:lang w:val="es-EC"/>
        </w:rPr>
        <w:t>Demanda Química De Oxigeno (DQO)</w:t>
      </w:r>
      <w:bookmarkEnd w:id="813"/>
      <w:bookmarkEnd w:id="814"/>
      <w:bookmarkEnd w:id="815"/>
      <w:bookmarkEnd w:id="816"/>
      <w:bookmarkEnd w:id="817"/>
      <w:bookmarkEnd w:id="818"/>
      <w:bookmarkEnd w:id="819"/>
      <w:r w:rsidRPr="5F146B15">
        <w:rPr>
          <w:sz w:val="22"/>
          <w:szCs w:val="22"/>
          <w:lang w:val="es-EC"/>
        </w:rPr>
        <w:t xml:space="preserve"> </w:t>
      </w:r>
    </w:p>
    <w:p w14:paraId="20720C53" w14:textId="77777777" w:rsidR="00C71D1C" w:rsidRPr="00263367" w:rsidRDefault="00C71D1C" w:rsidP="00263367">
      <w:pPr>
        <w:pStyle w:val="Ttulo2"/>
        <w:spacing w:before="0" w:line="276" w:lineRule="auto"/>
        <w:jc w:val="both"/>
        <w:rPr>
          <w:rFonts w:ascii="Calibri" w:hAnsi="Calibri" w:cs="Calibri"/>
          <w:bCs w:val="0"/>
          <w:sz w:val="22"/>
          <w:szCs w:val="22"/>
        </w:rPr>
      </w:pPr>
    </w:p>
    <w:p w14:paraId="524F8519" w14:textId="77777777" w:rsidR="00C71D1C" w:rsidRPr="00263367" w:rsidRDefault="00C71D1C" w:rsidP="00263367">
      <w:pPr>
        <w:spacing w:line="276" w:lineRule="auto"/>
        <w:jc w:val="both"/>
        <w:rPr>
          <w:rFonts w:ascii="Calibri" w:hAnsi="Calibri" w:cs="Calibri"/>
          <w:color w:val="333333"/>
          <w:sz w:val="22"/>
          <w:szCs w:val="22"/>
        </w:rPr>
      </w:pPr>
      <w:r w:rsidRPr="00263367">
        <w:rPr>
          <w:rFonts w:ascii="Calibri" w:hAnsi="Calibri" w:cs="Calibri"/>
          <w:color w:val="333333"/>
          <w:sz w:val="22"/>
          <w:szCs w:val="22"/>
        </w:rPr>
        <w:t>La DQO también se utiliza como en el caso de la DBO y los sólidos suspendidos para evaluar la calidad del efluente. Se debe hacer un análisis de DQO en el afluente y efluente final. Tiene la ventaja de ser una prueba que requiere mucho menor tiempo que la DBO, y por lo tanto, permite conocer con mayor rapidez los resultados de la evaluación.</w:t>
      </w:r>
    </w:p>
    <w:p w14:paraId="3A25DA4F" w14:textId="77777777" w:rsidR="00E338A5" w:rsidRDefault="00E338A5" w:rsidP="00E338A5">
      <w:pPr>
        <w:pStyle w:val="Ttulo2"/>
        <w:spacing w:before="0" w:line="276" w:lineRule="auto"/>
        <w:jc w:val="both"/>
        <w:rPr>
          <w:rFonts w:cstheme="majorHAnsi"/>
          <w:sz w:val="22"/>
          <w:szCs w:val="22"/>
          <w:lang w:val="es-EC" w:eastAsia="es-ES_tradnl"/>
        </w:rPr>
      </w:pPr>
      <w:bookmarkStart w:id="820" w:name="_Toc48298332"/>
      <w:bookmarkStart w:id="821" w:name="_Toc77852933"/>
      <w:bookmarkStart w:id="822" w:name="_Toc79485867"/>
      <w:bookmarkStart w:id="823" w:name="_Toc81839015"/>
      <w:bookmarkStart w:id="824" w:name="_Toc84177221"/>
      <w:bookmarkStart w:id="825" w:name="_Toc84181259"/>
      <w:bookmarkStart w:id="826" w:name="_Toc102140994"/>
      <w:bookmarkStart w:id="827" w:name="_Toc102141519"/>
      <w:bookmarkStart w:id="828" w:name="_Toc102142398"/>
    </w:p>
    <w:p w14:paraId="775872F4" w14:textId="7871A076" w:rsidR="00E338A5" w:rsidRPr="00821B84" w:rsidRDefault="5F146B15" w:rsidP="5F146B15">
      <w:pPr>
        <w:pStyle w:val="Ttulo2"/>
        <w:spacing w:before="0" w:line="276" w:lineRule="auto"/>
        <w:jc w:val="both"/>
        <w:rPr>
          <w:sz w:val="22"/>
          <w:szCs w:val="22"/>
          <w:lang w:val="es-EC"/>
        </w:rPr>
      </w:pPr>
      <w:bookmarkStart w:id="829" w:name="_Toc115089691"/>
      <w:r w:rsidRPr="5F146B15">
        <w:rPr>
          <w:sz w:val="22"/>
          <w:szCs w:val="22"/>
          <w:lang w:val="es-EC"/>
        </w:rPr>
        <w:t>Temperatura</w:t>
      </w:r>
      <w:bookmarkEnd w:id="820"/>
      <w:bookmarkEnd w:id="821"/>
      <w:bookmarkEnd w:id="822"/>
      <w:bookmarkEnd w:id="823"/>
      <w:bookmarkEnd w:id="824"/>
      <w:bookmarkEnd w:id="825"/>
      <w:bookmarkEnd w:id="826"/>
      <w:bookmarkEnd w:id="827"/>
      <w:bookmarkEnd w:id="828"/>
      <w:bookmarkEnd w:id="829"/>
      <w:r w:rsidRPr="5F146B15">
        <w:rPr>
          <w:sz w:val="22"/>
          <w:szCs w:val="22"/>
          <w:lang w:val="es-EC"/>
        </w:rPr>
        <w:t xml:space="preserve"> </w:t>
      </w:r>
    </w:p>
    <w:p w14:paraId="3BE6608C" w14:textId="77777777" w:rsidR="00C71D1C" w:rsidRPr="00263367" w:rsidRDefault="00C71D1C" w:rsidP="00263367">
      <w:pPr>
        <w:pStyle w:val="Ttulo2"/>
        <w:spacing w:before="0" w:line="276" w:lineRule="auto"/>
        <w:jc w:val="both"/>
        <w:rPr>
          <w:rFonts w:ascii="Calibri" w:hAnsi="Calibri" w:cs="Calibri"/>
          <w:bCs w:val="0"/>
          <w:sz w:val="22"/>
          <w:szCs w:val="22"/>
        </w:rPr>
      </w:pPr>
    </w:p>
    <w:p w14:paraId="1012B227" w14:textId="77777777" w:rsidR="00C71D1C" w:rsidRPr="00263367" w:rsidRDefault="00C71D1C" w:rsidP="00263367">
      <w:pPr>
        <w:spacing w:line="276" w:lineRule="auto"/>
        <w:jc w:val="both"/>
        <w:rPr>
          <w:rFonts w:ascii="Calibri" w:hAnsi="Calibri" w:cs="Calibri"/>
          <w:color w:val="333333"/>
          <w:sz w:val="22"/>
          <w:szCs w:val="22"/>
        </w:rPr>
      </w:pPr>
      <w:r w:rsidRPr="00263367">
        <w:rPr>
          <w:rFonts w:ascii="Calibri" w:hAnsi="Calibri" w:cs="Calibri"/>
          <w:color w:val="333333"/>
          <w:sz w:val="22"/>
          <w:szCs w:val="22"/>
        </w:rPr>
        <w:t>Todas las actividades biológicas y las reacciones químicas están reguladas por la temperatura. En particular los procesos aerobios son muy sensibles a las bajas temperaturas e incrementan su actividad cuando la temperatura aumenta, se debe evitar el ingreso de aguas con temperaturas superiores a 32 grados celcius, ya que afectara a la biomasa presente en el reactor.</w:t>
      </w:r>
    </w:p>
    <w:p w14:paraId="38494D19" w14:textId="77777777" w:rsidR="00C71D1C" w:rsidRPr="00263367" w:rsidRDefault="00C71D1C" w:rsidP="00263367">
      <w:pPr>
        <w:pStyle w:val="Ttulo2"/>
        <w:spacing w:before="0" w:line="276" w:lineRule="auto"/>
        <w:jc w:val="both"/>
        <w:rPr>
          <w:rFonts w:ascii="Calibri" w:hAnsi="Calibri" w:cs="Calibri"/>
          <w:b w:val="0"/>
          <w:bCs w:val="0"/>
          <w:color w:val="auto"/>
          <w:sz w:val="22"/>
          <w:szCs w:val="22"/>
        </w:rPr>
      </w:pPr>
    </w:p>
    <w:p w14:paraId="6383BF41" w14:textId="77777777" w:rsidR="00E338A5" w:rsidRPr="00821B84" w:rsidRDefault="5F146B15" w:rsidP="5F146B15">
      <w:pPr>
        <w:pStyle w:val="Ttulo2"/>
        <w:spacing w:before="0" w:line="276" w:lineRule="auto"/>
        <w:jc w:val="both"/>
        <w:rPr>
          <w:sz w:val="22"/>
          <w:szCs w:val="22"/>
          <w:lang w:val="es-EC"/>
        </w:rPr>
      </w:pPr>
      <w:bookmarkStart w:id="830" w:name="_Toc48298333"/>
      <w:bookmarkStart w:id="831" w:name="_Toc77852934"/>
      <w:bookmarkStart w:id="832" w:name="_Toc79485868"/>
      <w:bookmarkStart w:id="833" w:name="_Toc81839016"/>
      <w:bookmarkStart w:id="834" w:name="_Toc84177222"/>
      <w:bookmarkStart w:id="835" w:name="_Toc84181260"/>
      <w:bookmarkStart w:id="836" w:name="_Toc102140995"/>
      <w:bookmarkStart w:id="837" w:name="_Toc102141520"/>
      <w:bookmarkStart w:id="838" w:name="_Toc102142399"/>
      <w:bookmarkStart w:id="839" w:name="_Toc115089692"/>
      <w:r w:rsidRPr="5F146B15">
        <w:rPr>
          <w:sz w:val="22"/>
          <w:szCs w:val="22"/>
          <w:lang w:val="es-EC"/>
        </w:rPr>
        <w:t>Ph</w:t>
      </w:r>
      <w:bookmarkEnd w:id="830"/>
      <w:bookmarkEnd w:id="831"/>
      <w:bookmarkEnd w:id="832"/>
      <w:bookmarkEnd w:id="833"/>
      <w:bookmarkEnd w:id="834"/>
      <w:bookmarkEnd w:id="835"/>
      <w:bookmarkEnd w:id="836"/>
      <w:bookmarkEnd w:id="837"/>
      <w:bookmarkEnd w:id="838"/>
      <w:bookmarkEnd w:id="839"/>
      <w:r w:rsidRPr="5F146B15">
        <w:rPr>
          <w:sz w:val="22"/>
          <w:szCs w:val="22"/>
          <w:lang w:val="es-EC"/>
        </w:rPr>
        <w:t xml:space="preserve"> </w:t>
      </w:r>
    </w:p>
    <w:p w14:paraId="271CF434" w14:textId="77777777" w:rsidR="00C71D1C" w:rsidRPr="00263367" w:rsidRDefault="00C71D1C" w:rsidP="00263367">
      <w:pPr>
        <w:spacing w:line="276" w:lineRule="auto"/>
        <w:rPr>
          <w:rFonts w:ascii="Calibri" w:hAnsi="Calibri" w:cs="Calibri"/>
          <w:sz w:val="22"/>
          <w:szCs w:val="22"/>
        </w:rPr>
      </w:pPr>
    </w:p>
    <w:p w14:paraId="1CD13F71" w14:textId="77777777" w:rsidR="00C71D1C" w:rsidRPr="00263367" w:rsidRDefault="00C71D1C" w:rsidP="00263367">
      <w:pPr>
        <w:spacing w:line="276" w:lineRule="auto"/>
        <w:jc w:val="both"/>
        <w:rPr>
          <w:rFonts w:ascii="Calibri" w:hAnsi="Calibri" w:cs="Calibri"/>
          <w:color w:val="333333"/>
          <w:sz w:val="22"/>
          <w:szCs w:val="22"/>
        </w:rPr>
      </w:pPr>
      <w:r w:rsidRPr="00263367">
        <w:rPr>
          <w:rFonts w:ascii="Calibri" w:hAnsi="Calibri" w:cs="Calibri"/>
          <w:color w:val="333333"/>
          <w:sz w:val="22"/>
          <w:szCs w:val="22"/>
        </w:rPr>
        <w:t xml:space="preserve">Al igual que en el caso anterior las actividades biológicas y las reacciones químicas están reguladas por el pH. En particular la remoción biológica de nitrógeno es más eficiente cuando el pH se mantiene en el rango de 7 a 8 </w:t>
      </w:r>
    </w:p>
    <w:p w14:paraId="227B8FA5" w14:textId="77777777" w:rsidR="00C71D1C" w:rsidRPr="00263367" w:rsidRDefault="00C71D1C" w:rsidP="00263367">
      <w:pPr>
        <w:spacing w:line="276" w:lineRule="auto"/>
        <w:rPr>
          <w:rFonts w:ascii="Calibri" w:hAnsi="Calibri" w:cs="Calibri"/>
          <w:sz w:val="22"/>
          <w:szCs w:val="22"/>
        </w:rPr>
      </w:pPr>
    </w:p>
    <w:p w14:paraId="79426C41" w14:textId="77777777" w:rsidR="00C71D1C" w:rsidRPr="00263367" w:rsidRDefault="00C71D1C" w:rsidP="00263367">
      <w:pPr>
        <w:spacing w:line="276" w:lineRule="auto"/>
        <w:jc w:val="both"/>
        <w:rPr>
          <w:rFonts w:ascii="Calibri" w:hAnsi="Calibri" w:cs="Calibri"/>
          <w:sz w:val="22"/>
          <w:szCs w:val="22"/>
        </w:rPr>
      </w:pPr>
      <w:r w:rsidRPr="00263367">
        <w:rPr>
          <w:rFonts w:ascii="Calibri" w:hAnsi="Calibri" w:cs="Calibri"/>
          <w:sz w:val="22"/>
          <w:szCs w:val="22"/>
        </w:rPr>
        <w:t>A continuación, se detalla las condiciones de conservación de muestras de los parámetros a revisar:</w:t>
      </w:r>
    </w:p>
    <w:p w14:paraId="043FE61D" w14:textId="77777777" w:rsidR="00C71D1C" w:rsidRPr="00263367" w:rsidRDefault="00C71D1C" w:rsidP="00263367">
      <w:pPr>
        <w:spacing w:line="276" w:lineRule="auto"/>
        <w:jc w:val="both"/>
        <w:rPr>
          <w:rFonts w:ascii="Calibri" w:hAnsi="Calibri" w:cs="Calibri"/>
          <w:sz w:val="22"/>
          <w:szCs w:val="22"/>
        </w:rPr>
      </w:pPr>
    </w:p>
    <w:tbl>
      <w:tblPr>
        <w:tblW w:w="6220" w:type="dxa"/>
        <w:jc w:val="center"/>
        <w:tblCellMar>
          <w:left w:w="70" w:type="dxa"/>
          <w:right w:w="70" w:type="dxa"/>
        </w:tblCellMar>
        <w:tblLook w:val="04A0" w:firstRow="1" w:lastRow="0" w:firstColumn="1" w:lastColumn="0" w:noHBand="0" w:noVBand="1"/>
      </w:tblPr>
      <w:tblGrid>
        <w:gridCol w:w="2060"/>
        <w:gridCol w:w="1800"/>
        <w:gridCol w:w="2360"/>
      </w:tblGrid>
      <w:tr w:rsidR="00C71D1C" w:rsidRPr="00263367" w14:paraId="41751748" w14:textId="77777777">
        <w:trPr>
          <w:trHeight w:val="320"/>
          <w:jc w:val="center"/>
        </w:trPr>
        <w:tc>
          <w:tcPr>
            <w:tcW w:w="2060" w:type="dxa"/>
            <w:tcBorders>
              <w:top w:val="single" w:sz="4" w:space="0" w:color="auto"/>
              <w:left w:val="single" w:sz="4" w:space="0" w:color="auto"/>
              <w:bottom w:val="single" w:sz="4" w:space="0" w:color="auto"/>
              <w:right w:val="single" w:sz="4" w:space="0" w:color="auto"/>
            </w:tcBorders>
            <w:noWrap/>
            <w:vAlign w:val="bottom"/>
            <w:hideMark/>
          </w:tcPr>
          <w:p w14:paraId="226B9A9D" w14:textId="77777777" w:rsidR="00C71D1C" w:rsidRPr="00263367" w:rsidRDefault="00C71D1C" w:rsidP="00263367">
            <w:pPr>
              <w:spacing w:line="276" w:lineRule="auto"/>
              <w:rPr>
                <w:rFonts w:ascii="Calibri" w:hAnsi="Calibri" w:cs="Calibri"/>
                <w:b/>
                <w:bCs/>
                <w:sz w:val="22"/>
                <w:szCs w:val="22"/>
              </w:rPr>
            </w:pPr>
            <w:r w:rsidRPr="00263367">
              <w:rPr>
                <w:rFonts w:ascii="Calibri" w:hAnsi="Calibri" w:cs="Calibri"/>
                <w:b/>
                <w:bCs/>
                <w:sz w:val="22"/>
                <w:szCs w:val="22"/>
              </w:rPr>
              <w:t xml:space="preserve">Determinación </w:t>
            </w:r>
          </w:p>
        </w:tc>
        <w:tc>
          <w:tcPr>
            <w:tcW w:w="1800" w:type="dxa"/>
            <w:tcBorders>
              <w:top w:val="single" w:sz="4" w:space="0" w:color="auto"/>
              <w:left w:val="nil"/>
              <w:bottom w:val="single" w:sz="4" w:space="0" w:color="auto"/>
              <w:right w:val="single" w:sz="4" w:space="0" w:color="auto"/>
            </w:tcBorders>
            <w:noWrap/>
            <w:vAlign w:val="bottom"/>
            <w:hideMark/>
          </w:tcPr>
          <w:p w14:paraId="151735BB" w14:textId="77777777" w:rsidR="00C71D1C" w:rsidRPr="00263367" w:rsidRDefault="00C71D1C" w:rsidP="00263367">
            <w:pPr>
              <w:spacing w:line="276" w:lineRule="auto"/>
              <w:rPr>
                <w:rFonts w:ascii="Calibri" w:hAnsi="Calibri" w:cs="Calibri"/>
                <w:b/>
                <w:bCs/>
                <w:sz w:val="22"/>
                <w:szCs w:val="22"/>
              </w:rPr>
            </w:pPr>
            <w:r w:rsidRPr="00263367">
              <w:rPr>
                <w:rFonts w:ascii="Calibri" w:hAnsi="Calibri" w:cs="Calibri"/>
                <w:b/>
                <w:bCs/>
                <w:sz w:val="22"/>
                <w:szCs w:val="22"/>
              </w:rPr>
              <w:t xml:space="preserve">Tipo de recipiente </w:t>
            </w:r>
          </w:p>
        </w:tc>
        <w:tc>
          <w:tcPr>
            <w:tcW w:w="2360" w:type="dxa"/>
            <w:tcBorders>
              <w:top w:val="single" w:sz="4" w:space="0" w:color="auto"/>
              <w:left w:val="nil"/>
              <w:bottom w:val="single" w:sz="4" w:space="0" w:color="auto"/>
              <w:right w:val="single" w:sz="4" w:space="0" w:color="auto"/>
            </w:tcBorders>
            <w:noWrap/>
            <w:vAlign w:val="bottom"/>
            <w:hideMark/>
          </w:tcPr>
          <w:p w14:paraId="3674FF5B" w14:textId="77777777" w:rsidR="00C71D1C" w:rsidRPr="00263367" w:rsidRDefault="00C71D1C" w:rsidP="00263367">
            <w:pPr>
              <w:spacing w:line="276" w:lineRule="auto"/>
              <w:rPr>
                <w:rFonts w:ascii="Calibri" w:hAnsi="Calibri" w:cs="Calibri"/>
                <w:b/>
                <w:bCs/>
                <w:sz w:val="22"/>
                <w:szCs w:val="22"/>
              </w:rPr>
            </w:pPr>
            <w:r w:rsidRPr="00263367">
              <w:rPr>
                <w:rFonts w:ascii="Calibri" w:hAnsi="Calibri" w:cs="Calibri"/>
                <w:b/>
                <w:bCs/>
                <w:sz w:val="22"/>
                <w:szCs w:val="22"/>
              </w:rPr>
              <w:t xml:space="preserve">Almacenamiento </w:t>
            </w:r>
          </w:p>
        </w:tc>
      </w:tr>
      <w:tr w:rsidR="00C71D1C" w:rsidRPr="00263367" w14:paraId="3648241D" w14:textId="77777777">
        <w:trPr>
          <w:trHeight w:val="320"/>
          <w:jc w:val="center"/>
        </w:trPr>
        <w:tc>
          <w:tcPr>
            <w:tcW w:w="2060" w:type="dxa"/>
            <w:tcBorders>
              <w:top w:val="nil"/>
              <w:left w:val="single" w:sz="4" w:space="0" w:color="auto"/>
              <w:bottom w:val="single" w:sz="4" w:space="0" w:color="auto"/>
              <w:right w:val="single" w:sz="4" w:space="0" w:color="auto"/>
            </w:tcBorders>
            <w:noWrap/>
            <w:vAlign w:val="bottom"/>
            <w:hideMark/>
          </w:tcPr>
          <w:p w14:paraId="440AFB19"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 xml:space="preserve">Aceites y grasas </w:t>
            </w:r>
          </w:p>
        </w:tc>
        <w:tc>
          <w:tcPr>
            <w:tcW w:w="1800" w:type="dxa"/>
            <w:tcBorders>
              <w:top w:val="nil"/>
              <w:left w:val="nil"/>
              <w:bottom w:val="single" w:sz="4" w:space="0" w:color="auto"/>
              <w:right w:val="single" w:sz="4" w:space="0" w:color="auto"/>
            </w:tcBorders>
            <w:noWrap/>
            <w:vAlign w:val="bottom"/>
            <w:hideMark/>
          </w:tcPr>
          <w:p w14:paraId="744FD508"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 xml:space="preserve">Vidrio </w:t>
            </w:r>
          </w:p>
        </w:tc>
        <w:tc>
          <w:tcPr>
            <w:tcW w:w="2360" w:type="dxa"/>
            <w:tcBorders>
              <w:top w:val="nil"/>
              <w:left w:val="nil"/>
              <w:bottom w:val="single" w:sz="4" w:space="0" w:color="auto"/>
              <w:right w:val="single" w:sz="4" w:space="0" w:color="auto"/>
            </w:tcBorders>
            <w:noWrap/>
            <w:vAlign w:val="bottom"/>
            <w:hideMark/>
          </w:tcPr>
          <w:p w14:paraId="35AC83C6"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 xml:space="preserve">24 h, 2-5 oC </w:t>
            </w:r>
          </w:p>
        </w:tc>
      </w:tr>
      <w:tr w:rsidR="00C71D1C" w:rsidRPr="00263367" w14:paraId="717980B0" w14:textId="77777777">
        <w:trPr>
          <w:trHeight w:val="320"/>
          <w:jc w:val="center"/>
        </w:trPr>
        <w:tc>
          <w:tcPr>
            <w:tcW w:w="2060" w:type="dxa"/>
            <w:tcBorders>
              <w:top w:val="nil"/>
              <w:left w:val="single" w:sz="4" w:space="0" w:color="auto"/>
              <w:bottom w:val="single" w:sz="4" w:space="0" w:color="auto"/>
              <w:right w:val="single" w:sz="4" w:space="0" w:color="auto"/>
            </w:tcBorders>
            <w:noWrap/>
            <w:vAlign w:val="bottom"/>
            <w:hideMark/>
          </w:tcPr>
          <w:p w14:paraId="089E3691"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 xml:space="preserve">Color </w:t>
            </w:r>
          </w:p>
        </w:tc>
        <w:tc>
          <w:tcPr>
            <w:tcW w:w="1800" w:type="dxa"/>
            <w:tcBorders>
              <w:top w:val="nil"/>
              <w:left w:val="nil"/>
              <w:bottom w:val="single" w:sz="4" w:space="0" w:color="auto"/>
              <w:right w:val="single" w:sz="4" w:space="0" w:color="auto"/>
            </w:tcBorders>
            <w:noWrap/>
            <w:vAlign w:val="bottom"/>
            <w:hideMark/>
          </w:tcPr>
          <w:p w14:paraId="38A01DD6"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 xml:space="preserve">Plástico o vidrio </w:t>
            </w:r>
          </w:p>
        </w:tc>
        <w:tc>
          <w:tcPr>
            <w:tcW w:w="2360" w:type="dxa"/>
            <w:tcBorders>
              <w:top w:val="nil"/>
              <w:left w:val="nil"/>
              <w:bottom w:val="single" w:sz="4" w:space="0" w:color="auto"/>
              <w:right w:val="single" w:sz="4" w:space="0" w:color="auto"/>
            </w:tcBorders>
            <w:noWrap/>
            <w:vAlign w:val="bottom"/>
            <w:hideMark/>
          </w:tcPr>
          <w:p w14:paraId="71A56751"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 xml:space="preserve">24 h, 2-5 oC, oscuridad </w:t>
            </w:r>
          </w:p>
        </w:tc>
      </w:tr>
      <w:tr w:rsidR="00C71D1C" w:rsidRPr="00263367" w14:paraId="0A4AC69A" w14:textId="77777777">
        <w:trPr>
          <w:trHeight w:val="320"/>
          <w:jc w:val="center"/>
        </w:trPr>
        <w:tc>
          <w:tcPr>
            <w:tcW w:w="2060" w:type="dxa"/>
            <w:tcBorders>
              <w:top w:val="nil"/>
              <w:left w:val="single" w:sz="4" w:space="0" w:color="auto"/>
              <w:bottom w:val="single" w:sz="4" w:space="0" w:color="auto"/>
              <w:right w:val="single" w:sz="4" w:space="0" w:color="auto"/>
            </w:tcBorders>
            <w:noWrap/>
            <w:vAlign w:val="bottom"/>
            <w:hideMark/>
          </w:tcPr>
          <w:p w14:paraId="5D4AE04A"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 xml:space="preserve">Conductividad </w:t>
            </w:r>
          </w:p>
        </w:tc>
        <w:tc>
          <w:tcPr>
            <w:tcW w:w="1800" w:type="dxa"/>
            <w:tcBorders>
              <w:top w:val="nil"/>
              <w:left w:val="nil"/>
              <w:bottom w:val="single" w:sz="4" w:space="0" w:color="auto"/>
              <w:right w:val="single" w:sz="4" w:space="0" w:color="auto"/>
            </w:tcBorders>
            <w:noWrap/>
            <w:vAlign w:val="bottom"/>
            <w:hideMark/>
          </w:tcPr>
          <w:p w14:paraId="1C8B5692"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 xml:space="preserve">Plástico </w:t>
            </w:r>
          </w:p>
        </w:tc>
        <w:tc>
          <w:tcPr>
            <w:tcW w:w="2360" w:type="dxa"/>
            <w:tcBorders>
              <w:top w:val="nil"/>
              <w:left w:val="nil"/>
              <w:bottom w:val="single" w:sz="4" w:space="0" w:color="auto"/>
              <w:right w:val="single" w:sz="4" w:space="0" w:color="auto"/>
            </w:tcBorders>
            <w:noWrap/>
            <w:vAlign w:val="bottom"/>
            <w:hideMark/>
          </w:tcPr>
          <w:p w14:paraId="2884D0CB"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 xml:space="preserve">24 h, 2-5 oC </w:t>
            </w:r>
          </w:p>
        </w:tc>
      </w:tr>
      <w:tr w:rsidR="00C71D1C" w:rsidRPr="00263367" w14:paraId="0376A63C" w14:textId="77777777">
        <w:trPr>
          <w:trHeight w:val="320"/>
          <w:jc w:val="center"/>
        </w:trPr>
        <w:tc>
          <w:tcPr>
            <w:tcW w:w="2060" w:type="dxa"/>
            <w:tcBorders>
              <w:top w:val="nil"/>
              <w:left w:val="single" w:sz="4" w:space="0" w:color="auto"/>
              <w:bottom w:val="single" w:sz="4" w:space="0" w:color="auto"/>
              <w:right w:val="single" w:sz="4" w:space="0" w:color="auto"/>
            </w:tcBorders>
            <w:noWrap/>
            <w:vAlign w:val="bottom"/>
            <w:hideMark/>
          </w:tcPr>
          <w:p w14:paraId="71B1C707"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 xml:space="preserve">DBO </w:t>
            </w:r>
          </w:p>
        </w:tc>
        <w:tc>
          <w:tcPr>
            <w:tcW w:w="1800" w:type="dxa"/>
            <w:tcBorders>
              <w:top w:val="nil"/>
              <w:left w:val="nil"/>
              <w:bottom w:val="single" w:sz="4" w:space="0" w:color="auto"/>
              <w:right w:val="single" w:sz="4" w:space="0" w:color="auto"/>
            </w:tcBorders>
            <w:noWrap/>
            <w:vAlign w:val="bottom"/>
            <w:hideMark/>
          </w:tcPr>
          <w:p w14:paraId="4C2D4384"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Plástico o vidrio</w:t>
            </w:r>
          </w:p>
        </w:tc>
        <w:tc>
          <w:tcPr>
            <w:tcW w:w="2360" w:type="dxa"/>
            <w:tcBorders>
              <w:top w:val="nil"/>
              <w:left w:val="nil"/>
              <w:bottom w:val="single" w:sz="4" w:space="0" w:color="auto"/>
              <w:right w:val="single" w:sz="4" w:space="0" w:color="auto"/>
            </w:tcBorders>
            <w:noWrap/>
            <w:vAlign w:val="bottom"/>
            <w:hideMark/>
          </w:tcPr>
          <w:p w14:paraId="7F83EF0C"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 xml:space="preserve">24 h, 2-5 oC, oscuridad </w:t>
            </w:r>
          </w:p>
        </w:tc>
      </w:tr>
      <w:tr w:rsidR="00C71D1C" w:rsidRPr="00263367" w14:paraId="365022D8" w14:textId="77777777">
        <w:trPr>
          <w:trHeight w:val="320"/>
          <w:jc w:val="center"/>
        </w:trPr>
        <w:tc>
          <w:tcPr>
            <w:tcW w:w="2060" w:type="dxa"/>
            <w:tcBorders>
              <w:top w:val="nil"/>
              <w:left w:val="single" w:sz="4" w:space="0" w:color="auto"/>
              <w:bottom w:val="single" w:sz="4" w:space="0" w:color="auto"/>
              <w:right w:val="single" w:sz="4" w:space="0" w:color="auto"/>
            </w:tcBorders>
            <w:noWrap/>
            <w:vAlign w:val="bottom"/>
            <w:hideMark/>
          </w:tcPr>
          <w:p w14:paraId="79D3FD79"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 xml:space="preserve">DQO </w:t>
            </w:r>
          </w:p>
        </w:tc>
        <w:tc>
          <w:tcPr>
            <w:tcW w:w="1800" w:type="dxa"/>
            <w:tcBorders>
              <w:top w:val="nil"/>
              <w:left w:val="nil"/>
              <w:bottom w:val="single" w:sz="4" w:space="0" w:color="auto"/>
              <w:right w:val="single" w:sz="4" w:space="0" w:color="auto"/>
            </w:tcBorders>
            <w:noWrap/>
            <w:vAlign w:val="bottom"/>
            <w:hideMark/>
          </w:tcPr>
          <w:p w14:paraId="54AFF534"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Plástico o vidrio</w:t>
            </w:r>
          </w:p>
        </w:tc>
        <w:tc>
          <w:tcPr>
            <w:tcW w:w="2360" w:type="dxa"/>
            <w:tcBorders>
              <w:top w:val="nil"/>
              <w:left w:val="nil"/>
              <w:bottom w:val="single" w:sz="4" w:space="0" w:color="auto"/>
              <w:right w:val="single" w:sz="4" w:space="0" w:color="auto"/>
            </w:tcBorders>
            <w:noWrap/>
            <w:vAlign w:val="bottom"/>
            <w:hideMark/>
          </w:tcPr>
          <w:p w14:paraId="7D5EBB9B"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 xml:space="preserve">5 días, 2-5 oC, oscuridad </w:t>
            </w:r>
          </w:p>
        </w:tc>
      </w:tr>
      <w:tr w:rsidR="00C71D1C" w:rsidRPr="00263367" w14:paraId="2B07A837" w14:textId="77777777">
        <w:trPr>
          <w:trHeight w:val="320"/>
          <w:jc w:val="center"/>
        </w:trPr>
        <w:tc>
          <w:tcPr>
            <w:tcW w:w="2060" w:type="dxa"/>
            <w:tcBorders>
              <w:top w:val="nil"/>
              <w:left w:val="single" w:sz="4" w:space="0" w:color="auto"/>
              <w:bottom w:val="single" w:sz="4" w:space="0" w:color="auto"/>
              <w:right w:val="single" w:sz="4" w:space="0" w:color="auto"/>
            </w:tcBorders>
            <w:noWrap/>
            <w:vAlign w:val="bottom"/>
            <w:hideMark/>
          </w:tcPr>
          <w:p w14:paraId="3B5583EC"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 xml:space="preserve">Dureza </w:t>
            </w:r>
          </w:p>
        </w:tc>
        <w:tc>
          <w:tcPr>
            <w:tcW w:w="1800" w:type="dxa"/>
            <w:tcBorders>
              <w:top w:val="nil"/>
              <w:left w:val="nil"/>
              <w:bottom w:val="single" w:sz="4" w:space="0" w:color="auto"/>
              <w:right w:val="single" w:sz="4" w:space="0" w:color="auto"/>
            </w:tcBorders>
            <w:noWrap/>
            <w:vAlign w:val="bottom"/>
            <w:hideMark/>
          </w:tcPr>
          <w:p w14:paraId="5AB2CB33"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Plástico o vidrio</w:t>
            </w:r>
          </w:p>
        </w:tc>
        <w:tc>
          <w:tcPr>
            <w:tcW w:w="2360" w:type="dxa"/>
            <w:tcBorders>
              <w:top w:val="nil"/>
              <w:left w:val="nil"/>
              <w:bottom w:val="single" w:sz="4" w:space="0" w:color="auto"/>
              <w:right w:val="single" w:sz="4" w:space="0" w:color="auto"/>
            </w:tcBorders>
            <w:noWrap/>
            <w:vAlign w:val="bottom"/>
            <w:hideMark/>
          </w:tcPr>
          <w:p w14:paraId="182A54E6"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 xml:space="preserve">24 h </w:t>
            </w:r>
          </w:p>
        </w:tc>
      </w:tr>
      <w:tr w:rsidR="00C71D1C" w:rsidRPr="00263367" w14:paraId="22D9DDA7" w14:textId="77777777">
        <w:trPr>
          <w:trHeight w:val="320"/>
          <w:jc w:val="center"/>
        </w:trPr>
        <w:tc>
          <w:tcPr>
            <w:tcW w:w="2060" w:type="dxa"/>
            <w:tcBorders>
              <w:top w:val="nil"/>
              <w:left w:val="single" w:sz="4" w:space="0" w:color="auto"/>
              <w:bottom w:val="single" w:sz="4" w:space="0" w:color="auto"/>
              <w:right w:val="single" w:sz="4" w:space="0" w:color="auto"/>
            </w:tcBorders>
            <w:noWrap/>
            <w:vAlign w:val="bottom"/>
            <w:hideMark/>
          </w:tcPr>
          <w:p w14:paraId="5FCD0358"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 xml:space="preserve">Metales </w:t>
            </w:r>
          </w:p>
        </w:tc>
        <w:tc>
          <w:tcPr>
            <w:tcW w:w="1800" w:type="dxa"/>
            <w:tcBorders>
              <w:top w:val="nil"/>
              <w:left w:val="nil"/>
              <w:bottom w:val="single" w:sz="4" w:space="0" w:color="auto"/>
              <w:right w:val="single" w:sz="4" w:space="0" w:color="auto"/>
            </w:tcBorders>
            <w:noWrap/>
            <w:vAlign w:val="bottom"/>
            <w:hideMark/>
          </w:tcPr>
          <w:p w14:paraId="57063E1B"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Plástico o vidrio</w:t>
            </w:r>
          </w:p>
        </w:tc>
        <w:tc>
          <w:tcPr>
            <w:tcW w:w="2360" w:type="dxa"/>
            <w:tcBorders>
              <w:top w:val="nil"/>
              <w:left w:val="nil"/>
              <w:bottom w:val="single" w:sz="4" w:space="0" w:color="auto"/>
              <w:right w:val="single" w:sz="4" w:space="0" w:color="auto"/>
            </w:tcBorders>
            <w:noWrap/>
            <w:vAlign w:val="bottom"/>
            <w:hideMark/>
          </w:tcPr>
          <w:p w14:paraId="2589644E"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 xml:space="preserve">1 mes </w:t>
            </w:r>
          </w:p>
        </w:tc>
      </w:tr>
      <w:tr w:rsidR="00C71D1C" w:rsidRPr="00263367" w14:paraId="2250E8DB" w14:textId="77777777">
        <w:trPr>
          <w:trHeight w:val="320"/>
          <w:jc w:val="center"/>
        </w:trPr>
        <w:tc>
          <w:tcPr>
            <w:tcW w:w="2060" w:type="dxa"/>
            <w:tcBorders>
              <w:top w:val="nil"/>
              <w:left w:val="single" w:sz="4" w:space="0" w:color="auto"/>
              <w:bottom w:val="single" w:sz="4" w:space="0" w:color="auto"/>
              <w:right w:val="single" w:sz="4" w:space="0" w:color="auto"/>
            </w:tcBorders>
            <w:noWrap/>
            <w:vAlign w:val="bottom"/>
            <w:hideMark/>
          </w:tcPr>
          <w:p w14:paraId="1B1916ED"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 xml:space="preserve">Nitratos </w:t>
            </w:r>
          </w:p>
        </w:tc>
        <w:tc>
          <w:tcPr>
            <w:tcW w:w="1800" w:type="dxa"/>
            <w:tcBorders>
              <w:top w:val="nil"/>
              <w:left w:val="nil"/>
              <w:bottom w:val="single" w:sz="4" w:space="0" w:color="auto"/>
              <w:right w:val="single" w:sz="4" w:space="0" w:color="auto"/>
            </w:tcBorders>
            <w:noWrap/>
            <w:hideMark/>
          </w:tcPr>
          <w:p w14:paraId="2C9151F9"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 xml:space="preserve">Plástico o vidrio </w:t>
            </w:r>
          </w:p>
        </w:tc>
        <w:tc>
          <w:tcPr>
            <w:tcW w:w="2360" w:type="dxa"/>
            <w:tcBorders>
              <w:top w:val="nil"/>
              <w:left w:val="nil"/>
              <w:bottom w:val="single" w:sz="4" w:space="0" w:color="auto"/>
              <w:right w:val="single" w:sz="4" w:space="0" w:color="auto"/>
            </w:tcBorders>
            <w:noWrap/>
            <w:vAlign w:val="bottom"/>
            <w:hideMark/>
          </w:tcPr>
          <w:p w14:paraId="5E02890F"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 xml:space="preserve">24 h, 2-5 oC </w:t>
            </w:r>
          </w:p>
        </w:tc>
      </w:tr>
      <w:tr w:rsidR="00C71D1C" w:rsidRPr="00263367" w14:paraId="32A02E24" w14:textId="77777777">
        <w:trPr>
          <w:trHeight w:val="320"/>
          <w:jc w:val="center"/>
        </w:trPr>
        <w:tc>
          <w:tcPr>
            <w:tcW w:w="2060" w:type="dxa"/>
            <w:tcBorders>
              <w:top w:val="nil"/>
              <w:left w:val="single" w:sz="4" w:space="0" w:color="auto"/>
              <w:bottom w:val="single" w:sz="4" w:space="0" w:color="auto"/>
              <w:right w:val="single" w:sz="4" w:space="0" w:color="auto"/>
            </w:tcBorders>
            <w:noWrap/>
            <w:vAlign w:val="bottom"/>
            <w:hideMark/>
          </w:tcPr>
          <w:p w14:paraId="1501DC53"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 xml:space="preserve">Oxígeno disuelto </w:t>
            </w:r>
          </w:p>
        </w:tc>
        <w:tc>
          <w:tcPr>
            <w:tcW w:w="1800" w:type="dxa"/>
            <w:tcBorders>
              <w:top w:val="nil"/>
              <w:left w:val="nil"/>
              <w:bottom w:val="single" w:sz="4" w:space="0" w:color="auto"/>
              <w:right w:val="single" w:sz="4" w:space="0" w:color="auto"/>
            </w:tcBorders>
            <w:noWrap/>
            <w:hideMark/>
          </w:tcPr>
          <w:p w14:paraId="036E0990"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 xml:space="preserve">Plástico o vidrio </w:t>
            </w:r>
          </w:p>
        </w:tc>
        <w:tc>
          <w:tcPr>
            <w:tcW w:w="2360" w:type="dxa"/>
            <w:tcBorders>
              <w:top w:val="nil"/>
              <w:left w:val="nil"/>
              <w:bottom w:val="single" w:sz="4" w:space="0" w:color="auto"/>
              <w:right w:val="single" w:sz="4" w:space="0" w:color="auto"/>
            </w:tcBorders>
            <w:noWrap/>
            <w:vAlign w:val="bottom"/>
            <w:hideMark/>
          </w:tcPr>
          <w:p w14:paraId="2F718FA3"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 xml:space="preserve">Indiferente </w:t>
            </w:r>
          </w:p>
        </w:tc>
      </w:tr>
      <w:tr w:rsidR="00C71D1C" w:rsidRPr="00263367" w14:paraId="67599288" w14:textId="77777777">
        <w:trPr>
          <w:trHeight w:val="320"/>
          <w:jc w:val="center"/>
        </w:trPr>
        <w:tc>
          <w:tcPr>
            <w:tcW w:w="2060" w:type="dxa"/>
            <w:tcBorders>
              <w:top w:val="nil"/>
              <w:left w:val="single" w:sz="4" w:space="0" w:color="auto"/>
              <w:bottom w:val="single" w:sz="4" w:space="0" w:color="auto"/>
              <w:right w:val="single" w:sz="4" w:space="0" w:color="auto"/>
            </w:tcBorders>
            <w:noWrap/>
            <w:vAlign w:val="bottom"/>
            <w:hideMark/>
          </w:tcPr>
          <w:p w14:paraId="4616F152"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 xml:space="preserve">pH </w:t>
            </w:r>
          </w:p>
        </w:tc>
        <w:tc>
          <w:tcPr>
            <w:tcW w:w="1800" w:type="dxa"/>
            <w:tcBorders>
              <w:top w:val="nil"/>
              <w:left w:val="nil"/>
              <w:bottom w:val="single" w:sz="4" w:space="0" w:color="auto"/>
              <w:right w:val="single" w:sz="4" w:space="0" w:color="auto"/>
            </w:tcBorders>
            <w:noWrap/>
            <w:hideMark/>
          </w:tcPr>
          <w:p w14:paraId="7934B33F"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 xml:space="preserve">Plástico o vidrio </w:t>
            </w:r>
          </w:p>
        </w:tc>
        <w:tc>
          <w:tcPr>
            <w:tcW w:w="2360" w:type="dxa"/>
            <w:tcBorders>
              <w:top w:val="nil"/>
              <w:left w:val="nil"/>
              <w:bottom w:val="single" w:sz="4" w:space="0" w:color="auto"/>
              <w:right w:val="single" w:sz="4" w:space="0" w:color="auto"/>
            </w:tcBorders>
            <w:noWrap/>
            <w:vAlign w:val="bottom"/>
            <w:hideMark/>
          </w:tcPr>
          <w:p w14:paraId="75CD7DA1"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 xml:space="preserve">Indiferente </w:t>
            </w:r>
          </w:p>
        </w:tc>
      </w:tr>
      <w:tr w:rsidR="00C71D1C" w:rsidRPr="00263367" w14:paraId="3EE384F2" w14:textId="77777777">
        <w:trPr>
          <w:trHeight w:val="320"/>
          <w:jc w:val="center"/>
        </w:trPr>
        <w:tc>
          <w:tcPr>
            <w:tcW w:w="2060" w:type="dxa"/>
            <w:tcBorders>
              <w:top w:val="nil"/>
              <w:left w:val="single" w:sz="4" w:space="0" w:color="auto"/>
              <w:bottom w:val="single" w:sz="4" w:space="0" w:color="auto"/>
              <w:right w:val="single" w:sz="4" w:space="0" w:color="auto"/>
            </w:tcBorders>
            <w:noWrap/>
            <w:vAlign w:val="bottom"/>
            <w:hideMark/>
          </w:tcPr>
          <w:p w14:paraId="72574DC9"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 xml:space="preserve">Sólidos suspendidos </w:t>
            </w:r>
          </w:p>
        </w:tc>
        <w:tc>
          <w:tcPr>
            <w:tcW w:w="1800" w:type="dxa"/>
            <w:tcBorders>
              <w:top w:val="nil"/>
              <w:left w:val="nil"/>
              <w:bottom w:val="single" w:sz="4" w:space="0" w:color="auto"/>
              <w:right w:val="single" w:sz="4" w:space="0" w:color="auto"/>
            </w:tcBorders>
            <w:noWrap/>
            <w:hideMark/>
          </w:tcPr>
          <w:p w14:paraId="1A5004D1"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 xml:space="preserve">Plástico o vidrio </w:t>
            </w:r>
          </w:p>
        </w:tc>
        <w:tc>
          <w:tcPr>
            <w:tcW w:w="2360" w:type="dxa"/>
            <w:tcBorders>
              <w:top w:val="nil"/>
              <w:left w:val="nil"/>
              <w:bottom w:val="single" w:sz="4" w:space="0" w:color="auto"/>
              <w:right w:val="single" w:sz="4" w:space="0" w:color="auto"/>
            </w:tcBorders>
            <w:noWrap/>
            <w:vAlign w:val="bottom"/>
            <w:hideMark/>
          </w:tcPr>
          <w:p w14:paraId="0AD595E1"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 xml:space="preserve">24 h </w:t>
            </w:r>
          </w:p>
        </w:tc>
      </w:tr>
      <w:tr w:rsidR="00C71D1C" w:rsidRPr="00263367" w14:paraId="4CF24DCF" w14:textId="77777777">
        <w:trPr>
          <w:trHeight w:val="320"/>
          <w:jc w:val="center"/>
        </w:trPr>
        <w:tc>
          <w:tcPr>
            <w:tcW w:w="2060" w:type="dxa"/>
            <w:tcBorders>
              <w:top w:val="nil"/>
              <w:left w:val="single" w:sz="4" w:space="0" w:color="auto"/>
              <w:bottom w:val="single" w:sz="4" w:space="0" w:color="auto"/>
              <w:right w:val="single" w:sz="4" w:space="0" w:color="auto"/>
            </w:tcBorders>
            <w:noWrap/>
            <w:vAlign w:val="bottom"/>
            <w:hideMark/>
          </w:tcPr>
          <w:p w14:paraId="39701833"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lastRenderedPageBreak/>
              <w:t xml:space="preserve">Temperatura </w:t>
            </w:r>
          </w:p>
        </w:tc>
        <w:tc>
          <w:tcPr>
            <w:tcW w:w="1800" w:type="dxa"/>
            <w:tcBorders>
              <w:top w:val="nil"/>
              <w:left w:val="nil"/>
              <w:bottom w:val="single" w:sz="4" w:space="0" w:color="auto"/>
              <w:right w:val="single" w:sz="4" w:space="0" w:color="auto"/>
            </w:tcBorders>
            <w:noWrap/>
            <w:hideMark/>
          </w:tcPr>
          <w:p w14:paraId="1C5D1FAA"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 xml:space="preserve">Plástico o vidrio </w:t>
            </w:r>
          </w:p>
        </w:tc>
        <w:tc>
          <w:tcPr>
            <w:tcW w:w="2360" w:type="dxa"/>
            <w:tcBorders>
              <w:top w:val="nil"/>
              <w:left w:val="nil"/>
              <w:bottom w:val="single" w:sz="4" w:space="0" w:color="auto"/>
              <w:right w:val="single" w:sz="4" w:space="0" w:color="auto"/>
            </w:tcBorders>
            <w:noWrap/>
            <w:vAlign w:val="bottom"/>
            <w:hideMark/>
          </w:tcPr>
          <w:p w14:paraId="3B948D02"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 xml:space="preserve">Indiferente </w:t>
            </w:r>
          </w:p>
        </w:tc>
      </w:tr>
      <w:tr w:rsidR="00C71D1C" w:rsidRPr="00263367" w14:paraId="266048A0" w14:textId="77777777">
        <w:trPr>
          <w:trHeight w:val="320"/>
          <w:jc w:val="center"/>
        </w:trPr>
        <w:tc>
          <w:tcPr>
            <w:tcW w:w="2060" w:type="dxa"/>
            <w:tcBorders>
              <w:top w:val="nil"/>
              <w:left w:val="single" w:sz="4" w:space="0" w:color="auto"/>
              <w:bottom w:val="single" w:sz="4" w:space="0" w:color="auto"/>
              <w:right w:val="single" w:sz="4" w:space="0" w:color="auto"/>
            </w:tcBorders>
            <w:noWrap/>
            <w:vAlign w:val="bottom"/>
            <w:hideMark/>
          </w:tcPr>
          <w:p w14:paraId="069FCE00"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 xml:space="preserve">Bacterias totales </w:t>
            </w:r>
          </w:p>
        </w:tc>
        <w:tc>
          <w:tcPr>
            <w:tcW w:w="1800" w:type="dxa"/>
            <w:tcBorders>
              <w:top w:val="nil"/>
              <w:left w:val="nil"/>
              <w:bottom w:val="single" w:sz="4" w:space="0" w:color="auto"/>
              <w:right w:val="single" w:sz="4" w:space="0" w:color="auto"/>
            </w:tcBorders>
            <w:noWrap/>
            <w:hideMark/>
          </w:tcPr>
          <w:p w14:paraId="3BAE9AA3"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 xml:space="preserve">Plástico o vidrio </w:t>
            </w:r>
          </w:p>
        </w:tc>
        <w:tc>
          <w:tcPr>
            <w:tcW w:w="2360" w:type="dxa"/>
            <w:tcBorders>
              <w:top w:val="nil"/>
              <w:left w:val="nil"/>
              <w:bottom w:val="single" w:sz="4" w:space="0" w:color="auto"/>
              <w:right w:val="single" w:sz="4" w:space="0" w:color="auto"/>
            </w:tcBorders>
            <w:noWrap/>
            <w:vAlign w:val="bottom"/>
            <w:hideMark/>
          </w:tcPr>
          <w:p w14:paraId="346F2161" w14:textId="77777777" w:rsidR="00C71D1C" w:rsidRPr="00263367" w:rsidRDefault="00C71D1C" w:rsidP="00263367">
            <w:pPr>
              <w:spacing w:line="276" w:lineRule="auto"/>
              <w:rPr>
                <w:rFonts w:ascii="Calibri" w:hAnsi="Calibri" w:cs="Calibri"/>
                <w:sz w:val="22"/>
                <w:szCs w:val="22"/>
              </w:rPr>
            </w:pPr>
            <w:r w:rsidRPr="00263367">
              <w:rPr>
                <w:rFonts w:ascii="Calibri" w:hAnsi="Calibri" w:cs="Calibri"/>
                <w:sz w:val="22"/>
                <w:szCs w:val="22"/>
              </w:rPr>
              <w:t xml:space="preserve">24 h, pH&lt;7 </w:t>
            </w:r>
          </w:p>
        </w:tc>
      </w:tr>
    </w:tbl>
    <w:p w14:paraId="56CEF96A" w14:textId="77777777" w:rsidR="00C71D1C" w:rsidRPr="00263367" w:rsidRDefault="00C71D1C" w:rsidP="00263367">
      <w:pPr>
        <w:pStyle w:val="Textoindependiente"/>
        <w:spacing w:after="0" w:line="276" w:lineRule="auto"/>
        <w:rPr>
          <w:rFonts w:ascii="Calibri" w:hAnsi="Calibri" w:cs="Calibri"/>
          <w:sz w:val="22"/>
          <w:szCs w:val="22"/>
          <w:lang w:val="es-EC" w:eastAsia="es-ES_tradnl"/>
        </w:rPr>
      </w:pPr>
    </w:p>
    <w:p w14:paraId="5D4348CC" w14:textId="77777777" w:rsidR="00C71D1C" w:rsidRPr="00263367" w:rsidRDefault="00C71D1C" w:rsidP="00263367">
      <w:pPr>
        <w:spacing w:line="276" w:lineRule="auto"/>
        <w:jc w:val="both"/>
        <w:rPr>
          <w:rFonts w:ascii="Calibri" w:hAnsi="Calibri" w:cs="Calibri"/>
          <w:sz w:val="22"/>
          <w:szCs w:val="22"/>
        </w:rPr>
      </w:pPr>
      <w:r w:rsidRPr="00263367">
        <w:rPr>
          <w:rFonts w:ascii="Calibri" w:hAnsi="Calibri" w:cs="Calibri"/>
          <w:sz w:val="22"/>
          <w:szCs w:val="22"/>
        </w:rPr>
        <w:t xml:space="preserve">A continuación, se enumeran aspectos a considerar en el muestreo: </w:t>
      </w:r>
    </w:p>
    <w:p w14:paraId="794CAC86" w14:textId="77777777" w:rsidR="00C71D1C" w:rsidRPr="00263367" w:rsidRDefault="00C71D1C" w:rsidP="00263367">
      <w:pPr>
        <w:spacing w:line="276" w:lineRule="auto"/>
        <w:jc w:val="both"/>
        <w:rPr>
          <w:rFonts w:ascii="Calibri" w:hAnsi="Calibri" w:cs="Calibri"/>
          <w:sz w:val="22"/>
          <w:szCs w:val="22"/>
        </w:rPr>
      </w:pPr>
    </w:p>
    <w:p w14:paraId="0D837889" w14:textId="77777777" w:rsidR="00C71D1C" w:rsidRPr="00263367" w:rsidRDefault="00C71D1C">
      <w:pPr>
        <w:pStyle w:val="Encabezado"/>
        <w:numPr>
          <w:ilvl w:val="0"/>
          <w:numId w:val="14"/>
        </w:numPr>
        <w:spacing w:line="276" w:lineRule="auto"/>
        <w:jc w:val="both"/>
        <w:rPr>
          <w:rFonts w:ascii="Calibri" w:hAnsi="Calibri" w:cs="Calibri"/>
          <w:sz w:val="22"/>
          <w:szCs w:val="22"/>
        </w:rPr>
      </w:pPr>
      <w:r w:rsidRPr="00263367">
        <w:rPr>
          <w:rFonts w:ascii="Calibri" w:hAnsi="Calibri" w:cs="Calibri"/>
          <w:sz w:val="22"/>
          <w:szCs w:val="22"/>
        </w:rPr>
        <w:t xml:space="preserve">El muestreador debe estar limpio y sin restos de agua de la muestra anterior. </w:t>
      </w:r>
    </w:p>
    <w:p w14:paraId="07B3C9F5" w14:textId="77777777" w:rsidR="00C71D1C" w:rsidRPr="00263367" w:rsidRDefault="00C71D1C">
      <w:pPr>
        <w:pStyle w:val="Encabezado"/>
        <w:numPr>
          <w:ilvl w:val="0"/>
          <w:numId w:val="14"/>
        </w:numPr>
        <w:spacing w:line="276" w:lineRule="auto"/>
        <w:jc w:val="both"/>
        <w:rPr>
          <w:rFonts w:ascii="Calibri" w:hAnsi="Calibri" w:cs="Calibri"/>
          <w:sz w:val="22"/>
          <w:szCs w:val="22"/>
        </w:rPr>
      </w:pPr>
      <w:r w:rsidRPr="00263367">
        <w:rPr>
          <w:rFonts w:ascii="Calibri" w:hAnsi="Calibri" w:cs="Calibri"/>
          <w:sz w:val="22"/>
          <w:szCs w:val="22"/>
        </w:rPr>
        <w:t xml:space="preserve">Normalmente la recogida de muestras se realiza en envases de plástico, exceptuando las muestras de análisis de compuestos orgánicos volátiles en las que los envases deben ser de vidrio. </w:t>
      </w:r>
    </w:p>
    <w:p w14:paraId="17577999" w14:textId="77777777" w:rsidR="00C71D1C" w:rsidRPr="00263367" w:rsidRDefault="00C71D1C">
      <w:pPr>
        <w:pStyle w:val="Encabezado"/>
        <w:numPr>
          <w:ilvl w:val="0"/>
          <w:numId w:val="14"/>
        </w:numPr>
        <w:spacing w:line="276" w:lineRule="auto"/>
        <w:jc w:val="both"/>
        <w:rPr>
          <w:rFonts w:ascii="Calibri" w:hAnsi="Calibri" w:cs="Calibri"/>
          <w:sz w:val="22"/>
          <w:szCs w:val="22"/>
        </w:rPr>
      </w:pPr>
      <w:r w:rsidRPr="00263367">
        <w:rPr>
          <w:rFonts w:ascii="Calibri" w:hAnsi="Calibri" w:cs="Calibri"/>
          <w:sz w:val="22"/>
          <w:szCs w:val="22"/>
        </w:rPr>
        <w:t xml:space="preserve">Se debe etiquetar los envases de la recogida de muestras, indicando en ellos los siguientes puntos: </w:t>
      </w:r>
    </w:p>
    <w:p w14:paraId="11E0A1E6" w14:textId="77777777" w:rsidR="00C71D1C" w:rsidRPr="00263367" w:rsidRDefault="00C71D1C">
      <w:pPr>
        <w:pStyle w:val="Encabezado"/>
        <w:numPr>
          <w:ilvl w:val="0"/>
          <w:numId w:val="14"/>
        </w:numPr>
        <w:spacing w:line="276" w:lineRule="auto"/>
        <w:jc w:val="both"/>
        <w:rPr>
          <w:rFonts w:ascii="Calibri" w:hAnsi="Calibri" w:cs="Calibri"/>
          <w:sz w:val="22"/>
          <w:szCs w:val="22"/>
        </w:rPr>
      </w:pPr>
      <w:r w:rsidRPr="00263367">
        <w:rPr>
          <w:rFonts w:ascii="Calibri" w:hAnsi="Calibri" w:cs="Calibri"/>
          <w:sz w:val="22"/>
          <w:szCs w:val="22"/>
        </w:rPr>
        <w:t>Fecha de recogida</w:t>
      </w:r>
    </w:p>
    <w:p w14:paraId="71AFBAAF" w14:textId="77777777" w:rsidR="00C71D1C" w:rsidRPr="00263367" w:rsidRDefault="00C71D1C">
      <w:pPr>
        <w:pStyle w:val="Encabezado"/>
        <w:numPr>
          <w:ilvl w:val="0"/>
          <w:numId w:val="14"/>
        </w:numPr>
        <w:spacing w:line="276" w:lineRule="auto"/>
        <w:jc w:val="both"/>
        <w:rPr>
          <w:rFonts w:ascii="Calibri" w:hAnsi="Calibri" w:cs="Calibri"/>
          <w:sz w:val="22"/>
          <w:szCs w:val="22"/>
        </w:rPr>
      </w:pPr>
      <w:r w:rsidRPr="00263367">
        <w:rPr>
          <w:rFonts w:ascii="Calibri" w:hAnsi="Calibri" w:cs="Calibri"/>
          <w:sz w:val="22"/>
          <w:szCs w:val="22"/>
        </w:rPr>
        <w:t>Hora del muestreo</w:t>
      </w:r>
    </w:p>
    <w:p w14:paraId="7D99CC5F" w14:textId="77777777" w:rsidR="00C71D1C" w:rsidRPr="00263367" w:rsidRDefault="00C71D1C">
      <w:pPr>
        <w:pStyle w:val="Encabezado"/>
        <w:numPr>
          <w:ilvl w:val="0"/>
          <w:numId w:val="14"/>
        </w:numPr>
        <w:spacing w:line="276" w:lineRule="auto"/>
        <w:jc w:val="both"/>
        <w:rPr>
          <w:rFonts w:ascii="Calibri" w:hAnsi="Calibri" w:cs="Calibri"/>
          <w:sz w:val="22"/>
          <w:szCs w:val="22"/>
        </w:rPr>
      </w:pPr>
      <w:r w:rsidRPr="00263367">
        <w:rPr>
          <w:rFonts w:ascii="Calibri" w:hAnsi="Calibri" w:cs="Calibri"/>
          <w:sz w:val="22"/>
          <w:szCs w:val="22"/>
        </w:rPr>
        <w:t xml:space="preserve">Nombre y/o número de la muestra </w:t>
      </w:r>
    </w:p>
    <w:p w14:paraId="10426202" w14:textId="77777777" w:rsidR="00C71D1C" w:rsidRPr="00263367" w:rsidRDefault="00C71D1C">
      <w:pPr>
        <w:pStyle w:val="Encabezado"/>
        <w:numPr>
          <w:ilvl w:val="0"/>
          <w:numId w:val="14"/>
        </w:numPr>
        <w:spacing w:line="276" w:lineRule="auto"/>
        <w:jc w:val="both"/>
        <w:rPr>
          <w:rFonts w:ascii="Calibri" w:hAnsi="Calibri" w:cs="Calibri"/>
          <w:sz w:val="22"/>
          <w:szCs w:val="22"/>
        </w:rPr>
      </w:pPr>
      <w:r w:rsidRPr="00263367">
        <w:rPr>
          <w:rFonts w:ascii="Calibri" w:hAnsi="Calibri" w:cs="Calibri"/>
          <w:sz w:val="22"/>
          <w:szCs w:val="22"/>
        </w:rPr>
        <w:t xml:space="preserve">Limpiar 2 o 3 veces el envase de recogida de muestras antes de llenarlo con el agua a analizar. </w:t>
      </w:r>
    </w:p>
    <w:p w14:paraId="5DB6A630" w14:textId="77777777" w:rsidR="00C71D1C" w:rsidRPr="00263367" w:rsidRDefault="00C71D1C">
      <w:pPr>
        <w:pStyle w:val="Encabezado"/>
        <w:numPr>
          <w:ilvl w:val="0"/>
          <w:numId w:val="14"/>
        </w:numPr>
        <w:spacing w:line="276" w:lineRule="auto"/>
        <w:jc w:val="both"/>
        <w:rPr>
          <w:rFonts w:ascii="Calibri" w:hAnsi="Calibri" w:cs="Calibri"/>
          <w:sz w:val="22"/>
          <w:szCs w:val="22"/>
        </w:rPr>
      </w:pPr>
      <w:r w:rsidRPr="00263367">
        <w:rPr>
          <w:rFonts w:ascii="Calibri" w:hAnsi="Calibri" w:cs="Calibri"/>
          <w:sz w:val="22"/>
          <w:szCs w:val="22"/>
        </w:rPr>
        <w:t xml:space="preserve">Diversos parámetros como el pH, temperatura, conductividad y oxígeno disuelto deben de medirse “in situ”. </w:t>
      </w:r>
    </w:p>
    <w:p w14:paraId="431279DF" w14:textId="77777777" w:rsidR="00C71D1C" w:rsidRPr="00263367" w:rsidRDefault="00C71D1C" w:rsidP="14269490">
      <w:pPr>
        <w:pStyle w:val="Encabezado"/>
        <w:numPr>
          <w:ilvl w:val="0"/>
          <w:numId w:val="14"/>
        </w:numPr>
        <w:spacing w:line="276" w:lineRule="auto"/>
        <w:jc w:val="both"/>
        <w:rPr>
          <w:rFonts w:ascii="Calibri" w:hAnsi="Calibri" w:cs="Calibri"/>
          <w:sz w:val="22"/>
          <w:szCs w:val="22"/>
          <w:lang w:val="es-ES"/>
        </w:rPr>
      </w:pPr>
      <w:r w:rsidRPr="14269490">
        <w:rPr>
          <w:rFonts w:ascii="Calibri" w:hAnsi="Calibri" w:cs="Calibri"/>
          <w:sz w:val="22"/>
          <w:szCs w:val="22"/>
          <w:lang w:val="es-ES"/>
        </w:rPr>
        <w:t xml:space="preserve">La muestra siempre debe estar refrigerada hasta el momento del análisis. </w:t>
      </w:r>
    </w:p>
    <w:p w14:paraId="36DA3235" w14:textId="77777777" w:rsidR="00C71D1C" w:rsidRPr="00263367" w:rsidRDefault="00C71D1C">
      <w:pPr>
        <w:pStyle w:val="Encabezado"/>
        <w:numPr>
          <w:ilvl w:val="0"/>
          <w:numId w:val="14"/>
        </w:numPr>
        <w:spacing w:line="276" w:lineRule="auto"/>
        <w:jc w:val="both"/>
        <w:rPr>
          <w:rFonts w:ascii="Calibri" w:hAnsi="Calibri" w:cs="Calibri"/>
          <w:sz w:val="22"/>
          <w:szCs w:val="22"/>
        </w:rPr>
      </w:pPr>
      <w:r w:rsidRPr="00263367">
        <w:rPr>
          <w:rFonts w:ascii="Calibri" w:hAnsi="Calibri" w:cs="Calibri"/>
          <w:sz w:val="22"/>
          <w:szCs w:val="22"/>
        </w:rPr>
        <w:t xml:space="preserve">Previo al análisis, debe atemperarse el agua. </w:t>
      </w:r>
    </w:p>
    <w:p w14:paraId="6BC4FF0E" w14:textId="77777777" w:rsidR="00C71D1C" w:rsidRPr="00263367" w:rsidRDefault="00C71D1C">
      <w:pPr>
        <w:pStyle w:val="Encabezado"/>
        <w:numPr>
          <w:ilvl w:val="0"/>
          <w:numId w:val="14"/>
        </w:numPr>
        <w:spacing w:line="276" w:lineRule="auto"/>
        <w:jc w:val="both"/>
        <w:rPr>
          <w:rFonts w:ascii="Calibri" w:hAnsi="Calibri" w:cs="Calibri"/>
          <w:sz w:val="22"/>
          <w:szCs w:val="22"/>
        </w:rPr>
      </w:pPr>
      <w:r w:rsidRPr="00263367">
        <w:rPr>
          <w:rFonts w:ascii="Calibri" w:hAnsi="Calibri" w:cs="Calibri"/>
          <w:sz w:val="22"/>
          <w:szCs w:val="22"/>
        </w:rPr>
        <w:t xml:space="preserve">Agitar la muestra diversas veces antes de analizar el agua. </w:t>
      </w:r>
    </w:p>
    <w:p w14:paraId="7F79BA30" w14:textId="77777777" w:rsidR="00C71D1C" w:rsidRPr="00263367" w:rsidRDefault="00C71D1C">
      <w:pPr>
        <w:pStyle w:val="Encabezado"/>
        <w:numPr>
          <w:ilvl w:val="0"/>
          <w:numId w:val="14"/>
        </w:numPr>
        <w:spacing w:line="276" w:lineRule="auto"/>
        <w:jc w:val="both"/>
        <w:rPr>
          <w:rFonts w:ascii="Calibri" w:hAnsi="Calibri" w:cs="Calibri"/>
          <w:sz w:val="22"/>
          <w:szCs w:val="22"/>
        </w:rPr>
      </w:pPr>
      <w:r w:rsidRPr="00263367">
        <w:rPr>
          <w:rFonts w:ascii="Calibri" w:hAnsi="Calibri" w:cs="Calibri"/>
          <w:sz w:val="22"/>
          <w:szCs w:val="22"/>
        </w:rPr>
        <w:t xml:space="preserve">Siempre hay que empezar a tomar las muestras con el agua más purificada </w:t>
      </w:r>
    </w:p>
    <w:p w14:paraId="7BE8B83F" w14:textId="77777777" w:rsidR="00C71D1C" w:rsidRPr="00263367" w:rsidRDefault="00C71D1C">
      <w:pPr>
        <w:pStyle w:val="Encabezado"/>
        <w:numPr>
          <w:ilvl w:val="0"/>
          <w:numId w:val="14"/>
        </w:numPr>
        <w:spacing w:line="276" w:lineRule="auto"/>
        <w:jc w:val="both"/>
        <w:rPr>
          <w:rFonts w:ascii="Calibri" w:hAnsi="Calibri" w:cs="Calibri"/>
          <w:sz w:val="22"/>
          <w:szCs w:val="22"/>
        </w:rPr>
      </w:pPr>
      <w:r w:rsidRPr="00263367">
        <w:rPr>
          <w:rFonts w:ascii="Calibri" w:hAnsi="Calibri" w:cs="Calibri"/>
          <w:sz w:val="22"/>
          <w:szCs w:val="22"/>
        </w:rPr>
        <w:t xml:space="preserve">Tomar la muestra en la mitad del flujo de agua. Nunca se debe tocar el fondo o las paredes. Si se toca el fondo, los sedimentos en la muestra pueden provocar malos resultados. Por el contrario, el flujo superior contendría menos partículas que también pueden causar malos resultados. </w:t>
      </w:r>
    </w:p>
    <w:p w14:paraId="29F14FFC" w14:textId="77777777" w:rsidR="00C71D1C" w:rsidRPr="00263367" w:rsidRDefault="00C71D1C" w:rsidP="00263367">
      <w:pPr>
        <w:spacing w:line="276" w:lineRule="auto"/>
        <w:rPr>
          <w:rFonts w:ascii="Calibri" w:hAnsi="Calibri" w:cs="Calibri"/>
          <w:sz w:val="22"/>
          <w:szCs w:val="22"/>
          <w:lang w:val="es-ES"/>
        </w:rPr>
      </w:pPr>
    </w:p>
    <w:p w14:paraId="5BDF5551" w14:textId="7DBDEBF8" w:rsidR="00A34C53" w:rsidRPr="00462506" w:rsidRDefault="22D32F2A" w:rsidP="22D32F2A">
      <w:pPr>
        <w:pStyle w:val="Ttulo2"/>
        <w:numPr>
          <w:ilvl w:val="0"/>
          <w:numId w:val="22"/>
        </w:numPr>
        <w:spacing w:before="0" w:line="276" w:lineRule="auto"/>
        <w:ind w:left="360"/>
        <w:rPr>
          <w:color w:val="1F497D" w:themeColor="text2"/>
          <w:sz w:val="22"/>
          <w:szCs w:val="22"/>
          <w:lang w:val="es-EC"/>
        </w:rPr>
      </w:pPr>
      <w:bookmarkStart w:id="840" w:name="_Toc77852935"/>
      <w:bookmarkStart w:id="841" w:name="_Toc79592543"/>
      <w:bookmarkStart w:id="842" w:name="_Toc115089693"/>
      <w:r w:rsidRPr="22D32F2A">
        <w:rPr>
          <w:color w:val="1F497D" w:themeColor="text2"/>
          <w:sz w:val="22"/>
          <w:szCs w:val="22"/>
          <w:lang w:val="es-EC"/>
        </w:rPr>
        <w:t>Identificación De Puntos De Muestreo</w:t>
      </w:r>
      <w:bookmarkEnd w:id="840"/>
      <w:bookmarkEnd w:id="841"/>
      <w:bookmarkEnd w:id="842"/>
    </w:p>
    <w:p w14:paraId="03B6D8C0" w14:textId="3E5DB4BF" w:rsidR="00C71D1C" w:rsidRPr="00263367" w:rsidRDefault="22D32F2A" w:rsidP="00263367">
      <w:pPr>
        <w:spacing w:line="276" w:lineRule="auto"/>
        <w:jc w:val="both"/>
        <w:rPr>
          <w:rFonts w:ascii="Calibri" w:hAnsi="Calibri" w:cs="Calibri"/>
          <w:sz w:val="22"/>
          <w:szCs w:val="22"/>
        </w:rPr>
      </w:pPr>
      <w:r w:rsidRPr="22D32F2A">
        <w:rPr>
          <w:rFonts w:ascii="Calibri" w:hAnsi="Calibri" w:cs="Calibri"/>
          <w:sz w:val="22"/>
          <w:szCs w:val="22"/>
        </w:rPr>
        <w:t>La muestra para determinar la calidad del efluente de la PTAR debe ser recolectada luego del serpentín de cloración, ya que esta es la etapa final de depuración de agua.</w:t>
      </w:r>
    </w:p>
    <w:p w14:paraId="18A5DD99" w14:textId="77777777" w:rsidR="00C71D1C" w:rsidRPr="00263367" w:rsidRDefault="00C71D1C" w:rsidP="00263367">
      <w:pPr>
        <w:spacing w:line="276" w:lineRule="auto"/>
        <w:jc w:val="both"/>
        <w:rPr>
          <w:rFonts w:ascii="Calibri" w:hAnsi="Calibri" w:cs="Calibri"/>
          <w:b/>
          <w:bCs/>
          <w:sz w:val="22"/>
          <w:szCs w:val="22"/>
        </w:rPr>
      </w:pPr>
    </w:p>
    <w:p w14:paraId="2E32F1A0" w14:textId="77777777" w:rsidR="00C71D1C" w:rsidRPr="00263367" w:rsidRDefault="00C71D1C" w:rsidP="00263367">
      <w:pPr>
        <w:spacing w:line="276" w:lineRule="auto"/>
        <w:jc w:val="both"/>
        <w:rPr>
          <w:rFonts w:ascii="Calibri" w:hAnsi="Calibri" w:cs="Calibri"/>
          <w:b/>
          <w:bCs/>
          <w:sz w:val="22"/>
          <w:szCs w:val="22"/>
        </w:rPr>
      </w:pPr>
    </w:p>
    <w:p w14:paraId="736C660E" w14:textId="77777777" w:rsidR="00C71D1C" w:rsidRPr="00263367" w:rsidRDefault="00C71D1C" w:rsidP="00263367">
      <w:pPr>
        <w:spacing w:line="276" w:lineRule="auto"/>
        <w:jc w:val="both"/>
        <w:rPr>
          <w:rFonts w:ascii="Calibri" w:hAnsi="Calibri" w:cs="Calibri"/>
          <w:b/>
          <w:bCs/>
          <w:sz w:val="22"/>
          <w:szCs w:val="22"/>
        </w:rPr>
      </w:pPr>
    </w:p>
    <w:p w14:paraId="20942C9C" w14:textId="77777777" w:rsidR="00C71D1C" w:rsidRPr="00263367" w:rsidRDefault="00C71D1C" w:rsidP="00263367">
      <w:pPr>
        <w:spacing w:line="276" w:lineRule="auto"/>
        <w:jc w:val="both"/>
        <w:rPr>
          <w:rFonts w:ascii="Calibri" w:hAnsi="Calibri" w:cs="Calibri"/>
          <w:b/>
          <w:bCs/>
          <w:sz w:val="22"/>
          <w:szCs w:val="22"/>
        </w:rPr>
      </w:pPr>
    </w:p>
    <w:p w14:paraId="6F802A85" w14:textId="77777777" w:rsidR="00C71D1C" w:rsidRPr="00263367" w:rsidRDefault="00C71D1C" w:rsidP="00263367">
      <w:pPr>
        <w:spacing w:line="276" w:lineRule="auto"/>
        <w:jc w:val="both"/>
        <w:rPr>
          <w:rFonts w:ascii="Calibri" w:hAnsi="Calibri" w:cs="Calibri"/>
          <w:b/>
          <w:bCs/>
          <w:sz w:val="22"/>
          <w:szCs w:val="22"/>
        </w:rPr>
      </w:pPr>
    </w:p>
    <w:p w14:paraId="22EC25F5" w14:textId="77777777" w:rsidR="00C71D1C" w:rsidRPr="00263367" w:rsidRDefault="00C71D1C" w:rsidP="00263367">
      <w:pPr>
        <w:spacing w:line="276" w:lineRule="auto"/>
        <w:jc w:val="both"/>
        <w:rPr>
          <w:rFonts w:ascii="Calibri" w:hAnsi="Calibri" w:cs="Calibri"/>
          <w:b/>
          <w:bCs/>
          <w:sz w:val="22"/>
          <w:szCs w:val="22"/>
        </w:rPr>
      </w:pPr>
    </w:p>
    <w:p w14:paraId="5878E25F" w14:textId="77777777" w:rsidR="00C71D1C" w:rsidRPr="00263367" w:rsidRDefault="00C71D1C" w:rsidP="00263367">
      <w:pPr>
        <w:spacing w:line="276" w:lineRule="auto"/>
        <w:jc w:val="both"/>
        <w:rPr>
          <w:rFonts w:ascii="Calibri" w:hAnsi="Calibri" w:cs="Calibri"/>
          <w:b/>
          <w:bCs/>
          <w:sz w:val="22"/>
          <w:szCs w:val="22"/>
        </w:rPr>
      </w:pPr>
    </w:p>
    <w:p w14:paraId="30914375" w14:textId="77777777" w:rsidR="00C71D1C" w:rsidRPr="00263367" w:rsidRDefault="00C71D1C" w:rsidP="00263367">
      <w:pPr>
        <w:spacing w:line="276" w:lineRule="auto"/>
        <w:jc w:val="both"/>
        <w:rPr>
          <w:rFonts w:ascii="Calibri" w:hAnsi="Calibri" w:cs="Calibri"/>
          <w:b/>
          <w:bCs/>
          <w:sz w:val="22"/>
          <w:szCs w:val="22"/>
        </w:rPr>
      </w:pPr>
    </w:p>
    <w:p w14:paraId="4FD5BD63" w14:textId="77777777" w:rsidR="00C71D1C" w:rsidRPr="00263367" w:rsidRDefault="00C71D1C" w:rsidP="00263367">
      <w:pPr>
        <w:spacing w:line="276" w:lineRule="auto"/>
        <w:jc w:val="both"/>
        <w:rPr>
          <w:rFonts w:ascii="Calibri" w:hAnsi="Calibri" w:cs="Calibri"/>
          <w:b/>
          <w:bCs/>
          <w:sz w:val="22"/>
          <w:szCs w:val="22"/>
        </w:rPr>
      </w:pPr>
    </w:p>
    <w:p w14:paraId="55CF6FA8" w14:textId="77777777" w:rsidR="00C71D1C" w:rsidRPr="00263367" w:rsidRDefault="00C71D1C" w:rsidP="00263367">
      <w:pPr>
        <w:spacing w:line="276" w:lineRule="auto"/>
        <w:jc w:val="both"/>
        <w:rPr>
          <w:rFonts w:ascii="Calibri" w:hAnsi="Calibri" w:cs="Calibri"/>
          <w:b/>
          <w:bCs/>
          <w:sz w:val="22"/>
          <w:szCs w:val="22"/>
        </w:rPr>
      </w:pPr>
    </w:p>
    <w:p w14:paraId="11FB6111" w14:textId="77777777" w:rsidR="00C71D1C" w:rsidRPr="00263367" w:rsidRDefault="00C71D1C" w:rsidP="00263367">
      <w:pPr>
        <w:spacing w:line="276" w:lineRule="auto"/>
        <w:jc w:val="both"/>
        <w:rPr>
          <w:rFonts w:ascii="Calibri" w:hAnsi="Calibri" w:cs="Calibri"/>
          <w:b/>
          <w:bCs/>
          <w:sz w:val="22"/>
          <w:szCs w:val="22"/>
        </w:rPr>
      </w:pPr>
    </w:p>
    <w:p w14:paraId="73C78544" w14:textId="430D2650" w:rsidR="00C71D1C" w:rsidRDefault="00C71D1C" w:rsidP="00263367">
      <w:pPr>
        <w:spacing w:line="276" w:lineRule="auto"/>
        <w:jc w:val="both"/>
        <w:rPr>
          <w:rFonts w:ascii="Calibri" w:hAnsi="Calibri" w:cs="Calibri"/>
          <w:b/>
          <w:bCs/>
          <w:sz w:val="22"/>
          <w:szCs w:val="22"/>
        </w:rPr>
      </w:pPr>
    </w:p>
    <w:p w14:paraId="6A83AECA" w14:textId="77777777" w:rsidR="00065160" w:rsidRPr="00263367" w:rsidRDefault="00065160" w:rsidP="00263367">
      <w:pPr>
        <w:spacing w:line="276" w:lineRule="auto"/>
        <w:jc w:val="both"/>
        <w:rPr>
          <w:rFonts w:ascii="Calibri" w:hAnsi="Calibri" w:cs="Calibri"/>
          <w:b/>
          <w:bCs/>
          <w:sz w:val="22"/>
          <w:szCs w:val="22"/>
        </w:rPr>
      </w:pPr>
    </w:p>
    <w:p w14:paraId="48507578" w14:textId="77777777" w:rsidR="00C71D1C" w:rsidRPr="00263367" w:rsidRDefault="00C71D1C" w:rsidP="00263367">
      <w:pPr>
        <w:spacing w:line="276" w:lineRule="auto"/>
        <w:jc w:val="both"/>
        <w:rPr>
          <w:rFonts w:ascii="Calibri" w:hAnsi="Calibri" w:cs="Calibri"/>
          <w:b/>
          <w:bCs/>
          <w:sz w:val="22"/>
          <w:szCs w:val="22"/>
        </w:rPr>
      </w:pPr>
    </w:p>
    <w:p w14:paraId="51B7487F" w14:textId="02DF4B95" w:rsidR="00C71D1C" w:rsidRPr="00263367" w:rsidRDefault="00C71D1C" w:rsidP="00263367">
      <w:pPr>
        <w:spacing w:line="276" w:lineRule="auto"/>
        <w:jc w:val="both"/>
        <w:rPr>
          <w:rFonts w:ascii="Calibri" w:hAnsi="Calibri" w:cs="Calibri"/>
          <w:b/>
          <w:bCs/>
          <w:sz w:val="22"/>
          <w:szCs w:val="22"/>
        </w:rPr>
      </w:pPr>
    </w:p>
    <w:p w14:paraId="4B6335D2" w14:textId="371794FD" w:rsidR="00C71D1C" w:rsidRPr="00263367" w:rsidRDefault="00C71D1C" w:rsidP="00263367">
      <w:pPr>
        <w:spacing w:line="276" w:lineRule="auto"/>
        <w:jc w:val="both"/>
        <w:rPr>
          <w:rFonts w:ascii="Calibri" w:hAnsi="Calibri" w:cs="Calibri"/>
          <w:b/>
          <w:bCs/>
          <w:sz w:val="22"/>
          <w:szCs w:val="22"/>
        </w:rPr>
      </w:pPr>
    </w:p>
    <w:p w14:paraId="1EBB88BA" w14:textId="77777777" w:rsidR="00A34C53" w:rsidRPr="00263367" w:rsidRDefault="00A34C53" w:rsidP="00263367">
      <w:pPr>
        <w:spacing w:line="276" w:lineRule="auto"/>
        <w:jc w:val="both"/>
        <w:rPr>
          <w:rFonts w:ascii="Calibri" w:hAnsi="Calibri" w:cs="Calibri"/>
          <w:b/>
          <w:bCs/>
          <w:sz w:val="22"/>
          <w:szCs w:val="22"/>
        </w:rPr>
      </w:pPr>
    </w:p>
    <w:p w14:paraId="7F650A0C" w14:textId="77777777" w:rsidR="00C71D1C" w:rsidRPr="00263367" w:rsidRDefault="00C71D1C" w:rsidP="00263367">
      <w:pPr>
        <w:spacing w:line="276" w:lineRule="auto"/>
        <w:jc w:val="both"/>
        <w:rPr>
          <w:rFonts w:ascii="Calibri" w:hAnsi="Calibri" w:cs="Calibri"/>
          <w:b/>
          <w:bCs/>
          <w:sz w:val="22"/>
          <w:szCs w:val="22"/>
        </w:rPr>
      </w:pPr>
    </w:p>
    <w:p w14:paraId="623F6D5C" w14:textId="5CF2415C" w:rsidR="00C71D1C" w:rsidRPr="00462506" w:rsidRDefault="22D32F2A" w:rsidP="22D32F2A">
      <w:pPr>
        <w:pStyle w:val="Ttulo2"/>
        <w:numPr>
          <w:ilvl w:val="0"/>
          <w:numId w:val="22"/>
        </w:numPr>
        <w:spacing w:before="0" w:line="276" w:lineRule="auto"/>
        <w:ind w:left="360"/>
        <w:rPr>
          <w:color w:val="1F497D" w:themeColor="text2"/>
          <w:sz w:val="22"/>
          <w:szCs w:val="22"/>
          <w:lang w:val="es-EC"/>
        </w:rPr>
      </w:pPr>
      <w:bookmarkStart w:id="843" w:name="_Toc79485870"/>
      <w:bookmarkStart w:id="844" w:name="_Toc81839018"/>
      <w:bookmarkStart w:id="845" w:name="_Toc84177223"/>
      <w:bookmarkStart w:id="846" w:name="_Toc84181261"/>
      <w:bookmarkStart w:id="847" w:name="_Toc115089694"/>
      <w:r w:rsidRPr="22D32F2A">
        <w:rPr>
          <w:color w:val="1F497D" w:themeColor="text2"/>
          <w:sz w:val="22"/>
          <w:szCs w:val="22"/>
          <w:lang w:val="es-EC"/>
        </w:rPr>
        <w:lastRenderedPageBreak/>
        <w:t>Plan De Señalizacion Formatos Y Sitios</w:t>
      </w:r>
      <w:bookmarkEnd w:id="843"/>
      <w:bookmarkEnd w:id="844"/>
      <w:bookmarkEnd w:id="845"/>
      <w:bookmarkEnd w:id="846"/>
      <w:r w:rsidRPr="22D32F2A">
        <w:rPr>
          <w:color w:val="1F497D" w:themeColor="text2"/>
          <w:sz w:val="22"/>
          <w:szCs w:val="22"/>
          <w:lang w:val="es-EC"/>
        </w:rPr>
        <w:t xml:space="preserve"> </w:t>
      </w:r>
      <w:bookmarkEnd w:id="847"/>
    </w:p>
    <w:p w14:paraId="36535E21" w14:textId="77777777" w:rsidR="00C71D1C" w:rsidRPr="00263367" w:rsidRDefault="00C71D1C" w:rsidP="00263367">
      <w:pPr>
        <w:spacing w:line="276" w:lineRule="auto"/>
        <w:jc w:val="both"/>
        <w:rPr>
          <w:rFonts w:ascii="Calibri" w:hAnsi="Calibri" w:cs="Calibri"/>
          <w:b/>
          <w:bCs/>
          <w:sz w:val="22"/>
          <w:szCs w:val="22"/>
        </w:rPr>
      </w:pPr>
    </w:p>
    <w:p w14:paraId="374EED8F" w14:textId="77777777" w:rsidR="00C71D1C" w:rsidRPr="00263367" w:rsidRDefault="00C71D1C" w:rsidP="00263367">
      <w:pPr>
        <w:spacing w:line="276" w:lineRule="auto"/>
        <w:jc w:val="both"/>
        <w:rPr>
          <w:rFonts w:ascii="Calibri" w:hAnsi="Calibri" w:cs="Calibri"/>
          <w:sz w:val="22"/>
          <w:szCs w:val="22"/>
        </w:rPr>
      </w:pPr>
      <w:r w:rsidRPr="00263367">
        <w:rPr>
          <w:rFonts w:ascii="Calibri" w:hAnsi="Calibri" w:cs="Calibri"/>
          <w:sz w:val="22"/>
          <w:szCs w:val="22"/>
        </w:rPr>
        <w:t>Deben ser ubicados en la parte frontal o entrada a la planta para brindar la información necesaria al personal que ingresará al área de la PTAR.</w:t>
      </w:r>
    </w:p>
    <w:p w14:paraId="1D63B92F" w14:textId="77777777" w:rsidR="00C71D1C" w:rsidRPr="00263367" w:rsidRDefault="00C71D1C" w:rsidP="00263367">
      <w:pPr>
        <w:spacing w:line="276" w:lineRule="auto"/>
        <w:jc w:val="both"/>
        <w:rPr>
          <w:rFonts w:ascii="Calibri" w:hAnsi="Calibri" w:cs="Calibri"/>
          <w:sz w:val="22"/>
          <w:szCs w:val="22"/>
        </w:rPr>
      </w:pPr>
    </w:p>
    <w:tbl>
      <w:tblPr>
        <w:tblW w:w="0" w:type="auto"/>
        <w:tblInd w:w="135" w:type="dxa"/>
        <w:tblBorders>
          <w:top w:val="single" w:sz="4" w:space="0" w:color="1F497C"/>
          <w:left w:val="single" w:sz="4" w:space="0" w:color="1F497C"/>
          <w:bottom w:val="single" w:sz="4" w:space="0" w:color="1F497C"/>
          <w:right w:val="single" w:sz="4" w:space="0" w:color="1F497C"/>
          <w:insideH w:val="single" w:sz="4" w:space="0" w:color="1F497C"/>
          <w:insideV w:val="single" w:sz="4" w:space="0" w:color="1F497C"/>
        </w:tblBorders>
        <w:tblLayout w:type="fixed"/>
        <w:tblCellMar>
          <w:left w:w="0" w:type="dxa"/>
          <w:right w:w="0" w:type="dxa"/>
        </w:tblCellMar>
        <w:tblLook w:val="01E0" w:firstRow="1" w:lastRow="1" w:firstColumn="1" w:lastColumn="1" w:noHBand="0" w:noVBand="0"/>
      </w:tblPr>
      <w:tblGrid>
        <w:gridCol w:w="3671"/>
        <w:gridCol w:w="3446"/>
        <w:gridCol w:w="2204"/>
      </w:tblGrid>
      <w:tr w:rsidR="00C71D1C" w:rsidRPr="00263367" w14:paraId="678CEF2D" w14:textId="77777777">
        <w:trPr>
          <w:trHeight w:val="723"/>
        </w:trPr>
        <w:tc>
          <w:tcPr>
            <w:tcW w:w="3671" w:type="dxa"/>
            <w:shd w:val="clear" w:color="auto" w:fill="95B3D7"/>
            <w:vAlign w:val="center"/>
          </w:tcPr>
          <w:p w14:paraId="15C414BF" w14:textId="77777777" w:rsidR="00C71D1C" w:rsidRPr="00263367" w:rsidRDefault="00C71D1C" w:rsidP="00263367">
            <w:pPr>
              <w:spacing w:line="276" w:lineRule="auto"/>
              <w:jc w:val="center"/>
              <w:rPr>
                <w:rFonts w:ascii="Calibri" w:hAnsi="Calibri" w:cs="Calibri"/>
                <w:sz w:val="22"/>
                <w:szCs w:val="22"/>
              </w:rPr>
            </w:pPr>
            <w:r w:rsidRPr="00263367">
              <w:rPr>
                <w:rFonts w:ascii="Calibri" w:hAnsi="Calibri" w:cs="Calibri"/>
                <w:sz w:val="22"/>
                <w:szCs w:val="22"/>
              </w:rPr>
              <w:t>INDICACIÓN</w:t>
            </w:r>
          </w:p>
        </w:tc>
        <w:tc>
          <w:tcPr>
            <w:tcW w:w="3446" w:type="dxa"/>
            <w:shd w:val="clear" w:color="auto" w:fill="95B3D7"/>
            <w:vAlign w:val="center"/>
          </w:tcPr>
          <w:p w14:paraId="1E5CA09B" w14:textId="77777777" w:rsidR="00C71D1C" w:rsidRPr="00263367" w:rsidRDefault="00C71D1C" w:rsidP="00263367">
            <w:pPr>
              <w:spacing w:line="276" w:lineRule="auto"/>
              <w:jc w:val="center"/>
              <w:rPr>
                <w:rFonts w:ascii="Calibri" w:hAnsi="Calibri" w:cs="Calibri"/>
                <w:sz w:val="22"/>
                <w:szCs w:val="22"/>
              </w:rPr>
            </w:pPr>
            <w:r w:rsidRPr="00263367">
              <w:rPr>
                <w:rFonts w:ascii="Calibri" w:hAnsi="Calibri" w:cs="Calibri"/>
                <w:sz w:val="22"/>
                <w:szCs w:val="22"/>
              </w:rPr>
              <w:t>CONTENIDO DE IMAGEN DEL SÍMBOLO</w:t>
            </w:r>
          </w:p>
        </w:tc>
        <w:tc>
          <w:tcPr>
            <w:tcW w:w="2204" w:type="dxa"/>
            <w:shd w:val="clear" w:color="auto" w:fill="95B3D7"/>
            <w:vAlign w:val="center"/>
          </w:tcPr>
          <w:p w14:paraId="628A1D25" w14:textId="77777777" w:rsidR="00C71D1C" w:rsidRPr="00263367" w:rsidRDefault="00C71D1C" w:rsidP="00263367">
            <w:pPr>
              <w:spacing w:line="276" w:lineRule="auto"/>
              <w:jc w:val="center"/>
              <w:rPr>
                <w:rFonts w:ascii="Calibri" w:hAnsi="Calibri" w:cs="Calibri"/>
                <w:sz w:val="22"/>
                <w:szCs w:val="22"/>
              </w:rPr>
            </w:pPr>
            <w:r w:rsidRPr="00263367">
              <w:rPr>
                <w:rFonts w:ascii="Calibri" w:hAnsi="Calibri" w:cs="Calibri"/>
                <w:sz w:val="22"/>
                <w:szCs w:val="22"/>
              </w:rPr>
              <w:t>SÍMBOLO</w:t>
            </w:r>
          </w:p>
        </w:tc>
      </w:tr>
      <w:tr w:rsidR="00C71D1C" w:rsidRPr="00263367" w14:paraId="14CF038A" w14:textId="77777777">
        <w:trPr>
          <w:trHeight w:val="1205"/>
        </w:trPr>
        <w:tc>
          <w:tcPr>
            <w:tcW w:w="3671" w:type="dxa"/>
            <w:vAlign w:val="center"/>
          </w:tcPr>
          <w:p w14:paraId="24C09047" w14:textId="77777777" w:rsidR="00C71D1C" w:rsidRPr="00263367" w:rsidRDefault="00C71D1C" w:rsidP="00263367">
            <w:pPr>
              <w:spacing w:line="276" w:lineRule="auto"/>
              <w:jc w:val="center"/>
              <w:rPr>
                <w:rFonts w:ascii="Calibri" w:hAnsi="Calibri" w:cs="Calibri"/>
                <w:sz w:val="22"/>
                <w:szCs w:val="22"/>
              </w:rPr>
            </w:pPr>
          </w:p>
          <w:p w14:paraId="0A6BC219" w14:textId="77777777" w:rsidR="00C71D1C" w:rsidRPr="00263367" w:rsidRDefault="00C71D1C" w:rsidP="00263367">
            <w:pPr>
              <w:spacing w:line="276" w:lineRule="auto"/>
              <w:jc w:val="center"/>
              <w:rPr>
                <w:rFonts w:ascii="Calibri" w:hAnsi="Calibri" w:cs="Calibri"/>
                <w:sz w:val="22"/>
                <w:szCs w:val="22"/>
              </w:rPr>
            </w:pPr>
          </w:p>
          <w:p w14:paraId="6301E570" w14:textId="77777777" w:rsidR="00C71D1C" w:rsidRPr="00263367" w:rsidRDefault="00C71D1C" w:rsidP="00263367">
            <w:pPr>
              <w:spacing w:line="276" w:lineRule="auto"/>
              <w:jc w:val="center"/>
              <w:rPr>
                <w:rFonts w:ascii="Calibri" w:hAnsi="Calibri" w:cs="Calibri"/>
                <w:sz w:val="22"/>
                <w:szCs w:val="22"/>
              </w:rPr>
            </w:pPr>
            <w:r w:rsidRPr="00263367">
              <w:rPr>
                <w:rFonts w:ascii="Calibri" w:hAnsi="Calibri" w:cs="Calibri"/>
                <w:sz w:val="22"/>
                <w:szCs w:val="22"/>
              </w:rPr>
              <w:t>Uso obligatorio de casco</w:t>
            </w:r>
          </w:p>
        </w:tc>
        <w:tc>
          <w:tcPr>
            <w:tcW w:w="3446" w:type="dxa"/>
            <w:vAlign w:val="center"/>
          </w:tcPr>
          <w:p w14:paraId="5ACBE7E8" w14:textId="77777777" w:rsidR="00C71D1C" w:rsidRPr="00263367" w:rsidRDefault="00C71D1C" w:rsidP="00263367">
            <w:pPr>
              <w:spacing w:line="276" w:lineRule="auto"/>
              <w:jc w:val="center"/>
              <w:rPr>
                <w:rFonts w:ascii="Calibri" w:hAnsi="Calibri" w:cs="Calibri"/>
                <w:sz w:val="22"/>
                <w:szCs w:val="22"/>
              </w:rPr>
            </w:pPr>
          </w:p>
          <w:p w14:paraId="5B8C9089" w14:textId="77777777" w:rsidR="00C71D1C" w:rsidRPr="00263367" w:rsidRDefault="00C71D1C" w:rsidP="00263367">
            <w:pPr>
              <w:spacing w:line="276" w:lineRule="auto"/>
              <w:jc w:val="center"/>
              <w:rPr>
                <w:rFonts w:ascii="Calibri" w:hAnsi="Calibri" w:cs="Calibri"/>
                <w:sz w:val="22"/>
                <w:szCs w:val="22"/>
              </w:rPr>
            </w:pPr>
          </w:p>
          <w:p w14:paraId="3A91CF22" w14:textId="77777777" w:rsidR="00C71D1C" w:rsidRPr="00263367" w:rsidRDefault="00C71D1C" w:rsidP="00263367">
            <w:pPr>
              <w:spacing w:line="276" w:lineRule="auto"/>
              <w:jc w:val="center"/>
              <w:rPr>
                <w:rFonts w:ascii="Calibri" w:hAnsi="Calibri" w:cs="Calibri"/>
                <w:sz w:val="22"/>
                <w:szCs w:val="22"/>
              </w:rPr>
            </w:pPr>
            <w:r w:rsidRPr="00263367">
              <w:rPr>
                <w:rFonts w:ascii="Calibri" w:hAnsi="Calibri" w:cs="Calibri"/>
                <w:sz w:val="22"/>
                <w:szCs w:val="22"/>
              </w:rPr>
              <w:t>Cabeza portando casco</w:t>
            </w:r>
          </w:p>
        </w:tc>
        <w:tc>
          <w:tcPr>
            <w:tcW w:w="2204" w:type="dxa"/>
            <w:vAlign w:val="center"/>
          </w:tcPr>
          <w:p w14:paraId="06C40C65" w14:textId="77777777" w:rsidR="00C71D1C" w:rsidRPr="00263367" w:rsidRDefault="00C71D1C" w:rsidP="00263367">
            <w:pPr>
              <w:spacing w:line="276" w:lineRule="auto"/>
              <w:jc w:val="center"/>
              <w:rPr>
                <w:rFonts w:ascii="Calibri" w:hAnsi="Calibri" w:cs="Calibri"/>
                <w:sz w:val="22"/>
                <w:szCs w:val="22"/>
              </w:rPr>
            </w:pPr>
          </w:p>
          <w:p w14:paraId="2A1C2548" w14:textId="77777777" w:rsidR="00C71D1C" w:rsidRPr="00263367" w:rsidRDefault="00C71D1C" w:rsidP="00263367">
            <w:pPr>
              <w:spacing w:line="276" w:lineRule="auto"/>
              <w:jc w:val="center"/>
              <w:rPr>
                <w:rFonts w:ascii="Calibri" w:hAnsi="Calibri" w:cs="Calibri"/>
                <w:sz w:val="22"/>
                <w:szCs w:val="22"/>
              </w:rPr>
            </w:pPr>
            <w:r w:rsidRPr="00263367">
              <w:rPr>
                <w:rFonts w:ascii="Calibri" w:hAnsi="Calibri" w:cs="Calibri"/>
                <w:noProof/>
                <w:sz w:val="22"/>
                <w:szCs w:val="22"/>
                <w:lang w:val="en-US" w:eastAsia="en-US"/>
              </w:rPr>
              <w:drawing>
                <wp:inline distT="0" distB="0" distL="0" distR="0" wp14:anchorId="4578878F" wp14:editId="3BF55EED">
                  <wp:extent cx="643255" cy="654685"/>
                  <wp:effectExtent l="0" t="0" r="0" b="0"/>
                  <wp:docPr id="29"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a:picLocks/>
                          </pic:cNvPicPr>
                        </pic:nvPicPr>
                        <pic:blipFill>
                          <a:blip r:embed="rId17">
                            <a:extLst>
                              <a:ext uri="{28A0092B-C50C-407E-A947-70E740481C1C}">
                                <a14:useLocalDpi xmlns:a14="http://schemas.microsoft.com/office/drawing/2010/main"/>
                              </a:ext>
                            </a:extLst>
                          </a:blip>
                          <a:srcRect/>
                          <a:stretch>
                            <a:fillRect/>
                          </a:stretch>
                        </pic:blipFill>
                        <pic:spPr bwMode="auto">
                          <a:xfrm>
                            <a:off x="0" y="0"/>
                            <a:ext cx="643255" cy="654685"/>
                          </a:xfrm>
                          <a:prstGeom prst="rect">
                            <a:avLst/>
                          </a:prstGeom>
                          <a:noFill/>
                          <a:ln>
                            <a:noFill/>
                          </a:ln>
                        </pic:spPr>
                      </pic:pic>
                    </a:graphicData>
                  </a:graphic>
                </wp:inline>
              </w:drawing>
            </w:r>
          </w:p>
        </w:tc>
      </w:tr>
      <w:tr w:rsidR="00C71D1C" w:rsidRPr="00263367" w14:paraId="192732B3" w14:textId="77777777">
        <w:trPr>
          <w:trHeight w:val="1100"/>
        </w:trPr>
        <w:tc>
          <w:tcPr>
            <w:tcW w:w="3671" w:type="dxa"/>
            <w:vAlign w:val="center"/>
          </w:tcPr>
          <w:p w14:paraId="64C78A71" w14:textId="77777777" w:rsidR="00C71D1C" w:rsidRPr="00263367" w:rsidRDefault="00C71D1C" w:rsidP="00263367">
            <w:pPr>
              <w:spacing w:line="276" w:lineRule="auto"/>
              <w:jc w:val="center"/>
              <w:rPr>
                <w:rFonts w:ascii="Calibri" w:hAnsi="Calibri" w:cs="Calibri"/>
                <w:sz w:val="22"/>
                <w:szCs w:val="22"/>
              </w:rPr>
            </w:pPr>
          </w:p>
          <w:p w14:paraId="5616EB90" w14:textId="77777777" w:rsidR="00C71D1C" w:rsidRPr="00263367" w:rsidRDefault="00C71D1C" w:rsidP="00263367">
            <w:pPr>
              <w:spacing w:line="276" w:lineRule="auto"/>
              <w:jc w:val="center"/>
              <w:rPr>
                <w:rFonts w:ascii="Calibri" w:hAnsi="Calibri" w:cs="Calibri"/>
                <w:sz w:val="22"/>
                <w:szCs w:val="22"/>
              </w:rPr>
            </w:pPr>
          </w:p>
          <w:p w14:paraId="4857DD56" w14:textId="77777777" w:rsidR="00C71D1C" w:rsidRPr="00263367" w:rsidRDefault="00C71D1C" w:rsidP="00263367">
            <w:pPr>
              <w:spacing w:line="276" w:lineRule="auto"/>
              <w:jc w:val="center"/>
              <w:rPr>
                <w:rFonts w:ascii="Calibri" w:hAnsi="Calibri" w:cs="Calibri"/>
                <w:sz w:val="22"/>
                <w:szCs w:val="22"/>
              </w:rPr>
            </w:pPr>
            <w:r w:rsidRPr="00263367">
              <w:rPr>
                <w:rFonts w:ascii="Calibri" w:hAnsi="Calibri" w:cs="Calibri"/>
                <w:sz w:val="22"/>
                <w:szCs w:val="22"/>
              </w:rPr>
              <w:t>Uso obligatorio de protección auditiva</w:t>
            </w:r>
          </w:p>
        </w:tc>
        <w:tc>
          <w:tcPr>
            <w:tcW w:w="3446" w:type="dxa"/>
            <w:vAlign w:val="center"/>
          </w:tcPr>
          <w:p w14:paraId="6DD306E7" w14:textId="77777777" w:rsidR="00C71D1C" w:rsidRPr="00263367" w:rsidRDefault="00C71D1C" w:rsidP="00263367">
            <w:pPr>
              <w:spacing w:line="276" w:lineRule="auto"/>
              <w:jc w:val="center"/>
              <w:rPr>
                <w:rFonts w:ascii="Calibri" w:hAnsi="Calibri" w:cs="Calibri"/>
                <w:sz w:val="22"/>
                <w:szCs w:val="22"/>
              </w:rPr>
            </w:pPr>
          </w:p>
          <w:p w14:paraId="53BCC3E1" w14:textId="77777777" w:rsidR="00C71D1C" w:rsidRPr="00263367" w:rsidRDefault="00C71D1C" w:rsidP="00263367">
            <w:pPr>
              <w:spacing w:line="276" w:lineRule="auto"/>
              <w:jc w:val="center"/>
              <w:rPr>
                <w:rFonts w:ascii="Calibri" w:hAnsi="Calibri" w:cs="Calibri"/>
                <w:sz w:val="22"/>
                <w:szCs w:val="22"/>
              </w:rPr>
            </w:pPr>
          </w:p>
          <w:p w14:paraId="0BB3613D" w14:textId="77777777" w:rsidR="00C71D1C" w:rsidRPr="00263367" w:rsidRDefault="00C71D1C" w:rsidP="00263367">
            <w:pPr>
              <w:spacing w:line="276" w:lineRule="auto"/>
              <w:jc w:val="center"/>
              <w:rPr>
                <w:rFonts w:ascii="Calibri" w:hAnsi="Calibri" w:cs="Calibri"/>
                <w:sz w:val="22"/>
                <w:szCs w:val="22"/>
              </w:rPr>
            </w:pPr>
            <w:r w:rsidRPr="00263367">
              <w:rPr>
                <w:rFonts w:ascii="Calibri" w:hAnsi="Calibri" w:cs="Calibri"/>
                <w:sz w:val="22"/>
                <w:szCs w:val="22"/>
              </w:rPr>
              <w:t>Cabeza llevando elementos de protección auditiva</w:t>
            </w:r>
          </w:p>
        </w:tc>
        <w:tc>
          <w:tcPr>
            <w:tcW w:w="2204" w:type="dxa"/>
            <w:vAlign w:val="center"/>
          </w:tcPr>
          <w:p w14:paraId="7BA6141C" w14:textId="77777777" w:rsidR="00C71D1C" w:rsidRPr="00263367" w:rsidRDefault="00C71D1C" w:rsidP="00263367">
            <w:pPr>
              <w:spacing w:line="276" w:lineRule="auto"/>
              <w:jc w:val="center"/>
              <w:rPr>
                <w:rFonts w:ascii="Calibri" w:hAnsi="Calibri" w:cs="Calibri"/>
                <w:sz w:val="22"/>
                <w:szCs w:val="22"/>
              </w:rPr>
            </w:pPr>
          </w:p>
          <w:p w14:paraId="2D5E63CB" w14:textId="77777777" w:rsidR="00C71D1C" w:rsidRPr="00263367" w:rsidRDefault="00C71D1C" w:rsidP="00263367">
            <w:pPr>
              <w:spacing w:line="276" w:lineRule="auto"/>
              <w:jc w:val="center"/>
              <w:rPr>
                <w:rFonts w:ascii="Calibri" w:hAnsi="Calibri" w:cs="Calibri"/>
                <w:sz w:val="22"/>
                <w:szCs w:val="22"/>
              </w:rPr>
            </w:pPr>
            <w:r w:rsidRPr="00263367">
              <w:rPr>
                <w:rFonts w:ascii="Calibri" w:hAnsi="Calibri" w:cs="Calibri"/>
                <w:noProof/>
                <w:sz w:val="22"/>
                <w:szCs w:val="22"/>
                <w:lang w:val="en-US" w:eastAsia="en-US"/>
              </w:rPr>
              <w:drawing>
                <wp:inline distT="0" distB="0" distL="0" distR="0" wp14:anchorId="4F478C1A" wp14:editId="06D6B1C4">
                  <wp:extent cx="654685" cy="654685"/>
                  <wp:effectExtent l="0" t="0" r="0" b="0"/>
                  <wp:docPr id="30"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png"/>
                          <pic:cNvPicPr>
                            <a:picLocks/>
                          </pic:cNvPicPr>
                        </pic:nvPicPr>
                        <pic:blipFill>
                          <a:blip r:embed="rId18">
                            <a:extLst>
                              <a:ext uri="{28A0092B-C50C-407E-A947-70E740481C1C}">
                                <a14:useLocalDpi xmlns:a14="http://schemas.microsoft.com/office/drawing/2010/main"/>
                              </a:ext>
                            </a:extLst>
                          </a:blip>
                          <a:srcRect/>
                          <a:stretch>
                            <a:fillRect/>
                          </a:stretch>
                        </pic:blipFill>
                        <pic:spPr bwMode="auto">
                          <a:xfrm>
                            <a:off x="0" y="0"/>
                            <a:ext cx="654685" cy="654685"/>
                          </a:xfrm>
                          <a:prstGeom prst="rect">
                            <a:avLst/>
                          </a:prstGeom>
                          <a:noFill/>
                          <a:ln>
                            <a:noFill/>
                          </a:ln>
                        </pic:spPr>
                      </pic:pic>
                    </a:graphicData>
                  </a:graphic>
                </wp:inline>
              </w:drawing>
            </w:r>
          </w:p>
        </w:tc>
      </w:tr>
      <w:tr w:rsidR="00C71D1C" w:rsidRPr="00263367" w14:paraId="61A2C53A" w14:textId="77777777">
        <w:trPr>
          <w:trHeight w:val="1359"/>
        </w:trPr>
        <w:tc>
          <w:tcPr>
            <w:tcW w:w="3671" w:type="dxa"/>
            <w:vAlign w:val="center"/>
          </w:tcPr>
          <w:p w14:paraId="0FD0A93D" w14:textId="77777777" w:rsidR="00C71D1C" w:rsidRPr="00263367" w:rsidRDefault="00C71D1C" w:rsidP="00263367">
            <w:pPr>
              <w:spacing w:line="276" w:lineRule="auto"/>
              <w:jc w:val="center"/>
              <w:rPr>
                <w:rFonts w:ascii="Calibri" w:hAnsi="Calibri" w:cs="Calibri"/>
                <w:sz w:val="22"/>
                <w:szCs w:val="22"/>
              </w:rPr>
            </w:pPr>
          </w:p>
          <w:p w14:paraId="52F94314" w14:textId="77777777" w:rsidR="00C71D1C" w:rsidRPr="00263367" w:rsidRDefault="00C71D1C" w:rsidP="00263367">
            <w:pPr>
              <w:spacing w:line="276" w:lineRule="auto"/>
              <w:jc w:val="center"/>
              <w:rPr>
                <w:rFonts w:ascii="Calibri" w:hAnsi="Calibri" w:cs="Calibri"/>
                <w:sz w:val="22"/>
                <w:szCs w:val="22"/>
              </w:rPr>
            </w:pPr>
          </w:p>
          <w:p w14:paraId="3F8F3FC4" w14:textId="77777777" w:rsidR="00C71D1C" w:rsidRPr="00263367" w:rsidRDefault="00C71D1C" w:rsidP="00263367">
            <w:pPr>
              <w:spacing w:line="276" w:lineRule="auto"/>
              <w:jc w:val="center"/>
              <w:rPr>
                <w:rFonts w:ascii="Calibri" w:hAnsi="Calibri" w:cs="Calibri"/>
                <w:sz w:val="22"/>
                <w:szCs w:val="22"/>
              </w:rPr>
            </w:pPr>
            <w:r w:rsidRPr="00263367">
              <w:rPr>
                <w:rFonts w:ascii="Calibri" w:hAnsi="Calibri" w:cs="Calibri"/>
                <w:sz w:val="22"/>
                <w:szCs w:val="22"/>
              </w:rPr>
              <w:t>Uso obligatorio de protección respiratoria</w:t>
            </w:r>
          </w:p>
        </w:tc>
        <w:tc>
          <w:tcPr>
            <w:tcW w:w="3446" w:type="dxa"/>
            <w:vAlign w:val="center"/>
          </w:tcPr>
          <w:p w14:paraId="758E1273" w14:textId="77777777" w:rsidR="00C71D1C" w:rsidRPr="00263367" w:rsidRDefault="00C71D1C" w:rsidP="00263367">
            <w:pPr>
              <w:spacing w:line="276" w:lineRule="auto"/>
              <w:jc w:val="center"/>
              <w:rPr>
                <w:rFonts w:ascii="Calibri" w:hAnsi="Calibri" w:cs="Calibri"/>
                <w:sz w:val="22"/>
                <w:szCs w:val="22"/>
              </w:rPr>
            </w:pPr>
          </w:p>
          <w:p w14:paraId="6666B438" w14:textId="77777777" w:rsidR="00C71D1C" w:rsidRPr="00263367" w:rsidRDefault="00C71D1C" w:rsidP="00263367">
            <w:pPr>
              <w:spacing w:line="276" w:lineRule="auto"/>
              <w:jc w:val="center"/>
              <w:rPr>
                <w:rFonts w:ascii="Calibri" w:hAnsi="Calibri" w:cs="Calibri"/>
                <w:sz w:val="22"/>
                <w:szCs w:val="22"/>
              </w:rPr>
            </w:pPr>
          </w:p>
          <w:p w14:paraId="0D1CBEA9" w14:textId="77777777" w:rsidR="00C71D1C" w:rsidRPr="00263367" w:rsidRDefault="00C71D1C" w:rsidP="00263367">
            <w:pPr>
              <w:spacing w:line="276" w:lineRule="auto"/>
              <w:jc w:val="center"/>
              <w:rPr>
                <w:rFonts w:ascii="Calibri" w:hAnsi="Calibri" w:cs="Calibri"/>
                <w:sz w:val="22"/>
                <w:szCs w:val="22"/>
              </w:rPr>
            </w:pPr>
            <w:r w:rsidRPr="00263367">
              <w:rPr>
                <w:rFonts w:ascii="Calibri" w:hAnsi="Calibri" w:cs="Calibri"/>
                <w:sz w:val="22"/>
                <w:szCs w:val="22"/>
              </w:rPr>
              <w:t>Cabeza llevando elementos de protección respiratoria.</w:t>
            </w:r>
          </w:p>
        </w:tc>
        <w:tc>
          <w:tcPr>
            <w:tcW w:w="2204" w:type="dxa"/>
            <w:vAlign w:val="center"/>
          </w:tcPr>
          <w:p w14:paraId="22CB059B" w14:textId="77777777" w:rsidR="00C71D1C" w:rsidRPr="00263367" w:rsidRDefault="00C71D1C" w:rsidP="00263367">
            <w:pPr>
              <w:spacing w:line="276" w:lineRule="auto"/>
              <w:jc w:val="center"/>
              <w:rPr>
                <w:rFonts w:ascii="Calibri" w:hAnsi="Calibri" w:cs="Calibri"/>
                <w:sz w:val="22"/>
                <w:szCs w:val="22"/>
              </w:rPr>
            </w:pPr>
            <w:r w:rsidRPr="00263367">
              <w:rPr>
                <w:rFonts w:ascii="Calibri" w:hAnsi="Calibri" w:cs="Calibri"/>
                <w:noProof/>
                <w:sz w:val="22"/>
                <w:szCs w:val="22"/>
                <w:lang w:val="en-US" w:eastAsia="en-US"/>
              </w:rPr>
              <w:drawing>
                <wp:inline distT="0" distB="0" distL="0" distR="0" wp14:anchorId="756E6A64" wp14:editId="27F47564">
                  <wp:extent cx="824230" cy="824230"/>
                  <wp:effectExtent l="0" t="0" r="0" b="0"/>
                  <wp:docPr id="32" name="Imagen 89" descr="Uso obligatorio de mascarilla Señalética - La Cobach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89" descr="Uso obligatorio de mascarilla Señalética - La Cobacha"/>
                          <pic:cNvPicPr>
                            <a:picLocks/>
                          </pic:cNvPicPr>
                        </pic:nvPicPr>
                        <pic:blipFill>
                          <a:blip r:embed="rId19">
                            <a:extLst>
                              <a:ext uri="{28A0092B-C50C-407E-A947-70E740481C1C}">
                                <a14:useLocalDpi xmlns:a14="http://schemas.microsoft.com/office/drawing/2010/main"/>
                              </a:ext>
                            </a:extLst>
                          </a:blip>
                          <a:srcRect/>
                          <a:stretch>
                            <a:fillRect/>
                          </a:stretch>
                        </pic:blipFill>
                        <pic:spPr bwMode="auto">
                          <a:xfrm>
                            <a:off x="0" y="0"/>
                            <a:ext cx="824230" cy="824230"/>
                          </a:xfrm>
                          <a:prstGeom prst="rect">
                            <a:avLst/>
                          </a:prstGeom>
                          <a:noFill/>
                          <a:ln>
                            <a:noFill/>
                          </a:ln>
                        </pic:spPr>
                      </pic:pic>
                    </a:graphicData>
                  </a:graphic>
                </wp:inline>
              </w:drawing>
            </w:r>
          </w:p>
        </w:tc>
      </w:tr>
      <w:tr w:rsidR="00C71D1C" w:rsidRPr="00263367" w14:paraId="0DB63A30" w14:textId="77777777">
        <w:trPr>
          <w:trHeight w:val="1266"/>
        </w:trPr>
        <w:tc>
          <w:tcPr>
            <w:tcW w:w="3671" w:type="dxa"/>
            <w:vAlign w:val="center"/>
          </w:tcPr>
          <w:p w14:paraId="3C752B92" w14:textId="77777777" w:rsidR="00C71D1C" w:rsidRPr="00263367" w:rsidRDefault="00C71D1C" w:rsidP="00263367">
            <w:pPr>
              <w:spacing w:line="276" w:lineRule="auto"/>
              <w:jc w:val="center"/>
              <w:rPr>
                <w:rFonts w:ascii="Calibri" w:hAnsi="Calibri" w:cs="Calibri"/>
                <w:sz w:val="22"/>
                <w:szCs w:val="22"/>
              </w:rPr>
            </w:pPr>
          </w:p>
          <w:p w14:paraId="76155049" w14:textId="77777777" w:rsidR="00C71D1C" w:rsidRPr="00263367" w:rsidRDefault="00C71D1C" w:rsidP="00263367">
            <w:pPr>
              <w:spacing w:line="276" w:lineRule="auto"/>
              <w:jc w:val="center"/>
              <w:rPr>
                <w:rFonts w:ascii="Calibri" w:hAnsi="Calibri" w:cs="Calibri"/>
                <w:sz w:val="22"/>
                <w:szCs w:val="22"/>
              </w:rPr>
            </w:pPr>
          </w:p>
          <w:p w14:paraId="2AB5EEF7" w14:textId="77777777" w:rsidR="00C71D1C" w:rsidRPr="00263367" w:rsidRDefault="00C71D1C" w:rsidP="00263367">
            <w:pPr>
              <w:spacing w:line="276" w:lineRule="auto"/>
              <w:jc w:val="center"/>
              <w:rPr>
                <w:rFonts w:ascii="Calibri" w:hAnsi="Calibri" w:cs="Calibri"/>
                <w:sz w:val="22"/>
                <w:szCs w:val="22"/>
              </w:rPr>
            </w:pPr>
            <w:r w:rsidRPr="00263367">
              <w:rPr>
                <w:rFonts w:ascii="Calibri" w:hAnsi="Calibri" w:cs="Calibri"/>
                <w:sz w:val="22"/>
                <w:szCs w:val="22"/>
              </w:rPr>
              <w:t>Uso obligatorio de protección ocular</w:t>
            </w:r>
          </w:p>
        </w:tc>
        <w:tc>
          <w:tcPr>
            <w:tcW w:w="3446" w:type="dxa"/>
            <w:vAlign w:val="center"/>
          </w:tcPr>
          <w:p w14:paraId="209D49AE" w14:textId="77777777" w:rsidR="00C71D1C" w:rsidRPr="00263367" w:rsidRDefault="00C71D1C" w:rsidP="00263367">
            <w:pPr>
              <w:spacing w:line="276" w:lineRule="auto"/>
              <w:jc w:val="center"/>
              <w:rPr>
                <w:rFonts w:ascii="Calibri" w:hAnsi="Calibri" w:cs="Calibri"/>
                <w:sz w:val="22"/>
                <w:szCs w:val="22"/>
              </w:rPr>
            </w:pPr>
          </w:p>
          <w:p w14:paraId="4D206AC8" w14:textId="77777777" w:rsidR="00C71D1C" w:rsidRPr="00263367" w:rsidRDefault="00C71D1C" w:rsidP="00263367">
            <w:pPr>
              <w:spacing w:line="276" w:lineRule="auto"/>
              <w:jc w:val="center"/>
              <w:rPr>
                <w:rFonts w:ascii="Calibri" w:hAnsi="Calibri" w:cs="Calibri"/>
                <w:sz w:val="22"/>
                <w:szCs w:val="22"/>
              </w:rPr>
            </w:pPr>
            <w:r w:rsidRPr="00263367">
              <w:rPr>
                <w:rFonts w:ascii="Calibri" w:hAnsi="Calibri" w:cs="Calibri"/>
                <w:sz w:val="22"/>
                <w:szCs w:val="22"/>
              </w:rPr>
              <w:t>Cabeza llevando anteojos de seguridad</w:t>
            </w:r>
          </w:p>
        </w:tc>
        <w:tc>
          <w:tcPr>
            <w:tcW w:w="2204" w:type="dxa"/>
            <w:vAlign w:val="center"/>
          </w:tcPr>
          <w:p w14:paraId="6FAD5AF0" w14:textId="77777777" w:rsidR="00C71D1C" w:rsidRPr="00263367" w:rsidRDefault="00C71D1C" w:rsidP="00263367">
            <w:pPr>
              <w:spacing w:line="276" w:lineRule="auto"/>
              <w:jc w:val="center"/>
              <w:rPr>
                <w:rFonts w:ascii="Calibri" w:hAnsi="Calibri" w:cs="Calibri"/>
                <w:sz w:val="22"/>
                <w:szCs w:val="22"/>
              </w:rPr>
            </w:pPr>
          </w:p>
          <w:p w14:paraId="688692AF" w14:textId="77777777" w:rsidR="00C71D1C" w:rsidRPr="00263367" w:rsidRDefault="00C71D1C" w:rsidP="00263367">
            <w:pPr>
              <w:spacing w:line="276" w:lineRule="auto"/>
              <w:jc w:val="center"/>
              <w:rPr>
                <w:rFonts w:ascii="Calibri" w:hAnsi="Calibri" w:cs="Calibri"/>
                <w:sz w:val="22"/>
                <w:szCs w:val="22"/>
              </w:rPr>
            </w:pPr>
            <w:r w:rsidRPr="00263367">
              <w:rPr>
                <w:rFonts w:ascii="Calibri" w:hAnsi="Calibri" w:cs="Calibri"/>
                <w:noProof/>
                <w:sz w:val="22"/>
                <w:szCs w:val="22"/>
                <w:lang w:val="en-US" w:eastAsia="en-US"/>
              </w:rPr>
              <w:drawing>
                <wp:inline distT="0" distB="0" distL="0" distR="0" wp14:anchorId="684848EE" wp14:editId="3822B6DE">
                  <wp:extent cx="621030" cy="609600"/>
                  <wp:effectExtent l="0" t="0" r="0" b="0"/>
                  <wp:docPr id="33" name="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3.png"/>
                          <pic:cNvPicPr>
                            <a:picLocks/>
                          </pic:cNvPicPr>
                        </pic:nvPicPr>
                        <pic:blipFill>
                          <a:blip r:embed="rId20">
                            <a:extLst>
                              <a:ext uri="{28A0092B-C50C-407E-A947-70E740481C1C}">
                                <a14:useLocalDpi xmlns:a14="http://schemas.microsoft.com/office/drawing/2010/main"/>
                              </a:ext>
                            </a:extLst>
                          </a:blip>
                          <a:srcRect/>
                          <a:stretch>
                            <a:fillRect/>
                          </a:stretch>
                        </pic:blipFill>
                        <pic:spPr bwMode="auto">
                          <a:xfrm>
                            <a:off x="0" y="0"/>
                            <a:ext cx="621030" cy="609600"/>
                          </a:xfrm>
                          <a:prstGeom prst="rect">
                            <a:avLst/>
                          </a:prstGeom>
                          <a:noFill/>
                          <a:ln>
                            <a:noFill/>
                          </a:ln>
                        </pic:spPr>
                      </pic:pic>
                    </a:graphicData>
                  </a:graphic>
                </wp:inline>
              </w:drawing>
            </w:r>
          </w:p>
        </w:tc>
      </w:tr>
      <w:tr w:rsidR="00C71D1C" w:rsidRPr="00263367" w14:paraId="51976674" w14:textId="77777777">
        <w:trPr>
          <w:trHeight w:val="1674"/>
        </w:trPr>
        <w:tc>
          <w:tcPr>
            <w:tcW w:w="3671" w:type="dxa"/>
            <w:vAlign w:val="center"/>
          </w:tcPr>
          <w:p w14:paraId="22E30B85" w14:textId="77777777" w:rsidR="00C71D1C" w:rsidRPr="00263367" w:rsidRDefault="00C71D1C" w:rsidP="00263367">
            <w:pPr>
              <w:spacing w:line="276" w:lineRule="auto"/>
              <w:jc w:val="center"/>
              <w:rPr>
                <w:rFonts w:ascii="Calibri" w:hAnsi="Calibri" w:cs="Calibri"/>
                <w:sz w:val="22"/>
                <w:szCs w:val="22"/>
              </w:rPr>
            </w:pPr>
          </w:p>
          <w:p w14:paraId="7B3DBD1D" w14:textId="77777777" w:rsidR="00C71D1C" w:rsidRPr="00263367" w:rsidRDefault="00C71D1C" w:rsidP="00263367">
            <w:pPr>
              <w:spacing w:line="276" w:lineRule="auto"/>
              <w:jc w:val="center"/>
              <w:rPr>
                <w:rFonts w:ascii="Calibri" w:hAnsi="Calibri" w:cs="Calibri"/>
                <w:sz w:val="22"/>
                <w:szCs w:val="22"/>
              </w:rPr>
            </w:pPr>
            <w:r w:rsidRPr="00263367">
              <w:rPr>
                <w:rFonts w:ascii="Calibri" w:hAnsi="Calibri" w:cs="Calibri"/>
                <w:sz w:val="22"/>
                <w:szCs w:val="22"/>
              </w:rPr>
              <w:t>Uso obligatorio de calzado de seguridad</w:t>
            </w:r>
          </w:p>
        </w:tc>
        <w:tc>
          <w:tcPr>
            <w:tcW w:w="3446" w:type="dxa"/>
            <w:vAlign w:val="center"/>
          </w:tcPr>
          <w:p w14:paraId="0A8CEC89" w14:textId="77777777" w:rsidR="00C71D1C" w:rsidRPr="00263367" w:rsidRDefault="00C71D1C" w:rsidP="00263367">
            <w:pPr>
              <w:spacing w:line="276" w:lineRule="auto"/>
              <w:jc w:val="center"/>
              <w:rPr>
                <w:rFonts w:ascii="Calibri" w:hAnsi="Calibri" w:cs="Calibri"/>
                <w:sz w:val="22"/>
                <w:szCs w:val="22"/>
              </w:rPr>
            </w:pPr>
          </w:p>
          <w:p w14:paraId="5B5B05EE" w14:textId="77777777" w:rsidR="00C71D1C" w:rsidRPr="00263367" w:rsidRDefault="00C71D1C" w:rsidP="00263367">
            <w:pPr>
              <w:spacing w:line="276" w:lineRule="auto"/>
              <w:jc w:val="center"/>
              <w:rPr>
                <w:rFonts w:ascii="Calibri" w:hAnsi="Calibri" w:cs="Calibri"/>
                <w:sz w:val="22"/>
                <w:szCs w:val="22"/>
              </w:rPr>
            </w:pPr>
          </w:p>
          <w:p w14:paraId="4DFF6436" w14:textId="77777777" w:rsidR="00C71D1C" w:rsidRPr="00263367" w:rsidRDefault="00C71D1C" w:rsidP="00263367">
            <w:pPr>
              <w:spacing w:line="276" w:lineRule="auto"/>
              <w:jc w:val="center"/>
              <w:rPr>
                <w:rFonts w:ascii="Calibri" w:hAnsi="Calibri" w:cs="Calibri"/>
                <w:sz w:val="22"/>
                <w:szCs w:val="22"/>
              </w:rPr>
            </w:pPr>
            <w:r w:rsidRPr="00263367">
              <w:rPr>
                <w:rFonts w:ascii="Calibri" w:hAnsi="Calibri" w:cs="Calibri"/>
                <w:sz w:val="22"/>
                <w:szCs w:val="22"/>
              </w:rPr>
              <w:t>Un zapato de seguridad</w:t>
            </w:r>
          </w:p>
        </w:tc>
        <w:tc>
          <w:tcPr>
            <w:tcW w:w="2204" w:type="dxa"/>
            <w:vAlign w:val="center"/>
          </w:tcPr>
          <w:p w14:paraId="59B442E8" w14:textId="77777777" w:rsidR="00C71D1C" w:rsidRPr="00263367" w:rsidRDefault="00C71D1C" w:rsidP="00263367">
            <w:pPr>
              <w:spacing w:line="276" w:lineRule="auto"/>
              <w:jc w:val="center"/>
              <w:rPr>
                <w:rFonts w:ascii="Calibri" w:hAnsi="Calibri" w:cs="Calibri"/>
                <w:sz w:val="22"/>
                <w:szCs w:val="22"/>
              </w:rPr>
            </w:pPr>
          </w:p>
          <w:p w14:paraId="7377AF92" w14:textId="77777777" w:rsidR="00C71D1C" w:rsidRPr="00263367" w:rsidRDefault="00C71D1C" w:rsidP="00263367">
            <w:pPr>
              <w:spacing w:line="276" w:lineRule="auto"/>
              <w:jc w:val="center"/>
              <w:rPr>
                <w:rFonts w:ascii="Calibri" w:hAnsi="Calibri" w:cs="Calibri"/>
                <w:sz w:val="22"/>
                <w:szCs w:val="22"/>
              </w:rPr>
            </w:pPr>
            <w:r w:rsidRPr="00263367">
              <w:rPr>
                <w:rFonts w:ascii="Calibri" w:hAnsi="Calibri" w:cs="Calibri"/>
                <w:noProof/>
                <w:sz w:val="22"/>
                <w:szCs w:val="22"/>
                <w:lang w:val="en-US" w:eastAsia="en-US"/>
              </w:rPr>
              <w:drawing>
                <wp:inline distT="0" distB="0" distL="0" distR="0" wp14:anchorId="26CE2569" wp14:editId="4D7E00EA">
                  <wp:extent cx="643255" cy="621030"/>
                  <wp:effectExtent l="0" t="0" r="0" b="0"/>
                  <wp:docPr id="34" name="image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4.png"/>
                          <pic:cNvPicPr>
                            <a:picLocks/>
                          </pic:cNvPicPr>
                        </pic:nvPicPr>
                        <pic:blipFill>
                          <a:blip r:embed="rId21">
                            <a:extLst>
                              <a:ext uri="{28A0092B-C50C-407E-A947-70E740481C1C}">
                                <a14:useLocalDpi xmlns:a14="http://schemas.microsoft.com/office/drawing/2010/main"/>
                              </a:ext>
                            </a:extLst>
                          </a:blip>
                          <a:srcRect/>
                          <a:stretch>
                            <a:fillRect/>
                          </a:stretch>
                        </pic:blipFill>
                        <pic:spPr bwMode="auto">
                          <a:xfrm>
                            <a:off x="0" y="0"/>
                            <a:ext cx="643255" cy="621030"/>
                          </a:xfrm>
                          <a:prstGeom prst="rect">
                            <a:avLst/>
                          </a:prstGeom>
                          <a:noFill/>
                          <a:ln>
                            <a:noFill/>
                          </a:ln>
                        </pic:spPr>
                      </pic:pic>
                    </a:graphicData>
                  </a:graphic>
                </wp:inline>
              </w:drawing>
            </w:r>
          </w:p>
        </w:tc>
      </w:tr>
      <w:tr w:rsidR="00C71D1C" w:rsidRPr="00263367" w14:paraId="3C37B18A" w14:textId="77777777">
        <w:trPr>
          <w:trHeight w:val="1272"/>
        </w:trPr>
        <w:tc>
          <w:tcPr>
            <w:tcW w:w="3671" w:type="dxa"/>
            <w:vAlign w:val="center"/>
          </w:tcPr>
          <w:p w14:paraId="38425811" w14:textId="77777777" w:rsidR="00C71D1C" w:rsidRPr="00263367" w:rsidRDefault="00C71D1C" w:rsidP="00263367">
            <w:pPr>
              <w:spacing w:line="276" w:lineRule="auto"/>
              <w:jc w:val="center"/>
              <w:rPr>
                <w:rFonts w:ascii="Calibri" w:hAnsi="Calibri" w:cs="Calibri"/>
                <w:sz w:val="22"/>
                <w:szCs w:val="22"/>
              </w:rPr>
            </w:pPr>
          </w:p>
          <w:p w14:paraId="64395B8A" w14:textId="77777777" w:rsidR="00C71D1C" w:rsidRPr="00263367" w:rsidRDefault="00C71D1C" w:rsidP="00263367">
            <w:pPr>
              <w:spacing w:line="276" w:lineRule="auto"/>
              <w:jc w:val="center"/>
              <w:rPr>
                <w:rFonts w:ascii="Calibri" w:hAnsi="Calibri" w:cs="Calibri"/>
                <w:sz w:val="22"/>
                <w:szCs w:val="22"/>
              </w:rPr>
            </w:pPr>
            <w:r w:rsidRPr="00263367">
              <w:rPr>
                <w:rFonts w:ascii="Calibri" w:hAnsi="Calibri" w:cs="Calibri"/>
                <w:sz w:val="22"/>
                <w:szCs w:val="22"/>
              </w:rPr>
              <w:t>Uso obligatorio de guantes de seguridad</w:t>
            </w:r>
          </w:p>
        </w:tc>
        <w:tc>
          <w:tcPr>
            <w:tcW w:w="3446" w:type="dxa"/>
            <w:vAlign w:val="center"/>
          </w:tcPr>
          <w:p w14:paraId="0779B566" w14:textId="77777777" w:rsidR="00C71D1C" w:rsidRPr="00263367" w:rsidRDefault="00C71D1C" w:rsidP="00263367">
            <w:pPr>
              <w:spacing w:line="276" w:lineRule="auto"/>
              <w:jc w:val="center"/>
              <w:rPr>
                <w:rFonts w:ascii="Calibri" w:hAnsi="Calibri" w:cs="Calibri"/>
                <w:sz w:val="22"/>
                <w:szCs w:val="22"/>
              </w:rPr>
            </w:pPr>
          </w:p>
          <w:p w14:paraId="6330AB9F" w14:textId="77777777" w:rsidR="00C71D1C" w:rsidRPr="00263367" w:rsidRDefault="00C71D1C" w:rsidP="00263367">
            <w:pPr>
              <w:spacing w:line="276" w:lineRule="auto"/>
              <w:jc w:val="center"/>
              <w:rPr>
                <w:rFonts w:ascii="Calibri" w:hAnsi="Calibri" w:cs="Calibri"/>
                <w:sz w:val="22"/>
                <w:szCs w:val="22"/>
              </w:rPr>
            </w:pPr>
          </w:p>
          <w:p w14:paraId="5D34DAFC" w14:textId="77777777" w:rsidR="00C71D1C" w:rsidRPr="00263367" w:rsidRDefault="00C71D1C" w:rsidP="00263367">
            <w:pPr>
              <w:spacing w:line="276" w:lineRule="auto"/>
              <w:jc w:val="center"/>
              <w:rPr>
                <w:rFonts w:ascii="Calibri" w:hAnsi="Calibri" w:cs="Calibri"/>
                <w:sz w:val="22"/>
                <w:szCs w:val="22"/>
              </w:rPr>
            </w:pPr>
            <w:r w:rsidRPr="00263367">
              <w:rPr>
                <w:rFonts w:ascii="Calibri" w:hAnsi="Calibri" w:cs="Calibri"/>
                <w:sz w:val="22"/>
                <w:szCs w:val="22"/>
              </w:rPr>
              <w:t>Un par de guantes</w:t>
            </w:r>
          </w:p>
        </w:tc>
        <w:tc>
          <w:tcPr>
            <w:tcW w:w="2204" w:type="dxa"/>
            <w:vAlign w:val="center"/>
          </w:tcPr>
          <w:p w14:paraId="4FC1E8C9" w14:textId="77777777" w:rsidR="00C71D1C" w:rsidRPr="00263367" w:rsidRDefault="00C71D1C" w:rsidP="00263367">
            <w:pPr>
              <w:spacing w:line="276" w:lineRule="auto"/>
              <w:jc w:val="center"/>
              <w:rPr>
                <w:rFonts w:ascii="Calibri" w:hAnsi="Calibri" w:cs="Calibri"/>
                <w:sz w:val="22"/>
                <w:szCs w:val="22"/>
              </w:rPr>
            </w:pPr>
          </w:p>
          <w:p w14:paraId="5D0C4ECB" w14:textId="77777777" w:rsidR="00C71D1C" w:rsidRPr="00263367" w:rsidRDefault="00C71D1C" w:rsidP="00263367">
            <w:pPr>
              <w:spacing w:line="276" w:lineRule="auto"/>
              <w:jc w:val="center"/>
              <w:rPr>
                <w:rFonts w:ascii="Calibri" w:hAnsi="Calibri" w:cs="Calibri"/>
                <w:sz w:val="22"/>
                <w:szCs w:val="22"/>
              </w:rPr>
            </w:pPr>
            <w:r w:rsidRPr="00263367">
              <w:rPr>
                <w:rFonts w:ascii="Calibri" w:hAnsi="Calibri" w:cs="Calibri"/>
                <w:noProof/>
                <w:sz w:val="22"/>
                <w:szCs w:val="22"/>
                <w:lang w:val="en-US" w:eastAsia="en-US"/>
              </w:rPr>
              <w:drawing>
                <wp:inline distT="0" distB="0" distL="0" distR="0" wp14:anchorId="75F5EDB1" wp14:editId="76AC9396">
                  <wp:extent cx="609600" cy="621030"/>
                  <wp:effectExtent l="0" t="0" r="0" b="0"/>
                  <wp:docPr id="35" name="image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5.png"/>
                          <pic:cNvPicPr>
                            <a:picLocks/>
                          </pic:cNvPicPr>
                        </pic:nvPicPr>
                        <pic:blipFill>
                          <a:blip r:embed="rId22">
                            <a:extLst>
                              <a:ext uri="{28A0092B-C50C-407E-A947-70E740481C1C}">
                                <a14:useLocalDpi xmlns:a14="http://schemas.microsoft.com/office/drawing/2010/main"/>
                              </a:ext>
                            </a:extLst>
                          </a:blip>
                          <a:srcRect/>
                          <a:stretch>
                            <a:fillRect/>
                          </a:stretch>
                        </pic:blipFill>
                        <pic:spPr bwMode="auto">
                          <a:xfrm>
                            <a:off x="0" y="0"/>
                            <a:ext cx="609600" cy="621030"/>
                          </a:xfrm>
                          <a:prstGeom prst="rect">
                            <a:avLst/>
                          </a:prstGeom>
                          <a:noFill/>
                          <a:ln>
                            <a:noFill/>
                          </a:ln>
                        </pic:spPr>
                      </pic:pic>
                    </a:graphicData>
                  </a:graphic>
                </wp:inline>
              </w:drawing>
            </w:r>
          </w:p>
        </w:tc>
      </w:tr>
      <w:tr w:rsidR="00C71D1C" w:rsidRPr="00263367" w14:paraId="5BC33099" w14:textId="77777777">
        <w:trPr>
          <w:trHeight w:val="1272"/>
        </w:trPr>
        <w:tc>
          <w:tcPr>
            <w:tcW w:w="3671" w:type="dxa"/>
            <w:vAlign w:val="center"/>
          </w:tcPr>
          <w:p w14:paraId="3FA2D546" w14:textId="77777777" w:rsidR="00C71D1C" w:rsidRPr="00263367" w:rsidRDefault="00C71D1C" w:rsidP="00263367">
            <w:pPr>
              <w:spacing w:line="276" w:lineRule="auto"/>
              <w:jc w:val="center"/>
              <w:rPr>
                <w:rFonts w:ascii="Calibri" w:hAnsi="Calibri" w:cs="Calibri"/>
                <w:sz w:val="22"/>
                <w:szCs w:val="22"/>
              </w:rPr>
            </w:pPr>
          </w:p>
          <w:p w14:paraId="64DCA59C" w14:textId="77777777" w:rsidR="00C71D1C" w:rsidRPr="00263367" w:rsidRDefault="00C71D1C" w:rsidP="00263367">
            <w:pPr>
              <w:spacing w:line="276" w:lineRule="auto"/>
              <w:jc w:val="center"/>
              <w:rPr>
                <w:rFonts w:ascii="Calibri" w:hAnsi="Calibri" w:cs="Calibri"/>
                <w:sz w:val="22"/>
                <w:szCs w:val="22"/>
              </w:rPr>
            </w:pPr>
          </w:p>
          <w:p w14:paraId="7FCA40F0" w14:textId="77777777" w:rsidR="00C71D1C" w:rsidRPr="00263367" w:rsidRDefault="00C71D1C" w:rsidP="00263367">
            <w:pPr>
              <w:spacing w:line="276" w:lineRule="auto"/>
              <w:jc w:val="center"/>
              <w:rPr>
                <w:rFonts w:ascii="Calibri" w:hAnsi="Calibri" w:cs="Calibri"/>
                <w:sz w:val="22"/>
                <w:szCs w:val="22"/>
              </w:rPr>
            </w:pPr>
            <w:r w:rsidRPr="00263367">
              <w:rPr>
                <w:rFonts w:ascii="Calibri" w:hAnsi="Calibri" w:cs="Calibri"/>
                <w:sz w:val="22"/>
                <w:szCs w:val="22"/>
              </w:rPr>
              <w:t>Prohibido fumar</w:t>
            </w:r>
          </w:p>
        </w:tc>
        <w:tc>
          <w:tcPr>
            <w:tcW w:w="3446" w:type="dxa"/>
            <w:vAlign w:val="center"/>
          </w:tcPr>
          <w:p w14:paraId="0D2A2D47" w14:textId="77777777" w:rsidR="00C71D1C" w:rsidRPr="00263367" w:rsidRDefault="00C71D1C" w:rsidP="00263367">
            <w:pPr>
              <w:spacing w:line="276" w:lineRule="auto"/>
              <w:jc w:val="center"/>
              <w:rPr>
                <w:rFonts w:ascii="Calibri" w:hAnsi="Calibri" w:cs="Calibri"/>
                <w:sz w:val="22"/>
                <w:szCs w:val="22"/>
              </w:rPr>
            </w:pPr>
          </w:p>
          <w:p w14:paraId="2617BA76" w14:textId="77777777" w:rsidR="00C71D1C" w:rsidRPr="00263367" w:rsidRDefault="00C71D1C" w:rsidP="00263367">
            <w:pPr>
              <w:spacing w:line="276" w:lineRule="auto"/>
              <w:jc w:val="center"/>
              <w:rPr>
                <w:rFonts w:ascii="Calibri" w:hAnsi="Calibri" w:cs="Calibri"/>
                <w:sz w:val="22"/>
                <w:szCs w:val="22"/>
              </w:rPr>
            </w:pPr>
          </w:p>
          <w:p w14:paraId="77590726" w14:textId="77777777" w:rsidR="00C71D1C" w:rsidRPr="00263367" w:rsidRDefault="00C71D1C" w:rsidP="00263367">
            <w:pPr>
              <w:spacing w:line="276" w:lineRule="auto"/>
              <w:jc w:val="center"/>
              <w:rPr>
                <w:rFonts w:ascii="Calibri" w:hAnsi="Calibri" w:cs="Calibri"/>
                <w:sz w:val="22"/>
                <w:szCs w:val="22"/>
              </w:rPr>
            </w:pPr>
            <w:r w:rsidRPr="00263367">
              <w:rPr>
                <w:rFonts w:ascii="Calibri" w:hAnsi="Calibri" w:cs="Calibri"/>
                <w:sz w:val="22"/>
                <w:szCs w:val="22"/>
              </w:rPr>
              <w:t>Cigarrillo encendido</w:t>
            </w:r>
          </w:p>
        </w:tc>
        <w:tc>
          <w:tcPr>
            <w:tcW w:w="2204" w:type="dxa"/>
            <w:vAlign w:val="center"/>
          </w:tcPr>
          <w:p w14:paraId="2D74252E" w14:textId="77777777" w:rsidR="00C71D1C" w:rsidRPr="00263367" w:rsidRDefault="00C71D1C" w:rsidP="00263367">
            <w:pPr>
              <w:spacing w:line="276" w:lineRule="auto"/>
              <w:jc w:val="center"/>
              <w:rPr>
                <w:rFonts w:ascii="Calibri" w:hAnsi="Calibri" w:cs="Calibri"/>
                <w:sz w:val="22"/>
                <w:szCs w:val="22"/>
              </w:rPr>
            </w:pPr>
            <w:r w:rsidRPr="00263367">
              <w:rPr>
                <w:rFonts w:ascii="Calibri" w:hAnsi="Calibri" w:cs="Calibri"/>
                <w:noProof/>
                <w:sz w:val="22"/>
                <w:szCs w:val="22"/>
                <w:lang w:val="en-US" w:eastAsia="en-US"/>
              </w:rPr>
              <w:drawing>
                <wp:anchor distT="0" distB="0" distL="114300" distR="114300" simplePos="0" relativeHeight="251658240" behindDoc="0" locked="0" layoutInCell="1" allowOverlap="1" wp14:anchorId="55A6DE19" wp14:editId="7DA3419D">
                  <wp:simplePos x="0" y="0"/>
                  <wp:positionH relativeFrom="column">
                    <wp:posOffset>372110</wp:posOffset>
                  </wp:positionH>
                  <wp:positionV relativeFrom="paragraph">
                    <wp:posOffset>134620</wp:posOffset>
                  </wp:positionV>
                  <wp:extent cx="603250" cy="594995"/>
                  <wp:effectExtent l="0" t="0" r="0" b="0"/>
                  <wp:wrapSquare wrapText="bothSides"/>
                  <wp:docPr id="36" name="image2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5.png"/>
                          <pic:cNvPicPr>
                            <a:picLocks/>
                          </pic:cNvPicPr>
                        </pic:nvPicPr>
                        <pic:blipFill>
                          <a:blip r:embed="rId23">
                            <a:extLst>
                              <a:ext uri="{28A0092B-C50C-407E-A947-70E740481C1C}">
                                <a14:useLocalDpi xmlns:a14="http://schemas.microsoft.com/office/drawing/2010/main"/>
                              </a:ext>
                            </a:extLst>
                          </a:blip>
                          <a:srcRect/>
                          <a:stretch>
                            <a:fillRect/>
                          </a:stretch>
                        </pic:blipFill>
                        <pic:spPr bwMode="auto">
                          <a:xfrm>
                            <a:off x="0" y="0"/>
                            <a:ext cx="603250" cy="5949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C71D1C" w:rsidRPr="00263367" w14:paraId="44043545" w14:textId="77777777">
        <w:trPr>
          <w:trHeight w:val="1272"/>
        </w:trPr>
        <w:tc>
          <w:tcPr>
            <w:tcW w:w="3671" w:type="dxa"/>
            <w:vAlign w:val="center"/>
          </w:tcPr>
          <w:p w14:paraId="6A2C4415" w14:textId="77777777" w:rsidR="00C71D1C" w:rsidRPr="00263367" w:rsidRDefault="00C71D1C" w:rsidP="00263367">
            <w:pPr>
              <w:spacing w:line="276" w:lineRule="auto"/>
              <w:jc w:val="center"/>
              <w:rPr>
                <w:rFonts w:ascii="Calibri" w:hAnsi="Calibri" w:cs="Calibri"/>
                <w:sz w:val="22"/>
                <w:szCs w:val="22"/>
              </w:rPr>
            </w:pPr>
          </w:p>
          <w:p w14:paraId="3F3CC60D" w14:textId="77777777" w:rsidR="00C71D1C" w:rsidRPr="00263367" w:rsidRDefault="00C71D1C" w:rsidP="00263367">
            <w:pPr>
              <w:spacing w:line="276" w:lineRule="auto"/>
              <w:jc w:val="center"/>
              <w:rPr>
                <w:rFonts w:ascii="Calibri" w:hAnsi="Calibri" w:cs="Calibri"/>
                <w:sz w:val="22"/>
                <w:szCs w:val="22"/>
              </w:rPr>
            </w:pPr>
          </w:p>
          <w:p w14:paraId="1986B432" w14:textId="77777777" w:rsidR="00C71D1C" w:rsidRPr="00263367" w:rsidRDefault="00C71D1C" w:rsidP="00263367">
            <w:pPr>
              <w:spacing w:line="276" w:lineRule="auto"/>
              <w:jc w:val="center"/>
              <w:rPr>
                <w:rFonts w:ascii="Calibri" w:hAnsi="Calibri" w:cs="Calibri"/>
                <w:sz w:val="22"/>
                <w:szCs w:val="22"/>
              </w:rPr>
            </w:pPr>
            <w:r w:rsidRPr="00263367">
              <w:rPr>
                <w:rFonts w:ascii="Calibri" w:hAnsi="Calibri" w:cs="Calibri"/>
                <w:sz w:val="22"/>
                <w:szCs w:val="22"/>
              </w:rPr>
              <w:t>Prohibido el paso</w:t>
            </w:r>
          </w:p>
        </w:tc>
        <w:tc>
          <w:tcPr>
            <w:tcW w:w="3446" w:type="dxa"/>
            <w:vAlign w:val="center"/>
          </w:tcPr>
          <w:p w14:paraId="5FBBA2FA" w14:textId="77777777" w:rsidR="00C71D1C" w:rsidRPr="00263367" w:rsidRDefault="00C71D1C" w:rsidP="00263367">
            <w:pPr>
              <w:spacing w:line="276" w:lineRule="auto"/>
              <w:jc w:val="center"/>
              <w:rPr>
                <w:rFonts w:ascii="Calibri" w:hAnsi="Calibri" w:cs="Calibri"/>
                <w:sz w:val="22"/>
                <w:szCs w:val="22"/>
              </w:rPr>
            </w:pPr>
          </w:p>
          <w:p w14:paraId="3C682F3B" w14:textId="77777777" w:rsidR="00C71D1C" w:rsidRPr="00263367" w:rsidRDefault="00C71D1C" w:rsidP="00263367">
            <w:pPr>
              <w:spacing w:line="276" w:lineRule="auto"/>
              <w:jc w:val="center"/>
              <w:rPr>
                <w:rFonts w:ascii="Calibri" w:hAnsi="Calibri" w:cs="Calibri"/>
                <w:sz w:val="22"/>
                <w:szCs w:val="22"/>
              </w:rPr>
            </w:pPr>
          </w:p>
          <w:p w14:paraId="03E8BF2E" w14:textId="77777777" w:rsidR="00C71D1C" w:rsidRPr="00263367" w:rsidRDefault="00C71D1C" w:rsidP="00263367">
            <w:pPr>
              <w:spacing w:line="276" w:lineRule="auto"/>
              <w:jc w:val="center"/>
              <w:rPr>
                <w:rFonts w:ascii="Calibri" w:hAnsi="Calibri" w:cs="Calibri"/>
                <w:sz w:val="22"/>
                <w:szCs w:val="22"/>
              </w:rPr>
            </w:pPr>
            <w:r w:rsidRPr="00263367">
              <w:rPr>
                <w:rFonts w:ascii="Calibri" w:hAnsi="Calibri" w:cs="Calibri"/>
                <w:sz w:val="22"/>
                <w:szCs w:val="22"/>
              </w:rPr>
              <w:t>Silueta humana caminando</w:t>
            </w:r>
          </w:p>
        </w:tc>
        <w:tc>
          <w:tcPr>
            <w:tcW w:w="2204" w:type="dxa"/>
            <w:vAlign w:val="center"/>
          </w:tcPr>
          <w:p w14:paraId="12FB0BE6" w14:textId="77777777" w:rsidR="00C71D1C" w:rsidRPr="00263367" w:rsidRDefault="00C71D1C" w:rsidP="00263367">
            <w:pPr>
              <w:spacing w:line="276" w:lineRule="auto"/>
              <w:jc w:val="center"/>
              <w:rPr>
                <w:rFonts w:ascii="Calibri" w:hAnsi="Calibri" w:cs="Calibri"/>
                <w:sz w:val="22"/>
                <w:szCs w:val="22"/>
              </w:rPr>
            </w:pPr>
            <w:r w:rsidRPr="00263367">
              <w:rPr>
                <w:rFonts w:ascii="Calibri" w:hAnsi="Calibri" w:cs="Calibri"/>
                <w:noProof/>
                <w:sz w:val="22"/>
                <w:szCs w:val="22"/>
                <w:lang w:val="en-US" w:eastAsia="en-US"/>
              </w:rPr>
              <w:drawing>
                <wp:anchor distT="0" distB="0" distL="114300" distR="114300" simplePos="0" relativeHeight="251658241" behindDoc="1" locked="0" layoutInCell="1" allowOverlap="1" wp14:anchorId="7B1930BF" wp14:editId="10701463">
                  <wp:simplePos x="0" y="0"/>
                  <wp:positionH relativeFrom="column">
                    <wp:posOffset>83820</wp:posOffset>
                  </wp:positionH>
                  <wp:positionV relativeFrom="paragraph">
                    <wp:posOffset>119380</wp:posOffset>
                  </wp:positionV>
                  <wp:extent cx="1174750" cy="586740"/>
                  <wp:effectExtent l="0" t="0" r="0" b="0"/>
                  <wp:wrapTight wrapText="bothSides">
                    <wp:wrapPolygon edited="0">
                      <wp:start x="0" y="0"/>
                      <wp:lineTo x="0" y="21039"/>
                      <wp:lineTo x="21483" y="21039"/>
                      <wp:lineTo x="21483" y="0"/>
                      <wp:lineTo x="0" y="0"/>
                    </wp:wrapPolygon>
                  </wp:wrapTight>
                  <wp:docPr id="26" name="image2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7.png"/>
                          <pic:cNvPicPr>
                            <a:picLocks/>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1174750" cy="58674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707C732D" w14:textId="77777777" w:rsidR="00C71D1C" w:rsidRPr="00263367" w:rsidRDefault="00C71D1C" w:rsidP="00263367">
      <w:pPr>
        <w:spacing w:line="276" w:lineRule="auto"/>
        <w:jc w:val="both"/>
        <w:rPr>
          <w:rFonts w:ascii="Calibri" w:hAnsi="Calibri" w:cs="Calibri"/>
          <w:sz w:val="22"/>
          <w:szCs w:val="22"/>
        </w:rPr>
      </w:pPr>
    </w:p>
    <w:p w14:paraId="715B80C0" w14:textId="77777777" w:rsidR="00C71D1C" w:rsidRPr="00263367" w:rsidRDefault="00C71D1C" w:rsidP="00263367">
      <w:pPr>
        <w:spacing w:line="276" w:lineRule="auto"/>
        <w:jc w:val="both"/>
        <w:rPr>
          <w:rFonts w:ascii="Calibri" w:hAnsi="Calibri" w:cs="Calibri"/>
          <w:sz w:val="22"/>
          <w:szCs w:val="22"/>
        </w:rPr>
      </w:pPr>
      <w:r w:rsidRPr="00263367">
        <w:rPr>
          <w:rFonts w:ascii="Calibri" w:hAnsi="Calibri" w:cs="Calibri"/>
          <w:sz w:val="22"/>
          <w:szCs w:val="22"/>
        </w:rPr>
        <w:lastRenderedPageBreak/>
        <w:t>Deben ser ubicados en el área cercana en donde será instalado el cuadro eléctrico a la planta para brindar la información necesaria al personal que ingresará al área de la PTAR.</w:t>
      </w:r>
    </w:p>
    <w:p w14:paraId="5E674C3F" w14:textId="77777777" w:rsidR="00C71D1C" w:rsidRPr="00263367" w:rsidRDefault="00C71D1C" w:rsidP="00263367">
      <w:pPr>
        <w:spacing w:line="276" w:lineRule="auto"/>
        <w:jc w:val="both"/>
        <w:rPr>
          <w:rFonts w:ascii="Calibri" w:hAnsi="Calibri" w:cs="Calibri"/>
          <w:sz w:val="22"/>
          <w:szCs w:val="22"/>
        </w:rPr>
      </w:pPr>
    </w:p>
    <w:tbl>
      <w:tblPr>
        <w:tblW w:w="0" w:type="auto"/>
        <w:tblInd w:w="141" w:type="dxa"/>
        <w:tblBorders>
          <w:top w:val="single" w:sz="4" w:space="0" w:color="1F497C"/>
          <w:left w:val="single" w:sz="4" w:space="0" w:color="1F497C"/>
          <w:bottom w:val="single" w:sz="4" w:space="0" w:color="1F497C"/>
          <w:right w:val="single" w:sz="4" w:space="0" w:color="1F497C"/>
          <w:insideH w:val="single" w:sz="4" w:space="0" w:color="1F497C"/>
          <w:insideV w:val="single" w:sz="4" w:space="0" w:color="1F497C"/>
        </w:tblBorders>
        <w:tblLayout w:type="fixed"/>
        <w:tblCellMar>
          <w:left w:w="0" w:type="dxa"/>
          <w:right w:w="0" w:type="dxa"/>
        </w:tblCellMar>
        <w:tblLook w:val="01E0" w:firstRow="1" w:lastRow="1" w:firstColumn="1" w:lastColumn="1" w:noHBand="0" w:noVBand="0"/>
      </w:tblPr>
      <w:tblGrid>
        <w:gridCol w:w="3168"/>
        <w:gridCol w:w="3968"/>
        <w:gridCol w:w="1929"/>
      </w:tblGrid>
      <w:tr w:rsidR="00C71D1C" w:rsidRPr="00263367" w14:paraId="085C921A" w14:textId="77777777">
        <w:trPr>
          <w:trHeight w:val="723"/>
        </w:trPr>
        <w:tc>
          <w:tcPr>
            <w:tcW w:w="3168" w:type="dxa"/>
            <w:shd w:val="clear" w:color="auto" w:fill="95B3D7"/>
            <w:vAlign w:val="center"/>
          </w:tcPr>
          <w:p w14:paraId="3BE4E886" w14:textId="77777777" w:rsidR="00C71D1C" w:rsidRPr="00263367" w:rsidRDefault="00C71D1C" w:rsidP="00263367">
            <w:pPr>
              <w:spacing w:line="276" w:lineRule="auto"/>
              <w:jc w:val="center"/>
              <w:rPr>
                <w:rFonts w:ascii="Calibri" w:hAnsi="Calibri" w:cs="Calibri"/>
                <w:sz w:val="22"/>
                <w:szCs w:val="22"/>
              </w:rPr>
            </w:pPr>
            <w:r w:rsidRPr="00263367">
              <w:rPr>
                <w:rFonts w:ascii="Calibri" w:hAnsi="Calibri" w:cs="Calibri"/>
                <w:sz w:val="22"/>
                <w:szCs w:val="22"/>
              </w:rPr>
              <w:t>INDICACIÓN</w:t>
            </w:r>
          </w:p>
        </w:tc>
        <w:tc>
          <w:tcPr>
            <w:tcW w:w="3968" w:type="dxa"/>
            <w:shd w:val="clear" w:color="auto" w:fill="95B3D7"/>
            <w:vAlign w:val="center"/>
          </w:tcPr>
          <w:p w14:paraId="57B93C23" w14:textId="77777777" w:rsidR="00C71D1C" w:rsidRPr="00263367" w:rsidRDefault="00C71D1C" w:rsidP="00263367">
            <w:pPr>
              <w:spacing w:line="276" w:lineRule="auto"/>
              <w:jc w:val="center"/>
              <w:rPr>
                <w:rFonts w:ascii="Calibri" w:hAnsi="Calibri" w:cs="Calibri"/>
                <w:sz w:val="22"/>
                <w:szCs w:val="22"/>
              </w:rPr>
            </w:pPr>
            <w:r w:rsidRPr="00263367">
              <w:rPr>
                <w:rFonts w:ascii="Calibri" w:hAnsi="Calibri" w:cs="Calibri"/>
                <w:sz w:val="22"/>
                <w:szCs w:val="22"/>
              </w:rPr>
              <w:t>CONTENIDO DE IMAGEN DEL SÍMBOLO</w:t>
            </w:r>
          </w:p>
        </w:tc>
        <w:tc>
          <w:tcPr>
            <w:tcW w:w="1929" w:type="dxa"/>
            <w:shd w:val="clear" w:color="auto" w:fill="95B3D7"/>
            <w:vAlign w:val="center"/>
          </w:tcPr>
          <w:p w14:paraId="7844F449" w14:textId="77777777" w:rsidR="00C71D1C" w:rsidRPr="00263367" w:rsidRDefault="00C71D1C" w:rsidP="00263367">
            <w:pPr>
              <w:spacing w:line="276" w:lineRule="auto"/>
              <w:jc w:val="center"/>
              <w:rPr>
                <w:rFonts w:ascii="Calibri" w:hAnsi="Calibri" w:cs="Calibri"/>
                <w:sz w:val="22"/>
                <w:szCs w:val="22"/>
              </w:rPr>
            </w:pPr>
            <w:r w:rsidRPr="00263367">
              <w:rPr>
                <w:rFonts w:ascii="Calibri" w:hAnsi="Calibri" w:cs="Calibri"/>
                <w:sz w:val="22"/>
                <w:szCs w:val="22"/>
              </w:rPr>
              <w:t>SÍMBOLO</w:t>
            </w:r>
          </w:p>
        </w:tc>
      </w:tr>
      <w:tr w:rsidR="00C71D1C" w:rsidRPr="00263367" w14:paraId="11FA98E9" w14:textId="77777777">
        <w:trPr>
          <w:trHeight w:val="1112"/>
        </w:trPr>
        <w:tc>
          <w:tcPr>
            <w:tcW w:w="3168" w:type="dxa"/>
            <w:vAlign w:val="center"/>
          </w:tcPr>
          <w:p w14:paraId="625DB367" w14:textId="77777777" w:rsidR="00C71D1C" w:rsidRPr="00263367" w:rsidRDefault="00C71D1C" w:rsidP="00263367">
            <w:pPr>
              <w:spacing w:line="276" w:lineRule="auto"/>
              <w:jc w:val="center"/>
              <w:rPr>
                <w:rFonts w:ascii="Calibri" w:hAnsi="Calibri" w:cs="Calibri"/>
                <w:sz w:val="22"/>
                <w:szCs w:val="22"/>
              </w:rPr>
            </w:pPr>
          </w:p>
          <w:p w14:paraId="3FB86CF4" w14:textId="77777777" w:rsidR="00C71D1C" w:rsidRPr="00263367" w:rsidRDefault="00C71D1C" w:rsidP="00263367">
            <w:pPr>
              <w:spacing w:line="276" w:lineRule="auto"/>
              <w:jc w:val="center"/>
              <w:rPr>
                <w:rFonts w:ascii="Calibri" w:hAnsi="Calibri" w:cs="Calibri"/>
                <w:sz w:val="22"/>
                <w:szCs w:val="22"/>
              </w:rPr>
            </w:pPr>
            <w:r w:rsidRPr="00263367">
              <w:rPr>
                <w:rFonts w:ascii="Calibri" w:hAnsi="Calibri" w:cs="Calibri"/>
                <w:sz w:val="22"/>
                <w:szCs w:val="22"/>
              </w:rPr>
              <w:t>Precaución, riesgo de choque eléctrico</w:t>
            </w:r>
          </w:p>
        </w:tc>
        <w:tc>
          <w:tcPr>
            <w:tcW w:w="3968" w:type="dxa"/>
            <w:vAlign w:val="center"/>
          </w:tcPr>
          <w:p w14:paraId="2138B41E" w14:textId="77777777" w:rsidR="00C71D1C" w:rsidRPr="00263367" w:rsidRDefault="00C71D1C" w:rsidP="00263367">
            <w:pPr>
              <w:spacing w:line="276" w:lineRule="auto"/>
              <w:jc w:val="center"/>
              <w:rPr>
                <w:rFonts w:ascii="Calibri" w:hAnsi="Calibri" w:cs="Calibri"/>
                <w:sz w:val="22"/>
                <w:szCs w:val="22"/>
              </w:rPr>
            </w:pPr>
          </w:p>
          <w:p w14:paraId="1762B6D2" w14:textId="77777777" w:rsidR="00C71D1C" w:rsidRPr="00263367" w:rsidRDefault="00C71D1C" w:rsidP="00263367">
            <w:pPr>
              <w:spacing w:line="276" w:lineRule="auto"/>
              <w:jc w:val="center"/>
              <w:rPr>
                <w:rFonts w:ascii="Calibri" w:hAnsi="Calibri" w:cs="Calibri"/>
                <w:sz w:val="22"/>
                <w:szCs w:val="22"/>
              </w:rPr>
            </w:pPr>
            <w:r w:rsidRPr="00263367">
              <w:rPr>
                <w:rFonts w:ascii="Calibri" w:hAnsi="Calibri" w:cs="Calibri"/>
                <w:sz w:val="22"/>
                <w:szCs w:val="22"/>
              </w:rPr>
              <w:t>Flecha cortada en posición vertical hacia abajo</w:t>
            </w:r>
          </w:p>
        </w:tc>
        <w:tc>
          <w:tcPr>
            <w:tcW w:w="1929" w:type="dxa"/>
            <w:vAlign w:val="center"/>
          </w:tcPr>
          <w:p w14:paraId="410C5A8D" w14:textId="77777777" w:rsidR="00C71D1C" w:rsidRPr="00263367" w:rsidRDefault="00C71D1C" w:rsidP="00263367">
            <w:pPr>
              <w:spacing w:line="276" w:lineRule="auto"/>
              <w:jc w:val="center"/>
              <w:rPr>
                <w:rFonts w:ascii="Calibri" w:hAnsi="Calibri" w:cs="Calibri"/>
                <w:sz w:val="22"/>
                <w:szCs w:val="22"/>
              </w:rPr>
            </w:pPr>
            <w:r w:rsidRPr="00263367">
              <w:rPr>
                <w:rFonts w:ascii="Calibri" w:hAnsi="Calibri" w:cs="Calibri"/>
                <w:noProof/>
                <w:sz w:val="22"/>
                <w:szCs w:val="22"/>
                <w:lang w:val="en-US" w:eastAsia="en-US"/>
              </w:rPr>
              <w:drawing>
                <wp:anchor distT="0" distB="0" distL="114300" distR="114300" simplePos="0" relativeHeight="251658242" behindDoc="0" locked="0" layoutInCell="1" allowOverlap="1" wp14:anchorId="36CADD54" wp14:editId="1F999E4F">
                  <wp:simplePos x="0" y="0"/>
                  <wp:positionH relativeFrom="column">
                    <wp:posOffset>179070</wp:posOffset>
                  </wp:positionH>
                  <wp:positionV relativeFrom="paragraph">
                    <wp:posOffset>74295</wp:posOffset>
                  </wp:positionV>
                  <wp:extent cx="822960" cy="889635"/>
                  <wp:effectExtent l="0" t="0" r="0" b="0"/>
                  <wp:wrapSquare wrapText="bothSides"/>
                  <wp:docPr id="37" name="Imagen 117" descr="Qúe EPIs necesitan los trabajos con Riesgo Eléctric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17" descr="Qúe EPIs necesitan los trabajos con Riesgo Eléctrico"/>
                          <pic:cNvPicPr>
                            <a:picLocks/>
                          </pic:cNvPicPr>
                        </pic:nvPicPr>
                        <pic:blipFill>
                          <a:blip r:embed="rId25">
                            <a:extLst>
                              <a:ext uri="{28A0092B-C50C-407E-A947-70E740481C1C}">
                                <a14:useLocalDpi xmlns:a14="http://schemas.microsoft.com/office/drawing/2010/main"/>
                              </a:ext>
                            </a:extLst>
                          </a:blip>
                          <a:srcRect/>
                          <a:stretch>
                            <a:fillRect/>
                          </a:stretch>
                        </pic:blipFill>
                        <pic:spPr bwMode="auto">
                          <a:xfrm>
                            <a:off x="0" y="0"/>
                            <a:ext cx="822960" cy="88963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7446D65E" w14:textId="77777777" w:rsidR="00C71D1C" w:rsidRPr="00263367" w:rsidRDefault="00C71D1C" w:rsidP="00263367">
      <w:pPr>
        <w:spacing w:line="276" w:lineRule="auto"/>
        <w:jc w:val="both"/>
        <w:rPr>
          <w:rFonts w:ascii="Calibri" w:hAnsi="Calibri" w:cs="Calibri"/>
          <w:sz w:val="22"/>
          <w:szCs w:val="22"/>
        </w:rPr>
      </w:pPr>
    </w:p>
    <w:p w14:paraId="5C9ABA80" w14:textId="77777777" w:rsidR="00C71D1C" w:rsidRPr="00263367" w:rsidRDefault="00C71D1C" w:rsidP="00263367">
      <w:pPr>
        <w:spacing w:line="276" w:lineRule="auto"/>
        <w:jc w:val="both"/>
        <w:rPr>
          <w:rFonts w:ascii="Calibri" w:hAnsi="Calibri" w:cs="Calibri"/>
          <w:sz w:val="22"/>
          <w:szCs w:val="22"/>
        </w:rPr>
      </w:pPr>
    </w:p>
    <w:p w14:paraId="36F19F23" w14:textId="77777777" w:rsidR="00C71D1C" w:rsidRPr="00263367" w:rsidRDefault="00C71D1C" w:rsidP="00263367">
      <w:pPr>
        <w:spacing w:line="276" w:lineRule="auto"/>
        <w:jc w:val="both"/>
        <w:rPr>
          <w:rFonts w:ascii="Calibri" w:hAnsi="Calibri" w:cs="Calibri"/>
          <w:sz w:val="22"/>
          <w:szCs w:val="22"/>
        </w:rPr>
      </w:pPr>
      <w:r w:rsidRPr="00263367">
        <w:rPr>
          <w:rFonts w:ascii="Calibri" w:hAnsi="Calibri" w:cs="Calibri"/>
          <w:sz w:val="22"/>
          <w:szCs w:val="22"/>
        </w:rPr>
        <w:t>La señal de Extintor debe ser ubicados en el área cercana en donde será instalado el cuadro eléctrico a la planta para brindar la información necesaria al personal que ingresará al área de la PTAR</w:t>
      </w:r>
    </w:p>
    <w:p w14:paraId="6E72C4FF" w14:textId="77777777" w:rsidR="00C71D1C" w:rsidRPr="00263367" w:rsidRDefault="00C71D1C" w:rsidP="00263367">
      <w:pPr>
        <w:spacing w:line="276" w:lineRule="auto"/>
        <w:jc w:val="both"/>
        <w:rPr>
          <w:rFonts w:ascii="Calibri" w:hAnsi="Calibri" w:cs="Calibri"/>
          <w:sz w:val="22"/>
          <w:szCs w:val="22"/>
        </w:rPr>
      </w:pPr>
    </w:p>
    <w:tbl>
      <w:tblPr>
        <w:tblW w:w="8932" w:type="dxa"/>
        <w:jc w:val="center"/>
        <w:tblBorders>
          <w:top w:val="single" w:sz="4" w:space="0" w:color="1F497C"/>
          <w:left w:val="single" w:sz="4" w:space="0" w:color="1F497C"/>
          <w:bottom w:val="single" w:sz="4" w:space="0" w:color="1F497C"/>
          <w:right w:val="single" w:sz="4" w:space="0" w:color="1F497C"/>
          <w:insideH w:val="single" w:sz="4" w:space="0" w:color="1F497C"/>
          <w:insideV w:val="single" w:sz="4" w:space="0" w:color="1F497C"/>
        </w:tblBorders>
        <w:tblLayout w:type="fixed"/>
        <w:tblCellMar>
          <w:left w:w="0" w:type="dxa"/>
          <w:right w:w="0" w:type="dxa"/>
        </w:tblCellMar>
        <w:tblLook w:val="01E0" w:firstRow="1" w:lastRow="1" w:firstColumn="1" w:lastColumn="1" w:noHBand="0" w:noVBand="0"/>
      </w:tblPr>
      <w:tblGrid>
        <w:gridCol w:w="2582"/>
        <w:gridCol w:w="4501"/>
        <w:gridCol w:w="1849"/>
      </w:tblGrid>
      <w:tr w:rsidR="00C71D1C" w:rsidRPr="00263367" w14:paraId="2E58DF74" w14:textId="77777777">
        <w:trPr>
          <w:trHeight w:val="477"/>
          <w:jc w:val="center"/>
        </w:trPr>
        <w:tc>
          <w:tcPr>
            <w:tcW w:w="2582" w:type="dxa"/>
            <w:shd w:val="clear" w:color="auto" w:fill="95B3D7"/>
          </w:tcPr>
          <w:p w14:paraId="43FC6F2F" w14:textId="77777777" w:rsidR="00C71D1C" w:rsidRPr="00263367" w:rsidRDefault="00C71D1C" w:rsidP="00263367">
            <w:pPr>
              <w:spacing w:line="276" w:lineRule="auto"/>
              <w:jc w:val="center"/>
              <w:rPr>
                <w:rFonts w:ascii="Calibri" w:hAnsi="Calibri" w:cs="Calibri"/>
                <w:sz w:val="22"/>
                <w:szCs w:val="22"/>
              </w:rPr>
            </w:pPr>
            <w:r w:rsidRPr="00263367">
              <w:rPr>
                <w:rFonts w:ascii="Calibri" w:hAnsi="Calibri" w:cs="Calibri"/>
                <w:sz w:val="22"/>
                <w:szCs w:val="22"/>
              </w:rPr>
              <w:t>INDICACIÓN</w:t>
            </w:r>
          </w:p>
        </w:tc>
        <w:tc>
          <w:tcPr>
            <w:tcW w:w="4501" w:type="dxa"/>
            <w:shd w:val="clear" w:color="auto" w:fill="95B3D7"/>
            <w:vAlign w:val="center"/>
          </w:tcPr>
          <w:p w14:paraId="4642445A" w14:textId="77777777" w:rsidR="00C71D1C" w:rsidRPr="00263367" w:rsidRDefault="00C71D1C" w:rsidP="00263367">
            <w:pPr>
              <w:spacing w:line="276" w:lineRule="auto"/>
              <w:jc w:val="center"/>
              <w:rPr>
                <w:rFonts w:ascii="Calibri" w:hAnsi="Calibri" w:cs="Calibri"/>
                <w:sz w:val="22"/>
                <w:szCs w:val="22"/>
              </w:rPr>
            </w:pPr>
            <w:r w:rsidRPr="00263367">
              <w:rPr>
                <w:rFonts w:ascii="Calibri" w:hAnsi="Calibri" w:cs="Calibri"/>
                <w:sz w:val="22"/>
                <w:szCs w:val="22"/>
              </w:rPr>
              <w:t>CONTENIDO DE IMAGEN DEL SÍMBOLO</w:t>
            </w:r>
          </w:p>
        </w:tc>
        <w:tc>
          <w:tcPr>
            <w:tcW w:w="1849" w:type="dxa"/>
            <w:shd w:val="clear" w:color="auto" w:fill="95B3D7"/>
          </w:tcPr>
          <w:p w14:paraId="77450835" w14:textId="77777777" w:rsidR="00C71D1C" w:rsidRPr="00263367" w:rsidRDefault="00C71D1C" w:rsidP="00263367">
            <w:pPr>
              <w:spacing w:line="276" w:lineRule="auto"/>
              <w:jc w:val="both"/>
              <w:rPr>
                <w:rFonts w:ascii="Calibri" w:hAnsi="Calibri" w:cs="Calibri"/>
                <w:sz w:val="22"/>
                <w:szCs w:val="22"/>
              </w:rPr>
            </w:pPr>
            <w:r w:rsidRPr="00263367">
              <w:rPr>
                <w:rFonts w:ascii="Calibri" w:hAnsi="Calibri" w:cs="Calibri"/>
                <w:sz w:val="22"/>
                <w:szCs w:val="22"/>
              </w:rPr>
              <w:t>SÍMBOLO</w:t>
            </w:r>
          </w:p>
        </w:tc>
      </w:tr>
      <w:tr w:rsidR="00C71D1C" w:rsidRPr="00263367" w14:paraId="5A71C6A2" w14:textId="77777777">
        <w:trPr>
          <w:trHeight w:val="1506"/>
          <w:jc w:val="center"/>
        </w:trPr>
        <w:tc>
          <w:tcPr>
            <w:tcW w:w="2582" w:type="dxa"/>
          </w:tcPr>
          <w:p w14:paraId="228124E8" w14:textId="77777777" w:rsidR="00C71D1C" w:rsidRPr="00263367" w:rsidRDefault="00C71D1C" w:rsidP="00263367">
            <w:pPr>
              <w:spacing w:line="276" w:lineRule="auto"/>
              <w:jc w:val="center"/>
              <w:rPr>
                <w:rFonts w:ascii="Calibri" w:hAnsi="Calibri" w:cs="Calibri"/>
                <w:sz w:val="22"/>
                <w:szCs w:val="22"/>
              </w:rPr>
            </w:pPr>
          </w:p>
          <w:p w14:paraId="4F71A1DC" w14:textId="77777777" w:rsidR="00C71D1C" w:rsidRPr="00263367" w:rsidRDefault="00C71D1C" w:rsidP="00263367">
            <w:pPr>
              <w:spacing w:line="276" w:lineRule="auto"/>
              <w:jc w:val="center"/>
              <w:rPr>
                <w:rFonts w:ascii="Calibri" w:hAnsi="Calibri" w:cs="Calibri"/>
                <w:sz w:val="22"/>
                <w:szCs w:val="22"/>
              </w:rPr>
            </w:pPr>
          </w:p>
          <w:p w14:paraId="555B5CFF" w14:textId="77777777" w:rsidR="00C71D1C" w:rsidRPr="00263367" w:rsidRDefault="00C71D1C" w:rsidP="00263367">
            <w:pPr>
              <w:spacing w:line="276" w:lineRule="auto"/>
              <w:jc w:val="center"/>
              <w:rPr>
                <w:rFonts w:ascii="Calibri" w:hAnsi="Calibri" w:cs="Calibri"/>
                <w:sz w:val="22"/>
                <w:szCs w:val="22"/>
              </w:rPr>
            </w:pPr>
            <w:r w:rsidRPr="00263367">
              <w:rPr>
                <w:rFonts w:ascii="Calibri" w:hAnsi="Calibri" w:cs="Calibri"/>
                <w:sz w:val="22"/>
                <w:szCs w:val="22"/>
              </w:rPr>
              <w:t>Ubicación de extintor</w:t>
            </w:r>
          </w:p>
        </w:tc>
        <w:tc>
          <w:tcPr>
            <w:tcW w:w="4501" w:type="dxa"/>
            <w:vAlign w:val="center"/>
          </w:tcPr>
          <w:p w14:paraId="2D0B87F1" w14:textId="77777777" w:rsidR="00C71D1C" w:rsidRPr="00263367" w:rsidRDefault="00C71D1C" w:rsidP="00263367">
            <w:pPr>
              <w:spacing w:line="276" w:lineRule="auto"/>
              <w:jc w:val="center"/>
              <w:rPr>
                <w:rFonts w:ascii="Calibri" w:hAnsi="Calibri" w:cs="Calibri"/>
                <w:sz w:val="22"/>
                <w:szCs w:val="22"/>
              </w:rPr>
            </w:pPr>
          </w:p>
          <w:p w14:paraId="2E6AF235" w14:textId="77777777" w:rsidR="00C71D1C" w:rsidRPr="00263367" w:rsidRDefault="00C71D1C" w:rsidP="00263367">
            <w:pPr>
              <w:spacing w:line="276" w:lineRule="auto"/>
              <w:jc w:val="center"/>
              <w:rPr>
                <w:rFonts w:ascii="Calibri" w:hAnsi="Calibri" w:cs="Calibri"/>
                <w:sz w:val="22"/>
                <w:szCs w:val="22"/>
              </w:rPr>
            </w:pPr>
          </w:p>
          <w:p w14:paraId="57DAA3EF" w14:textId="77777777" w:rsidR="00C71D1C" w:rsidRPr="00263367" w:rsidRDefault="00C71D1C" w:rsidP="00263367">
            <w:pPr>
              <w:spacing w:line="276" w:lineRule="auto"/>
              <w:jc w:val="center"/>
              <w:rPr>
                <w:rFonts w:ascii="Calibri" w:hAnsi="Calibri" w:cs="Calibri"/>
                <w:sz w:val="22"/>
                <w:szCs w:val="22"/>
              </w:rPr>
            </w:pPr>
            <w:r w:rsidRPr="00263367">
              <w:rPr>
                <w:rFonts w:ascii="Calibri" w:hAnsi="Calibri" w:cs="Calibri"/>
                <w:sz w:val="22"/>
                <w:szCs w:val="22"/>
              </w:rPr>
              <w:t>Silueta de un extintor con flecha direccional</w:t>
            </w:r>
          </w:p>
        </w:tc>
        <w:tc>
          <w:tcPr>
            <w:tcW w:w="1849" w:type="dxa"/>
          </w:tcPr>
          <w:p w14:paraId="79CFE901" w14:textId="77777777" w:rsidR="00C71D1C" w:rsidRPr="00263367" w:rsidRDefault="00C71D1C" w:rsidP="00263367">
            <w:pPr>
              <w:spacing w:line="276" w:lineRule="auto"/>
              <w:jc w:val="both"/>
              <w:rPr>
                <w:rFonts w:ascii="Calibri" w:hAnsi="Calibri" w:cs="Calibri"/>
                <w:sz w:val="22"/>
                <w:szCs w:val="22"/>
              </w:rPr>
            </w:pPr>
            <w:r w:rsidRPr="00263367">
              <w:rPr>
                <w:rFonts w:ascii="Calibri" w:hAnsi="Calibri" w:cs="Calibri"/>
                <w:noProof/>
                <w:sz w:val="22"/>
                <w:szCs w:val="22"/>
                <w:lang w:val="en-US" w:eastAsia="en-US"/>
              </w:rPr>
              <w:drawing>
                <wp:anchor distT="0" distB="0" distL="114300" distR="114300" simplePos="0" relativeHeight="251658243" behindDoc="0" locked="0" layoutInCell="1" allowOverlap="1" wp14:anchorId="635AF86A" wp14:editId="33F8F1CB">
                  <wp:simplePos x="0" y="0"/>
                  <wp:positionH relativeFrom="column">
                    <wp:posOffset>271780</wp:posOffset>
                  </wp:positionH>
                  <wp:positionV relativeFrom="paragraph">
                    <wp:posOffset>152400</wp:posOffset>
                  </wp:positionV>
                  <wp:extent cx="745490" cy="745490"/>
                  <wp:effectExtent l="0" t="0" r="0" b="0"/>
                  <wp:wrapSquare wrapText="bothSides"/>
                  <wp:docPr id="38" name="Imagen 118" descr="Señalética Extintor - La Cobach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18" descr="Señalética Extintor - La Cobacha"/>
                          <pic:cNvPicPr>
                            <a:picLocks/>
                          </pic:cNvPicPr>
                        </pic:nvPicPr>
                        <pic:blipFill>
                          <a:blip r:embed="rId26">
                            <a:extLst>
                              <a:ext uri="{28A0092B-C50C-407E-A947-70E740481C1C}">
                                <a14:useLocalDpi xmlns:a14="http://schemas.microsoft.com/office/drawing/2010/main"/>
                              </a:ext>
                            </a:extLst>
                          </a:blip>
                          <a:srcRect/>
                          <a:stretch>
                            <a:fillRect/>
                          </a:stretch>
                        </pic:blipFill>
                        <pic:spPr bwMode="auto">
                          <a:xfrm>
                            <a:off x="0" y="0"/>
                            <a:ext cx="745490" cy="7454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2ABBC2" w14:textId="77777777" w:rsidR="00C71D1C" w:rsidRPr="00263367" w:rsidRDefault="00C71D1C" w:rsidP="00263367">
            <w:pPr>
              <w:spacing w:line="276" w:lineRule="auto"/>
              <w:jc w:val="both"/>
              <w:rPr>
                <w:rFonts w:ascii="Calibri" w:hAnsi="Calibri" w:cs="Calibri"/>
                <w:sz w:val="22"/>
                <w:szCs w:val="22"/>
              </w:rPr>
            </w:pPr>
          </w:p>
        </w:tc>
      </w:tr>
      <w:tr w:rsidR="00C71D1C" w:rsidRPr="00263367" w14:paraId="1C8EBB47" w14:textId="77777777">
        <w:trPr>
          <w:trHeight w:val="1227"/>
          <w:jc w:val="center"/>
        </w:trPr>
        <w:tc>
          <w:tcPr>
            <w:tcW w:w="2582" w:type="dxa"/>
          </w:tcPr>
          <w:p w14:paraId="59DE27CA" w14:textId="77777777" w:rsidR="00C71D1C" w:rsidRPr="00263367" w:rsidRDefault="00C71D1C" w:rsidP="00263367">
            <w:pPr>
              <w:spacing w:line="276" w:lineRule="auto"/>
              <w:jc w:val="center"/>
              <w:rPr>
                <w:rFonts w:ascii="Calibri" w:hAnsi="Calibri" w:cs="Calibri"/>
                <w:sz w:val="22"/>
                <w:szCs w:val="22"/>
              </w:rPr>
            </w:pPr>
          </w:p>
          <w:p w14:paraId="3AA962A6" w14:textId="77777777" w:rsidR="00C71D1C" w:rsidRPr="00263367" w:rsidRDefault="00C71D1C" w:rsidP="00263367">
            <w:pPr>
              <w:spacing w:line="276" w:lineRule="auto"/>
              <w:jc w:val="center"/>
              <w:rPr>
                <w:rFonts w:ascii="Calibri" w:hAnsi="Calibri" w:cs="Calibri"/>
                <w:sz w:val="22"/>
                <w:szCs w:val="22"/>
              </w:rPr>
            </w:pPr>
            <w:r w:rsidRPr="00263367">
              <w:rPr>
                <w:rFonts w:ascii="Calibri" w:hAnsi="Calibri" w:cs="Calibri"/>
                <w:sz w:val="22"/>
                <w:szCs w:val="22"/>
              </w:rPr>
              <w:t>Ubicación de salida de emergencia</w:t>
            </w:r>
          </w:p>
        </w:tc>
        <w:tc>
          <w:tcPr>
            <w:tcW w:w="4501" w:type="dxa"/>
            <w:vAlign w:val="center"/>
          </w:tcPr>
          <w:p w14:paraId="0F3A5439" w14:textId="77777777" w:rsidR="00C71D1C" w:rsidRPr="00263367" w:rsidRDefault="00C71D1C" w:rsidP="00263367">
            <w:pPr>
              <w:spacing w:line="276" w:lineRule="auto"/>
              <w:jc w:val="center"/>
              <w:rPr>
                <w:rFonts w:ascii="Calibri" w:hAnsi="Calibri" w:cs="Calibri"/>
                <w:sz w:val="22"/>
                <w:szCs w:val="22"/>
              </w:rPr>
            </w:pPr>
          </w:p>
          <w:p w14:paraId="4BBDC0FC" w14:textId="77777777" w:rsidR="00C71D1C" w:rsidRPr="00263367" w:rsidRDefault="00C71D1C" w:rsidP="00263367">
            <w:pPr>
              <w:spacing w:line="276" w:lineRule="auto"/>
              <w:jc w:val="center"/>
              <w:rPr>
                <w:rFonts w:ascii="Calibri" w:hAnsi="Calibri" w:cs="Calibri"/>
                <w:sz w:val="22"/>
                <w:szCs w:val="22"/>
              </w:rPr>
            </w:pPr>
            <w:r w:rsidRPr="00263367">
              <w:rPr>
                <w:rFonts w:ascii="Calibri" w:hAnsi="Calibri" w:cs="Calibri"/>
                <w:sz w:val="22"/>
                <w:szCs w:val="22"/>
              </w:rPr>
              <w:t>Silueta humana avanzando hacia una salida de emergencia indicando con flecha direccional el sentido requerido</w:t>
            </w:r>
          </w:p>
        </w:tc>
        <w:tc>
          <w:tcPr>
            <w:tcW w:w="1849" w:type="dxa"/>
          </w:tcPr>
          <w:p w14:paraId="49A158D1" w14:textId="77777777" w:rsidR="00C71D1C" w:rsidRPr="00263367" w:rsidRDefault="00C71D1C" w:rsidP="00263367">
            <w:pPr>
              <w:spacing w:line="276" w:lineRule="auto"/>
              <w:jc w:val="both"/>
              <w:rPr>
                <w:rFonts w:ascii="Calibri" w:hAnsi="Calibri" w:cs="Calibri"/>
                <w:sz w:val="22"/>
                <w:szCs w:val="22"/>
              </w:rPr>
            </w:pPr>
          </w:p>
          <w:p w14:paraId="4DD91886" w14:textId="77777777" w:rsidR="00C71D1C" w:rsidRPr="00263367" w:rsidRDefault="00C71D1C" w:rsidP="00263367">
            <w:pPr>
              <w:spacing w:line="276" w:lineRule="auto"/>
              <w:jc w:val="both"/>
              <w:rPr>
                <w:rFonts w:ascii="Calibri" w:hAnsi="Calibri" w:cs="Calibri"/>
                <w:sz w:val="22"/>
                <w:szCs w:val="22"/>
              </w:rPr>
            </w:pPr>
            <w:r w:rsidRPr="00263367">
              <w:rPr>
                <w:rFonts w:ascii="Calibri" w:hAnsi="Calibri" w:cs="Calibri"/>
                <w:noProof/>
                <w:sz w:val="22"/>
                <w:szCs w:val="22"/>
                <w:lang w:val="en-US" w:eastAsia="en-US"/>
              </w:rPr>
              <w:drawing>
                <wp:inline distT="0" distB="0" distL="0" distR="0" wp14:anchorId="7060D92D" wp14:editId="4E788AC8">
                  <wp:extent cx="824230" cy="575945"/>
                  <wp:effectExtent l="0" t="0" r="0" b="0"/>
                  <wp:docPr id="39" name="image3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38.png"/>
                          <pic:cNvPicPr>
                            <a:picLocks/>
                          </pic:cNvPicPr>
                        </pic:nvPicPr>
                        <pic:blipFill>
                          <a:blip r:embed="rId27">
                            <a:extLst>
                              <a:ext uri="{28A0092B-C50C-407E-A947-70E740481C1C}">
                                <a14:useLocalDpi xmlns:a14="http://schemas.microsoft.com/office/drawing/2010/main"/>
                              </a:ext>
                            </a:extLst>
                          </a:blip>
                          <a:srcRect/>
                          <a:stretch>
                            <a:fillRect/>
                          </a:stretch>
                        </pic:blipFill>
                        <pic:spPr bwMode="auto">
                          <a:xfrm>
                            <a:off x="0" y="0"/>
                            <a:ext cx="824230" cy="575945"/>
                          </a:xfrm>
                          <a:prstGeom prst="rect">
                            <a:avLst/>
                          </a:prstGeom>
                          <a:noFill/>
                          <a:ln>
                            <a:noFill/>
                          </a:ln>
                        </pic:spPr>
                      </pic:pic>
                    </a:graphicData>
                  </a:graphic>
                </wp:inline>
              </w:drawing>
            </w:r>
          </w:p>
        </w:tc>
      </w:tr>
    </w:tbl>
    <w:p w14:paraId="2AB34A2B" w14:textId="77777777" w:rsidR="00C71D1C" w:rsidRPr="00263367" w:rsidRDefault="00C71D1C" w:rsidP="00263367">
      <w:pPr>
        <w:spacing w:line="276" w:lineRule="auto"/>
        <w:jc w:val="both"/>
        <w:rPr>
          <w:rFonts w:ascii="Calibri" w:hAnsi="Calibri" w:cs="Calibri"/>
          <w:sz w:val="22"/>
          <w:szCs w:val="22"/>
        </w:rPr>
      </w:pPr>
    </w:p>
    <w:p w14:paraId="3B311004" w14:textId="77777777" w:rsidR="00C71D1C" w:rsidRPr="00263367" w:rsidRDefault="00C71D1C" w:rsidP="00263367">
      <w:pPr>
        <w:spacing w:line="276" w:lineRule="auto"/>
        <w:rPr>
          <w:rFonts w:ascii="Calibri" w:hAnsi="Calibri" w:cs="Calibri"/>
          <w:b/>
          <w:bCs/>
          <w:sz w:val="22"/>
          <w:szCs w:val="22"/>
        </w:rPr>
      </w:pPr>
    </w:p>
    <w:p w14:paraId="64402C5D" w14:textId="77777777" w:rsidR="00C71D1C" w:rsidRPr="00263367" w:rsidRDefault="00C71D1C" w:rsidP="00263367">
      <w:pPr>
        <w:spacing w:line="276" w:lineRule="auto"/>
        <w:rPr>
          <w:rFonts w:ascii="Calibri" w:hAnsi="Calibri" w:cs="Calibri"/>
          <w:b/>
          <w:bCs/>
          <w:sz w:val="22"/>
          <w:szCs w:val="22"/>
        </w:rPr>
      </w:pPr>
    </w:p>
    <w:p w14:paraId="0CF2CD7F" w14:textId="77777777" w:rsidR="00C71D1C" w:rsidRPr="00263367" w:rsidRDefault="00C71D1C" w:rsidP="00263367">
      <w:pPr>
        <w:spacing w:line="276" w:lineRule="auto"/>
        <w:rPr>
          <w:rFonts w:ascii="Calibri" w:hAnsi="Calibri" w:cs="Calibri"/>
          <w:b/>
          <w:bCs/>
          <w:sz w:val="22"/>
          <w:szCs w:val="22"/>
        </w:rPr>
      </w:pPr>
    </w:p>
    <w:p w14:paraId="59C22F37" w14:textId="77777777" w:rsidR="00C71D1C" w:rsidRPr="00263367" w:rsidRDefault="00C71D1C" w:rsidP="00263367">
      <w:pPr>
        <w:spacing w:line="276" w:lineRule="auto"/>
        <w:rPr>
          <w:rFonts w:ascii="Calibri" w:hAnsi="Calibri" w:cs="Calibri"/>
          <w:b/>
          <w:bCs/>
          <w:sz w:val="22"/>
          <w:szCs w:val="22"/>
        </w:rPr>
      </w:pPr>
    </w:p>
    <w:p w14:paraId="099A4606" w14:textId="222C4B9E" w:rsidR="00C71D1C" w:rsidRPr="00263367" w:rsidRDefault="00C71D1C" w:rsidP="00263367">
      <w:pPr>
        <w:spacing w:line="276" w:lineRule="auto"/>
        <w:rPr>
          <w:rFonts w:ascii="Calibri" w:hAnsi="Calibri" w:cs="Calibri"/>
          <w:b/>
          <w:bCs/>
          <w:sz w:val="22"/>
          <w:szCs w:val="22"/>
        </w:rPr>
      </w:pPr>
    </w:p>
    <w:p w14:paraId="185DA186" w14:textId="5B0A6333" w:rsidR="00A34C53" w:rsidRPr="00263367" w:rsidRDefault="00A34C53" w:rsidP="00263367">
      <w:pPr>
        <w:spacing w:line="276" w:lineRule="auto"/>
        <w:rPr>
          <w:rFonts w:ascii="Calibri" w:hAnsi="Calibri" w:cs="Calibri"/>
          <w:b/>
          <w:bCs/>
          <w:sz w:val="22"/>
          <w:szCs w:val="22"/>
        </w:rPr>
      </w:pPr>
    </w:p>
    <w:p w14:paraId="388C8D58" w14:textId="03173F71" w:rsidR="00A34C53" w:rsidRPr="00263367" w:rsidRDefault="00A34C53" w:rsidP="00263367">
      <w:pPr>
        <w:spacing w:line="276" w:lineRule="auto"/>
        <w:rPr>
          <w:rFonts w:ascii="Calibri" w:hAnsi="Calibri" w:cs="Calibri"/>
          <w:b/>
          <w:bCs/>
          <w:sz w:val="22"/>
          <w:szCs w:val="22"/>
        </w:rPr>
      </w:pPr>
    </w:p>
    <w:p w14:paraId="2DE976B1" w14:textId="707B3752" w:rsidR="00A34C53" w:rsidRPr="00263367" w:rsidRDefault="00A34C53" w:rsidP="00263367">
      <w:pPr>
        <w:spacing w:line="276" w:lineRule="auto"/>
        <w:rPr>
          <w:rFonts w:ascii="Calibri" w:hAnsi="Calibri" w:cs="Calibri"/>
          <w:b/>
          <w:bCs/>
          <w:sz w:val="22"/>
          <w:szCs w:val="22"/>
        </w:rPr>
      </w:pPr>
    </w:p>
    <w:p w14:paraId="42063F86" w14:textId="04BFBF8A" w:rsidR="00A34C53" w:rsidRPr="00263367" w:rsidRDefault="00A34C53" w:rsidP="00263367">
      <w:pPr>
        <w:spacing w:line="276" w:lineRule="auto"/>
        <w:rPr>
          <w:rFonts w:ascii="Calibri" w:hAnsi="Calibri" w:cs="Calibri"/>
          <w:b/>
          <w:bCs/>
          <w:sz w:val="22"/>
          <w:szCs w:val="22"/>
        </w:rPr>
      </w:pPr>
    </w:p>
    <w:p w14:paraId="4B23CC07" w14:textId="3756F98B" w:rsidR="00A34C53" w:rsidRPr="00263367" w:rsidRDefault="00A34C53" w:rsidP="00263367">
      <w:pPr>
        <w:spacing w:line="276" w:lineRule="auto"/>
        <w:rPr>
          <w:rFonts w:ascii="Calibri" w:hAnsi="Calibri" w:cs="Calibri"/>
          <w:b/>
          <w:bCs/>
          <w:sz w:val="22"/>
          <w:szCs w:val="22"/>
        </w:rPr>
      </w:pPr>
    </w:p>
    <w:p w14:paraId="1EB00A89" w14:textId="6290F6B8" w:rsidR="00A34C53" w:rsidRPr="00263367" w:rsidRDefault="00A34C53" w:rsidP="00263367">
      <w:pPr>
        <w:spacing w:line="276" w:lineRule="auto"/>
        <w:rPr>
          <w:rFonts w:ascii="Calibri" w:hAnsi="Calibri" w:cs="Calibri"/>
          <w:b/>
          <w:bCs/>
          <w:sz w:val="22"/>
          <w:szCs w:val="22"/>
        </w:rPr>
      </w:pPr>
    </w:p>
    <w:p w14:paraId="6E55DF96" w14:textId="6F6F6929" w:rsidR="00A34C53" w:rsidRPr="00263367" w:rsidRDefault="00A34C53" w:rsidP="00263367">
      <w:pPr>
        <w:spacing w:line="276" w:lineRule="auto"/>
        <w:rPr>
          <w:rFonts w:ascii="Calibri" w:hAnsi="Calibri" w:cs="Calibri"/>
          <w:b/>
          <w:bCs/>
          <w:sz w:val="22"/>
          <w:szCs w:val="22"/>
        </w:rPr>
      </w:pPr>
    </w:p>
    <w:p w14:paraId="20224AD9" w14:textId="5E9E3189" w:rsidR="00A34C53" w:rsidRPr="00263367" w:rsidRDefault="00A34C53" w:rsidP="00263367">
      <w:pPr>
        <w:spacing w:line="276" w:lineRule="auto"/>
        <w:rPr>
          <w:rFonts w:ascii="Calibri" w:hAnsi="Calibri" w:cs="Calibri"/>
          <w:b/>
          <w:bCs/>
          <w:sz w:val="22"/>
          <w:szCs w:val="22"/>
        </w:rPr>
      </w:pPr>
    </w:p>
    <w:p w14:paraId="75DF3247" w14:textId="77777777" w:rsidR="00A34C53" w:rsidRPr="00263367" w:rsidRDefault="00A34C53" w:rsidP="00263367">
      <w:pPr>
        <w:spacing w:line="276" w:lineRule="auto"/>
        <w:rPr>
          <w:rFonts w:ascii="Calibri" w:hAnsi="Calibri" w:cs="Calibri"/>
          <w:b/>
          <w:bCs/>
          <w:sz w:val="22"/>
          <w:szCs w:val="22"/>
        </w:rPr>
      </w:pPr>
    </w:p>
    <w:p w14:paraId="7E7CFD03" w14:textId="77777777" w:rsidR="00C71D1C" w:rsidRPr="00263367" w:rsidRDefault="00C71D1C" w:rsidP="00263367">
      <w:pPr>
        <w:spacing w:line="276" w:lineRule="auto"/>
        <w:rPr>
          <w:rFonts w:ascii="Calibri" w:hAnsi="Calibri" w:cs="Calibri"/>
          <w:b/>
          <w:bCs/>
          <w:sz w:val="22"/>
          <w:szCs w:val="22"/>
        </w:rPr>
      </w:pPr>
    </w:p>
    <w:p w14:paraId="1C035C12" w14:textId="77777777" w:rsidR="00C71D1C" w:rsidRPr="00263367" w:rsidRDefault="00C71D1C" w:rsidP="00263367">
      <w:pPr>
        <w:spacing w:line="276" w:lineRule="auto"/>
        <w:rPr>
          <w:rFonts w:ascii="Calibri" w:hAnsi="Calibri" w:cs="Calibri"/>
          <w:b/>
          <w:bCs/>
          <w:sz w:val="22"/>
          <w:szCs w:val="22"/>
        </w:rPr>
      </w:pPr>
    </w:p>
    <w:p w14:paraId="47EFDB4E" w14:textId="77777777" w:rsidR="00C71D1C" w:rsidRPr="00263367" w:rsidRDefault="00C71D1C" w:rsidP="00263367">
      <w:pPr>
        <w:spacing w:line="276" w:lineRule="auto"/>
        <w:rPr>
          <w:rFonts w:ascii="Calibri" w:hAnsi="Calibri" w:cs="Calibri"/>
          <w:b/>
          <w:bCs/>
          <w:sz w:val="22"/>
          <w:szCs w:val="22"/>
        </w:rPr>
      </w:pPr>
    </w:p>
    <w:p w14:paraId="57BD2516" w14:textId="373333B0" w:rsidR="00C71D1C" w:rsidRPr="00E338A5" w:rsidRDefault="22D32F2A">
      <w:pPr>
        <w:pStyle w:val="Ttulo2"/>
        <w:numPr>
          <w:ilvl w:val="0"/>
          <w:numId w:val="22"/>
        </w:numPr>
        <w:spacing w:before="0" w:line="276" w:lineRule="auto"/>
        <w:ind w:left="360"/>
        <w:rPr>
          <w:color w:val="1F497D" w:themeColor="text2"/>
          <w:sz w:val="22"/>
          <w:szCs w:val="22"/>
          <w:lang w:val="es-EC"/>
        </w:rPr>
      </w:pPr>
      <w:bookmarkStart w:id="848" w:name="_Toc79485871"/>
      <w:bookmarkStart w:id="849" w:name="_Toc81839019"/>
      <w:bookmarkStart w:id="850" w:name="_Toc84177224"/>
      <w:bookmarkStart w:id="851" w:name="_Toc84181262"/>
      <w:bookmarkStart w:id="852" w:name="_Toc115089695"/>
      <w:r w:rsidRPr="22D32F2A">
        <w:rPr>
          <w:color w:val="1F497D" w:themeColor="text2"/>
          <w:sz w:val="22"/>
          <w:szCs w:val="22"/>
          <w:lang w:val="es-EC"/>
        </w:rPr>
        <w:t>Cantidad y Perfil Del Personal Tecnico De La Estación.</w:t>
      </w:r>
      <w:bookmarkEnd w:id="848"/>
      <w:bookmarkEnd w:id="849"/>
      <w:bookmarkEnd w:id="850"/>
      <w:bookmarkEnd w:id="851"/>
      <w:bookmarkEnd w:id="852"/>
    </w:p>
    <w:p w14:paraId="0E44B076" w14:textId="77777777" w:rsidR="00C71D1C" w:rsidRPr="00263367" w:rsidRDefault="00C71D1C" w:rsidP="00263367">
      <w:pPr>
        <w:spacing w:line="276" w:lineRule="auto"/>
        <w:jc w:val="both"/>
        <w:rPr>
          <w:rFonts w:ascii="Calibri" w:hAnsi="Calibri" w:cs="Calibri"/>
          <w:b/>
          <w:bCs/>
          <w:sz w:val="22"/>
          <w:szCs w:val="22"/>
        </w:rPr>
      </w:pPr>
    </w:p>
    <w:p w14:paraId="7C324ED1" w14:textId="77777777" w:rsidR="00C71D1C" w:rsidRPr="00263367" w:rsidRDefault="00C71D1C" w:rsidP="48CFC800">
      <w:pPr>
        <w:pStyle w:val="Encabezado"/>
        <w:numPr>
          <w:ilvl w:val="0"/>
          <w:numId w:val="12"/>
        </w:numPr>
        <w:spacing w:line="276" w:lineRule="auto"/>
        <w:jc w:val="both"/>
        <w:rPr>
          <w:rFonts w:ascii="Calibri" w:hAnsi="Calibri" w:cs="Calibri"/>
          <w:sz w:val="22"/>
          <w:szCs w:val="22"/>
          <w:lang w:val="es-ES"/>
        </w:rPr>
      </w:pPr>
      <w:r w:rsidRPr="48CFC800">
        <w:rPr>
          <w:rFonts w:ascii="Calibri" w:hAnsi="Calibri" w:cs="Calibri"/>
          <w:sz w:val="22"/>
          <w:szCs w:val="22"/>
          <w:lang w:val="es-ES"/>
        </w:rPr>
        <w:t>La dirección y supervisión se debe realizar con un Ing. Químico o Ambiental, para lo cual en la planta se deben realizar análisis de muestras de diferentes puntos del proceso y su respectivo registro de los resultados obtenidos, además para de esta forma llevar el respectivo control y revisión de registros llenados por el personal técnico.</w:t>
      </w:r>
    </w:p>
    <w:p w14:paraId="3106B1B8" w14:textId="77777777" w:rsidR="00C71D1C" w:rsidRPr="00263367" w:rsidRDefault="00C71D1C">
      <w:pPr>
        <w:pStyle w:val="Encabezado"/>
        <w:numPr>
          <w:ilvl w:val="0"/>
          <w:numId w:val="12"/>
        </w:numPr>
        <w:spacing w:line="276" w:lineRule="auto"/>
        <w:jc w:val="both"/>
        <w:rPr>
          <w:rFonts w:ascii="Calibri" w:hAnsi="Calibri" w:cs="Calibri"/>
          <w:sz w:val="22"/>
          <w:szCs w:val="22"/>
        </w:rPr>
      </w:pPr>
      <w:r w:rsidRPr="00263367">
        <w:rPr>
          <w:rFonts w:ascii="Calibri" w:hAnsi="Calibri" w:cs="Calibri"/>
          <w:sz w:val="22"/>
          <w:szCs w:val="22"/>
        </w:rPr>
        <w:t>La supervisión eléctrica debe hacerse mediante la acción de un ingeniero eléctrico y llevar el respectivo control y revisión de registros llenados por el personal técnico.</w:t>
      </w:r>
    </w:p>
    <w:p w14:paraId="68DCBB2E" w14:textId="77777777" w:rsidR="00C71D1C" w:rsidRPr="00263367" w:rsidRDefault="00C71D1C">
      <w:pPr>
        <w:pStyle w:val="Encabezado"/>
        <w:numPr>
          <w:ilvl w:val="0"/>
          <w:numId w:val="12"/>
        </w:numPr>
        <w:spacing w:line="276" w:lineRule="auto"/>
        <w:jc w:val="both"/>
        <w:rPr>
          <w:rFonts w:ascii="Calibri" w:hAnsi="Calibri" w:cs="Calibri"/>
          <w:sz w:val="22"/>
          <w:szCs w:val="22"/>
        </w:rPr>
      </w:pPr>
      <w:r w:rsidRPr="00263367">
        <w:rPr>
          <w:rFonts w:ascii="Calibri" w:hAnsi="Calibri" w:cs="Calibri"/>
          <w:sz w:val="22"/>
          <w:szCs w:val="22"/>
        </w:rPr>
        <w:t>También debe contar con la asistencia de 2 personas con conocimiento en electricidad básica y mecánica industrial básica para que cumpla el rol de Técnico de manteniendo y limpieza.</w:t>
      </w:r>
    </w:p>
    <w:p w14:paraId="7705BDA8" w14:textId="77777777" w:rsidR="00C71D1C" w:rsidRPr="00263367" w:rsidRDefault="00C71D1C" w:rsidP="00263367">
      <w:pPr>
        <w:spacing w:line="276" w:lineRule="auto"/>
        <w:rPr>
          <w:rFonts w:ascii="Calibri" w:hAnsi="Calibri" w:cs="Calibri"/>
          <w:sz w:val="22"/>
          <w:szCs w:val="22"/>
        </w:rPr>
      </w:pPr>
    </w:p>
    <w:p w14:paraId="3249D017" w14:textId="77777777" w:rsidR="00C71D1C" w:rsidRPr="00263367" w:rsidRDefault="00C71D1C" w:rsidP="00263367">
      <w:pPr>
        <w:spacing w:line="276" w:lineRule="auto"/>
        <w:rPr>
          <w:rFonts w:ascii="Calibri" w:hAnsi="Calibri" w:cs="Calibri"/>
          <w:sz w:val="22"/>
          <w:szCs w:val="22"/>
        </w:rPr>
      </w:pPr>
    </w:p>
    <w:p w14:paraId="54C0D826" w14:textId="06ACFB60" w:rsidR="00C71D1C" w:rsidRPr="00E338A5" w:rsidRDefault="5F146B15">
      <w:pPr>
        <w:pStyle w:val="Ttulo2"/>
        <w:numPr>
          <w:ilvl w:val="0"/>
          <w:numId w:val="22"/>
        </w:numPr>
        <w:spacing w:before="0" w:line="276" w:lineRule="auto"/>
        <w:ind w:left="360"/>
        <w:rPr>
          <w:color w:val="1F497D" w:themeColor="text2"/>
          <w:sz w:val="22"/>
          <w:szCs w:val="22"/>
          <w:lang w:val="es-EC"/>
        </w:rPr>
      </w:pPr>
      <w:bookmarkStart w:id="853" w:name="_Toc77852939"/>
      <w:bookmarkStart w:id="854" w:name="_Toc79485872"/>
      <w:bookmarkStart w:id="855" w:name="_Toc81839020"/>
      <w:bookmarkStart w:id="856" w:name="_Toc84177225"/>
      <w:bookmarkStart w:id="857" w:name="_Toc84181263"/>
      <w:bookmarkStart w:id="858" w:name="_Toc115089696"/>
      <w:r w:rsidRPr="5F146B15">
        <w:rPr>
          <w:color w:val="1F497D" w:themeColor="text2"/>
          <w:sz w:val="22"/>
          <w:szCs w:val="22"/>
          <w:lang w:val="es-EC"/>
        </w:rPr>
        <w:t>Sugerencia De Equipos E Implementos Para Operación Y Mantenimiento</w:t>
      </w:r>
      <w:bookmarkEnd w:id="853"/>
      <w:bookmarkEnd w:id="854"/>
      <w:bookmarkEnd w:id="855"/>
      <w:bookmarkEnd w:id="856"/>
      <w:bookmarkEnd w:id="857"/>
      <w:bookmarkEnd w:id="858"/>
      <w:r w:rsidRPr="5F146B15">
        <w:rPr>
          <w:color w:val="1F497D" w:themeColor="text2"/>
          <w:sz w:val="22"/>
          <w:szCs w:val="22"/>
          <w:lang w:val="es-EC"/>
        </w:rPr>
        <w:t xml:space="preserve"> </w:t>
      </w:r>
    </w:p>
    <w:p w14:paraId="053102D3" w14:textId="77777777" w:rsidR="00C71D1C" w:rsidRPr="00263367" w:rsidRDefault="00C71D1C" w:rsidP="00263367">
      <w:pPr>
        <w:spacing w:line="276" w:lineRule="auto"/>
        <w:jc w:val="both"/>
        <w:rPr>
          <w:rFonts w:ascii="Calibri" w:hAnsi="Calibri" w:cs="Calibri"/>
          <w:bCs/>
          <w:sz w:val="22"/>
          <w:szCs w:val="22"/>
        </w:rPr>
      </w:pPr>
    </w:p>
    <w:p w14:paraId="44460409" w14:textId="77777777" w:rsidR="00C71D1C" w:rsidRPr="00263367" w:rsidRDefault="00C71D1C" w:rsidP="00263367">
      <w:pPr>
        <w:spacing w:line="276" w:lineRule="auto"/>
        <w:jc w:val="both"/>
        <w:rPr>
          <w:rFonts w:ascii="Calibri" w:hAnsi="Calibri" w:cs="Calibri"/>
          <w:bCs/>
          <w:sz w:val="22"/>
          <w:szCs w:val="22"/>
        </w:rPr>
      </w:pPr>
      <w:r w:rsidRPr="00263367">
        <w:rPr>
          <w:rFonts w:ascii="Calibri" w:hAnsi="Calibri" w:cs="Calibri"/>
          <w:bCs/>
          <w:sz w:val="22"/>
          <w:szCs w:val="22"/>
        </w:rPr>
        <w:t>Se recomienda que el área del laboratorio sea de 2 x 3 metros. Adicional a un mesón y un lavadero.</w:t>
      </w:r>
    </w:p>
    <w:p w14:paraId="4D15ADA0" w14:textId="77777777" w:rsidR="00C71D1C" w:rsidRPr="00263367" w:rsidRDefault="00C71D1C" w:rsidP="00263367">
      <w:pPr>
        <w:spacing w:line="276" w:lineRule="auto"/>
        <w:jc w:val="both"/>
        <w:rPr>
          <w:rFonts w:ascii="Calibri" w:hAnsi="Calibri" w:cs="Calibri"/>
          <w:bCs/>
          <w:sz w:val="22"/>
          <w:szCs w:val="22"/>
        </w:rPr>
      </w:pPr>
      <w:r w:rsidRPr="00263367">
        <w:rPr>
          <w:rFonts w:ascii="Calibri" w:hAnsi="Calibri" w:cs="Calibri"/>
          <w:bCs/>
          <w:sz w:val="22"/>
          <w:szCs w:val="22"/>
        </w:rPr>
        <w:t xml:space="preserve">Se sugiere que el cliente adquiera: </w:t>
      </w:r>
    </w:p>
    <w:p w14:paraId="53B2C397" w14:textId="77777777" w:rsidR="00C71D1C" w:rsidRPr="00263367" w:rsidRDefault="00C71D1C" w:rsidP="00263367">
      <w:pPr>
        <w:shd w:val="clear" w:color="auto" w:fill="FFFFFF"/>
        <w:spacing w:line="276" w:lineRule="auto"/>
        <w:textAlignment w:val="baseline"/>
        <w:rPr>
          <w:rFonts w:ascii="Calibri" w:hAnsi="Calibri" w:cs="Calibri"/>
          <w:color w:val="000000"/>
          <w:sz w:val="22"/>
          <w:szCs w:val="22"/>
          <w:lang w:val="es-ES"/>
        </w:rPr>
      </w:pPr>
    </w:p>
    <w:p w14:paraId="0C066A59" w14:textId="10577474" w:rsidR="00C71D1C" w:rsidRPr="00263367" w:rsidRDefault="105D9BF3">
      <w:pPr>
        <w:pStyle w:val="Prrafodelista"/>
        <w:numPr>
          <w:ilvl w:val="0"/>
          <w:numId w:val="21"/>
        </w:numPr>
        <w:spacing w:line="276" w:lineRule="auto"/>
        <w:jc w:val="both"/>
        <w:rPr>
          <w:rFonts w:ascii="Calibri" w:hAnsi="Calibri" w:cs="Calibri"/>
          <w:sz w:val="22"/>
          <w:szCs w:val="22"/>
        </w:rPr>
      </w:pPr>
      <w:r w:rsidRPr="105D9BF3">
        <w:rPr>
          <w:rFonts w:ascii="Calibri" w:hAnsi="Calibri" w:cs="Calibri"/>
          <w:sz w:val="22"/>
          <w:szCs w:val="22"/>
        </w:rPr>
        <w:t xml:space="preserve">Colorímetro marca Hach Modelo </w:t>
      </w:r>
      <w:r w:rsidR="009206EF">
        <w:rPr>
          <w:rFonts w:ascii="Calibri" w:hAnsi="Calibri" w:cs="Calibri"/>
          <w:sz w:val="22"/>
          <w:szCs w:val="22"/>
        </w:rPr>
        <w:t>DR</w:t>
      </w:r>
      <w:r w:rsidRPr="105D9BF3">
        <w:rPr>
          <w:rFonts w:ascii="Calibri" w:hAnsi="Calibri" w:cs="Calibri"/>
          <w:sz w:val="22"/>
          <w:szCs w:val="22"/>
        </w:rPr>
        <w:t>900</w:t>
      </w:r>
    </w:p>
    <w:p w14:paraId="6D2AA0C9" w14:textId="4929C94F" w:rsidR="00C71D1C" w:rsidRPr="00263367" w:rsidRDefault="00C71D1C">
      <w:pPr>
        <w:pStyle w:val="Prrafodelista"/>
        <w:numPr>
          <w:ilvl w:val="0"/>
          <w:numId w:val="21"/>
        </w:numPr>
        <w:spacing w:line="276" w:lineRule="auto"/>
        <w:jc w:val="both"/>
        <w:rPr>
          <w:rFonts w:ascii="Calibri" w:hAnsi="Calibri" w:cs="Calibri"/>
          <w:bCs/>
          <w:sz w:val="22"/>
          <w:szCs w:val="22"/>
        </w:rPr>
      </w:pPr>
      <w:r w:rsidRPr="00263367">
        <w:rPr>
          <w:rFonts w:ascii="Calibri" w:hAnsi="Calibri" w:cs="Calibri"/>
          <w:bCs/>
          <w:sz w:val="22"/>
          <w:szCs w:val="22"/>
        </w:rPr>
        <w:t xml:space="preserve">Digestor marca </w:t>
      </w:r>
      <w:r w:rsidR="009206EF">
        <w:rPr>
          <w:rFonts w:ascii="Calibri" w:hAnsi="Calibri" w:cs="Calibri"/>
          <w:bCs/>
          <w:sz w:val="22"/>
          <w:szCs w:val="22"/>
        </w:rPr>
        <w:t>HACH</w:t>
      </w:r>
      <w:r w:rsidRPr="00263367">
        <w:rPr>
          <w:rFonts w:ascii="Calibri" w:hAnsi="Calibri" w:cs="Calibri"/>
          <w:bCs/>
          <w:sz w:val="22"/>
          <w:szCs w:val="22"/>
        </w:rPr>
        <w:t xml:space="preserve"> modelo </w:t>
      </w:r>
      <w:r w:rsidR="009206EF">
        <w:rPr>
          <w:rFonts w:ascii="Calibri" w:hAnsi="Calibri" w:cs="Calibri"/>
          <w:bCs/>
          <w:sz w:val="22"/>
          <w:szCs w:val="22"/>
        </w:rPr>
        <w:t>DRB</w:t>
      </w:r>
      <w:r w:rsidRPr="00263367">
        <w:rPr>
          <w:rFonts w:ascii="Calibri" w:hAnsi="Calibri" w:cs="Calibri"/>
          <w:bCs/>
          <w:sz w:val="22"/>
          <w:szCs w:val="22"/>
        </w:rPr>
        <w:t xml:space="preserve"> 200</w:t>
      </w:r>
    </w:p>
    <w:p w14:paraId="176731AA" w14:textId="1B761C2A" w:rsidR="00C71D1C" w:rsidRPr="00263367" w:rsidRDefault="00C71D1C" w:rsidP="48CFC800">
      <w:pPr>
        <w:pStyle w:val="Prrafodelista"/>
        <w:numPr>
          <w:ilvl w:val="0"/>
          <w:numId w:val="21"/>
        </w:numPr>
        <w:spacing w:line="276" w:lineRule="auto"/>
        <w:jc w:val="both"/>
        <w:rPr>
          <w:rFonts w:ascii="Calibri" w:hAnsi="Calibri" w:cs="Calibri"/>
          <w:sz w:val="22"/>
          <w:szCs w:val="22"/>
          <w:lang w:val="es-ES"/>
        </w:rPr>
      </w:pPr>
      <w:r w:rsidRPr="48CFC800">
        <w:rPr>
          <w:rFonts w:ascii="Calibri" w:hAnsi="Calibri" w:cs="Calibri"/>
          <w:sz w:val="22"/>
          <w:szCs w:val="22"/>
          <w:lang w:val="es-ES"/>
        </w:rPr>
        <w:t>Ph</w:t>
      </w:r>
      <w:r w:rsidR="009206EF" w:rsidRPr="48CFC800">
        <w:rPr>
          <w:rFonts w:ascii="Calibri" w:hAnsi="Calibri" w:cs="Calibri"/>
          <w:sz w:val="22"/>
          <w:szCs w:val="22"/>
          <w:lang w:val="es-ES"/>
        </w:rPr>
        <w:t>M</w:t>
      </w:r>
      <w:r w:rsidRPr="48CFC800">
        <w:rPr>
          <w:rFonts w:ascii="Calibri" w:hAnsi="Calibri" w:cs="Calibri"/>
          <w:sz w:val="22"/>
          <w:szCs w:val="22"/>
          <w:lang w:val="es-ES"/>
        </w:rPr>
        <w:t>etro</w:t>
      </w:r>
    </w:p>
    <w:p w14:paraId="6CE8F6EF" w14:textId="77777777" w:rsidR="00C71D1C" w:rsidRPr="00263367" w:rsidRDefault="00C71D1C">
      <w:pPr>
        <w:pStyle w:val="Prrafodelista"/>
        <w:numPr>
          <w:ilvl w:val="0"/>
          <w:numId w:val="21"/>
        </w:numPr>
        <w:spacing w:line="276" w:lineRule="auto"/>
        <w:jc w:val="both"/>
        <w:rPr>
          <w:rFonts w:ascii="Calibri" w:hAnsi="Calibri" w:cs="Calibri"/>
          <w:bCs/>
          <w:sz w:val="22"/>
          <w:szCs w:val="22"/>
        </w:rPr>
      </w:pPr>
      <w:r w:rsidRPr="00263367">
        <w:rPr>
          <w:rFonts w:ascii="Calibri" w:hAnsi="Calibri" w:cs="Calibri"/>
          <w:bCs/>
          <w:sz w:val="22"/>
          <w:szCs w:val="22"/>
        </w:rPr>
        <w:t>Medidor de conductividad en el agua.</w:t>
      </w:r>
    </w:p>
    <w:p w14:paraId="40562729" w14:textId="77777777" w:rsidR="00C71D1C" w:rsidRPr="00263367" w:rsidRDefault="00C71D1C">
      <w:pPr>
        <w:pStyle w:val="Prrafodelista"/>
        <w:numPr>
          <w:ilvl w:val="0"/>
          <w:numId w:val="21"/>
        </w:numPr>
        <w:spacing w:line="276" w:lineRule="auto"/>
        <w:jc w:val="both"/>
        <w:rPr>
          <w:rFonts w:ascii="Calibri" w:hAnsi="Calibri" w:cs="Calibri"/>
          <w:bCs/>
          <w:sz w:val="22"/>
          <w:szCs w:val="22"/>
        </w:rPr>
      </w:pPr>
      <w:r w:rsidRPr="00263367">
        <w:rPr>
          <w:rFonts w:ascii="Calibri" w:hAnsi="Calibri" w:cs="Calibri"/>
          <w:bCs/>
          <w:sz w:val="22"/>
          <w:szCs w:val="22"/>
        </w:rPr>
        <w:t>Cono Imhoff</w:t>
      </w:r>
    </w:p>
    <w:p w14:paraId="44291EF2" w14:textId="77777777" w:rsidR="00C71D1C" w:rsidRPr="00263367" w:rsidRDefault="00C71D1C" w:rsidP="00263367">
      <w:pPr>
        <w:spacing w:line="276" w:lineRule="auto"/>
        <w:rPr>
          <w:rFonts w:ascii="Calibri" w:hAnsi="Calibri" w:cs="Calibri"/>
          <w:sz w:val="22"/>
          <w:szCs w:val="22"/>
        </w:rPr>
      </w:pPr>
    </w:p>
    <w:p w14:paraId="059E8D3B" w14:textId="77777777" w:rsidR="00C71D1C" w:rsidRPr="00263367" w:rsidRDefault="00C71D1C" w:rsidP="00263367">
      <w:pPr>
        <w:spacing w:line="276" w:lineRule="auto"/>
        <w:rPr>
          <w:rFonts w:ascii="Calibri" w:hAnsi="Calibri" w:cs="Calibri"/>
          <w:sz w:val="22"/>
          <w:szCs w:val="22"/>
        </w:rPr>
      </w:pPr>
    </w:p>
    <w:p w14:paraId="2E9CCF26" w14:textId="77777777" w:rsidR="00C71D1C" w:rsidRPr="00263367" w:rsidRDefault="00C71D1C" w:rsidP="00263367">
      <w:pPr>
        <w:spacing w:line="276" w:lineRule="auto"/>
        <w:rPr>
          <w:rFonts w:ascii="Calibri" w:hAnsi="Calibri" w:cs="Calibri"/>
          <w:sz w:val="22"/>
          <w:szCs w:val="22"/>
        </w:rPr>
      </w:pPr>
    </w:p>
    <w:p w14:paraId="50C3BFEB" w14:textId="77777777" w:rsidR="00C71D1C" w:rsidRPr="00263367" w:rsidRDefault="00C71D1C" w:rsidP="00263367">
      <w:pPr>
        <w:spacing w:line="276" w:lineRule="auto"/>
        <w:rPr>
          <w:rFonts w:ascii="Calibri" w:hAnsi="Calibri" w:cs="Calibri"/>
          <w:sz w:val="22"/>
          <w:szCs w:val="22"/>
        </w:rPr>
      </w:pPr>
    </w:p>
    <w:p w14:paraId="00A66F6B" w14:textId="77777777" w:rsidR="00C71D1C" w:rsidRPr="00263367" w:rsidRDefault="00C71D1C" w:rsidP="00263367">
      <w:pPr>
        <w:spacing w:line="276" w:lineRule="auto"/>
        <w:rPr>
          <w:rFonts w:ascii="Calibri" w:hAnsi="Calibri" w:cs="Calibri"/>
          <w:sz w:val="22"/>
          <w:szCs w:val="22"/>
        </w:rPr>
      </w:pPr>
    </w:p>
    <w:p w14:paraId="0C0D1592" w14:textId="77777777" w:rsidR="00C71D1C" w:rsidRPr="00263367" w:rsidRDefault="00C71D1C" w:rsidP="00263367">
      <w:pPr>
        <w:spacing w:line="276" w:lineRule="auto"/>
        <w:rPr>
          <w:rFonts w:ascii="Calibri" w:hAnsi="Calibri" w:cs="Calibri"/>
          <w:sz w:val="22"/>
          <w:szCs w:val="22"/>
        </w:rPr>
      </w:pPr>
    </w:p>
    <w:p w14:paraId="6D013045" w14:textId="77777777" w:rsidR="00C71D1C" w:rsidRPr="00263367" w:rsidRDefault="00C71D1C" w:rsidP="00263367">
      <w:pPr>
        <w:spacing w:line="276" w:lineRule="auto"/>
        <w:rPr>
          <w:rFonts w:ascii="Calibri" w:hAnsi="Calibri" w:cs="Calibri"/>
          <w:sz w:val="22"/>
          <w:szCs w:val="22"/>
        </w:rPr>
      </w:pPr>
    </w:p>
    <w:p w14:paraId="61A5AF2D" w14:textId="77777777" w:rsidR="00C71D1C" w:rsidRPr="00263367" w:rsidRDefault="00C71D1C" w:rsidP="00263367">
      <w:pPr>
        <w:spacing w:line="276" w:lineRule="auto"/>
        <w:rPr>
          <w:rFonts w:ascii="Calibri" w:hAnsi="Calibri" w:cs="Calibri"/>
          <w:sz w:val="22"/>
          <w:szCs w:val="22"/>
        </w:rPr>
      </w:pPr>
    </w:p>
    <w:p w14:paraId="2C3E4D5B" w14:textId="77777777" w:rsidR="00C71D1C" w:rsidRPr="00263367" w:rsidRDefault="00C71D1C" w:rsidP="00263367">
      <w:pPr>
        <w:spacing w:line="276" w:lineRule="auto"/>
        <w:rPr>
          <w:rFonts w:ascii="Calibri" w:hAnsi="Calibri" w:cs="Calibri"/>
          <w:sz w:val="22"/>
          <w:szCs w:val="22"/>
        </w:rPr>
      </w:pPr>
    </w:p>
    <w:p w14:paraId="16BEC69C" w14:textId="77777777" w:rsidR="00FB1E2F" w:rsidRPr="00263367" w:rsidRDefault="00FB1E2F" w:rsidP="00263367">
      <w:pPr>
        <w:spacing w:line="276" w:lineRule="auto"/>
        <w:rPr>
          <w:rFonts w:ascii="Calibri" w:hAnsi="Calibri" w:cs="Calibri"/>
          <w:sz w:val="22"/>
          <w:szCs w:val="22"/>
        </w:rPr>
      </w:pPr>
    </w:p>
    <w:p w14:paraId="2FD61209" w14:textId="77777777" w:rsidR="00FB1E2F" w:rsidRPr="00263367" w:rsidRDefault="00FB1E2F" w:rsidP="00263367">
      <w:pPr>
        <w:spacing w:line="276" w:lineRule="auto"/>
        <w:rPr>
          <w:rFonts w:ascii="Calibri" w:hAnsi="Calibri" w:cs="Calibri"/>
          <w:sz w:val="22"/>
          <w:szCs w:val="22"/>
        </w:rPr>
      </w:pPr>
    </w:p>
    <w:p w14:paraId="427EA20F" w14:textId="77777777" w:rsidR="00FB1E2F" w:rsidRPr="00263367" w:rsidRDefault="00FB1E2F" w:rsidP="00263367">
      <w:pPr>
        <w:spacing w:line="276" w:lineRule="auto"/>
        <w:rPr>
          <w:rFonts w:ascii="Calibri" w:hAnsi="Calibri" w:cs="Calibri"/>
          <w:sz w:val="22"/>
          <w:szCs w:val="22"/>
        </w:rPr>
      </w:pPr>
    </w:p>
    <w:p w14:paraId="0F1BFB89" w14:textId="77777777" w:rsidR="00FB1E2F" w:rsidRPr="00263367" w:rsidRDefault="00FB1E2F" w:rsidP="00263367">
      <w:pPr>
        <w:spacing w:line="276" w:lineRule="auto"/>
        <w:rPr>
          <w:rFonts w:ascii="Calibri" w:hAnsi="Calibri" w:cs="Calibri"/>
          <w:sz w:val="22"/>
          <w:szCs w:val="22"/>
        </w:rPr>
      </w:pPr>
    </w:p>
    <w:p w14:paraId="3F8D6154" w14:textId="77777777" w:rsidR="00FB1E2F" w:rsidRPr="00263367" w:rsidRDefault="00FB1E2F" w:rsidP="00263367">
      <w:pPr>
        <w:spacing w:line="276" w:lineRule="auto"/>
        <w:rPr>
          <w:rFonts w:ascii="Calibri" w:hAnsi="Calibri" w:cs="Calibri"/>
          <w:sz w:val="22"/>
          <w:szCs w:val="22"/>
        </w:rPr>
      </w:pPr>
    </w:p>
    <w:p w14:paraId="2DDBB3F3" w14:textId="77777777" w:rsidR="00DF0EAC" w:rsidRPr="00263367" w:rsidRDefault="00DF0EAC" w:rsidP="00263367">
      <w:pPr>
        <w:spacing w:line="276" w:lineRule="auto"/>
        <w:rPr>
          <w:rFonts w:ascii="Calibri" w:hAnsi="Calibri" w:cs="Calibri"/>
          <w:sz w:val="22"/>
          <w:szCs w:val="22"/>
        </w:rPr>
      </w:pPr>
    </w:p>
    <w:p w14:paraId="60934259" w14:textId="77777777" w:rsidR="00DF0EAC" w:rsidRPr="00263367" w:rsidRDefault="00DF0EAC" w:rsidP="00263367">
      <w:pPr>
        <w:spacing w:line="276" w:lineRule="auto"/>
        <w:rPr>
          <w:rFonts w:ascii="Calibri" w:hAnsi="Calibri" w:cs="Calibri"/>
          <w:sz w:val="22"/>
          <w:szCs w:val="22"/>
        </w:rPr>
      </w:pPr>
    </w:p>
    <w:p w14:paraId="0C653EB4" w14:textId="77777777" w:rsidR="00DF0EAC" w:rsidRPr="00263367" w:rsidRDefault="00DF0EAC" w:rsidP="00263367">
      <w:pPr>
        <w:spacing w:line="276" w:lineRule="auto"/>
        <w:rPr>
          <w:rFonts w:ascii="Calibri" w:hAnsi="Calibri" w:cs="Calibri"/>
          <w:sz w:val="22"/>
          <w:szCs w:val="22"/>
        </w:rPr>
      </w:pPr>
    </w:p>
    <w:p w14:paraId="23234839" w14:textId="77777777" w:rsidR="0018376C" w:rsidRPr="00263367" w:rsidRDefault="0018376C" w:rsidP="00263367">
      <w:pPr>
        <w:spacing w:line="276" w:lineRule="auto"/>
        <w:rPr>
          <w:rFonts w:ascii="Calibri" w:hAnsi="Calibri" w:cs="Calibri"/>
          <w:sz w:val="22"/>
          <w:szCs w:val="22"/>
        </w:rPr>
      </w:pPr>
    </w:p>
    <w:p w14:paraId="1B967B77" w14:textId="77777777" w:rsidR="0018376C" w:rsidRPr="00263367" w:rsidRDefault="0018376C" w:rsidP="00263367">
      <w:pPr>
        <w:spacing w:line="276" w:lineRule="auto"/>
        <w:rPr>
          <w:rFonts w:ascii="Calibri" w:hAnsi="Calibri" w:cs="Calibri"/>
          <w:sz w:val="22"/>
          <w:szCs w:val="22"/>
        </w:rPr>
      </w:pPr>
    </w:p>
    <w:p w14:paraId="770B4604" w14:textId="77777777" w:rsidR="0018376C" w:rsidRPr="00263367" w:rsidRDefault="0018376C" w:rsidP="00263367">
      <w:pPr>
        <w:spacing w:line="276" w:lineRule="auto"/>
        <w:rPr>
          <w:rFonts w:ascii="Calibri" w:hAnsi="Calibri" w:cs="Calibri"/>
          <w:sz w:val="22"/>
          <w:szCs w:val="22"/>
        </w:rPr>
      </w:pPr>
    </w:p>
    <w:p w14:paraId="0689F3BA" w14:textId="77777777" w:rsidR="0018376C" w:rsidRPr="00263367" w:rsidRDefault="0018376C" w:rsidP="00263367">
      <w:pPr>
        <w:spacing w:line="276" w:lineRule="auto"/>
        <w:rPr>
          <w:rFonts w:ascii="Calibri" w:hAnsi="Calibri" w:cs="Calibri"/>
          <w:sz w:val="22"/>
          <w:szCs w:val="22"/>
        </w:rPr>
      </w:pPr>
    </w:p>
    <w:p w14:paraId="490C70BC" w14:textId="77777777" w:rsidR="0018376C" w:rsidRPr="00263367" w:rsidRDefault="0018376C" w:rsidP="00263367">
      <w:pPr>
        <w:spacing w:line="276" w:lineRule="auto"/>
        <w:rPr>
          <w:rFonts w:ascii="Calibri" w:hAnsi="Calibri" w:cs="Calibri"/>
          <w:sz w:val="22"/>
          <w:szCs w:val="22"/>
        </w:rPr>
      </w:pPr>
    </w:p>
    <w:p w14:paraId="7D4DB5D5" w14:textId="77777777" w:rsidR="0018376C" w:rsidRPr="00263367" w:rsidRDefault="0018376C" w:rsidP="00263367">
      <w:pPr>
        <w:spacing w:line="276" w:lineRule="auto"/>
        <w:rPr>
          <w:rFonts w:ascii="Calibri" w:hAnsi="Calibri" w:cs="Calibri"/>
          <w:sz w:val="22"/>
          <w:szCs w:val="22"/>
        </w:rPr>
      </w:pPr>
    </w:p>
    <w:p w14:paraId="2945AEE8" w14:textId="77777777" w:rsidR="0018376C" w:rsidRPr="00263367" w:rsidRDefault="0018376C" w:rsidP="00263367">
      <w:pPr>
        <w:spacing w:line="276" w:lineRule="auto"/>
        <w:rPr>
          <w:rFonts w:ascii="Calibri" w:hAnsi="Calibri" w:cs="Calibri"/>
          <w:sz w:val="22"/>
          <w:szCs w:val="22"/>
        </w:rPr>
      </w:pPr>
    </w:p>
    <w:p w14:paraId="7153BDF0" w14:textId="77777777" w:rsidR="00C742FC" w:rsidRPr="00263367" w:rsidRDefault="00C742FC" w:rsidP="00263367">
      <w:pPr>
        <w:spacing w:line="276" w:lineRule="auto"/>
        <w:rPr>
          <w:rFonts w:ascii="Calibri" w:hAnsi="Calibri" w:cs="Calibri"/>
          <w:sz w:val="22"/>
          <w:szCs w:val="22"/>
        </w:rPr>
      </w:pPr>
    </w:p>
    <w:p w14:paraId="34AAA137" w14:textId="77777777" w:rsidR="00816C34" w:rsidRPr="00263367" w:rsidRDefault="00816C34" w:rsidP="00263367">
      <w:pPr>
        <w:spacing w:line="276" w:lineRule="auto"/>
        <w:rPr>
          <w:rFonts w:ascii="Calibri" w:hAnsi="Calibri" w:cs="Calibri"/>
          <w:sz w:val="22"/>
          <w:szCs w:val="22"/>
        </w:rPr>
      </w:pPr>
    </w:p>
    <w:p w14:paraId="10F78CBB" w14:textId="77777777" w:rsidR="00816C34" w:rsidRPr="00263367" w:rsidRDefault="00816C34" w:rsidP="00263367">
      <w:pPr>
        <w:spacing w:line="276" w:lineRule="auto"/>
        <w:rPr>
          <w:rFonts w:ascii="Calibri" w:hAnsi="Calibri" w:cs="Calibri"/>
          <w:sz w:val="22"/>
          <w:szCs w:val="22"/>
        </w:rPr>
      </w:pPr>
    </w:p>
    <w:p w14:paraId="03DE9BEF" w14:textId="77777777" w:rsidR="00816C34" w:rsidRPr="00263367" w:rsidRDefault="00816C34" w:rsidP="00263367">
      <w:pPr>
        <w:spacing w:line="276" w:lineRule="auto"/>
        <w:rPr>
          <w:rFonts w:ascii="Calibri" w:hAnsi="Calibri" w:cs="Calibri"/>
          <w:sz w:val="22"/>
          <w:szCs w:val="22"/>
        </w:rPr>
      </w:pPr>
    </w:p>
    <w:p w14:paraId="0E10C392" w14:textId="77777777" w:rsidR="00816C34" w:rsidRPr="00263367" w:rsidRDefault="00816C34" w:rsidP="00263367">
      <w:pPr>
        <w:spacing w:line="276" w:lineRule="auto"/>
        <w:rPr>
          <w:rFonts w:ascii="Calibri" w:hAnsi="Calibri" w:cs="Calibri"/>
          <w:sz w:val="22"/>
          <w:szCs w:val="22"/>
        </w:rPr>
      </w:pPr>
    </w:p>
    <w:p w14:paraId="342B5DCE" w14:textId="77777777" w:rsidR="00816C34" w:rsidRPr="00263367" w:rsidRDefault="00816C34" w:rsidP="00263367">
      <w:pPr>
        <w:spacing w:line="276" w:lineRule="auto"/>
        <w:rPr>
          <w:rFonts w:ascii="Calibri" w:hAnsi="Calibri" w:cs="Calibri"/>
          <w:sz w:val="22"/>
          <w:szCs w:val="22"/>
        </w:rPr>
      </w:pPr>
    </w:p>
    <w:p w14:paraId="7EBA704A" w14:textId="77777777" w:rsidR="00816C34" w:rsidRPr="00263367" w:rsidRDefault="00816C34" w:rsidP="00263367">
      <w:pPr>
        <w:spacing w:line="276" w:lineRule="auto"/>
        <w:rPr>
          <w:rFonts w:ascii="Calibri" w:hAnsi="Calibri" w:cs="Calibri"/>
          <w:sz w:val="22"/>
          <w:szCs w:val="22"/>
        </w:rPr>
      </w:pPr>
    </w:p>
    <w:p w14:paraId="5172B986" w14:textId="77777777" w:rsidR="00C742FC" w:rsidRPr="00263367" w:rsidRDefault="00C742FC" w:rsidP="00263367">
      <w:pPr>
        <w:spacing w:line="276" w:lineRule="auto"/>
        <w:rPr>
          <w:rFonts w:ascii="Calibri" w:hAnsi="Calibri" w:cs="Calibri"/>
          <w:sz w:val="22"/>
          <w:szCs w:val="22"/>
        </w:rPr>
      </w:pPr>
    </w:p>
    <w:sectPr w:rsidR="00C742FC" w:rsidRPr="00263367" w:rsidSect="00263367">
      <w:headerReference w:type="default" r:id="rId28"/>
      <w:footerReference w:type="default" r:id="rId29"/>
      <w:pgSz w:w="11900" w:h="16840"/>
      <w:pgMar w:top="1418" w:right="1077" w:bottom="1247" w:left="1077" w:header="284"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61391" w14:textId="77777777" w:rsidR="00C17E4B" w:rsidRDefault="00C17E4B" w:rsidP="00A054C4">
      <w:r>
        <w:separator/>
      </w:r>
    </w:p>
  </w:endnote>
  <w:endnote w:type="continuationSeparator" w:id="0">
    <w:p w14:paraId="365313CE" w14:textId="77777777" w:rsidR="00C17E4B" w:rsidRDefault="00C17E4B" w:rsidP="00A054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altName w:val="Arial"/>
    <w:charset w:val="00"/>
    <w:family w:val="swiss"/>
    <w:pitch w:val="variable"/>
    <w:sig w:usb0="E1000AEF" w:usb1="5000A1FF" w:usb2="00000000" w:usb3="00000000" w:csb0="000001BF" w:csb1="00000000"/>
  </w:font>
  <w:font w:name="PS">
    <w:altName w:val="Courier New"/>
    <w:charset w:val="00"/>
    <w:family w:val="roman"/>
    <w:pitch w:val="default"/>
  </w:font>
  <w:font w:name="Fira Sans">
    <w:charset w:val="00"/>
    <w:family w:val="swiss"/>
    <w:pitch w:val="variable"/>
    <w:sig w:usb0="600002FF" w:usb1="00000001"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venir Next Regular">
    <w:altName w:val="Calibri"/>
    <w:charset w:val="00"/>
    <w:family w:val="swiss"/>
    <w:pitch w:val="variable"/>
    <w:sig w:usb0="8000002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2FE08" w14:textId="09D2FAF3" w:rsidR="00C71D1C" w:rsidRDefault="00C71D1C">
    <w:pPr>
      <w:pStyle w:val="Piedepgina"/>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347526">
      <w:rPr>
        <w:rStyle w:val="Nmerodepgina"/>
        <w:noProof/>
      </w:rPr>
      <w:t>1</w:t>
    </w:r>
    <w:r>
      <w:rPr>
        <w:rStyle w:val="Nmerodepgina"/>
      </w:rPr>
      <w:fldChar w:fldCharType="end"/>
    </w:r>
  </w:p>
  <w:p w14:paraId="7B78324C" w14:textId="77777777" w:rsidR="00C71D1C" w:rsidRDefault="00C71D1C">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464819144"/>
      <w:docPartObj>
        <w:docPartGallery w:val="Page Numbers (Bottom of Page)"/>
        <w:docPartUnique/>
      </w:docPartObj>
    </w:sdtPr>
    <w:sdtContent>
      <w:p w14:paraId="0ECC6D43" w14:textId="77777777" w:rsidR="00C71D1C" w:rsidRDefault="00C71D1C">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53884967" w14:textId="77777777" w:rsidR="00C71D1C" w:rsidRPr="00B32A57" w:rsidRDefault="48CFC800" w:rsidP="48CFC800">
    <w:pPr>
      <w:pStyle w:val="Piedepgina"/>
      <w:ind w:right="360"/>
      <w:jc w:val="center"/>
      <w:rPr>
        <w:rFonts w:ascii="Arial" w:hAnsi="Arial" w:cs="Arial"/>
        <w:i/>
        <w:iCs/>
        <w:sz w:val="18"/>
        <w:szCs w:val="18"/>
        <w:lang w:val="es-ES"/>
      </w:rPr>
    </w:pPr>
    <w:r w:rsidRPr="48CFC800">
      <w:rPr>
        <w:rFonts w:ascii="Arial" w:hAnsi="Arial" w:cs="Arial"/>
        <w:i/>
        <w:iCs/>
        <w:sz w:val="18"/>
        <w:szCs w:val="18"/>
        <w:lang w:val="es-ES"/>
      </w:rPr>
      <w:t>Bálsamos 118 y calle Única, Urdesa.  Edificio Semgroup MediaLab - Guayaquil, Ecuador</w:t>
    </w:r>
  </w:p>
  <w:p w14:paraId="2E74D8C0" w14:textId="50107665" w:rsidR="00C71D1C" w:rsidRDefault="00C71D1C">
    <w:pPr>
      <w:pStyle w:val="Piedepgina"/>
      <w:ind w:right="360"/>
      <w:jc w:val="center"/>
      <w:rPr>
        <w:rFonts w:ascii="Arial" w:hAnsi="Arial" w:cs="Arial"/>
        <w:i/>
        <w:sz w:val="18"/>
        <w:szCs w:val="18"/>
      </w:rPr>
    </w:pPr>
    <w:r w:rsidRPr="00F41D36">
      <w:rPr>
        <w:rFonts w:ascii="Arial" w:hAnsi="Arial" w:cs="Arial"/>
        <w:i/>
        <w:sz w:val="18"/>
        <w:szCs w:val="18"/>
      </w:rPr>
      <w:t>www.semgroup.la</w:t>
    </w:r>
  </w:p>
  <w:p w14:paraId="53ABF98B" w14:textId="77777777" w:rsidR="00C71D1C" w:rsidRPr="0030710D" w:rsidRDefault="00C71D1C">
    <w:pPr>
      <w:pStyle w:val="Piedepgina"/>
      <w:ind w:right="360"/>
      <w:jc w:val="center"/>
      <w:rPr>
        <w:lang w:val="es-EC"/>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FF702" w14:textId="77777777" w:rsidR="00C71D1C" w:rsidRPr="003459D4" w:rsidRDefault="00C71D1C">
    <w:pPr>
      <w:pStyle w:val="TtuloTDC"/>
      <w:jc w:val="right"/>
      <w:rPr>
        <w:rFonts w:ascii="Tahoma" w:hAnsi="Tahoma" w:cs="Tahoma"/>
        <w:sz w:val="16"/>
        <w:szCs w:val="16"/>
      </w:rPr>
    </w:pPr>
    <w:r w:rsidRPr="003459D4">
      <w:rPr>
        <w:rFonts w:ascii="Tahoma" w:hAnsi="Tahoma" w:cs="Tahoma"/>
        <w:sz w:val="16"/>
        <w:szCs w:val="16"/>
      </w:rPr>
      <w:t xml:space="preserve">Página </w:t>
    </w:r>
    <w:r w:rsidRPr="003459D4">
      <w:rPr>
        <w:rFonts w:ascii="Tahoma" w:hAnsi="Tahoma" w:cs="Tahoma"/>
        <w:b w:val="0"/>
        <w:sz w:val="16"/>
        <w:szCs w:val="16"/>
      </w:rPr>
      <w:fldChar w:fldCharType="begin"/>
    </w:r>
    <w:r w:rsidRPr="003459D4">
      <w:rPr>
        <w:rFonts w:ascii="Tahoma" w:hAnsi="Tahoma" w:cs="Tahoma"/>
        <w:b w:val="0"/>
        <w:sz w:val="16"/>
        <w:szCs w:val="16"/>
      </w:rPr>
      <w:instrText xml:space="preserve"> </w:instrText>
    </w:r>
    <w:r>
      <w:rPr>
        <w:rFonts w:ascii="Tahoma" w:hAnsi="Tahoma" w:cs="Tahoma"/>
        <w:b w:val="0"/>
        <w:sz w:val="16"/>
        <w:szCs w:val="16"/>
      </w:rPr>
      <w:instrText>PAGE</w:instrText>
    </w:r>
    <w:r w:rsidRPr="003459D4">
      <w:rPr>
        <w:rFonts w:ascii="Tahoma" w:hAnsi="Tahoma" w:cs="Tahoma"/>
        <w:b w:val="0"/>
        <w:sz w:val="16"/>
        <w:szCs w:val="16"/>
      </w:rPr>
      <w:instrText xml:space="preserve"> </w:instrText>
    </w:r>
    <w:r w:rsidRPr="003459D4">
      <w:rPr>
        <w:rFonts w:ascii="Tahoma" w:hAnsi="Tahoma" w:cs="Tahoma"/>
        <w:b w:val="0"/>
        <w:sz w:val="16"/>
        <w:szCs w:val="16"/>
      </w:rPr>
      <w:fldChar w:fldCharType="separate"/>
    </w:r>
    <w:r>
      <w:rPr>
        <w:rFonts w:ascii="Tahoma" w:hAnsi="Tahoma" w:cs="Tahoma"/>
        <w:b w:val="0"/>
        <w:noProof/>
        <w:sz w:val="16"/>
        <w:szCs w:val="16"/>
      </w:rPr>
      <w:t>56</w:t>
    </w:r>
    <w:r w:rsidRPr="003459D4">
      <w:rPr>
        <w:rFonts w:ascii="Tahoma" w:hAnsi="Tahoma" w:cs="Tahoma"/>
        <w:b w:val="0"/>
        <w:sz w:val="16"/>
        <w:szCs w:val="16"/>
      </w:rPr>
      <w:fldChar w:fldCharType="end"/>
    </w:r>
    <w:r>
      <w:rPr>
        <w:rFonts w:ascii="Tahoma" w:hAnsi="Tahoma" w:cs="Tahoma"/>
        <w:b w:val="0"/>
        <w:sz w:val="16"/>
        <w:szCs w:val="16"/>
      </w:rPr>
      <w:t xml:space="preserve"> de 18</w:t>
    </w:r>
  </w:p>
  <w:p w14:paraId="2C73E251" w14:textId="77777777" w:rsidR="00C71D1C" w:rsidRDefault="00C71D1C"/>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648A4" w14:textId="77777777" w:rsidR="00CD7578" w:rsidRPr="00B32A57" w:rsidRDefault="00CD7578" w:rsidP="00A054C4">
    <w:pPr>
      <w:jc w:val="center"/>
      <w:rPr>
        <w:rFonts w:ascii="Arial" w:hAnsi="Arial" w:cs="Arial"/>
        <w:i/>
        <w:sz w:val="18"/>
        <w:szCs w:val="18"/>
      </w:rPr>
    </w:pPr>
    <w:r w:rsidRPr="00B32A57">
      <w:rPr>
        <w:rFonts w:ascii="Arial" w:hAnsi="Arial" w:cs="Arial"/>
        <w:i/>
        <w:sz w:val="18"/>
        <w:szCs w:val="18"/>
      </w:rPr>
      <w:t>Bálsamos 118 y calle Única, Urdesa.  Edificio Semgroup MediaLab - Guayaquil, Ecuador</w:t>
    </w:r>
  </w:p>
  <w:p w14:paraId="06DD9A37" w14:textId="77777777" w:rsidR="00CD7578" w:rsidRPr="0067653C" w:rsidRDefault="00CD7578" w:rsidP="00A054C4">
    <w:pPr>
      <w:ind w:right="360"/>
      <w:jc w:val="center"/>
    </w:pPr>
    <w:r>
      <w:rPr>
        <w:rFonts w:ascii="Arial" w:hAnsi="Arial" w:cs="Arial"/>
        <w:i/>
        <w:sz w:val="18"/>
        <w:szCs w:val="18"/>
      </w:rPr>
      <w:t>www.semgroup.la</w:t>
    </w:r>
  </w:p>
  <w:p w14:paraId="748E55E3" w14:textId="039EED50" w:rsidR="00CD7578" w:rsidRDefault="00CD7578" w:rsidP="007750BA">
    <w:pPr>
      <w:jc w:val="right"/>
    </w:pPr>
    <w:r>
      <w:fldChar w:fldCharType="begin"/>
    </w:r>
    <w:r>
      <w:instrText xml:space="preserve"> PAGE </w:instrText>
    </w:r>
    <w:r>
      <w:fldChar w:fldCharType="separate"/>
    </w:r>
    <w:r w:rsidR="002E0331">
      <w:rPr>
        <w:noProof/>
      </w:rPr>
      <w:t>19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C097A" w14:textId="77777777" w:rsidR="00C17E4B" w:rsidRDefault="00C17E4B" w:rsidP="00A054C4">
      <w:r>
        <w:separator/>
      </w:r>
    </w:p>
  </w:footnote>
  <w:footnote w:type="continuationSeparator" w:id="0">
    <w:p w14:paraId="775682AC" w14:textId="77777777" w:rsidR="00C17E4B" w:rsidRDefault="00C17E4B" w:rsidP="00A054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AAF46" w14:textId="77777777" w:rsidR="00C71D1C" w:rsidRDefault="00C71D1C">
    <w:pPr>
      <w:pStyle w:val="Encabezado"/>
      <w:jc w:val="right"/>
    </w:pPr>
    <w:r>
      <w:rPr>
        <w:noProof/>
      </w:rPr>
      <w:drawing>
        <wp:anchor distT="0" distB="0" distL="114300" distR="114300" simplePos="0" relativeHeight="251658240" behindDoc="0" locked="0" layoutInCell="1" allowOverlap="1" wp14:anchorId="3947D7A1" wp14:editId="14280D8A">
          <wp:simplePos x="0" y="0"/>
          <wp:positionH relativeFrom="column">
            <wp:posOffset>3277870</wp:posOffset>
          </wp:positionH>
          <wp:positionV relativeFrom="paragraph">
            <wp:posOffset>450215</wp:posOffset>
          </wp:positionV>
          <wp:extent cx="2179320" cy="605155"/>
          <wp:effectExtent l="0" t="0" r="5080" b="4445"/>
          <wp:wrapSquare wrapText="bothSides"/>
          <wp:docPr id="42"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79320" cy="60515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8E653" w14:textId="2A63C877" w:rsidR="00CD7578" w:rsidRPr="007750BA" w:rsidRDefault="00CD7578" w:rsidP="007750BA">
    <w:pPr>
      <w:ind w:left="1440"/>
      <w:jc w:val="right"/>
      <w:rPr>
        <w:rFonts w:ascii="Avenir Next Regular" w:hAnsi="Avenir Next Regular" w:cs="Arial"/>
        <w:sz w:val="16"/>
        <w:szCs w:val="16"/>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904"/>
    <w:multiLevelType w:val="hybridMultilevel"/>
    <w:tmpl w:val="6B16B38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6BD3C10"/>
    <w:multiLevelType w:val="multilevel"/>
    <w:tmpl w:val="EBB07876"/>
    <w:lvl w:ilvl="0">
      <w:start w:val="1"/>
      <w:numFmt w:val="decimal"/>
      <w:lvlText w:val="%1."/>
      <w:lvlJc w:val="left"/>
      <w:pPr>
        <w:ind w:left="-1080" w:hanging="360"/>
      </w:pPr>
      <w:rPr>
        <w:rFonts w:hint="default"/>
      </w:rPr>
    </w:lvl>
    <w:lvl w:ilvl="1">
      <w:start w:val="3"/>
      <w:numFmt w:val="decimal"/>
      <w:isLgl/>
      <w:lvlText w:val="%1.%2"/>
      <w:lvlJc w:val="left"/>
      <w:pPr>
        <w:ind w:left="-760" w:hanging="680"/>
      </w:pPr>
      <w:rPr>
        <w:rFonts w:hint="default"/>
      </w:rPr>
    </w:lvl>
    <w:lvl w:ilvl="2">
      <w:start w:val="4"/>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360" w:hanging="1080"/>
      </w:pPr>
      <w:rPr>
        <w:rFonts w:hint="default"/>
      </w:rPr>
    </w:lvl>
    <w:lvl w:ilvl="5">
      <w:start w:val="1"/>
      <w:numFmt w:val="decimal"/>
      <w:isLgl/>
      <w:lvlText w:val="%1.%2.%3.%4.%5.%6"/>
      <w:lvlJc w:val="left"/>
      <w:pPr>
        <w:ind w:left="-360" w:hanging="1080"/>
      </w:pPr>
      <w:rPr>
        <w:rFonts w:hint="default"/>
      </w:rPr>
    </w:lvl>
    <w:lvl w:ilvl="6">
      <w:start w:val="1"/>
      <w:numFmt w:val="decimal"/>
      <w:isLgl/>
      <w:lvlText w:val="%1.%2.%3.%4.%5.%6.%7"/>
      <w:lvlJc w:val="left"/>
      <w:pPr>
        <w:ind w:left="0" w:hanging="1440"/>
      </w:pPr>
      <w:rPr>
        <w:rFonts w:hint="default"/>
      </w:rPr>
    </w:lvl>
    <w:lvl w:ilvl="7">
      <w:start w:val="1"/>
      <w:numFmt w:val="decimal"/>
      <w:isLgl/>
      <w:lvlText w:val="%1.%2.%3.%4.%5.%6.%7.%8"/>
      <w:lvlJc w:val="left"/>
      <w:pPr>
        <w:ind w:left="0" w:hanging="1440"/>
      </w:pPr>
      <w:rPr>
        <w:rFonts w:hint="default"/>
      </w:rPr>
    </w:lvl>
    <w:lvl w:ilvl="8">
      <w:start w:val="1"/>
      <w:numFmt w:val="decimal"/>
      <w:isLgl/>
      <w:lvlText w:val="%1.%2.%3.%4.%5.%6.%7.%8.%9"/>
      <w:lvlJc w:val="left"/>
      <w:pPr>
        <w:ind w:left="360" w:hanging="1800"/>
      </w:pPr>
      <w:rPr>
        <w:rFonts w:hint="default"/>
      </w:rPr>
    </w:lvl>
  </w:abstractNum>
  <w:abstractNum w:abstractNumId="2" w15:restartNumberingAfterBreak="0">
    <w:nsid w:val="0B8521DD"/>
    <w:multiLevelType w:val="multilevel"/>
    <w:tmpl w:val="B1DC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1209B3"/>
    <w:multiLevelType w:val="hybridMultilevel"/>
    <w:tmpl w:val="8FD8D37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0EEA5AC4"/>
    <w:multiLevelType w:val="hybridMultilevel"/>
    <w:tmpl w:val="A3661C8A"/>
    <w:lvl w:ilvl="0" w:tplc="040A0001">
      <w:start w:val="1"/>
      <w:numFmt w:val="bullet"/>
      <w:lvlText w:val=""/>
      <w:lvlJc w:val="left"/>
      <w:pPr>
        <w:ind w:left="1506" w:hanging="360"/>
      </w:pPr>
      <w:rPr>
        <w:rFonts w:ascii="Symbol" w:hAnsi="Symbol" w:hint="default"/>
      </w:rPr>
    </w:lvl>
    <w:lvl w:ilvl="1" w:tplc="040A0003">
      <w:start w:val="1"/>
      <w:numFmt w:val="bullet"/>
      <w:lvlText w:val="o"/>
      <w:lvlJc w:val="left"/>
      <w:pPr>
        <w:ind w:left="2226" w:hanging="360"/>
      </w:pPr>
      <w:rPr>
        <w:rFonts w:ascii="Courier New" w:hAnsi="Courier New" w:hint="default"/>
      </w:rPr>
    </w:lvl>
    <w:lvl w:ilvl="2" w:tplc="040A0005" w:tentative="1">
      <w:start w:val="1"/>
      <w:numFmt w:val="bullet"/>
      <w:lvlText w:val=""/>
      <w:lvlJc w:val="left"/>
      <w:pPr>
        <w:ind w:left="2946" w:hanging="360"/>
      </w:pPr>
      <w:rPr>
        <w:rFonts w:ascii="Wingdings" w:hAnsi="Wingdings" w:hint="default"/>
      </w:rPr>
    </w:lvl>
    <w:lvl w:ilvl="3" w:tplc="040A0001" w:tentative="1">
      <w:start w:val="1"/>
      <w:numFmt w:val="bullet"/>
      <w:lvlText w:val=""/>
      <w:lvlJc w:val="left"/>
      <w:pPr>
        <w:ind w:left="3666" w:hanging="360"/>
      </w:pPr>
      <w:rPr>
        <w:rFonts w:ascii="Symbol" w:hAnsi="Symbol" w:hint="default"/>
      </w:rPr>
    </w:lvl>
    <w:lvl w:ilvl="4" w:tplc="040A0003" w:tentative="1">
      <w:start w:val="1"/>
      <w:numFmt w:val="bullet"/>
      <w:lvlText w:val="o"/>
      <w:lvlJc w:val="left"/>
      <w:pPr>
        <w:ind w:left="4386" w:hanging="360"/>
      </w:pPr>
      <w:rPr>
        <w:rFonts w:ascii="Courier New" w:hAnsi="Courier New" w:hint="default"/>
      </w:rPr>
    </w:lvl>
    <w:lvl w:ilvl="5" w:tplc="040A0005" w:tentative="1">
      <w:start w:val="1"/>
      <w:numFmt w:val="bullet"/>
      <w:lvlText w:val=""/>
      <w:lvlJc w:val="left"/>
      <w:pPr>
        <w:ind w:left="5106" w:hanging="360"/>
      </w:pPr>
      <w:rPr>
        <w:rFonts w:ascii="Wingdings" w:hAnsi="Wingdings" w:hint="default"/>
      </w:rPr>
    </w:lvl>
    <w:lvl w:ilvl="6" w:tplc="040A0001" w:tentative="1">
      <w:start w:val="1"/>
      <w:numFmt w:val="bullet"/>
      <w:lvlText w:val=""/>
      <w:lvlJc w:val="left"/>
      <w:pPr>
        <w:ind w:left="5826" w:hanging="360"/>
      </w:pPr>
      <w:rPr>
        <w:rFonts w:ascii="Symbol" w:hAnsi="Symbol" w:hint="default"/>
      </w:rPr>
    </w:lvl>
    <w:lvl w:ilvl="7" w:tplc="040A0003" w:tentative="1">
      <w:start w:val="1"/>
      <w:numFmt w:val="bullet"/>
      <w:lvlText w:val="o"/>
      <w:lvlJc w:val="left"/>
      <w:pPr>
        <w:ind w:left="6546" w:hanging="360"/>
      </w:pPr>
      <w:rPr>
        <w:rFonts w:ascii="Courier New" w:hAnsi="Courier New" w:hint="default"/>
      </w:rPr>
    </w:lvl>
    <w:lvl w:ilvl="8" w:tplc="040A0005" w:tentative="1">
      <w:start w:val="1"/>
      <w:numFmt w:val="bullet"/>
      <w:lvlText w:val=""/>
      <w:lvlJc w:val="left"/>
      <w:pPr>
        <w:ind w:left="7266" w:hanging="360"/>
      </w:pPr>
      <w:rPr>
        <w:rFonts w:ascii="Wingdings" w:hAnsi="Wingdings" w:hint="default"/>
      </w:rPr>
    </w:lvl>
  </w:abstractNum>
  <w:abstractNum w:abstractNumId="5" w15:restartNumberingAfterBreak="0">
    <w:nsid w:val="12395448"/>
    <w:multiLevelType w:val="hybridMultilevel"/>
    <w:tmpl w:val="4538D96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1482775B"/>
    <w:multiLevelType w:val="multilevel"/>
    <w:tmpl w:val="F556AE7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9C01C85"/>
    <w:multiLevelType w:val="multilevel"/>
    <w:tmpl w:val="BE16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4842E4"/>
    <w:multiLevelType w:val="hybridMultilevel"/>
    <w:tmpl w:val="D7266CD0"/>
    <w:lvl w:ilvl="0" w:tplc="040A0005">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29C76F05"/>
    <w:multiLevelType w:val="multilevel"/>
    <w:tmpl w:val="E64C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3C7F35"/>
    <w:multiLevelType w:val="multilevel"/>
    <w:tmpl w:val="BC54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EBE68F8"/>
    <w:multiLevelType w:val="multilevel"/>
    <w:tmpl w:val="736C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FEB0025"/>
    <w:multiLevelType w:val="hybridMultilevel"/>
    <w:tmpl w:val="844E1A72"/>
    <w:lvl w:ilvl="0" w:tplc="2F08C58A">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5C3106"/>
    <w:multiLevelType w:val="hybridMultilevel"/>
    <w:tmpl w:val="03424402"/>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4FF61E2"/>
    <w:multiLevelType w:val="hybridMultilevel"/>
    <w:tmpl w:val="CABC20A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35AB2DC3"/>
    <w:multiLevelType w:val="multilevel"/>
    <w:tmpl w:val="A22E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C47233"/>
    <w:multiLevelType w:val="hybridMultilevel"/>
    <w:tmpl w:val="BBFAF7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FA9733C"/>
    <w:multiLevelType w:val="hybridMultilevel"/>
    <w:tmpl w:val="09926328"/>
    <w:lvl w:ilvl="0" w:tplc="7564DCDC">
      <w:start w:val="1"/>
      <w:numFmt w:val="bullet"/>
      <w:pStyle w:val="SVietas2"/>
      <w:lvlText w:val="o"/>
      <w:lvlJc w:val="left"/>
      <w:pPr>
        <w:ind w:left="1080" w:hanging="360"/>
      </w:pPr>
      <w:rPr>
        <w:rFonts w:ascii="Courier New" w:hAnsi="Courier New" w:cs="Courier New"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18" w15:restartNumberingAfterBreak="0">
    <w:nsid w:val="4C4B1561"/>
    <w:multiLevelType w:val="hybridMultilevel"/>
    <w:tmpl w:val="B560DC0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500E6196"/>
    <w:multiLevelType w:val="multilevel"/>
    <w:tmpl w:val="02FE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1BC4FE1"/>
    <w:multiLevelType w:val="hybridMultilevel"/>
    <w:tmpl w:val="506A4EE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53FD6492"/>
    <w:multiLevelType w:val="hybridMultilevel"/>
    <w:tmpl w:val="1826DC8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2" w15:restartNumberingAfterBreak="0">
    <w:nsid w:val="5DF54FEC"/>
    <w:multiLevelType w:val="singleLevel"/>
    <w:tmpl w:val="D9426A4C"/>
    <w:lvl w:ilvl="0">
      <w:start w:val="1"/>
      <w:numFmt w:val="bullet"/>
      <w:pStyle w:val="SVietas1"/>
      <w:lvlText w:val=""/>
      <w:lvlJc w:val="left"/>
      <w:pPr>
        <w:tabs>
          <w:tab w:val="num" w:pos="360"/>
        </w:tabs>
        <w:ind w:left="360" w:hanging="360"/>
      </w:pPr>
      <w:rPr>
        <w:rFonts w:ascii="Symbol" w:hAnsi="Symbol" w:hint="default"/>
      </w:rPr>
    </w:lvl>
  </w:abstractNum>
  <w:abstractNum w:abstractNumId="23" w15:restartNumberingAfterBreak="0">
    <w:nsid w:val="5F5A5A6D"/>
    <w:multiLevelType w:val="hybridMultilevel"/>
    <w:tmpl w:val="C470723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60137118"/>
    <w:multiLevelType w:val="hybridMultilevel"/>
    <w:tmpl w:val="5A2A6248"/>
    <w:lvl w:ilvl="0" w:tplc="0C0A000F">
      <w:start w:val="1"/>
      <w:numFmt w:val="decimal"/>
      <w:lvlText w:val="%1."/>
      <w:lvlJc w:val="left"/>
      <w:pPr>
        <w:tabs>
          <w:tab w:val="num" w:pos="720"/>
        </w:tabs>
        <w:ind w:left="720" w:hanging="360"/>
      </w:pPr>
      <w:rPr>
        <w:rFont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B">
      <w:start w:val="1"/>
      <w:numFmt w:val="bullet"/>
      <w:lvlText w:val=""/>
      <w:lvlJc w:val="left"/>
      <w:pPr>
        <w:tabs>
          <w:tab w:val="num" w:pos="2880"/>
        </w:tabs>
        <w:ind w:left="2880" w:hanging="360"/>
      </w:pPr>
      <w:rPr>
        <w:rFonts w:ascii="Wingdings" w:hAnsi="Wingdings"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3254E4F"/>
    <w:multiLevelType w:val="multilevel"/>
    <w:tmpl w:val="FF8E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4782C81"/>
    <w:multiLevelType w:val="multilevel"/>
    <w:tmpl w:val="296E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65D5470"/>
    <w:multiLevelType w:val="multilevel"/>
    <w:tmpl w:val="042C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6FF1E1F"/>
    <w:multiLevelType w:val="hybridMultilevel"/>
    <w:tmpl w:val="815AED46"/>
    <w:lvl w:ilvl="0" w:tplc="2F08C58A">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71605FC"/>
    <w:multiLevelType w:val="hybridMultilevel"/>
    <w:tmpl w:val="FF10A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81D73EF"/>
    <w:multiLevelType w:val="multilevel"/>
    <w:tmpl w:val="EC90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BB71D30"/>
    <w:multiLevelType w:val="hybridMultilevel"/>
    <w:tmpl w:val="E2C8D72E"/>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2" w15:restartNumberingAfterBreak="0">
    <w:nsid w:val="6DC72FF8"/>
    <w:multiLevelType w:val="hybridMultilevel"/>
    <w:tmpl w:val="17AA244C"/>
    <w:lvl w:ilvl="0" w:tplc="040A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E37F55"/>
    <w:multiLevelType w:val="hybridMultilevel"/>
    <w:tmpl w:val="61DCB91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4" w15:restartNumberingAfterBreak="0">
    <w:nsid w:val="752616A1"/>
    <w:multiLevelType w:val="hybridMultilevel"/>
    <w:tmpl w:val="B1C6880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953707756">
    <w:abstractNumId w:val="28"/>
  </w:num>
  <w:num w:numId="2" w16cid:durableId="3436551">
    <w:abstractNumId w:val="24"/>
  </w:num>
  <w:num w:numId="3" w16cid:durableId="1815369724">
    <w:abstractNumId w:val="12"/>
  </w:num>
  <w:num w:numId="4" w16cid:durableId="1697729022">
    <w:abstractNumId w:val="4"/>
  </w:num>
  <w:num w:numId="5" w16cid:durableId="1281648467">
    <w:abstractNumId w:val="22"/>
  </w:num>
  <w:num w:numId="6" w16cid:durableId="1082408385">
    <w:abstractNumId w:val="3"/>
  </w:num>
  <w:num w:numId="7" w16cid:durableId="638997468">
    <w:abstractNumId w:val="0"/>
  </w:num>
  <w:num w:numId="8" w16cid:durableId="716129009">
    <w:abstractNumId w:val="33"/>
  </w:num>
  <w:num w:numId="9" w16cid:durableId="874586062">
    <w:abstractNumId w:val="18"/>
  </w:num>
  <w:num w:numId="10" w16cid:durableId="1620649322">
    <w:abstractNumId w:val="20"/>
  </w:num>
  <w:num w:numId="11" w16cid:durableId="4213075">
    <w:abstractNumId w:val="14"/>
  </w:num>
  <w:num w:numId="12" w16cid:durableId="108280388">
    <w:abstractNumId w:val="5"/>
  </w:num>
  <w:num w:numId="13" w16cid:durableId="1084256599">
    <w:abstractNumId w:val="17"/>
  </w:num>
  <w:num w:numId="14" w16cid:durableId="1217426466">
    <w:abstractNumId w:val="8"/>
  </w:num>
  <w:num w:numId="15" w16cid:durableId="2141222979">
    <w:abstractNumId w:val="29"/>
  </w:num>
  <w:num w:numId="16" w16cid:durableId="1385180471">
    <w:abstractNumId w:val="6"/>
  </w:num>
  <w:num w:numId="17" w16cid:durableId="1441290780">
    <w:abstractNumId w:val="31"/>
  </w:num>
  <w:num w:numId="18" w16cid:durableId="839463902">
    <w:abstractNumId w:val="21"/>
  </w:num>
  <w:num w:numId="19" w16cid:durableId="1139109146">
    <w:abstractNumId w:val="16"/>
  </w:num>
  <w:num w:numId="20" w16cid:durableId="50273899">
    <w:abstractNumId w:val="32"/>
  </w:num>
  <w:num w:numId="21" w16cid:durableId="452553350">
    <w:abstractNumId w:val="23"/>
  </w:num>
  <w:num w:numId="22" w16cid:durableId="2023043799">
    <w:abstractNumId w:val="1"/>
  </w:num>
  <w:num w:numId="23" w16cid:durableId="1251154646">
    <w:abstractNumId w:val="34"/>
  </w:num>
  <w:num w:numId="24" w16cid:durableId="1506282769">
    <w:abstractNumId w:val="13"/>
  </w:num>
  <w:num w:numId="25" w16cid:durableId="2134905156">
    <w:abstractNumId w:val="26"/>
  </w:num>
  <w:num w:numId="26" w16cid:durableId="569121895">
    <w:abstractNumId w:val="19"/>
  </w:num>
  <w:num w:numId="27" w16cid:durableId="1628588330">
    <w:abstractNumId w:val="11"/>
  </w:num>
  <w:num w:numId="28" w16cid:durableId="516888469">
    <w:abstractNumId w:val="2"/>
  </w:num>
  <w:num w:numId="29" w16cid:durableId="1444499494">
    <w:abstractNumId w:val="9"/>
  </w:num>
  <w:num w:numId="30" w16cid:durableId="2092508309">
    <w:abstractNumId w:val="10"/>
  </w:num>
  <w:num w:numId="31" w16cid:durableId="290866895">
    <w:abstractNumId w:val="7"/>
  </w:num>
  <w:num w:numId="32" w16cid:durableId="1119299225">
    <w:abstractNumId w:val="27"/>
  </w:num>
  <w:num w:numId="33" w16cid:durableId="2001735293">
    <w:abstractNumId w:val="30"/>
  </w:num>
  <w:num w:numId="34" w16cid:durableId="164321002">
    <w:abstractNumId w:val="25"/>
  </w:num>
  <w:num w:numId="35" w16cid:durableId="670379463">
    <w:abstractNumId w:val="1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0" w:nlCheck="1" w:checkStyle="0"/>
  <w:activeWritingStyle w:appName="MSWord" w:lang="es-EC" w:vendorID="64" w:dllVersion="0" w:nlCheck="1" w:checkStyle="0"/>
  <w:activeWritingStyle w:appName="MSWord" w:lang="es-ES_tradnl" w:vendorID="64" w:dllVersion="0" w:nlCheck="1" w:checkStyle="0"/>
  <w:activeWritingStyle w:appName="MSWord" w:lang="en-US" w:vendorID="64" w:dllVersion="0" w:nlCheck="1" w:checkStyle="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4C4"/>
    <w:rsid w:val="00022AB7"/>
    <w:rsid w:val="00033F43"/>
    <w:rsid w:val="00035BB9"/>
    <w:rsid w:val="00045F54"/>
    <w:rsid w:val="00062587"/>
    <w:rsid w:val="00065160"/>
    <w:rsid w:val="000750BB"/>
    <w:rsid w:val="000805A0"/>
    <w:rsid w:val="0008533A"/>
    <w:rsid w:val="00085E22"/>
    <w:rsid w:val="00091C9F"/>
    <w:rsid w:val="00097DB9"/>
    <w:rsid w:val="000A3619"/>
    <w:rsid w:val="000A552C"/>
    <w:rsid w:val="000A6288"/>
    <w:rsid w:val="000A6460"/>
    <w:rsid w:val="000A6A14"/>
    <w:rsid w:val="000B038C"/>
    <w:rsid w:val="000B0393"/>
    <w:rsid w:val="000B420C"/>
    <w:rsid w:val="000C50B7"/>
    <w:rsid w:val="000C54F7"/>
    <w:rsid w:val="000C5CDC"/>
    <w:rsid w:val="000C5DC5"/>
    <w:rsid w:val="000C6540"/>
    <w:rsid w:val="000D2701"/>
    <w:rsid w:val="000D5C11"/>
    <w:rsid w:val="000D7C61"/>
    <w:rsid w:val="000E10A0"/>
    <w:rsid w:val="000E4CF2"/>
    <w:rsid w:val="000F22EA"/>
    <w:rsid w:val="000F5223"/>
    <w:rsid w:val="0010042C"/>
    <w:rsid w:val="00100B5B"/>
    <w:rsid w:val="001037ED"/>
    <w:rsid w:val="00105707"/>
    <w:rsid w:val="001101FC"/>
    <w:rsid w:val="00116B01"/>
    <w:rsid w:val="00117A91"/>
    <w:rsid w:val="001307D4"/>
    <w:rsid w:val="0013132F"/>
    <w:rsid w:val="001325A2"/>
    <w:rsid w:val="001325DE"/>
    <w:rsid w:val="00133C48"/>
    <w:rsid w:val="00133E35"/>
    <w:rsid w:val="00143F17"/>
    <w:rsid w:val="00151B68"/>
    <w:rsid w:val="001536BB"/>
    <w:rsid w:val="00163D83"/>
    <w:rsid w:val="00164DEB"/>
    <w:rsid w:val="00165348"/>
    <w:rsid w:val="0016745B"/>
    <w:rsid w:val="0017084A"/>
    <w:rsid w:val="00171D48"/>
    <w:rsid w:val="00175A24"/>
    <w:rsid w:val="00175DD7"/>
    <w:rsid w:val="0018376C"/>
    <w:rsid w:val="0018515D"/>
    <w:rsid w:val="0018599E"/>
    <w:rsid w:val="001869B7"/>
    <w:rsid w:val="001A2FE0"/>
    <w:rsid w:val="001B2CEC"/>
    <w:rsid w:val="001B4FE7"/>
    <w:rsid w:val="001C67FD"/>
    <w:rsid w:val="001D2885"/>
    <w:rsid w:val="001D50FC"/>
    <w:rsid w:val="001E388B"/>
    <w:rsid w:val="001F0439"/>
    <w:rsid w:val="001F0A51"/>
    <w:rsid w:val="001F320C"/>
    <w:rsid w:val="00204C3E"/>
    <w:rsid w:val="002331E7"/>
    <w:rsid w:val="00237319"/>
    <w:rsid w:val="002474D7"/>
    <w:rsid w:val="0025191F"/>
    <w:rsid w:val="00254A48"/>
    <w:rsid w:val="00262C95"/>
    <w:rsid w:val="00263367"/>
    <w:rsid w:val="00263841"/>
    <w:rsid w:val="002746A5"/>
    <w:rsid w:val="00275709"/>
    <w:rsid w:val="0028284E"/>
    <w:rsid w:val="0028460F"/>
    <w:rsid w:val="0028702D"/>
    <w:rsid w:val="00295FA6"/>
    <w:rsid w:val="002A3E78"/>
    <w:rsid w:val="002B0DAF"/>
    <w:rsid w:val="002B247F"/>
    <w:rsid w:val="002D0352"/>
    <w:rsid w:val="002D0511"/>
    <w:rsid w:val="002D1640"/>
    <w:rsid w:val="002D4B34"/>
    <w:rsid w:val="002E0331"/>
    <w:rsid w:val="002E55FB"/>
    <w:rsid w:val="002E5882"/>
    <w:rsid w:val="002E6773"/>
    <w:rsid w:val="002F073F"/>
    <w:rsid w:val="0030001F"/>
    <w:rsid w:val="003049BF"/>
    <w:rsid w:val="00305F89"/>
    <w:rsid w:val="003136AE"/>
    <w:rsid w:val="00314A63"/>
    <w:rsid w:val="00320FB0"/>
    <w:rsid w:val="00321EA4"/>
    <w:rsid w:val="00326413"/>
    <w:rsid w:val="0034298A"/>
    <w:rsid w:val="00344561"/>
    <w:rsid w:val="00347526"/>
    <w:rsid w:val="00347B17"/>
    <w:rsid w:val="003529A6"/>
    <w:rsid w:val="00361520"/>
    <w:rsid w:val="00366592"/>
    <w:rsid w:val="00366FF2"/>
    <w:rsid w:val="003701A5"/>
    <w:rsid w:val="00370AE9"/>
    <w:rsid w:val="00374DB1"/>
    <w:rsid w:val="00380A8D"/>
    <w:rsid w:val="00383592"/>
    <w:rsid w:val="00384FC9"/>
    <w:rsid w:val="003873B4"/>
    <w:rsid w:val="00393060"/>
    <w:rsid w:val="003A01D1"/>
    <w:rsid w:val="003A1966"/>
    <w:rsid w:val="003A4060"/>
    <w:rsid w:val="003A4BF5"/>
    <w:rsid w:val="003A6804"/>
    <w:rsid w:val="003A7388"/>
    <w:rsid w:val="003B1601"/>
    <w:rsid w:val="003B2082"/>
    <w:rsid w:val="003B217C"/>
    <w:rsid w:val="003B3DD7"/>
    <w:rsid w:val="003B4555"/>
    <w:rsid w:val="003B516D"/>
    <w:rsid w:val="003C2FD1"/>
    <w:rsid w:val="003C5258"/>
    <w:rsid w:val="003C6C5C"/>
    <w:rsid w:val="003D6C3B"/>
    <w:rsid w:val="003D71B5"/>
    <w:rsid w:val="003D78FD"/>
    <w:rsid w:val="003D79D5"/>
    <w:rsid w:val="003E134E"/>
    <w:rsid w:val="003E200C"/>
    <w:rsid w:val="003E3A9C"/>
    <w:rsid w:val="003F37D6"/>
    <w:rsid w:val="00405761"/>
    <w:rsid w:val="00411039"/>
    <w:rsid w:val="00412183"/>
    <w:rsid w:val="0041470B"/>
    <w:rsid w:val="00415A74"/>
    <w:rsid w:val="0042291E"/>
    <w:rsid w:val="00424AB1"/>
    <w:rsid w:val="00426ECB"/>
    <w:rsid w:val="004274AF"/>
    <w:rsid w:val="00430BC1"/>
    <w:rsid w:val="00431728"/>
    <w:rsid w:val="00440F24"/>
    <w:rsid w:val="00446011"/>
    <w:rsid w:val="0044613D"/>
    <w:rsid w:val="00447355"/>
    <w:rsid w:val="00451F90"/>
    <w:rsid w:val="004520B8"/>
    <w:rsid w:val="0045394C"/>
    <w:rsid w:val="00461669"/>
    <w:rsid w:val="00462506"/>
    <w:rsid w:val="004673D7"/>
    <w:rsid w:val="00476129"/>
    <w:rsid w:val="00491579"/>
    <w:rsid w:val="004935F4"/>
    <w:rsid w:val="00494CB3"/>
    <w:rsid w:val="004967A4"/>
    <w:rsid w:val="004A125E"/>
    <w:rsid w:val="004B444B"/>
    <w:rsid w:val="004C1F18"/>
    <w:rsid w:val="004C3EFA"/>
    <w:rsid w:val="004C5909"/>
    <w:rsid w:val="004C7912"/>
    <w:rsid w:val="004D1928"/>
    <w:rsid w:val="004D3B36"/>
    <w:rsid w:val="004D3F8D"/>
    <w:rsid w:val="004D61E8"/>
    <w:rsid w:val="004D74BD"/>
    <w:rsid w:val="004F246A"/>
    <w:rsid w:val="004F6CA3"/>
    <w:rsid w:val="0051417C"/>
    <w:rsid w:val="00525320"/>
    <w:rsid w:val="0053092A"/>
    <w:rsid w:val="00531421"/>
    <w:rsid w:val="00537B36"/>
    <w:rsid w:val="005454B7"/>
    <w:rsid w:val="00560F39"/>
    <w:rsid w:val="0057073F"/>
    <w:rsid w:val="00572D58"/>
    <w:rsid w:val="00590FAD"/>
    <w:rsid w:val="0059338D"/>
    <w:rsid w:val="00593AA3"/>
    <w:rsid w:val="005959BF"/>
    <w:rsid w:val="00595BAD"/>
    <w:rsid w:val="00596693"/>
    <w:rsid w:val="005A2F98"/>
    <w:rsid w:val="005A72F2"/>
    <w:rsid w:val="005A7455"/>
    <w:rsid w:val="005B43F0"/>
    <w:rsid w:val="005D6567"/>
    <w:rsid w:val="005D698F"/>
    <w:rsid w:val="005E1AF6"/>
    <w:rsid w:val="005F10FC"/>
    <w:rsid w:val="005F5080"/>
    <w:rsid w:val="00604DB2"/>
    <w:rsid w:val="00605EF7"/>
    <w:rsid w:val="006079AC"/>
    <w:rsid w:val="00607ECA"/>
    <w:rsid w:val="00610183"/>
    <w:rsid w:val="006117AC"/>
    <w:rsid w:val="0061251C"/>
    <w:rsid w:val="00613FDA"/>
    <w:rsid w:val="00614A61"/>
    <w:rsid w:val="00614BAA"/>
    <w:rsid w:val="00623646"/>
    <w:rsid w:val="00624B93"/>
    <w:rsid w:val="00631529"/>
    <w:rsid w:val="00635DD3"/>
    <w:rsid w:val="006376AF"/>
    <w:rsid w:val="006410E5"/>
    <w:rsid w:val="0064126E"/>
    <w:rsid w:val="00644C1C"/>
    <w:rsid w:val="00646EB3"/>
    <w:rsid w:val="00650AD7"/>
    <w:rsid w:val="0066134B"/>
    <w:rsid w:val="006674B3"/>
    <w:rsid w:val="00675B50"/>
    <w:rsid w:val="0067653C"/>
    <w:rsid w:val="006907A5"/>
    <w:rsid w:val="0069173B"/>
    <w:rsid w:val="0069730B"/>
    <w:rsid w:val="006A1114"/>
    <w:rsid w:val="006C3BFC"/>
    <w:rsid w:val="006C6B8F"/>
    <w:rsid w:val="006C7B90"/>
    <w:rsid w:val="006D1E78"/>
    <w:rsid w:val="006D3161"/>
    <w:rsid w:val="006D3D56"/>
    <w:rsid w:val="006D5851"/>
    <w:rsid w:val="006F71B1"/>
    <w:rsid w:val="00703B5E"/>
    <w:rsid w:val="00704DDE"/>
    <w:rsid w:val="00727CB4"/>
    <w:rsid w:val="00734905"/>
    <w:rsid w:val="00740528"/>
    <w:rsid w:val="00741F6D"/>
    <w:rsid w:val="00750B63"/>
    <w:rsid w:val="00751D70"/>
    <w:rsid w:val="00754408"/>
    <w:rsid w:val="007546DE"/>
    <w:rsid w:val="00766DAB"/>
    <w:rsid w:val="007724CC"/>
    <w:rsid w:val="007729C5"/>
    <w:rsid w:val="007743E2"/>
    <w:rsid w:val="0077481E"/>
    <w:rsid w:val="007750BA"/>
    <w:rsid w:val="00783018"/>
    <w:rsid w:val="00784156"/>
    <w:rsid w:val="0078738E"/>
    <w:rsid w:val="00792E6B"/>
    <w:rsid w:val="007A2DBD"/>
    <w:rsid w:val="007A4510"/>
    <w:rsid w:val="007A7E74"/>
    <w:rsid w:val="007B38FD"/>
    <w:rsid w:val="007C685B"/>
    <w:rsid w:val="007C6E8F"/>
    <w:rsid w:val="007D2837"/>
    <w:rsid w:val="007D49A6"/>
    <w:rsid w:val="007D7D06"/>
    <w:rsid w:val="007E14A8"/>
    <w:rsid w:val="007E15C9"/>
    <w:rsid w:val="007E5214"/>
    <w:rsid w:val="007F1433"/>
    <w:rsid w:val="007F1987"/>
    <w:rsid w:val="00807D00"/>
    <w:rsid w:val="008113C2"/>
    <w:rsid w:val="00812FCE"/>
    <w:rsid w:val="00816C34"/>
    <w:rsid w:val="00822EA3"/>
    <w:rsid w:val="00831015"/>
    <w:rsid w:val="00841BFD"/>
    <w:rsid w:val="00843CD4"/>
    <w:rsid w:val="0085023D"/>
    <w:rsid w:val="00854E95"/>
    <w:rsid w:val="00855434"/>
    <w:rsid w:val="0087312D"/>
    <w:rsid w:val="0087514D"/>
    <w:rsid w:val="0087783C"/>
    <w:rsid w:val="0088578D"/>
    <w:rsid w:val="00887296"/>
    <w:rsid w:val="00896E6A"/>
    <w:rsid w:val="0089766D"/>
    <w:rsid w:val="008A1FD9"/>
    <w:rsid w:val="008B2674"/>
    <w:rsid w:val="008B3448"/>
    <w:rsid w:val="008B457D"/>
    <w:rsid w:val="008C038C"/>
    <w:rsid w:val="008C15E8"/>
    <w:rsid w:val="008D2317"/>
    <w:rsid w:val="008E0940"/>
    <w:rsid w:val="008F33D3"/>
    <w:rsid w:val="008F768C"/>
    <w:rsid w:val="00913358"/>
    <w:rsid w:val="00914984"/>
    <w:rsid w:val="00915DCD"/>
    <w:rsid w:val="009206EF"/>
    <w:rsid w:val="00921383"/>
    <w:rsid w:val="00933492"/>
    <w:rsid w:val="00937B03"/>
    <w:rsid w:val="009414DE"/>
    <w:rsid w:val="00956969"/>
    <w:rsid w:val="00956ADE"/>
    <w:rsid w:val="00962A60"/>
    <w:rsid w:val="00963D1D"/>
    <w:rsid w:val="00963F20"/>
    <w:rsid w:val="00965917"/>
    <w:rsid w:val="009742EE"/>
    <w:rsid w:val="009754C6"/>
    <w:rsid w:val="00984BD1"/>
    <w:rsid w:val="009956EC"/>
    <w:rsid w:val="009A4DD0"/>
    <w:rsid w:val="009B1DDA"/>
    <w:rsid w:val="009B2A78"/>
    <w:rsid w:val="009B4EB7"/>
    <w:rsid w:val="009C5FCD"/>
    <w:rsid w:val="009D1DD2"/>
    <w:rsid w:val="009D26C1"/>
    <w:rsid w:val="009D6DDE"/>
    <w:rsid w:val="009D7D99"/>
    <w:rsid w:val="009E1F91"/>
    <w:rsid w:val="00A054C4"/>
    <w:rsid w:val="00A114EF"/>
    <w:rsid w:val="00A1551E"/>
    <w:rsid w:val="00A15532"/>
    <w:rsid w:val="00A212B5"/>
    <w:rsid w:val="00A24F3E"/>
    <w:rsid w:val="00A25BF1"/>
    <w:rsid w:val="00A32CAE"/>
    <w:rsid w:val="00A332D3"/>
    <w:rsid w:val="00A33CAC"/>
    <w:rsid w:val="00A34C53"/>
    <w:rsid w:val="00A34C99"/>
    <w:rsid w:val="00A35DDF"/>
    <w:rsid w:val="00A436E9"/>
    <w:rsid w:val="00A51C59"/>
    <w:rsid w:val="00A53D22"/>
    <w:rsid w:val="00A53D5C"/>
    <w:rsid w:val="00A54B74"/>
    <w:rsid w:val="00A621D8"/>
    <w:rsid w:val="00A623B4"/>
    <w:rsid w:val="00A65B53"/>
    <w:rsid w:val="00A66344"/>
    <w:rsid w:val="00A81EA1"/>
    <w:rsid w:val="00AA02E4"/>
    <w:rsid w:val="00AA2E93"/>
    <w:rsid w:val="00AA44F6"/>
    <w:rsid w:val="00AB078D"/>
    <w:rsid w:val="00AB7028"/>
    <w:rsid w:val="00AB7C51"/>
    <w:rsid w:val="00AC25FD"/>
    <w:rsid w:val="00AC2BB9"/>
    <w:rsid w:val="00AC7879"/>
    <w:rsid w:val="00AD01F7"/>
    <w:rsid w:val="00AE0714"/>
    <w:rsid w:val="00AE1D07"/>
    <w:rsid w:val="00AE2011"/>
    <w:rsid w:val="00AE3165"/>
    <w:rsid w:val="00AE5CA8"/>
    <w:rsid w:val="00AF1B25"/>
    <w:rsid w:val="00AF3F3B"/>
    <w:rsid w:val="00AF6ECD"/>
    <w:rsid w:val="00B00E0F"/>
    <w:rsid w:val="00B03D13"/>
    <w:rsid w:val="00B06104"/>
    <w:rsid w:val="00B117B6"/>
    <w:rsid w:val="00B13334"/>
    <w:rsid w:val="00B164A6"/>
    <w:rsid w:val="00B20DAE"/>
    <w:rsid w:val="00B22E9B"/>
    <w:rsid w:val="00B25D43"/>
    <w:rsid w:val="00B275B6"/>
    <w:rsid w:val="00B3374A"/>
    <w:rsid w:val="00B37E6B"/>
    <w:rsid w:val="00B4556B"/>
    <w:rsid w:val="00B5226F"/>
    <w:rsid w:val="00B535D5"/>
    <w:rsid w:val="00B54D95"/>
    <w:rsid w:val="00B64FCA"/>
    <w:rsid w:val="00B76289"/>
    <w:rsid w:val="00B77059"/>
    <w:rsid w:val="00B7795F"/>
    <w:rsid w:val="00B84F29"/>
    <w:rsid w:val="00B90A3B"/>
    <w:rsid w:val="00B97379"/>
    <w:rsid w:val="00BB47A6"/>
    <w:rsid w:val="00BB4AA5"/>
    <w:rsid w:val="00BB72C5"/>
    <w:rsid w:val="00BC24A8"/>
    <w:rsid w:val="00BC5366"/>
    <w:rsid w:val="00BD1DDF"/>
    <w:rsid w:val="00BE3BD8"/>
    <w:rsid w:val="00BE76AE"/>
    <w:rsid w:val="00BF0DA0"/>
    <w:rsid w:val="00BF286B"/>
    <w:rsid w:val="00BF6B48"/>
    <w:rsid w:val="00C013AD"/>
    <w:rsid w:val="00C01595"/>
    <w:rsid w:val="00C13AC9"/>
    <w:rsid w:val="00C17E4B"/>
    <w:rsid w:val="00C24EF9"/>
    <w:rsid w:val="00C25CB1"/>
    <w:rsid w:val="00C26FB3"/>
    <w:rsid w:val="00C4544B"/>
    <w:rsid w:val="00C4793A"/>
    <w:rsid w:val="00C51E94"/>
    <w:rsid w:val="00C5275E"/>
    <w:rsid w:val="00C6013D"/>
    <w:rsid w:val="00C6119D"/>
    <w:rsid w:val="00C6628A"/>
    <w:rsid w:val="00C67870"/>
    <w:rsid w:val="00C7098F"/>
    <w:rsid w:val="00C70E8D"/>
    <w:rsid w:val="00C71D1C"/>
    <w:rsid w:val="00C742FC"/>
    <w:rsid w:val="00C77DBB"/>
    <w:rsid w:val="00C80F1F"/>
    <w:rsid w:val="00C821C6"/>
    <w:rsid w:val="00C90E5C"/>
    <w:rsid w:val="00CA205F"/>
    <w:rsid w:val="00CA2A8E"/>
    <w:rsid w:val="00CA70BD"/>
    <w:rsid w:val="00CD0587"/>
    <w:rsid w:val="00CD1F42"/>
    <w:rsid w:val="00CD7578"/>
    <w:rsid w:val="00CD7969"/>
    <w:rsid w:val="00CE1DD8"/>
    <w:rsid w:val="00D03CAF"/>
    <w:rsid w:val="00D05AB9"/>
    <w:rsid w:val="00D05E63"/>
    <w:rsid w:val="00D15D2E"/>
    <w:rsid w:val="00D1716C"/>
    <w:rsid w:val="00D20225"/>
    <w:rsid w:val="00D24CE2"/>
    <w:rsid w:val="00D539AF"/>
    <w:rsid w:val="00D544FC"/>
    <w:rsid w:val="00D55078"/>
    <w:rsid w:val="00D577B4"/>
    <w:rsid w:val="00D60ADB"/>
    <w:rsid w:val="00D62A7A"/>
    <w:rsid w:val="00D6318F"/>
    <w:rsid w:val="00D660B7"/>
    <w:rsid w:val="00D706BB"/>
    <w:rsid w:val="00D70BE3"/>
    <w:rsid w:val="00D720A7"/>
    <w:rsid w:val="00D74466"/>
    <w:rsid w:val="00D75626"/>
    <w:rsid w:val="00D8128A"/>
    <w:rsid w:val="00D83547"/>
    <w:rsid w:val="00D840A2"/>
    <w:rsid w:val="00D86976"/>
    <w:rsid w:val="00D9166C"/>
    <w:rsid w:val="00D92B64"/>
    <w:rsid w:val="00D954D2"/>
    <w:rsid w:val="00DA1791"/>
    <w:rsid w:val="00DA64BC"/>
    <w:rsid w:val="00DA750D"/>
    <w:rsid w:val="00DA7AE1"/>
    <w:rsid w:val="00DA7D14"/>
    <w:rsid w:val="00DB1F14"/>
    <w:rsid w:val="00DB230B"/>
    <w:rsid w:val="00DB3852"/>
    <w:rsid w:val="00DB4E76"/>
    <w:rsid w:val="00DC1784"/>
    <w:rsid w:val="00DC6E53"/>
    <w:rsid w:val="00DD2C90"/>
    <w:rsid w:val="00DD3988"/>
    <w:rsid w:val="00DD537E"/>
    <w:rsid w:val="00DE2161"/>
    <w:rsid w:val="00DE4A4C"/>
    <w:rsid w:val="00DF0EAC"/>
    <w:rsid w:val="00DF56F6"/>
    <w:rsid w:val="00DF6FC6"/>
    <w:rsid w:val="00E00373"/>
    <w:rsid w:val="00E00EDC"/>
    <w:rsid w:val="00E04611"/>
    <w:rsid w:val="00E076CC"/>
    <w:rsid w:val="00E125E4"/>
    <w:rsid w:val="00E17075"/>
    <w:rsid w:val="00E22E3C"/>
    <w:rsid w:val="00E237E7"/>
    <w:rsid w:val="00E338A5"/>
    <w:rsid w:val="00E3695F"/>
    <w:rsid w:val="00E44635"/>
    <w:rsid w:val="00E50F30"/>
    <w:rsid w:val="00E5182B"/>
    <w:rsid w:val="00E620FD"/>
    <w:rsid w:val="00E65A09"/>
    <w:rsid w:val="00E73C85"/>
    <w:rsid w:val="00E75795"/>
    <w:rsid w:val="00E85990"/>
    <w:rsid w:val="00E950C3"/>
    <w:rsid w:val="00EA0908"/>
    <w:rsid w:val="00EA095B"/>
    <w:rsid w:val="00EA3D7F"/>
    <w:rsid w:val="00EA415C"/>
    <w:rsid w:val="00EA4906"/>
    <w:rsid w:val="00EA5D7B"/>
    <w:rsid w:val="00EB65A9"/>
    <w:rsid w:val="00EC0401"/>
    <w:rsid w:val="00EC345B"/>
    <w:rsid w:val="00ED4594"/>
    <w:rsid w:val="00ED5578"/>
    <w:rsid w:val="00ED5D48"/>
    <w:rsid w:val="00EE207C"/>
    <w:rsid w:val="00EE5A54"/>
    <w:rsid w:val="00EE5D48"/>
    <w:rsid w:val="00EF54A2"/>
    <w:rsid w:val="00F02FB7"/>
    <w:rsid w:val="00F03567"/>
    <w:rsid w:val="00F07234"/>
    <w:rsid w:val="00F07899"/>
    <w:rsid w:val="00F07BC9"/>
    <w:rsid w:val="00F110D9"/>
    <w:rsid w:val="00F144BB"/>
    <w:rsid w:val="00F1505A"/>
    <w:rsid w:val="00F25858"/>
    <w:rsid w:val="00F309FA"/>
    <w:rsid w:val="00F32EC4"/>
    <w:rsid w:val="00F353E5"/>
    <w:rsid w:val="00F40FA5"/>
    <w:rsid w:val="00F41320"/>
    <w:rsid w:val="00F41D36"/>
    <w:rsid w:val="00F43FB1"/>
    <w:rsid w:val="00F44B1C"/>
    <w:rsid w:val="00F53DE5"/>
    <w:rsid w:val="00F555A8"/>
    <w:rsid w:val="00F57085"/>
    <w:rsid w:val="00F61BB0"/>
    <w:rsid w:val="00F62481"/>
    <w:rsid w:val="00F62884"/>
    <w:rsid w:val="00F635CD"/>
    <w:rsid w:val="00F65C91"/>
    <w:rsid w:val="00F72DCC"/>
    <w:rsid w:val="00F77A83"/>
    <w:rsid w:val="00F80281"/>
    <w:rsid w:val="00FA577C"/>
    <w:rsid w:val="00FB1E2F"/>
    <w:rsid w:val="00FB477E"/>
    <w:rsid w:val="00FB6C87"/>
    <w:rsid w:val="00FC49AF"/>
    <w:rsid w:val="00FD4CFA"/>
    <w:rsid w:val="00FE09F0"/>
    <w:rsid w:val="00FE4E75"/>
    <w:rsid w:val="00FE6430"/>
    <w:rsid w:val="00FE707D"/>
    <w:rsid w:val="0FC54E78"/>
    <w:rsid w:val="105D9BF3"/>
    <w:rsid w:val="11E49C46"/>
    <w:rsid w:val="14269490"/>
    <w:rsid w:val="22D32F2A"/>
    <w:rsid w:val="2878F8EC"/>
    <w:rsid w:val="48CFC800"/>
    <w:rsid w:val="5F146B15"/>
  </w:rsids>
  <m:mathPr>
    <m:mathFont m:val="Cambria Math"/>
    <m:brkBin m:val="before"/>
    <m:brkBinSub m:val="--"/>
    <m:smallFrac m:val="0"/>
    <m:dispDef/>
    <m:lMargin m:val="0"/>
    <m:rMargin m:val="0"/>
    <m:defJc m:val="centerGroup"/>
    <m:wrapIndent m:val="1440"/>
    <m:intLim m:val="subSup"/>
    <m:naryLim m:val="undOvr"/>
  </m:mathPr>
  <w:themeFontLang w:val="es-EC"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EB9235"/>
  <w14:defaultImageDpi w14:val="300"/>
  <w15:docId w15:val="{03A8C637-A8A5-42E3-BF97-9053FE9F2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C"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6AF"/>
    <w:rPr>
      <w:rFonts w:ascii="Times New Roman" w:eastAsia="Times New Roman" w:hAnsi="Times New Roman" w:cs="Times New Roman"/>
      <w:lang w:eastAsia="es-ES_tradnl"/>
    </w:rPr>
  </w:style>
  <w:style w:type="paragraph" w:styleId="Ttulo1">
    <w:name w:val="heading 1"/>
    <w:basedOn w:val="Normal"/>
    <w:next w:val="Normal"/>
    <w:link w:val="Ttulo1Car"/>
    <w:qFormat/>
    <w:rsid w:val="008F768C"/>
    <w:pPr>
      <w:keepNext/>
      <w:keepLines/>
      <w:spacing w:before="480"/>
      <w:outlineLvl w:val="0"/>
    </w:pPr>
    <w:rPr>
      <w:rFonts w:asciiTheme="majorHAnsi" w:eastAsiaTheme="majorEastAsia" w:hAnsiTheme="majorHAnsi" w:cstheme="majorBidi"/>
      <w:b/>
      <w:bCs/>
      <w:color w:val="345A8A" w:themeColor="accent1" w:themeShade="B5"/>
      <w:sz w:val="32"/>
      <w:szCs w:val="32"/>
      <w:lang w:val="es-ES_tradnl" w:eastAsia="es-ES"/>
    </w:rPr>
  </w:style>
  <w:style w:type="paragraph" w:styleId="Ttulo2">
    <w:name w:val="heading 2"/>
    <w:basedOn w:val="Normal"/>
    <w:next w:val="Normal"/>
    <w:link w:val="Ttulo2Car"/>
    <w:uiPriority w:val="9"/>
    <w:unhideWhenUsed/>
    <w:qFormat/>
    <w:rsid w:val="00750B63"/>
    <w:pPr>
      <w:keepNext/>
      <w:keepLines/>
      <w:spacing w:before="200"/>
      <w:outlineLvl w:val="1"/>
    </w:pPr>
    <w:rPr>
      <w:rFonts w:asciiTheme="majorHAnsi" w:eastAsiaTheme="majorEastAsia" w:hAnsiTheme="majorHAnsi" w:cstheme="majorBidi"/>
      <w:b/>
      <w:bCs/>
      <w:color w:val="4F81BD" w:themeColor="accent1"/>
      <w:sz w:val="26"/>
      <w:szCs w:val="26"/>
      <w:lang w:val="es-ES_tradnl" w:eastAsia="es-ES"/>
    </w:rPr>
  </w:style>
  <w:style w:type="paragraph" w:styleId="Ttulo3">
    <w:name w:val="heading 3"/>
    <w:basedOn w:val="Normal"/>
    <w:next w:val="Normal"/>
    <w:link w:val="Ttulo3Car"/>
    <w:uiPriority w:val="9"/>
    <w:unhideWhenUsed/>
    <w:qFormat/>
    <w:rsid w:val="00D15D2E"/>
    <w:pPr>
      <w:keepNext/>
      <w:keepLines/>
      <w:spacing w:before="200"/>
      <w:outlineLvl w:val="2"/>
    </w:pPr>
    <w:rPr>
      <w:rFonts w:asciiTheme="majorHAnsi" w:eastAsiaTheme="majorEastAsia" w:hAnsiTheme="majorHAnsi" w:cstheme="majorBidi"/>
      <w:b/>
      <w:bCs/>
      <w:color w:val="4F81BD" w:themeColor="accent1"/>
      <w:szCs w:val="20"/>
      <w:lang w:val="es-ES_tradnl" w:eastAsia="es-ES"/>
    </w:rPr>
  </w:style>
  <w:style w:type="paragraph" w:styleId="Ttulo4">
    <w:name w:val="heading 4"/>
    <w:basedOn w:val="Normal"/>
    <w:next w:val="Normal"/>
    <w:link w:val="Ttulo4Car"/>
    <w:uiPriority w:val="9"/>
    <w:unhideWhenUsed/>
    <w:qFormat/>
    <w:rsid w:val="007D7D06"/>
    <w:pPr>
      <w:keepNext/>
      <w:keepLines/>
      <w:spacing w:before="200"/>
      <w:outlineLvl w:val="3"/>
    </w:pPr>
    <w:rPr>
      <w:rFonts w:asciiTheme="majorHAnsi" w:eastAsiaTheme="majorEastAsia" w:hAnsiTheme="majorHAnsi" w:cstheme="majorBidi"/>
      <w:b/>
      <w:bCs/>
      <w:i/>
      <w:iCs/>
      <w:color w:val="4F81BD" w:themeColor="accent1"/>
      <w:szCs w:val="20"/>
      <w:lang w:val="es-ES_tradnl" w:eastAsia="es-ES"/>
    </w:rPr>
  </w:style>
  <w:style w:type="paragraph" w:styleId="Ttulo5">
    <w:name w:val="heading 5"/>
    <w:basedOn w:val="Normal"/>
    <w:next w:val="Normal"/>
    <w:link w:val="Ttulo5Car"/>
    <w:uiPriority w:val="9"/>
    <w:unhideWhenUsed/>
    <w:qFormat/>
    <w:rsid w:val="0018376C"/>
    <w:pPr>
      <w:keepNext/>
      <w:keepLines/>
      <w:spacing w:before="40"/>
      <w:outlineLvl w:val="4"/>
    </w:pPr>
    <w:rPr>
      <w:rFonts w:asciiTheme="majorHAnsi" w:eastAsiaTheme="majorEastAsia" w:hAnsiTheme="majorHAnsi" w:cstheme="majorBidi"/>
      <w:color w:val="365F91" w:themeColor="accent1" w:themeShade="BF"/>
      <w:szCs w:val="20"/>
      <w:lang w:val="es-ES_tradnl" w:eastAsia="es-ES"/>
    </w:rPr>
  </w:style>
  <w:style w:type="paragraph" w:styleId="Ttulo6">
    <w:name w:val="heading 6"/>
    <w:basedOn w:val="Normal"/>
    <w:next w:val="Normal"/>
    <w:link w:val="Ttulo6Car"/>
    <w:uiPriority w:val="9"/>
    <w:qFormat/>
    <w:rsid w:val="001D50FC"/>
    <w:pPr>
      <w:keepNext/>
      <w:spacing w:line="360" w:lineRule="auto"/>
      <w:ind w:left="1800"/>
      <w:jc w:val="both"/>
      <w:outlineLvl w:val="5"/>
    </w:pPr>
    <w:rPr>
      <w:b/>
      <w:szCs w:val="20"/>
      <w:lang w:val="es-ES_tradnl" w:eastAsia="es-ES"/>
    </w:rPr>
  </w:style>
  <w:style w:type="paragraph" w:styleId="Ttulo7">
    <w:name w:val="heading 7"/>
    <w:basedOn w:val="Normal"/>
    <w:next w:val="Normal"/>
    <w:link w:val="Ttulo7Car"/>
    <w:uiPriority w:val="9"/>
    <w:qFormat/>
    <w:rsid w:val="001D50FC"/>
    <w:pPr>
      <w:keepNext/>
      <w:tabs>
        <w:tab w:val="left" w:pos="2112"/>
        <w:tab w:val="left" w:pos="2832"/>
        <w:tab w:val="left" w:pos="3552"/>
        <w:tab w:val="left" w:pos="4272"/>
        <w:tab w:val="left" w:pos="4992"/>
        <w:tab w:val="left" w:pos="5712"/>
        <w:tab w:val="left" w:pos="6432"/>
        <w:tab w:val="left" w:pos="7152"/>
        <w:tab w:val="left" w:pos="7872"/>
        <w:tab w:val="left" w:pos="8592"/>
        <w:tab w:val="left" w:pos="9312"/>
        <w:tab w:val="left" w:pos="10032"/>
        <w:tab w:val="left" w:pos="10752"/>
      </w:tabs>
      <w:spacing w:line="360" w:lineRule="atLeast"/>
      <w:ind w:left="2112" w:right="258"/>
      <w:jc w:val="both"/>
      <w:outlineLvl w:val="6"/>
    </w:pPr>
    <w:rPr>
      <w:b/>
      <w:color w:val="000000"/>
      <w:szCs w:val="20"/>
      <w:lang w:val="es-ES_tradnl" w:eastAsia="es-ES"/>
    </w:rPr>
  </w:style>
  <w:style w:type="paragraph" w:styleId="Ttulo8">
    <w:name w:val="heading 8"/>
    <w:basedOn w:val="Normal"/>
    <w:next w:val="Normal"/>
    <w:link w:val="Ttulo8Car"/>
    <w:uiPriority w:val="9"/>
    <w:qFormat/>
    <w:rsid w:val="001D50FC"/>
    <w:pPr>
      <w:keepNext/>
      <w:tabs>
        <w:tab w:val="left" w:pos="978"/>
        <w:tab w:val="left" w:pos="1698"/>
        <w:tab w:val="left" w:pos="2418"/>
        <w:tab w:val="left" w:pos="3138"/>
        <w:tab w:val="left" w:pos="3858"/>
        <w:tab w:val="left" w:pos="4578"/>
        <w:tab w:val="left" w:pos="5298"/>
        <w:tab w:val="left" w:pos="6018"/>
        <w:tab w:val="left" w:pos="6738"/>
        <w:tab w:val="left" w:pos="7458"/>
        <w:tab w:val="left" w:pos="8178"/>
        <w:tab w:val="left" w:pos="8898"/>
        <w:tab w:val="left" w:pos="9618"/>
        <w:tab w:val="left" w:pos="9781"/>
      </w:tabs>
      <w:spacing w:line="360" w:lineRule="atLeast"/>
      <w:ind w:left="1698" w:right="258"/>
      <w:jc w:val="both"/>
      <w:outlineLvl w:val="7"/>
    </w:pPr>
    <w:rPr>
      <w:rFonts w:ascii="Arial" w:hAnsi="Arial" w:cs="Arial"/>
      <w:b/>
      <w:bCs/>
      <w:sz w:val="20"/>
      <w:szCs w:val="20"/>
      <w:lang w:val="es-ES_tradnl" w:eastAsia="es-ES"/>
    </w:rPr>
  </w:style>
  <w:style w:type="paragraph" w:styleId="Ttulo9">
    <w:name w:val="heading 9"/>
    <w:basedOn w:val="Normal"/>
    <w:next w:val="Normal"/>
    <w:link w:val="Ttulo9Car"/>
    <w:uiPriority w:val="9"/>
    <w:qFormat/>
    <w:rsid w:val="001D50FC"/>
    <w:pPr>
      <w:keepNext/>
      <w:tabs>
        <w:tab w:val="left" w:pos="1701"/>
        <w:tab w:val="left" w:pos="2418"/>
        <w:tab w:val="left" w:pos="3138"/>
        <w:tab w:val="left" w:pos="3858"/>
        <w:tab w:val="left" w:pos="4578"/>
        <w:tab w:val="left" w:pos="5298"/>
        <w:tab w:val="left" w:pos="6018"/>
        <w:tab w:val="left" w:pos="6738"/>
        <w:tab w:val="left" w:pos="7458"/>
        <w:tab w:val="left" w:pos="8178"/>
        <w:tab w:val="left" w:pos="8898"/>
        <w:tab w:val="left" w:pos="9618"/>
      </w:tabs>
      <w:spacing w:line="360" w:lineRule="atLeast"/>
      <w:ind w:left="1701" w:right="-153"/>
      <w:jc w:val="both"/>
      <w:outlineLvl w:val="8"/>
    </w:pPr>
    <w:rPr>
      <w:b/>
      <w:color w:val="000000"/>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8F768C"/>
    <w:rPr>
      <w:rFonts w:asciiTheme="majorHAnsi" w:eastAsiaTheme="majorEastAsia" w:hAnsiTheme="majorHAnsi" w:cstheme="majorBidi"/>
      <w:b/>
      <w:bCs/>
      <w:color w:val="345A8A" w:themeColor="accent1" w:themeShade="B5"/>
      <w:sz w:val="32"/>
      <w:szCs w:val="32"/>
    </w:rPr>
  </w:style>
  <w:style w:type="character" w:customStyle="1" w:styleId="Ttulo2Car">
    <w:name w:val="Título 2 Car"/>
    <w:basedOn w:val="Fuentedeprrafopredeter"/>
    <w:link w:val="Ttulo2"/>
    <w:uiPriority w:val="9"/>
    <w:rsid w:val="00750B63"/>
    <w:rPr>
      <w:rFonts w:asciiTheme="majorHAnsi" w:eastAsiaTheme="majorEastAsia" w:hAnsiTheme="majorHAnsi" w:cstheme="majorBidi"/>
      <w:b/>
      <w:bCs/>
      <w:color w:val="4F81BD" w:themeColor="accent1"/>
      <w:sz w:val="26"/>
      <w:szCs w:val="26"/>
      <w:lang w:val="es-ES_tradnl" w:eastAsia="es-ES"/>
    </w:rPr>
  </w:style>
  <w:style w:type="character" w:customStyle="1" w:styleId="Ttulo3Car">
    <w:name w:val="Título 3 Car"/>
    <w:basedOn w:val="Fuentedeprrafopredeter"/>
    <w:link w:val="Ttulo3"/>
    <w:uiPriority w:val="9"/>
    <w:rsid w:val="00D15D2E"/>
    <w:rPr>
      <w:rFonts w:asciiTheme="majorHAnsi" w:eastAsiaTheme="majorEastAsia" w:hAnsiTheme="majorHAnsi" w:cstheme="majorBidi"/>
      <w:b/>
      <w:bCs/>
      <w:color w:val="4F81BD" w:themeColor="accent1"/>
      <w:szCs w:val="20"/>
      <w:lang w:val="es-ES_tradnl" w:eastAsia="es-ES"/>
    </w:rPr>
  </w:style>
  <w:style w:type="character" w:customStyle="1" w:styleId="Ttulo4Car">
    <w:name w:val="Título 4 Car"/>
    <w:basedOn w:val="Fuentedeprrafopredeter"/>
    <w:link w:val="Ttulo4"/>
    <w:uiPriority w:val="9"/>
    <w:rsid w:val="007D7D06"/>
    <w:rPr>
      <w:rFonts w:asciiTheme="majorHAnsi" w:eastAsiaTheme="majorEastAsia" w:hAnsiTheme="majorHAnsi" w:cstheme="majorBidi"/>
      <w:b/>
      <w:bCs/>
      <w:i/>
      <w:iCs/>
      <w:color w:val="4F81BD" w:themeColor="accent1"/>
      <w:szCs w:val="20"/>
      <w:lang w:val="es-ES_tradnl" w:eastAsia="es-ES"/>
    </w:rPr>
  </w:style>
  <w:style w:type="character" w:customStyle="1" w:styleId="Ttulo5Car">
    <w:name w:val="Título 5 Car"/>
    <w:basedOn w:val="Fuentedeprrafopredeter"/>
    <w:link w:val="Ttulo5"/>
    <w:uiPriority w:val="9"/>
    <w:rsid w:val="0018376C"/>
    <w:rPr>
      <w:rFonts w:asciiTheme="majorHAnsi" w:eastAsiaTheme="majorEastAsia" w:hAnsiTheme="majorHAnsi" w:cstheme="majorBidi"/>
      <w:color w:val="365F91" w:themeColor="accent1" w:themeShade="BF"/>
      <w:szCs w:val="20"/>
      <w:lang w:val="es-ES_tradnl" w:eastAsia="es-ES"/>
    </w:rPr>
  </w:style>
  <w:style w:type="character" w:customStyle="1" w:styleId="Ttulo6Car">
    <w:name w:val="Título 6 Car"/>
    <w:basedOn w:val="Fuentedeprrafopredeter"/>
    <w:link w:val="Ttulo6"/>
    <w:uiPriority w:val="9"/>
    <w:rsid w:val="001D50FC"/>
    <w:rPr>
      <w:rFonts w:ascii="Times New Roman" w:eastAsia="Times New Roman" w:hAnsi="Times New Roman" w:cs="Times New Roman"/>
      <w:b/>
      <w:szCs w:val="20"/>
      <w:lang w:val="es-ES_tradnl" w:eastAsia="es-ES"/>
    </w:rPr>
  </w:style>
  <w:style w:type="character" w:customStyle="1" w:styleId="Ttulo7Car">
    <w:name w:val="Título 7 Car"/>
    <w:basedOn w:val="Fuentedeprrafopredeter"/>
    <w:link w:val="Ttulo7"/>
    <w:uiPriority w:val="9"/>
    <w:rsid w:val="001D50FC"/>
    <w:rPr>
      <w:rFonts w:ascii="Times New Roman" w:eastAsia="Times New Roman" w:hAnsi="Times New Roman" w:cs="Times New Roman"/>
      <w:b/>
      <w:color w:val="000000"/>
      <w:szCs w:val="20"/>
      <w:lang w:val="es-ES_tradnl" w:eastAsia="es-ES"/>
    </w:rPr>
  </w:style>
  <w:style w:type="character" w:customStyle="1" w:styleId="Ttulo8Car">
    <w:name w:val="Título 8 Car"/>
    <w:basedOn w:val="Fuentedeprrafopredeter"/>
    <w:link w:val="Ttulo8"/>
    <w:uiPriority w:val="9"/>
    <w:rsid w:val="001D50FC"/>
    <w:rPr>
      <w:rFonts w:ascii="Arial" w:eastAsia="Times New Roman" w:hAnsi="Arial" w:cs="Arial"/>
      <w:b/>
      <w:bCs/>
      <w:sz w:val="20"/>
      <w:szCs w:val="20"/>
      <w:lang w:val="es-ES_tradnl" w:eastAsia="es-ES"/>
    </w:rPr>
  </w:style>
  <w:style w:type="character" w:customStyle="1" w:styleId="Ttulo9Car">
    <w:name w:val="Título 9 Car"/>
    <w:basedOn w:val="Fuentedeprrafopredeter"/>
    <w:link w:val="Ttulo9"/>
    <w:uiPriority w:val="9"/>
    <w:rsid w:val="001D50FC"/>
    <w:rPr>
      <w:rFonts w:ascii="Times New Roman" w:eastAsia="Times New Roman" w:hAnsi="Times New Roman" w:cs="Times New Roman"/>
      <w:b/>
      <w:color w:val="000000"/>
      <w:szCs w:val="20"/>
      <w:lang w:val="es-ES_tradnl" w:eastAsia="es-ES"/>
    </w:rPr>
  </w:style>
  <w:style w:type="paragraph" w:styleId="Ttulo">
    <w:name w:val="Title"/>
    <w:basedOn w:val="TtuloTDC"/>
    <w:next w:val="Normal"/>
    <w:link w:val="TtuloCar"/>
    <w:autoRedefine/>
    <w:uiPriority w:val="10"/>
    <w:qFormat/>
    <w:rsid w:val="008F768C"/>
    <w:pPr>
      <w:pBdr>
        <w:bottom w:val="single" w:sz="8" w:space="4" w:color="4F81BD" w:themeColor="accent1"/>
      </w:pBdr>
      <w:spacing w:before="600" w:after="300" w:line="276" w:lineRule="auto"/>
      <w:contextualSpacing/>
      <w:jc w:val="both"/>
    </w:pPr>
    <w:rPr>
      <w:rFonts w:ascii="Tahoma" w:hAnsi="Tahoma"/>
      <w:b w:val="0"/>
      <w:color w:val="17365D" w:themeColor="text2" w:themeShade="BF"/>
      <w:spacing w:val="5"/>
      <w:kern w:val="28"/>
      <w:sz w:val="36"/>
      <w:szCs w:val="52"/>
      <w:lang w:val="en-US"/>
    </w:rPr>
  </w:style>
  <w:style w:type="paragraph" w:styleId="TtuloTDC">
    <w:name w:val="TOC Heading"/>
    <w:basedOn w:val="Ttulo1"/>
    <w:next w:val="Normal"/>
    <w:uiPriority w:val="39"/>
    <w:unhideWhenUsed/>
    <w:qFormat/>
    <w:rsid w:val="008F768C"/>
    <w:pPr>
      <w:outlineLvl w:val="9"/>
    </w:pPr>
  </w:style>
  <w:style w:type="character" w:customStyle="1" w:styleId="TtuloCar">
    <w:name w:val="Título Car"/>
    <w:basedOn w:val="Fuentedeprrafopredeter"/>
    <w:link w:val="Ttulo"/>
    <w:uiPriority w:val="10"/>
    <w:rsid w:val="008F768C"/>
    <w:rPr>
      <w:rFonts w:ascii="Tahoma" w:eastAsiaTheme="majorEastAsia" w:hAnsi="Tahoma" w:cstheme="majorBidi"/>
      <w:bCs/>
      <w:color w:val="17365D" w:themeColor="text2" w:themeShade="BF"/>
      <w:spacing w:val="5"/>
      <w:kern w:val="28"/>
      <w:sz w:val="36"/>
      <w:szCs w:val="52"/>
      <w:lang w:val="en-US"/>
    </w:rPr>
  </w:style>
  <w:style w:type="paragraph" w:styleId="Textodeglobo">
    <w:name w:val="Balloon Text"/>
    <w:basedOn w:val="Normal"/>
    <w:link w:val="TextodegloboCar"/>
    <w:uiPriority w:val="99"/>
    <w:semiHidden/>
    <w:unhideWhenUsed/>
    <w:rsid w:val="008F768C"/>
    <w:rPr>
      <w:rFonts w:ascii="Lucida Grande" w:hAnsi="Lucida Grande" w:cs="Lucida Grande"/>
      <w:sz w:val="18"/>
      <w:szCs w:val="18"/>
      <w:lang w:val="es-ES_tradnl" w:eastAsia="es-ES"/>
    </w:rPr>
  </w:style>
  <w:style w:type="character" w:customStyle="1" w:styleId="TextodegloboCar">
    <w:name w:val="Texto de globo Car"/>
    <w:basedOn w:val="Fuentedeprrafopredeter"/>
    <w:link w:val="Textodeglobo"/>
    <w:uiPriority w:val="99"/>
    <w:semiHidden/>
    <w:rsid w:val="008F768C"/>
    <w:rPr>
      <w:rFonts w:ascii="Lucida Grande" w:hAnsi="Lucida Grande" w:cs="Lucida Grande"/>
      <w:sz w:val="18"/>
      <w:szCs w:val="18"/>
    </w:rPr>
  </w:style>
  <w:style w:type="paragraph" w:styleId="Encabezado">
    <w:name w:val="header"/>
    <w:basedOn w:val="Normal"/>
    <w:link w:val="EncabezadoCar"/>
    <w:uiPriority w:val="99"/>
    <w:unhideWhenUsed/>
    <w:rsid w:val="00A054C4"/>
    <w:pPr>
      <w:tabs>
        <w:tab w:val="center" w:pos="4153"/>
        <w:tab w:val="right" w:pos="8306"/>
      </w:tabs>
    </w:pPr>
    <w:rPr>
      <w:rFonts w:ascii="PS" w:hAnsi="PS"/>
      <w:szCs w:val="20"/>
      <w:lang w:val="es-ES_tradnl" w:eastAsia="es-ES"/>
    </w:rPr>
  </w:style>
  <w:style w:type="character" w:customStyle="1" w:styleId="EncabezadoCar">
    <w:name w:val="Encabezado Car"/>
    <w:basedOn w:val="Fuentedeprrafopredeter"/>
    <w:link w:val="Encabezado"/>
    <w:uiPriority w:val="99"/>
    <w:rsid w:val="00A054C4"/>
    <w:rPr>
      <w:rFonts w:ascii="PS" w:eastAsia="Times New Roman" w:hAnsi="PS" w:cs="Times New Roman"/>
      <w:szCs w:val="20"/>
      <w:lang w:val="es-ES_tradnl" w:eastAsia="es-ES"/>
    </w:rPr>
  </w:style>
  <w:style w:type="paragraph" w:styleId="Piedepgina">
    <w:name w:val="footer"/>
    <w:basedOn w:val="Normal"/>
    <w:link w:val="PiedepginaCar"/>
    <w:unhideWhenUsed/>
    <w:rsid w:val="00A054C4"/>
    <w:pPr>
      <w:tabs>
        <w:tab w:val="center" w:pos="4153"/>
        <w:tab w:val="right" w:pos="8306"/>
      </w:tabs>
    </w:pPr>
    <w:rPr>
      <w:rFonts w:ascii="PS" w:hAnsi="PS"/>
      <w:szCs w:val="20"/>
      <w:lang w:val="es-ES_tradnl" w:eastAsia="es-ES"/>
    </w:rPr>
  </w:style>
  <w:style w:type="character" w:customStyle="1" w:styleId="PiedepginaCar">
    <w:name w:val="Pie de página Car"/>
    <w:basedOn w:val="Fuentedeprrafopredeter"/>
    <w:link w:val="Piedepgina"/>
    <w:rsid w:val="00A054C4"/>
    <w:rPr>
      <w:rFonts w:ascii="PS" w:eastAsia="Times New Roman" w:hAnsi="PS" w:cs="Times New Roman"/>
      <w:szCs w:val="20"/>
      <w:lang w:val="es-ES_tradnl" w:eastAsia="es-ES"/>
    </w:rPr>
  </w:style>
  <w:style w:type="character" w:styleId="Nmerodepgina">
    <w:name w:val="page number"/>
    <w:basedOn w:val="Fuentedeprrafopredeter"/>
    <w:rsid w:val="00A054C4"/>
  </w:style>
  <w:style w:type="paragraph" w:customStyle="1" w:styleId="Tcnico">
    <w:name w:val="Técnico"/>
    <w:basedOn w:val="Normal"/>
    <w:rsid w:val="002D4B34"/>
    <w:rPr>
      <w:rFonts w:ascii="PS" w:hAnsi="PS"/>
      <w:lang w:val="es-ES_tradnl" w:eastAsia="es-ES"/>
    </w:rPr>
  </w:style>
  <w:style w:type="paragraph" w:styleId="Sangra3detindependiente">
    <w:name w:val="Body Text Indent 3"/>
    <w:basedOn w:val="Normal"/>
    <w:link w:val="Sangra3detindependienteCar"/>
    <w:rsid w:val="002D4B34"/>
    <w:pPr>
      <w:ind w:left="1134"/>
      <w:jc w:val="both"/>
    </w:pPr>
    <w:rPr>
      <w:rFonts w:ascii="PS" w:hAnsi="PS"/>
      <w:lang w:val="es-ES" w:eastAsia="es-ES"/>
    </w:rPr>
  </w:style>
  <w:style w:type="character" w:customStyle="1" w:styleId="Sangra3detindependienteCar">
    <w:name w:val="Sangría 3 de t. independiente Car"/>
    <w:basedOn w:val="Fuentedeprrafopredeter"/>
    <w:link w:val="Sangra3detindependiente"/>
    <w:rsid w:val="002D4B34"/>
    <w:rPr>
      <w:rFonts w:ascii="PS" w:eastAsia="Times New Roman" w:hAnsi="PS" w:cs="Times New Roman"/>
      <w:lang w:val="es-ES" w:eastAsia="es-ES"/>
    </w:rPr>
  </w:style>
  <w:style w:type="paragraph" w:styleId="Prrafodelista">
    <w:name w:val="List Paragraph"/>
    <w:aliases w:val="cuadro ghf1,TIT 2 IND,Capítulo,Bullets,References,Subtitulo1,AATITULO,Titulo parrafo,PARRAFOS,Texto,Titulo 1,Colorful List - Accent 11,Titulo 6,List Paragraph1,Titulo D,Titulo 2,FICHA,Lista Documento,de"/>
    <w:basedOn w:val="Normal"/>
    <w:link w:val="PrrafodelistaCar"/>
    <w:uiPriority w:val="34"/>
    <w:qFormat/>
    <w:rsid w:val="002D4B34"/>
    <w:pPr>
      <w:ind w:left="720"/>
      <w:contextualSpacing/>
    </w:pPr>
    <w:rPr>
      <w:rFonts w:ascii="PS" w:hAnsi="PS"/>
      <w:szCs w:val="20"/>
      <w:lang w:val="es-ES_tradnl" w:eastAsia="es-ES"/>
    </w:rPr>
  </w:style>
  <w:style w:type="character" w:customStyle="1" w:styleId="PrrafodelistaCar">
    <w:name w:val="Párrafo de lista Car"/>
    <w:aliases w:val="cuadro ghf1 Car,TIT 2 IND Car,Capítulo Car,Bullets Car,References Car,Subtitulo1 Car,AATITULO Car,Titulo parrafo Car,PARRAFOS Car,Texto Car,Titulo 1 Car,Colorful List - Accent 11 Car,Titulo 6 Car,List Paragraph1 Car,Titulo D Car"/>
    <w:link w:val="Prrafodelista"/>
    <w:uiPriority w:val="34"/>
    <w:qFormat/>
    <w:locked/>
    <w:rsid w:val="00BC24A8"/>
    <w:rPr>
      <w:rFonts w:ascii="PS" w:eastAsia="Times New Roman" w:hAnsi="PS" w:cs="Times New Roman"/>
      <w:szCs w:val="20"/>
      <w:lang w:val="es-ES_tradnl" w:eastAsia="es-ES"/>
    </w:rPr>
  </w:style>
  <w:style w:type="paragraph" w:styleId="Textoindependiente3">
    <w:name w:val="Body Text 3"/>
    <w:basedOn w:val="Normal"/>
    <w:link w:val="Textoindependiente3Car"/>
    <w:uiPriority w:val="99"/>
    <w:unhideWhenUsed/>
    <w:rsid w:val="009C5FCD"/>
    <w:pPr>
      <w:spacing w:after="120"/>
    </w:pPr>
    <w:rPr>
      <w:rFonts w:ascii="PS" w:hAnsi="PS"/>
      <w:sz w:val="16"/>
      <w:szCs w:val="16"/>
      <w:lang w:val="es-ES_tradnl" w:eastAsia="es-ES"/>
    </w:rPr>
  </w:style>
  <w:style w:type="character" w:customStyle="1" w:styleId="Textoindependiente3Car">
    <w:name w:val="Texto independiente 3 Car"/>
    <w:basedOn w:val="Fuentedeprrafopredeter"/>
    <w:link w:val="Textoindependiente3"/>
    <w:uiPriority w:val="99"/>
    <w:rsid w:val="009C5FCD"/>
    <w:rPr>
      <w:rFonts w:ascii="PS" w:eastAsia="Times New Roman" w:hAnsi="PS" w:cs="Times New Roman"/>
      <w:sz w:val="16"/>
      <w:szCs w:val="16"/>
      <w:lang w:val="es-ES_tradnl" w:eastAsia="es-ES"/>
    </w:rPr>
  </w:style>
  <w:style w:type="paragraph" w:styleId="Sinespaciado">
    <w:name w:val="No Spacing"/>
    <w:link w:val="SinespaciadoCar"/>
    <w:uiPriority w:val="1"/>
    <w:qFormat/>
    <w:rsid w:val="00590FAD"/>
    <w:rPr>
      <w:rFonts w:ascii="Cambria" w:eastAsia="Cambria" w:hAnsi="Cambria" w:cs="Times New Roman"/>
      <w:lang w:val="es-ES_tradnl"/>
    </w:rPr>
  </w:style>
  <w:style w:type="character" w:customStyle="1" w:styleId="SinespaciadoCar">
    <w:name w:val="Sin espaciado Car"/>
    <w:basedOn w:val="Fuentedeprrafopredeter"/>
    <w:link w:val="Sinespaciado"/>
    <w:uiPriority w:val="1"/>
    <w:rsid w:val="0045394C"/>
    <w:rPr>
      <w:rFonts w:ascii="Cambria" w:eastAsia="Cambria" w:hAnsi="Cambria" w:cs="Times New Roman"/>
      <w:lang w:val="es-ES_tradnl"/>
    </w:rPr>
  </w:style>
  <w:style w:type="paragraph" w:styleId="Sangradetextonormal">
    <w:name w:val="Body Text Indent"/>
    <w:basedOn w:val="Normal"/>
    <w:link w:val="SangradetextonormalCar"/>
    <w:uiPriority w:val="99"/>
    <w:unhideWhenUsed/>
    <w:rsid w:val="00F555A8"/>
    <w:pPr>
      <w:spacing w:after="120"/>
      <w:ind w:left="283"/>
    </w:pPr>
    <w:rPr>
      <w:rFonts w:ascii="PS" w:hAnsi="PS"/>
      <w:szCs w:val="20"/>
      <w:lang w:val="es-ES_tradnl" w:eastAsia="es-ES"/>
    </w:rPr>
  </w:style>
  <w:style w:type="character" w:customStyle="1" w:styleId="SangradetextonormalCar">
    <w:name w:val="Sangría de texto normal Car"/>
    <w:basedOn w:val="Fuentedeprrafopredeter"/>
    <w:link w:val="Sangradetextonormal"/>
    <w:uiPriority w:val="99"/>
    <w:rsid w:val="00F555A8"/>
    <w:rPr>
      <w:rFonts w:ascii="PS" w:eastAsia="Times New Roman" w:hAnsi="PS" w:cs="Times New Roman"/>
      <w:szCs w:val="20"/>
      <w:lang w:val="es-ES_tradnl" w:eastAsia="es-ES"/>
    </w:rPr>
  </w:style>
  <w:style w:type="paragraph" w:styleId="Textoindependiente">
    <w:name w:val="Body Text"/>
    <w:basedOn w:val="Normal"/>
    <w:link w:val="TextoindependienteCar"/>
    <w:uiPriority w:val="99"/>
    <w:unhideWhenUsed/>
    <w:rsid w:val="003C2FD1"/>
    <w:pPr>
      <w:spacing w:after="120"/>
    </w:pPr>
    <w:rPr>
      <w:rFonts w:ascii="PS" w:hAnsi="PS"/>
      <w:szCs w:val="20"/>
      <w:lang w:val="es-ES_tradnl" w:eastAsia="es-ES"/>
    </w:rPr>
  </w:style>
  <w:style w:type="character" w:customStyle="1" w:styleId="TextoindependienteCar">
    <w:name w:val="Texto independiente Car"/>
    <w:basedOn w:val="Fuentedeprrafopredeter"/>
    <w:link w:val="Textoindependiente"/>
    <w:uiPriority w:val="99"/>
    <w:rsid w:val="003C2FD1"/>
    <w:rPr>
      <w:rFonts w:ascii="PS" w:eastAsia="Times New Roman" w:hAnsi="PS" w:cs="Times New Roman"/>
      <w:szCs w:val="20"/>
      <w:lang w:val="es-ES_tradnl" w:eastAsia="es-ES"/>
    </w:rPr>
  </w:style>
  <w:style w:type="character" w:customStyle="1" w:styleId="apple-converted-space">
    <w:name w:val="apple-converted-space"/>
    <w:basedOn w:val="Fuentedeprrafopredeter"/>
    <w:rsid w:val="001F0A51"/>
  </w:style>
  <w:style w:type="character" w:styleId="Hipervnculo">
    <w:name w:val="Hyperlink"/>
    <w:uiPriority w:val="99"/>
    <w:rsid w:val="009A4DD0"/>
    <w:rPr>
      <w:color w:val="0000FF"/>
      <w:u w:val="single"/>
    </w:rPr>
  </w:style>
  <w:style w:type="character" w:styleId="Hipervnculovisitado">
    <w:name w:val="FollowedHyperlink"/>
    <w:basedOn w:val="Fuentedeprrafopredeter"/>
    <w:uiPriority w:val="99"/>
    <w:semiHidden/>
    <w:unhideWhenUsed/>
    <w:rsid w:val="00CA2A8E"/>
    <w:rPr>
      <w:color w:val="800080" w:themeColor="followedHyperlink"/>
      <w:u w:val="single"/>
    </w:rPr>
  </w:style>
  <w:style w:type="character" w:styleId="Textoennegrita">
    <w:name w:val="Strong"/>
    <w:uiPriority w:val="22"/>
    <w:qFormat/>
    <w:rsid w:val="00AB7028"/>
    <w:rPr>
      <w:b/>
      <w:bCs/>
    </w:rPr>
  </w:style>
  <w:style w:type="paragraph" w:styleId="NormalWeb">
    <w:name w:val="Normal (Web)"/>
    <w:basedOn w:val="Normal"/>
    <w:uiPriority w:val="99"/>
    <w:rsid w:val="00AB7028"/>
    <w:pPr>
      <w:spacing w:before="100" w:beforeAutospacing="1" w:after="100" w:afterAutospacing="1"/>
    </w:pPr>
    <w:rPr>
      <w:lang w:val="es-ES" w:eastAsia="es-ES"/>
    </w:rPr>
  </w:style>
  <w:style w:type="paragraph" w:customStyle="1" w:styleId="Prder">
    <w:name w:val="Pár. der."/>
    <w:basedOn w:val="Normal"/>
    <w:rsid w:val="00B3374A"/>
    <w:pPr>
      <w:ind w:firstLine="720"/>
    </w:pPr>
    <w:rPr>
      <w:rFonts w:ascii="PS" w:hAnsi="PS"/>
      <w:szCs w:val="20"/>
      <w:lang w:val="es-ES_tradnl" w:eastAsia="es-ES"/>
    </w:rPr>
  </w:style>
  <w:style w:type="character" w:customStyle="1" w:styleId="NoSpacingChar1">
    <w:name w:val="No Spacing Char1"/>
    <w:basedOn w:val="Fuentedeprrafopredeter"/>
    <w:uiPriority w:val="1"/>
    <w:rsid w:val="000A6288"/>
    <w:rPr>
      <w:rFonts w:ascii="Calibri" w:hAnsi="Calibri"/>
      <w:sz w:val="22"/>
      <w:szCs w:val="22"/>
      <w:lang w:val="en-US"/>
    </w:rPr>
  </w:style>
  <w:style w:type="paragraph" w:customStyle="1" w:styleId="Style2">
    <w:name w:val="Style2"/>
    <w:basedOn w:val="Sinespaciado"/>
    <w:qFormat/>
    <w:rsid w:val="0077481E"/>
    <w:pPr>
      <w:spacing w:line="276" w:lineRule="auto"/>
      <w:ind w:left="397"/>
      <w:jc w:val="both"/>
    </w:pPr>
    <w:rPr>
      <w:rFonts w:asciiTheme="majorHAnsi" w:eastAsia="Times New Roman" w:hAnsiTheme="majorHAnsi"/>
      <w:b/>
      <w:color w:val="17365D"/>
      <w:sz w:val="22"/>
      <w:szCs w:val="22"/>
      <w:lang w:val="es-ES" w:eastAsia="de-DE"/>
    </w:rPr>
  </w:style>
  <w:style w:type="paragraph" w:styleId="Textoindependiente2">
    <w:name w:val="Body Text 2"/>
    <w:basedOn w:val="Normal"/>
    <w:link w:val="Textoindependiente2Car"/>
    <w:uiPriority w:val="99"/>
    <w:semiHidden/>
    <w:unhideWhenUsed/>
    <w:rsid w:val="0017084A"/>
    <w:pPr>
      <w:spacing w:after="120" w:line="480" w:lineRule="auto"/>
    </w:pPr>
  </w:style>
  <w:style w:type="character" w:customStyle="1" w:styleId="Textoindependiente2Car">
    <w:name w:val="Texto independiente 2 Car"/>
    <w:basedOn w:val="Fuentedeprrafopredeter"/>
    <w:link w:val="Textoindependiente2"/>
    <w:uiPriority w:val="99"/>
    <w:semiHidden/>
    <w:rsid w:val="0017084A"/>
    <w:rPr>
      <w:rFonts w:ascii="Times New Roman" w:eastAsia="Times New Roman" w:hAnsi="Times New Roman" w:cs="Times New Roman"/>
      <w:lang w:eastAsia="es-ES_tradnl"/>
    </w:rPr>
  </w:style>
  <w:style w:type="paragraph" w:customStyle="1" w:styleId="SVietas1">
    <w:name w:val="S_Viñetas 1"/>
    <w:basedOn w:val="Normal"/>
    <w:qFormat/>
    <w:rsid w:val="00E00373"/>
    <w:pPr>
      <w:numPr>
        <w:numId w:val="5"/>
      </w:numPr>
      <w:spacing w:line="312" w:lineRule="auto"/>
      <w:jc w:val="both"/>
    </w:pPr>
    <w:rPr>
      <w:rFonts w:ascii="Fira Sans" w:eastAsia="Calibri" w:hAnsi="Fira Sans" w:cs="Arial"/>
      <w:color w:val="000000"/>
      <w:sz w:val="22"/>
      <w:szCs w:val="22"/>
      <w:lang w:val="es-ES_tradnl" w:eastAsia="en-US"/>
    </w:rPr>
  </w:style>
  <w:style w:type="paragraph" w:customStyle="1" w:styleId="STextoinicial">
    <w:name w:val="S_Texto inicial"/>
    <w:basedOn w:val="Normal"/>
    <w:qFormat/>
    <w:rsid w:val="00E00373"/>
    <w:pPr>
      <w:spacing w:line="312" w:lineRule="auto"/>
    </w:pPr>
    <w:rPr>
      <w:rFonts w:ascii="Fira Sans" w:eastAsia="Calibri" w:hAnsi="Fira Sans" w:cs="Arial"/>
      <w:color w:val="000000"/>
      <w:sz w:val="22"/>
      <w:lang w:val="es-ES_tradnl" w:eastAsia="en-US"/>
    </w:rPr>
  </w:style>
  <w:style w:type="paragraph" w:styleId="TDC1">
    <w:name w:val="toc 1"/>
    <w:basedOn w:val="Normal"/>
    <w:next w:val="Normal"/>
    <w:autoRedefine/>
    <w:uiPriority w:val="39"/>
    <w:unhideWhenUsed/>
    <w:rsid w:val="00FB1E2F"/>
    <w:pPr>
      <w:tabs>
        <w:tab w:val="right" w:pos="9736"/>
      </w:tabs>
      <w:spacing w:before="360"/>
    </w:pPr>
    <w:rPr>
      <w:rFonts w:asciiTheme="majorHAnsi" w:hAnsiTheme="majorHAnsi" w:cstheme="majorHAnsi"/>
      <w:b/>
      <w:bCs/>
      <w:caps/>
    </w:rPr>
  </w:style>
  <w:style w:type="paragraph" w:styleId="TDC2">
    <w:name w:val="toc 2"/>
    <w:basedOn w:val="Normal"/>
    <w:next w:val="Normal"/>
    <w:autoRedefine/>
    <w:uiPriority w:val="39"/>
    <w:unhideWhenUsed/>
    <w:rsid w:val="00F25858"/>
    <w:pPr>
      <w:tabs>
        <w:tab w:val="left" w:pos="720"/>
        <w:tab w:val="right" w:pos="9736"/>
      </w:tabs>
      <w:spacing w:before="240"/>
    </w:pPr>
    <w:rPr>
      <w:rFonts w:asciiTheme="minorHAnsi" w:hAnsiTheme="minorHAnsi"/>
      <w:b/>
      <w:bCs/>
      <w:sz w:val="20"/>
      <w:szCs w:val="20"/>
    </w:rPr>
  </w:style>
  <w:style w:type="paragraph" w:styleId="TDC3">
    <w:name w:val="toc 3"/>
    <w:basedOn w:val="Normal"/>
    <w:next w:val="Normal"/>
    <w:autoRedefine/>
    <w:uiPriority w:val="39"/>
    <w:unhideWhenUsed/>
    <w:rsid w:val="000750BB"/>
    <w:pPr>
      <w:ind w:left="240"/>
    </w:pPr>
    <w:rPr>
      <w:rFonts w:asciiTheme="minorHAnsi" w:hAnsiTheme="minorHAnsi"/>
      <w:sz w:val="20"/>
      <w:szCs w:val="20"/>
    </w:rPr>
  </w:style>
  <w:style w:type="paragraph" w:styleId="TDC4">
    <w:name w:val="toc 4"/>
    <w:basedOn w:val="Normal"/>
    <w:next w:val="Normal"/>
    <w:autoRedefine/>
    <w:uiPriority w:val="39"/>
    <w:unhideWhenUsed/>
    <w:rsid w:val="000750BB"/>
    <w:pPr>
      <w:ind w:left="480"/>
    </w:pPr>
    <w:rPr>
      <w:rFonts w:asciiTheme="minorHAnsi" w:hAnsiTheme="minorHAnsi"/>
      <w:sz w:val="20"/>
      <w:szCs w:val="20"/>
    </w:rPr>
  </w:style>
  <w:style w:type="paragraph" w:styleId="TDC5">
    <w:name w:val="toc 5"/>
    <w:basedOn w:val="Normal"/>
    <w:next w:val="Normal"/>
    <w:autoRedefine/>
    <w:uiPriority w:val="39"/>
    <w:unhideWhenUsed/>
    <w:rsid w:val="000750BB"/>
    <w:pPr>
      <w:ind w:left="720"/>
    </w:pPr>
    <w:rPr>
      <w:rFonts w:asciiTheme="minorHAnsi" w:hAnsiTheme="minorHAnsi"/>
      <w:sz w:val="20"/>
      <w:szCs w:val="20"/>
    </w:rPr>
  </w:style>
  <w:style w:type="paragraph" w:styleId="TDC6">
    <w:name w:val="toc 6"/>
    <w:basedOn w:val="Normal"/>
    <w:next w:val="Normal"/>
    <w:autoRedefine/>
    <w:uiPriority w:val="39"/>
    <w:unhideWhenUsed/>
    <w:rsid w:val="000750BB"/>
    <w:pPr>
      <w:ind w:left="960"/>
    </w:pPr>
    <w:rPr>
      <w:rFonts w:asciiTheme="minorHAnsi" w:hAnsiTheme="minorHAnsi"/>
      <w:sz w:val="20"/>
      <w:szCs w:val="20"/>
    </w:rPr>
  </w:style>
  <w:style w:type="paragraph" w:styleId="TDC7">
    <w:name w:val="toc 7"/>
    <w:basedOn w:val="Normal"/>
    <w:next w:val="Normal"/>
    <w:autoRedefine/>
    <w:uiPriority w:val="39"/>
    <w:unhideWhenUsed/>
    <w:rsid w:val="000750BB"/>
    <w:pPr>
      <w:ind w:left="1200"/>
    </w:pPr>
    <w:rPr>
      <w:rFonts w:asciiTheme="minorHAnsi" w:hAnsiTheme="minorHAnsi"/>
      <w:sz w:val="20"/>
      <w:szCs w:val="20"/>
    </w:rPr>
  </w:style>
  <w:style w:type="paragraph" w:styleId="TDC8">
    <w:name w:val="toc 8"/>
    <w:basedOn w:val="Normal"/>
    <w:next w:val="Normal"/>
    <w:autoRedefine/>
    <w:uiPriority w:val="39"/>
    <w:unhideWhenUsed/>
    <w:rsid w:val="000750BB"/>
    <w:pPr>
      <w:ind w:left="1440"/>
    </w:pPr>
    <w:rPr>
      <w:rFonts w:asciiTheme="minorHAnsi" w:hAnsiTheme="minorHAnsi"/>
      <w:sz w:val="20"/>
      <w:szCs w:val="20"/>
    </w:rPr>
  </w:style>
  <w:style w:type="paragraph" w:styleId="TDC9">
    <w:name w:val="toc 9"/>
    <w:basedOn w:val="Normal"/>
    <w:next w:val="Normal"/>
    <w:autoRedefine/>
    <w:uiPriority w:val="39"/>
    <w:unhideWhenUsed/>
    <w:rsid w:val="000750BB"/>
    <w:pPr>
      <w:ind w:left="1680"/>
    </w:pPr>
    <w:rPr>
      <w:rFonts w:asciiTheme="minorHAnsi" w:hAnsiTheme="minorHAnsi"/>
      <w:sz w:val="20"/>
      <w:szCs w:val="20"/>
    </w:rPr>
  </w:style>
  <w:style w:type="character" w:customStyle="1" w:styleId="Mencinsinresolver1">
    <w:name w:val="Mención sin resolver1"/>
    <w:basedOn w:val="Fuentedeprrafopredeter"/>
    <w:uiPriority w:val="99"/>
    <w:semiHidden/>
    <w:unhideWhenUsed/>
    <w:rsid w:val="000750BB"/>
    <w:rPr>
      <w:color w:val="605E5C"/>
      <w:shd w:val="clear" w:color="auto" w:fill="E1DFDD"/>
    </w:rPr>
  </w:style>
  <w:style w:type="character" w:customStyle="1" w:styleId="marko4jjh2otr">
    <w:name w:val="marko4jjh2otr"/>
    <w:basedOn w:val="Fuentedeprrafopredeter"/>
    <w:rsid w:val="006376AF"/>
  </w:style>
  <w:style w:type="paragraph" w:customStyle="1" w:styleId="SVietas2">
    <w:name w:val="S_Viñetas 2"/>
    <w:basedOn w:val="SVietas1"/>
    <w:qFormat/>
    <w:rsid w:val="002F073F"/>
    <w:pPr>
      <w:numPr>
        <w:numId w:val="13"/>
      </w:numPr>
    </w:pPr>
  </w:style>
  <w:style w:type="character" w:styleId="nfasis">
    <w:name w:val="Emphasis"/>
    <w:qFormat/>
    <w:rsid w:val="001D50FC"/>
    <w:rPr>
      <w:i/>
      <w:iCs/>
    </w:rPr>
  </w:style>
  <w:style w:type="character" w:styleId="Mencinsinresolver">
    <w:name w:val="Unresolved Mention"/>
    <w:basedOn w:val="Fuentedeprrafopredeter"/>
    <w:uiPriority w:val="99"/>
    <w:semiHidden/>
    <w:unhideWhenUsed/>
    <w:rsid w:val="00FB1E2F"/>
    <w:rPr>
      <w:color w:val="605E5C"/>
      <w:shd w:val="clear" w:color="auto" w:fill="E1DFDD"/>
    </w:rPr>
  </w:style>
  <w:style w:type="character" w:customStyle="1" w:styleId="markjgswjh1zt">
    <w:name w:val="markjgswjh1zt"/>
    <w:basedOn w:val="Fuentedeprrafopredeter"/>
    <w:rsid w:val="00295FA6"/>
  </w:style>
  <w:style w:type="paragraph" w:customStyle="1" w:styleId="paragraph">
    <w:name w:val="paragraph"/>
    <w:basedOn w:val="Normal"/>
    <w:rsid w:val="00D9166C"/>
    <w:pPr>
      <w:spacing w:before="100" w:beforeAutospacing="1" w:after="100" w:afterAutospacing="1"/>
    </w:pPr>
  </w:style>
  <w:style w:type="character" w:customStyle="1" w:styleId="normaltextrun">
    <w:name w:val="normaltextrun"/>
    <w:basedOn w:val="Fuentedeprrafopredeter"/>
    <w:rsid w:val="00D9166C"/>
  </w:style>
  <w:style w:type="character" w:customStyle="1" w:styleId="eop">
    <w:name w:val="eop"/>
    <w:basedOn w:val="Fuentedeprrafopredeter"/>
    <w:rsid w:val="00D9166C"/>
  </w:style>
  <w:style w:type="paragraph" w:styleId="HTMLconformatoprevio">
    <w:name w:val="HTML Preformatted"/>
    <w:basedOn w:val="Normal"/>
    <w:link w:val="HTMLconformatoprevioCar"/>
    <w:uiPriority w:val="99"/>
    <w:semiHidden/>
    <w:unhideWhenUsed/>
    <w:rsid w:val="00965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965917"/>
    <w:rPr>
      <w:rFonts w:ascii="Courier New" w:eastAsia="Times New Roman" w:hAnsi="Courier New" w:cs="Courier New"/>
      <w:sz w:val="20"/>
      <w:szCs w:val="20"/>
      <w:lang w:eastAsia="es-ES_tradnl"/>
    </w:rPr>
  </w:style>
  <w:style w:type="character" w:customStyle="1" w:styleId="y2iqfc">
    <w:name w:val="y2iqfc"/>
    <w:basedOn w:val="Fuentedeprrafopredeter"/>
    <w:rsid w:val="00965917"/>
  </w:style>
  <w:style w:type="table" w:styleId="Tablaconcuadrcula">
    <w:name w:val="Table Grid"/>
    <w:basedOn w:val="Tablanormal"/>
    <w:uiPriority w:val="59"/>
    <w:rsid w:val="000651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xw147071125">
    <w:name w:val="scxw147071125"/>
    <w:basedOn w:val="Fuentedeprrafopredeter"/>
    <w:rsid w:val="000E10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6948">
      <w:bodyDiv w:val="1"/>
      <w:marLeft w:val="0"/>
      <w:marRight w:val="0"/>
      <w:marTop w:val="0"/>
      <w:marBottom w:val="0"/>
      <w:divBdr>
        <w:top w:val="none" w:sz="0" w:space="0" w:color="auto"/>
        <w:left w:val="none" w:sz="0" w:space="0" w:color="auto"/>
        <w:bottom w:val="none" w:sz="0" w:space="0" w:color="auto"/>
        <w:right w:val="none" w:sz="0" w:space="0" w:color="auto"/>
      </w:divBdr>
    </w:div>
    <w:div w:id="74514979">
      <w:bodyDiv w:val="1"/>
      <w:marLeft w:val="0"/>
      <w:marRight w:val="0"/>
      <w:marTop w:val="0"/>
      <w:marBottom w:val="0"/>
      <w:divBdr>
        <w:top w:val="none" w:sz="0" w:space="0" w:color="auto"/>
        <w:left w:val="none" w:sz="0" w:space="0" w:color="auto"/>
        <w:bottom w:val="none" w:sz="0" w:space="0" w:color="auto"/>
        <w:right w:val="none" w:sz="0" w:space="0" w:color="auto"/>
      </w:divBdr>
    </w:div>
    <w:div w:id="74599245">
      <w:bodyDiv w:val="1"/>
      <w:marLeft w:val="0"/>
      <w:marRight w:val="0"/>
      <w:marTop w:val="0"/>
      <w:marBottom w:val="0"/>
      <w:divBdr>
        <w:top w:val="none" w:sz="0" w:space="0" w:color="auto"/>
        <w:left w:val="none" w:sz="0" w:space="0" w:color="auto"/>
        <w:bottom w:val="none" w:sz="0" w:space="0" w:color="auto"/>
        <w:right w:val="none" w:sz="0" w:space="0" w:color="auto"/>
      </w:divBdr>
      <w:divsChild>
        <w:div w:id="873611659">
          <w:marLeft w:val="0"/>
          <w:marRight w:val="0"/>
          <w:marTop w:val="0"/>
          <w:marBottom w:val="0"/>
          <w:divBdr>
            <w:top w:val="none" w:sz="0" w:space="0" w:color="auto"/>
            <w:left w:val="none" w:sz="0" w:space="0" w:color="auto"/>
            <w:bottom w:val="none" w:sz="0" w:space="0" w:color="auto"/>
            <w:right w:val="none" w:sz="0" w:space="0" w:color="auto"/>
          </w:divBdr>
          <w:divsChild>
            <w:div w:id="587740218">
              <w:marLeft w:val="0"/>
              <w:marRight w:val="0"/>
              <w:marTop w:val="0"/>
              <w:marBottom w:val="0"/>
              <w:divBdr>
                <w:top w:val="none" w:sz="0" w:space="0" w:color="auto"/>
                <w:left w:val="none" w:sz="0" w:space="0" w:color="auto"/>
                <w:bottom w:val="none" w:sz="0" w:space="0" w:color="auto"/>
                <w:right w:val="none" w:sz="0" w:space="0" w:color="auto"/>
              </w:divBdr>
              <w:divsChild>
                <w:div w:id="59096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74249">
      <w:bodyDiv w:val="1"/>
      <w:marLeft w:val="0"/>
      <w:marRight w:val="0"/>
      <w:marTop w:val="0"/>
      <w:marBottom w:val="0"/>
      <w:divBdr>
        <w:top w:val="none" w:sz="0" w:space="0" w:color="auto"/>
        <w:left w:val="none" w:sz="0" w:space="0" w:color="auto"/>
        <w:bottom w:val="none" w:sz="0" w:space="0" w:color="auto"/>
        <w:right w:val="none" w:sz="0" w:space="0" w:color="auto"/>
      </w:divBdr>
      <w:divsChild>
        <w:div w:id="1199977439">
          <w:marLeft w:val="0"/>
          <w:marRight w:val="0"/>
          <w:marTop w:val="0"/>
          <w:marBottom w:val="0"/>
          <w:divBdr>
            <w:top w:val="none" w:sz="0" w:space="0" w:color="auto"/>
            <w:left w:val="none" w:sz="0" w:space="0" w:color="auto"/>
            <w:bottom w:val="none" w:sz="0" w:space="0" w:color="auto"/>
            <w:right w:val="none" w:sz="0" w:space="0" w:color="auto"/>
          </w:divBdr>
          <w:divsChild>
            <w:div w:id="597567035">
              <w:marLeft w:val="0"/>
              <w:marRight w:val="0"/>
              <w:marTop w:val="0"/>
              <w:marBottom w:val="0"/>
              <w:divBdr>
                <w:top w:val="none" w:sz="0" w:space="0" w:color="auto"/>
                <w:left w:val="none" w:sz="0" w:space="0" w:color="auto"/>
                <w:bottom w:val="none" w:sz="0" w:space="0" w:color="auto"/>
                <w:right w:val="none" w:sz="0" w:space="0" w:color="auto"/>
              </w:divBdr>
              <w:divsChild>
                <w:div w:id="213964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54474">
      <w:bodyDiv w:val="1"/>
      <w:marLeft w:val="0"/>
      <w:marRight w:val="0"/>
      <w:marTop w:val="0"/>
      <w:marBottom w:val="0"/>
      <w:divBdr>
        <w:top w:val="none" w:sz="0" w:space="0" w:color="auto"/>
        <w:left w:val="none" w:sz="0" w:space="0" w:color="auto"/>
        <w:bottom w:val="none" w:sz="0" w:space="0" w:color="auto"/>
        <w:right w:val="none" w:sz="0" w:space="0" w:color="auto"/>
      </w:divBdr>
      <w:divsChild>
        <w:div w:id="322197951">
          <w:marLeft w:val="0"/>
          <w:marRight w:val="0"/>
          <w:marTop w:val="0"/>
          <w:marBottom w:val="0"/>
          <w:divBdr>
            <w:top w:val="none" w:sz="0" w:space="0" w:color="auto"/>
            <w:left w:val="none" w:sz="0" w:space="0" w:color="auto"/>
            <w:bottom w:val="none" w:sz="0" w:space="0" w:color="auto"/>
            <w:right w:val="none" w:sz="0" w:space="0" w:color="auto"/>
          </w:divBdr>
          <w:divsChild>
            <w:div w:id="334579687">
              <w:marLeft w:val="0"/>
              <w:marRight w:val="0"/>
              <w:marTop w:val="0"/>
              <w:marBottom w:val="0"/>
              <w:divBdr>
                <w:top w:val="none" w:sz="0" w:space="0" w:color="auto"/>
                <w:left w:val="none" w:sz="0" w:space="0" w:color="auto"/>
                <w:bottom w:val="none" w:sz="0" w:space="0" w:color="auto"/>
                <w:right w:val="none" w:sz="0" w:space="0" w:color="auto"/>
              </w:divBdr>
              <w:divsChild>
                <w:div w:id="123970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36877">
      <w:bodyDiv w:val="1"/>
      <w:marLeft w:val="0"/>
      <w:marRight w:val="0"/>
      <w:marTop w:val="0"/>
      <w:marBottom w:val="0"/>
      <w:divBdr>
        <w:top w:val="none" w:sz="0" w:space="0" w:color="auto"/>
        <w:left w:val="none" w:sz="0" w:space="0" w:color="auto"/>
        <w:bottom w:val="none" w:sz="0" w:space="0" w:color="auto"/>
        <w:right w:val="none" w:sz="0" w:space="0" w:color="auto"/>
      </w:divBdr>
    </w:div>
    <w:div w:id="152917245">
      <w:bodyDiv w:val="1"/>
      <w:marLeft w:val="0"/>
      <w:marRight w:val="0"/>
      <w:marTop w:val="0"/>
      <w:marBottom w:val="0"/>
      <w:divBdr>
        <w:top w:val="none" w:sz="0" w:space="0" w:color="auto"/>
        <w:left w:val="none" w:sz="0" w:space="0" w:color="auto"/>
        <w:bottom w:val="none" w:sz="0" w:space="0" w:color="auto"/>
        <w:right w:val="none" w:sz="0" w:space="0" w:color="auto"/>
      </w:divBdr>
      <w:divsChild>
        <w:div w:id="305817517">
          <w:marLeft w:val="0"/>
          <w:marRight w:val="0"/>
          <w:marTop w:val="0"/>
          <w:marBottom w:val="0"/>
          <w:divBdr>
            <w:top w:val="none" w:sz="0" w:space="0" w:color="auto"/>
            <w:left w:val="none" w:sz="0" w:space="0" w:color="auto"/>
            <w:bottom w:val="none" w:sz="0" w:space="0" w:color="auto"/>
            <w:right w:val="none" w:sz="0" w:space="0" w:color="auto"/>
          </w:divBdr>
          <w:divsChild>
            <w:div w:id="59718007">
              <w:marLeft w:val="0"/>
              <w:marRight w:val="0"/>
              <w:marTop w:val="0"/>
              <w:marBottom w:val="0"/>
              <w:divBdr>
                <w:top w:val="none" w:sz="0" w:space="0" w:color="auto"/>
                <w:left w:val="none" w:sz="0" w:space="0" w:color="auto"/>
                <w:bottom w:val="none" w:sz="0" w:space="0" w:color="auto"/>
                <w:right w:val="none" w:sz="0" w:space="0" w:color="auto"/>
              </w:divBdr>
              <w:divsChild>
                <w:div w:id="319580157">
                  <w:marLeft w:val="0"/>
                  <w:marRight w:val="0"/>
                  <w:marTop w:val="0"/>
                  <w:marBottom w:val="0"/>
                  <w:divBdr>
                    <w:top w:val="none" w:sz="0" w:space="0" w:color="auto"/>
                    <w:left w:val="none" w:sz="0" w:space="0" w:color="auto"/>
                    <w:bottom w:val="none" w:sz="0" w:space="0" w:color="auto"/>
                    <w:right w:val="none" w:sz="0" w:space="0" w:color="auto"/>
                  </w:divBdr>
                </w:div>
              </w:divsChild>
            </w:div>
            <w:div w:id="419178359">
              <w:marLeft w:val="0"/>
              <w:marRight w:val="0"/>
              <w:marTop w:val="0"/>
              <w:marBottom w:val="0"/>
              <w:divBdr>
                <w:top w:val="none" w:sz="0" w:space="0" w:color="auto"/>
                <w:left w:val="none" w:sz="0" w:space="0" w:color="auto"/>
                <w:bottom w:val="none" w:sz="0" w:space="0" w:color="auto"/>
                <w:right w:val="none" w:sz="0" w:space="0" w:color="auto"/>
              </w:divBdr>
              <w:divsChild>
                <w:div w:id="2076009283">
                  <w:marLeft w:val="0"/>
                  <w:marRight w:val="0"/>
                  <w:marTop w:val="0"/>
                  <w:marBottom w:val="0"/>
                  <w:divBdr>
                    <w:top w:val="none" w:sz="0" w:space="0" w:color="auto"/>
                    <w:left w:val="none" w:sz="0" w:space="0" w:color="auto"/>
                    <w:bottom w:val="none" w:sz="0" w:space="0" w:color="auto"/>
                    <w:right w:val="none" w:sz="0" w:space="0" w:color="auto"/>
                  </w:divBdr>
                </w:div>
              </w:divsChild>
            </w:div>
            <w:div w:id="864756365">
              <w:marLeft w:val="0"/>
              <w:marRight w:val="0"/>
              <w:marTop w:val="0"/>
              <w:marBottom w:val="0"/>
              <w:divBdr>
                <w:top w:val="none" w:sz="0" w:space="0" w:color="auto"/>
                <w:left w:val="none" w:sz="0" w:space="0" w:color="auto"/>
                <w:bottom w:val="none" w:sz="0" w:space="0" w:color="auto"/>
                <w:right w:val="none" w:sz="0" w:space="0" w:color="auto"/>
              </w:divBdr>
              <w:divsChild>
                <w:div w:id="31899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07205">
      <w:bodyDiv w:val="1"/>
      <w:marLeft w:val="0"/>
      <w:marRight w:val="0"/>
      <w:marTop w:val="0"/>
      <w:marBottom w:val="0"/>
      <w:divBdr>
        <w:top w:val="none" w:sz="0" w:space="0" w:color="auto"/>
        <w:left w:val="none" w:sz="0" w:space="0" w:color="auto"/>
        <w:bottom w:val="none" w:sz="0" w:space="0" w:color="auto"/>
        <w:right w:val="none" w:sz="0" w:space="0" w:color="auto"/>
      </w:divBdr>
      <w:divsChild>
        <w:div w:id="1705979604">
          <w:marLeft w:val="0"/>
          <w:marRight w:val="0"/>
          <w:marTop w:val="0"/>
          <w:marBottom w:val="0"/>
          <w:divBdr>
            <w:top w:val="none" w:sz="0" w:space="0" w:color="auto"/>
            <w:left w:val="none" w:sz="0" w:space="0" w:color="auto"/>
            <w:bottom w:val="none" w:sz="0" w:space="0" w:color="auto"/>
            <w:right w:val="none" w:sz="0" w:space="0" w:color="auto"/>
          </w:divBdr>
          <w:divsChild>
            <w:div w:id="1586498777">
              <w:marLeft w:val="0"/>
              <w:marRight w:val="0"/>
              <w:marTop w:val="0"/>
              <w:marBottom w:val="0"/>
              <w:divBdr>
                <w:top w:val="none" w:sz="0" w:space="0" w:color="auto"/>
                <w:left w:val="none" w:sz="0" w:space="0" w:color="auto"/>
                <w:bottom w:val="none" w:sz="0" w:space="0" w:color="auto"/>
                <w:right w:val="none" w:sz="0" w:space="0" w:color="auto"/>
              </w:divBdr>
              <w:divsChild>
                <w:div w:id="1659072552">
                  <w:marLeft w:val="0"/>
                  <w:marRight w:val="0"/>
                  <w:marTop w:val="0"/>
                  <w:marBottom w:val="0"/>
                  <w:divBdr>
                    <w:top w:val="none" w:sz="0" w:space="0" w:color="auto"/>
                    <w:left w:val="none" w:sz="0" w:space="0" w:color="auto"/>
                    <w:bottom w:val="none" w:sz="0" w:space="0" w:color="auto"/>
                    <w:right w:val="none" w:sz="0" w:space="0" w:color="auto"/>
                  </w:divBdr>
                  <w:divsChild>
                    <w:div w:id="13509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176097">
      <w:bodyDiv w:val="1"/>
      <w:marLeft w:val="0"/>
      <w:marRight w:val="0"/>
      <w:marTop w:val="0"/>
      <w:marBottom w:val="0"/>
      <w:divBdr>
        <w:top w:val="none" w:sz="0" w:space="0" w:color="auto"/>
        <w:left w:val="none" w:sz="0" w:space="0" w:color="auto"/>
        <w:bottom w:val="none" w:sz="0" w:space="0" w:color="auto"/>
        <w:right w:val="none" w:sz="0" w:space="0" w:color="auto"/>
      </w:divBdr>
      <w:divsChild>
        <w:div w:id="1146969675">
          <w:marLeft w:val="0"/>
          <w:marRight w:val="0"/>
          <w:marTop w:val="0"/>
          <w:marBottom w:val="0"/>
          <w:divBdr>
            <w:top w:val="none" w:sz="0" w:space="0" w:color="auto"/>
            <w:left w:val="none" w:sz="0" w:space="0" w:color="auto"/>
            <w:bottom w:val="none" w:sz="0" w:space="0" w:color="auto"/>
            <w:right w:val="none" w:sz="0" w:space="0" w:color="auto"/>
          </w:divBdr>
          <w:divsChild>
            <w:div w:id="1870990869">
              <w:marLeft w:val="0"/>
              <w:marRight w:val="0"/>
              <w:marTop w:val="0"/>
              <w:marBottom w:val="0"/>
              <w:divBdr>
                <w:top w:val="none" w:sz="0" w:space="0" w:color="auto"/>
                <w:left w:val="none" w:sz="0" w:space="0" w:color="auto"/>
                <w:bottom w:val="none" w:sz="0" w:space="0" w:color="auto"/>
                <w:right w:val="none" w:sz="0" w:space="0" w:color="auto"/>
              </w:divBdr>
              <w:divsChild>
                <w:div w:id="166389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114151">
      <w:bodyDiv w:val="1"/>
      <w:marLeft w:val="0"/>
      <w:marRight w:val="0"/>
      <w:marTop w:val="0"/>
      <w:marBottom w:val="0"/>
      <w:divBdr>
        <w:top w:val="none" w:sz="0" w:space="0" w:color="auto"/>
        <w:left w:val="none" w:sz="0" w:space="0" w:color="auto"/>
        <w:bottom w:val="none" w:sz="0" w:space="0" w:color="auto"/>
        <w:right w:val="none" w:sz="0" w:space="0" w:color="auto"/>
      </w:divBdr>
      <w:divsChild>
        <w:div w:id="2051765306">
          <w:marLeft w:val="0"/>
          <w:marRight w:val="0"/>
          <w:marTop w:val="0"/>
          <w:marBottom w:val="0"/>
          <w:divBdr>
            <w:top w:val="none" w:sz="0" w:space="0" w:color="auto"/>
            <w:left w:val="none" w:sz="0" w:space="0" w:color="auto"/>
            <w:bottom w:val="none" w:sz="0" w:space="0" w:color="auto"/>
            <w:right w:val="none" w:sz="0" w:space="0" w:color="auto"/>
          </w:divBdr>
          <w:divsChild>
            <w:div w:id="448088092">
              <w:marLeft w:val="0"/>
              <w:marRight w:val="0"/>
              <w:marTop w:val="0"/>
              <w:marBottom w:val="0"/>
              <w:divBdr>
                <w:top w:val="none" w:sz="0" w:space="0" w:color="auto"/>
                <w:left w:val="none" w:sz="0" w:space="0" w:color="auto"/>
                <w:bottom w:val="none" w:sz="0" w:space="0" w:color="auto"/>
                <w:right w:val="none" w:sz="0" w:space="0" w:color="auto"/>
              </w:divBdr>
              <w:divsChild>
                <w:div w:id="1630745217">
                  <w:marLeft w:val="0"/>
                  <w:marRight w:val="0"/>
                  <w:marTop w:val="0"/>
                  <w:marBottom w:val="0"/>
                  <w:divBdr>
                    <w:top w:val="none" w:sz="0" w:space="0" w:color="auto"/>
                    <w:left w:val="none" w:sz="0" w:space="0" w:color="auto"/>
                    <w:bottom w:val="none" w:sz="0" w:space="0" w:color="auto"/>
                    <w:right w:val="none" w:sz="0" w:space="0" w:color="auto"/>
                  </w:divBdr>
                  <w:divsChild>
                    <w:div w:id="60870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599475">
      <w:bodyDiv w:val="1"/>
      <w:marLeft w:val="0"/>
      <w:marRight w:val="0"/>
      <w:marTop w:val="0"/>
      <w:marBottom w:val="0"/>
      <w:divBdr>
        <w:top w:val="none" w:sz="0" w:space="0" w:color="auto"/>
        <w:left w:val="none" w:sz="0" w:space="0" w:color="auto"/>
        <w:bottom w:val="none" w:sz="0" w:space="0" w:color="auto"/>
        <w:right w:val="none" w:sz="0" w:space="0" w:color="auto"/>
      </w:divBdr>
      <w:divsChild>
        <w:div w:id="1300112380">
          <w:marLeft w:val="0"/>
          <w:marRight w:val="0"/>
          <w:marTop w:val="0"/>
          <w:marBottom w:val="0"/>
          <w:divBdr>
            <w:top w:val="none" w:sz="0" w:space="0" w:color="auto"/>
            <w:left w:val="none" w:sz="0" w:space="0" w:color="auto"/>
            <w:bottom w:val="none" w:sz="0" w:space="0" w:color="auto"/>
            <w:right w:val="none" w:sz="0" w:space="0" w:color="auto"/>
          </w:divBdr>
          <w:divsChild>
            <w:div w:id="1531138105">
              <w:marLeft w:val="0"/>
              <w:marRight w:val="0"/>
              <w:marTop w:val="0"/>
              <w:marBottom w:val="0"/>
              <w:divBdr>
                <w:top w:val="none" w:sz="0" w:space="0" w:color="auto"/>
                <w:left w:val="none" w:sz="0" w:space="0" w:color="auto"/>
                <w:bottom w:val="none" w:sz="0" w:space="0" w:color="auto"/>
                <w:right w:val="none" w:sz="0" w:space="0" w:color="auto"/>
              </w:divBdr>
              <w:divsChild>
                <w:div w:id="210746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525258">
      <w:bodyDiv w:val="1"/>
      <w:marLeft w:val="0"/>
      <w:marRight w:val="0"/>
      <w:marTop w:val="0"/>
      <w:marBottom w:val="0"/>
      <w:divBdr>
        <w:top w:val="none" w:sz="0" w:space="0" w:color="auto"/>
        <w:left w:val="none" w:sz="0" w:space="0" w:color="auto"/>
        <w:bottom w:val="none" w:sz="0" w:space="0" w:color="auto"/>
        <w:right w:val="none" w:sz="0" w:space="0" w:color="auto"/>
      </w:divBdr>
    </w:div>
    <w:div w:id="306013435">
      <w:bodyDiv w:val="1"/>
      <w:marLeft w:val="0"/>
      <w:marRight w:val="0"/>
      <w:marTop w:val="0"/>
      <w:marBottom w:val="0"/>
      <w:divBdr>
        <w:top w:val="none" w:sz="0" w:space="0" w:color="auto"/>
        <w:left w:val="none" w:sz="0" w:space="0" w:color="auto"/>
        <w:bottom w:val="none" w:sz="0" w:space="0" w:color="auto"/>
        <w:right w:val="none" w:sz="0" w:space="0" w:color="auto"/>
      </w:divBdr>
    </w:div>
    <w:div w:id="351610052">
      <w:bodyDiv w:val="1"/>
      <w:marLeft w:val="0"/>
      <w:marRight w:val="0"/>
      <w:marTop w:val="0"/>
      <w:marBottom w:val="0"/>
      <w:divBdr>
        <w:top w:val="none" w:sz="0" w:space="0" w:color="auto"/>
        <w:left w:val="none" w:sz="0" w:space="0" w:color="auto"/>
        <w:bottom w:val="none" w:sz="0" w:space="0" w:color="auto"/>
        <w:right w:val="none" w:sz="0" w:space="0" w:color="auto"/>
      </w:divBdr>
      <w:divsChild>
        <w:div w:id="2055303590">
          <w:marLeft w:val="0"/>
          <w:marRight w:val="0"/>
          <w:marTop w:val="0"/>
          <w:marBottom w:val="0"/>
          <w:divBdr>
            <w:top w:val="none" w:sz="0" w:space="0" w:color="auto"/>
            <w:left w:val="none" w:sz="0" w:space="0" w:color="auto"/>
            <w:bottom w:val="none" w:sz="0" w:space="0" w:color="auto"/>
            <w:right w:val="none" w:sz="0" w:space="0" w:color="auto"/>
          </w:divBdr>
          <w:divsChild>
            <w:div w:id="392775631">
              <w:marLeft w:val="0"/>
              <w:marRight w:val="0"/>
              <w:marTop w:val="0"/>
              <w:marBottom w:val="0"/>
              <w:divBdr>
                <w:top w:val="none" w:sz="0" w:space="0" w:color="auto"/>
                <w:left w:val="none" w:sz="0" w:space="0" w:color="auto"/>
                <w:bottom w:val="none" w:sz="0" w:space="0" w:color="auto"/>
                <w:right w:val="none" w:sz="0" w:space="0" w:color="auto"/>
              </w:divBdr>
              <w:divsChild>
                <w:div w:id="28377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150783">
      <w:bodyDiv w:val="1"/>
      <w:marLeft w:val="0"/>
      <w:marRight w:val="0"/>
      <w:marTop w:val="0"/>
      <w:marBottom w:val="0"/>
      <w:divBdr>
        <w:top w:val="none" w:sz="0" w:space="0" w:color="auto"/>
        <w:left w:val="none" w:sz="0" w:space="0" w:color="auto"/>
        <w:bottom w:val="none" w:sz="0" w:space="0" w:color="auto"/>
        <w:right w:val="none" w:sz="0" w:space="0" w:color="auto"/>
      </w:divBdr>
    </w:div>
    <w:div w:id="436222179">
      <w:bodyDiv w:val="1"/>
      <w:marLeft w:val="0"/>
      <w:marRight w:val="0"/>
      <w:marTop w:val="0"/>
      <w:marBottom w:val="0"/>
      <w:divBdr>
        <w:top w:val="none" w:sz="0" w:space="0" w:color="auto"/>
        <w:left w:val="none" w:sz="0" w:space="0" w:color="auto"/>
        <w:bottom w:val="none" w:sz="0" w:space="0" w:color="auto"/>
        <w:right w:val="none" w:sz="0" w:space="0" w:color="auto"/>
      </w:divBdr>
    </w:div>
    <w:div w:id="471950801">
      <w:bodyDiv w:val="1"/>
      <w:marLeft w:val="0"/>
      <w:marRight w:val="0"/>
      <w:marTop w:val="0"/>
      <w:marBottom w:val="0"/>
      <w:divBdr>
        <w:top w:val="none" w:sz="0" w:space="0" w:color="auto"/>
        <w:left w:val="none" w:sz="0" w:space="0" w:color="auto"/>
        <w:bottom w:val="none" w:sz="0" w:space="0" w:color="auto"/>
        <w:right w:val="none" w:sz="0" w:space="0" w:color="auto"/>
      </w:divBdr>
      <w:divsChild>
        <w:div w:id="887106103">
          <w:marLeft w:val="0"/>
          <w:marRight w:val="0"/>
          <w:marTop w:val="0"/>
          <w:marBottom w:val="0"/>
          <w:divBdr>
            <w:top w:val="none" w:sz="0" w:space="0" w:color="auto"/>
            <w:left w:val="none" w:sz="0" w:space="0" w:color="auto"/>
            <w:bottom w:val="none" w:sz="0" w:space="0" w:color="auto"/>
            <w:right w:val="none" w:sz="0" w:space="0" w:color="auto"/>
          </w:divBdr>
          <w:divsChild>
            <w:div w:id="1996907121">
              <w:marLeft w:val="0"/>
              <w:marRight w:val="0"/>
              <w:marTop w:val="0"/>
              <w:marBottom w:val="0"/>
              <w:divBdr>
                <w:top w:val="none" w:sz="0" w:space="0" w:color="auto"/>
                <w:left w:val="none" w:sz="0" w:space="0" w:color="auto"/>
                <w:bottom w:val="none" w:sz="0" w:space="0" w:color="auto"/>
                <w:right w:val="none" w:sz="0" w:space="0" w:color="auto"/>
              </w:divBdr>
              <w:divsChild>
                <w:div w:id="150847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210184">
      <w:bodyDiv w:val="1"/>
      <w:marLeft w:val="0"/>
      <w:marRight w:val="0"/>
      <w:marTop w:val="0"/>
      <w:marBottom w:val="0"/>
      <w:divBdr>
        <w:top w:val="none" w:sz="0" w:space="0" w:color="auto"/>
        <w:left w:val="none" w:sz="0" w:space="0" w:color="auto"/>
        <w:bottom w:val="none" w:sz="0" w:space="0" w:color="auto"/>
        <w:right w:val="none" w:sz="0" w:space="0" w:color="auto"/>
      </w:divBdr>
      <w:divsChild>
        <w:div w:id="1927031878">
          <w:marLeft w:val="0"/>
          <w:marRight w:val="0"/>
          <w:marTop w:val="0"/>
          <w:marBottom w:val="0"/>
          <w:divBdr>
            <w:top w:val="none" w:sz="0" w:space="0" w:color="auto"/>
            <w:left w:val="none" w:sz="0" w:space="0" w:color="auto"/>
            <w:bottom w:val="none" w:sz="0" w:space="0" w:color="auto"/>
            <w:right w:val="none" w:sz="0" w:space="0" w:color="auto"/>
          </w:divBdr>
          <w:divsChild>
            <w:div w:id="1984263946">
              <w:marLeft w:val="0"/>
              <w:marRight w:val="0"/>
              <w:marTop w:val="0"/>
              <w:marBottom w:val="0"/>
              <w:divBdr>
                <w:top w:val="none" w:sz="0" w:space="0" w:color="auto"/>
                <w:left w:val="none" w:sz="0" w:space="0" w:color="auto"/>
                <w:bottom w:val="none" w:sz="0" w:space="0" w:color="auto"/>
                <w:right w:val="none" w:sz="0" w:space="0" w:color="auto"/>
              </w:divBdr>
              <w:divsChild>
                <w:div w:id="143007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414659">
      <w:bodyDiv w:val="1"/>
      <w:marLeft w:val="0"/>
      <w:marRight w:val="0"/>
      <w:marTop w:val="0"/>
      <w:marBottom w:val="0"/>
      <w:divBdr>
        <w:top w:val="none" w:sz="0" w:space="0" w:color="auto"/>
        <w:left w:val="none" w:sz="0" w:space="0" w:color="auto"/>
        <w:bottom w:val="none" w:sz="0" w:space="0" w:color="auto"/>
        <w:right w:val="none" w:sz="0" w:space="0" w:color="auto"/>
      </w:divBdr>
      <w:divsChild>
        <w:div w:id="1458374737">
          <w:marLeft w:val="0"/>
          <w:marRight w:val="0"/>
          <w:marTop w:val="0"/>
          <w:marBottom w:val="0"/>
          <w:divBdr>
            <w:top w:val="none" w:sz="0" w:space="0" w:color="auto"/>
            <w:left w:val="none" w:sz="0" w:space="0" w:color="auto"/>
            <w:bottom w:val="none" w:sz="0" w:space="0" w:color="auto"/>
            <w:right w:val="none" w:sz="0" w:space="0" w:color="auto"/>
          </w:divBdr>
          <w:divsChild>
            <w:div w:id="267125596">
              <w:marLeft w:val="0"/>
              <w:marRight w:val="0"/>
              <w:marTop w:val="0"/>
              <w:marBottom w:val="0"/>
              <w:divBdr>
                <w:top w:val="none" w:sz="0" w:space="0" w:color="auto"/>
                <w:left w:val="none" w:sz="0" w:space="0" w:color="auto"/>
                <w:bottom w:val="none" w:sz="0" w:space="0" w:color="auto"/>
                <w:right w:val="none" w:sz="0" w:space="0" w:color="auto"/>
              </w:divBdr>
              <w:divsChild>
                <w:div w:id="176510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402671">
      <w:bodyDiv w:val="1"/>
      <w:marLeft w:val="0"/>
      <w:marRight w:val="0"/>
      <w:marTop w:val="0"/>
      <w:marBottom w:val="0"/>
      <w:divBdr>
        <w:top w:val="none" w:sz="0" w:space="0" w:color="auto"/>
        <w:left w:val="none" w:sz="0" w:space="0" w:color="auto"/>
        <w:bottom w:val="none" w:sz="0" w:space="0" w:color="auto"/>
        <w:right w:val="none" w:sz="0" w:space="0" w:color="auto"/>
      </w:divBdr>
      <w:divsChild>
        <w:div w:id="1837457322">
          <w:marLeft w:val="0"/>
          <w:marRight w:val="0"/>
          <w:marTop w:val="0"/>
          <w:marBottom w:val="0"/>
          <w:divBdr>
            <w:top w:val="none" w:sz="0" w:space="0" w:color="auto"/>
            <w:left w:val="none" w:sz="0" w:space="0" w:color="auto"/>
            <w:bottom w:val="none" w:sz="0" w:space="0" w:color="auto"/>
            <w:right w:val="none" w:sz="0" w:space="0" w:color="auto"/>
          </w:divBdr>
          <w:divsChild>
            <w:div w:id="868687503">
              <w:marLeft w:val="0"/>
              <w:marRight w:val="0"/>
              <w:marTop w:val="0"/>
              <w:marBottom w:val="0"/>
              <w:divBdr>
                <w:top w:val="none" w:sz="0" w:space="0" w:color="auto"/>
                <w:left w:val="none" w:sz="0" w:space="0" w:color="auto"/>
                <w:bottom w:val="none" w:sz="0" w:space="0" w:color="auto"/>
                <w:right w:val="none" w:sz="0" w:space="0" w:color="auto"/>
              </w:divBdr>
              <w:divsChild>
                <w:div w:id="6842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719947">
      <w:bodyDiv w:val="1"/>
      <w:marLeft w:val="0"/>
      <w:marRight w:val="0"/>
      <w:marTop w:val="0"/>
      <w:marBottom w:val="0"/>
      <w:divBdr>
        <w:top w:val="none" w:sz="0" w:space="0" w:color="auto"/>
        <w:left w:val="none" w:sz="0" w:space="0" w:color="auto"/>
        <w:bottom w:val="none" w:sz="0" w:space="0" w:color="auto"/>
        <w:right w:val="none" w:sz="0" w:space="0" w:color="auto"/>
      </w:divBdr>
    </w:div>
    <w:div w:id="654064027">
      <w:bodyDiv w:val="1"/>
      <w:marLeft w:val="0"/>
      <w:marRight w:val="0"/>
      <w:marTop w:val="0"/>
      <w:marBottom w:val="0"/>
      <w:divBdr>
        <w:top w:val="none" w:sz="0" w:space="0" w:color="auto"/>
        <w:left w:val="none" w:sz="0" w:space="0" w:color="auto"/>
        <w:bottom w:val="none" w:sz="0" w:space="0" w:color="auto"/>
        <w:right w:val="none" w:sz="0" w:space="0" w:color="auto"/>
      </w:divBdr>
      <w:divsChild>
        <w:div w:id="728922031">
          <w:marLeft w:val="0"/>
          <w:marRight w:val="0"/>
          <w:marTop w:val="0"/>
          <w:marBottom w:val="0"/>
          <w:divBdr>
            <w:top w:val="none" w:sz="0" w:space="0" w:color="auto"/>
            <w:left w:val="none" w:sz="0" w:space="0" w:color="auto"/>
            <w:bottom w:val="none" w:sz="0" w:space="0" w:color="auto"/>
            <w:right w:val="none" w:sz="0" w:space="0" w:color="auto"/>
          </w:divBdr>
          <w:divsChild>
            <w:div w:id="1440373093">
              <w:marLeft w:val="0"/>
              <w:marRight w:val="0"/>
              <w:marTop w:val="0"/>
              <w:marBottom w:val="0"/>
              <w:divBdr>
                <w:top w:val="none" w:sz="0" w:space="0" w:color="auto"/>
                <w:left w:val="none" w:sz="0" w:space="0" w:color="auto"/>
                <w:bottom w:val="none" w:sz="0" w:space="0" w:color="auto"/>
                <w:right w:val="none" w:sz="0" w:space="0" w:color="auto"/>
              </w:divBdr>
              <w:divsChild>
                <w:div w:id="90822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438539">
      <w:bodyDiv w:val="1"/>
      <w:marLeft w:val="0"/>
      <w:marRight w:val="0"/>
      <w:marTop w:val="0"/>
      <w:marBottom w:val="0"/>
      <w:divBdr>
        <w:top w:val="none" w:sz="0" w:space="0" w:color="auto"/>
        <w:left w:val="none" w:sz="0" w:space="0" w:color="auto"/>
        <w:bottom w:val="none" w:sz="0" w:space="0" w:color="auto"/>
        <w:right w:val="none" w:sz="0" w:space="0" w:color="auto"/>
      </w:divBdr>
      <w:divsChild>
        <w:div w:id="1960333625">
          <w:marLeft w:val="0"/>
          <w:marRight w:val="0"/>
          <w:marTop w:val="0"/>
          <w:marBottom w:val="0"/>
          <w:divBdr>
            <w:top w:val="none" w:sz="0" w:space="0" w:color="auto"/>
            <w:left w:val="none" w:sz="0" w:space="0" w:color="auto"/>
            <w:bottom w:val="none" w:sz="0" w:space="0" w:color="auto"/>
            <w:right w:val="none" w:sz="0" w:space="0" w:color="auto"/>
          </w:divBdr>
          <w:divsChild>
            <w:div w:id="1253123454">
              <w:marLeft w:val="0"/>
              <w:marRight w:val="0"/>
              <w:marTop w:val="0"/>
              <w:marBottom w:val="0"/>
              <w:divBdr>
                <w:top w:val="none" w:sz="0" w:space="0" w:color="auto"/>
                <w:left w:val="none" w:sz="0" w:space="0" w:color="auto"/>
                <w:bottom w:val="none" w:sz="0" w:space="0" w:color="auto"/>
                <w:right w:val="none" w:sz="0" w:space="0" w:color="auto"/>
              </w:divBdr>
              <w:divsChild>
                <w:div w:id="160584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210751">
      <w:bodyDiv w:val="1"/>
      <w:marLeft w:val="0"/>
      <w:marRight w:val="0"/>
      <w:marTop w:val="0"/>
      <w:marBottom w:val="0"/>
      <w:divBdr>
        <w:top w:val="none" w:sz="0" w:space="0" w:color="auto"/>
        <w:left w:val="none" w:sz="0" w:space="0" w:color="auto"/>
        <w:bottom w:val="none" w:sz="0" w:space="0" w:color="auto"/>
        <w:right w:val="none" w:sz="0" w:space="0" w:color="auto"/>
      </w:divBdr>
      <w:divsChild>
        <w:div w:id="885995478">
          <w:marLeft w:val="0"/>
          <w:marRight w:val="0"/>
          <w:marTop w:val="0"/>
          <w:marBottom w:val="0"/>
          <w:divBdr>
            <w:top w:val="none" w:sz="0" w:space="0" w:color="auto"/>
            <w:left w:val="none" w:sz="0" w:space="0" w:color="auto"/>
            <w:bottom w:val="none" w:sz="0" w:space="0" w:color="auto"/>
            <w:right w:val="none" w:sz="0" w:space="0" w:color="auto"/>
          </w:divBdr>
          <w:divsChild>
            <w:div w:id="51078319">
              <w:marLeft w:val="0"/>
              <w:marRight w:val="0"/>
              <w:marTop w:val="0"/>
              <w:marBottom w:val="0"/>
              <w:divBdr>
                <w:top w:val="none" w:sz="0" w:space="0" w:color="auto"/>
                <w:left w:val="none" w:sz="0" w:space="0" w:color="auto"/>
                <w:bottom w:val="none" w:sz="0" w:space="0" w:color="auto"/>
                <w:right w:val="none" w:sz="0" w:space="0" w:color="auto"/>
              </w:divBdr>
              <w:divsChild>
                <w:div w:id="1265259603">
                  <w:marLeft w:val="0"/>
                  <w:marRight w:val="0"/>
                  <w:marTop w:val="0"/>
                  <w:marBottom w:val="0"/>
                  <w:divBdr>
                    <w:top w:val="none" w:sz="0" w:space="0" w:color="auto"/>
                    <w:left w:val="none" w:sz="0" w:space="0" w:color="auto"/>
                    <w:bottom w:val="none" w:sz="0" w:space="0" w:color="auto"/>
                    <w:right w:val="none" w:sz="0" w:space="0" w:color="auto"/>
                  </w:divBdr>
                  <w:divsChild>
                    <w:div w:id="166959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3377924">
      <w:bodyDiv w:val="1"/>
      <w:marLeft w:val="0"/>
      <w:marRight w:val="0"/>
      <w:marTop w:val="0"/>
      <w:marBottom w:val="0"/>
      <w:divBdr>
        <w:top w:val="none" w:sz="0" w:space="0" w:color="auto"/>
        <w:left w:val="none" w:sz="0" w:space="0" w:color="auto"/>
        <w:bottom w:val="none" w:sz="0" w:space="0" w:color="auto"/>
        <w:right w:val="none" w:sz="0" w:space="0" w:color="auto"/>
      </w:divBdr>
      <w:divsChild>
        <w:div w:id="523057764">
          <w:marLeft w:val="0"/>
          <w:marRight w:val="0"/>
          <w:marTop w:val="0"/>
          <w:marBottom w:val="0"/>
          <w:divBdr>
            <w:top w:val="none" w:sz="0" w:space="0" w:color="auto"/>
            <w:left w:val="none" w:sz="0" w:space="0" w:color="auto"/>
            <w:bottom w:val="none" w:sz="0" w:space="0" w:color="auto"/>
            <w:right w:val="none" w:sz="0" w:space="0" w:color="auto"/>
          </w:divBdr>
          <w:divsChild>
            <w:div w:id="2081127744">
              <w:marLeft w:val="0"/>
              <w:marRight w:val="0"/>
              <w:marTop w:val="0"/>
              <w:marBottom w:val="0"/>
              <w:divBdr>
                <w:top w:val="none" w:sz="0" w:space="0" w:color="auto"/>
                <w:left w:val="none" w:sz="0" w:space="0" w:color="auto"/>
                <w:bottom w:val="none" w:sz="0" w:space="0" w:color="auto"/>
                <w:right w:val="none" w:sz="0" w:space="0" w:color="auto"/>
              </w:divBdr>
              <w:divsChild>
                <w:div w:id="26936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633862">
      <w:bodyDiv w:val="1"/>
      <w:marLeft w:val="0"/>
      <w:marRight w:val="0"/>
      <w:marTop w:val="0"/>
      <w:marBottom w:val="0"/>
      <w:divBdr>
        <w:top w:val="none" w:sz="0" w:space="0" w:color="auto"/>
        <w:left w:val="none" w:sz="0" w:space="0" w:color="auto"/>
        <w:bottom w:val="none" w:sz="0" w:space="0" w:color="auto"/>
        <w:right w:val="none" w:sz="0" w:space="0" w:color="auto"/>
      </w:divBdr>
      <w:divsChild>
        <w:div w:id="1608808324">
          <w:marLeft w:val="0"/>
          <w:marRight w:val="0"/>
          <w:marTop w:val="0"/>
          <w:marBottom w:val="0"/>
          <w:divBdr>
            <w:top w:val="none" w:sz="0" w:space="0" w:color="auto"/>
            <w:left w:val="none" w:sz="0" w:space="0" w:color="auto"/>
            <w:bottom w:val="none" w:sz="0" w:space="0" w:color="auto"/>
            <w:right w:val="none" w:sz="0" w:space="0" w:color="auto"/>
          </w:divBdr>
          <w:divsChild>
            <w:div w:id="812799138">
              <w:marLeft w:val="0"/>
              <w:marRight w:val="0"/>
              <w:marTop w:val="0"/>
              <w:marBottom w:val="0"/>
              <w:divBdr>
                <w:top w:val="none" w:sz="0" w:space="0" w:color="auto"/>
                <w:left w:val="none" w:sz="0" w:space="0" w:color="auto"/>
                <w:bottom w:val="none" w:sz="0" w:space="0" w:color="auto"/>
                <w:right w:val="none" w:sz="0" w:space="0" w:color="auto"/>
              </w:divBdr>
              <w:divsChild>
                <w:div w:id="57436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643677">
      <w:bodyDiv w:val="1"/>
      <w:marLeft w:val="0"/>
      <w:marRight w:val="0"/>
      <w:marTop w:val="0"/>
      <w:marBottom w:val="0"/>
      <w:divBdr>
        <w:top w:val="none" w:sz="0" w:space="0" w:color="auto"/>
        <w:left w:val="none" w:sz="0" w:space="0" w:color="auto"/>
        <w:bottom w:val="none" w:sz="0" w:space="0" w:color="auto"/>
        <w:right w:val="none" w:sz="0" w:space="0" w:color="auto"/>
      </w:divBdr>
      <w:divsChild>
        <w:div w:id="151797499">
          <w:marLeft w:val="0"/>
          <w:marRight w:val="0"/>
          <w:marTop w:val="0"/>
          <w:marBottom w:val="0"/>
          <w:divBdr>
            <w:top w:val="none" w:sz="0" w:space="0" w:color="auto"/>
            <w:left w:val="none" w:sz="0" w:space="0" w:color="auto"/>
            <w:bottom w:val="none" w:sz="0" w:space="0" w:color="auto"/>
            <w:right w:val="none" w:sz="0" w:space="0" w:color="auto"/>
          </w:divBdr>
          <w:divsChild>
            <w:div w:id="214901659">
              <w:marLeft w:val="0"/>
              <w:marRight w:val="0"/>
              <w:marTop w:val="0"/>
              <w:marBottom w:val="0"/>
              <w:divBdr>
                <w:top w:val="none" w:sz="0" w:space="0" w:color="auto"/>
                <w:left w:val="none" w:sz="0" w:space="0" w:color="auto"/>
                <w:bottom w:val="none" w:sz="0" w:space="0" w:color="auto"/>
                <w:right w:val="none" w:sz="0" w:space="0" w:color="auto"/>
              </w:divBdr>
              <w:divsChild>
                <w:div w:id="206151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105444">
      <w:bodyDiv w:val="1"/>
      <w:marLeft w:val="0"/>
      <w:marRight w:val="0"/>
      <w:marTop w:val="0"/>
      <w:marBottom w:val="0"/>
      <w:divBdr>
        <w:top w:val="none" w:sz="0" w:space="0" w:color="auto"/>
        <w:left w:val="none" w:sz="0" w:space="0" w:color="auto"/>
        <w:bottom w:val="none" w:sz="0" w:space="0" w:color="auto"/>
        <w:right w:val="none" w:sz="0" w:space="0" w:color="auto"/>
      </w:divBdr>
      <w:divsChild>
        <w:div w:id="1122769946">
          <w:marLeft w:val="0"/>
          <w:marRight w:val="0"/>
          <w:marTop w:val="0"/>
          <w:marBottom w:val="0"/>
          <w:divBdr>
            <w:top w:val="none" w:sz="0" w:space="0" w:color="auto"/>
            <w:left w:val="none" w:sz="0" w:space="0" w:color="auto"/>
            <w:bottom w:val="none" w:sz="0" w:space="0" w:color="auto"/>
            <w:right w:val="none" w:sz="0" w:space="0" w:color="auto"/>
          </w:divBdr>
          <w:divsChild>
            <w:div w:id="1939752840">
              <w:marLeft w:val="0"/>
              <w:marRight w:val="0"/>
              <w:marTop w:val="0"/>
              <w:marBottom w:val="0"/>
              <w:divBdr>
                <w:top w:val="none" w:sz="0" w:space="0" w:color="auto"/>
                <w:left w:val="none" w:sz="0" w:space="0" w:color="auto"/>
                <w:bottom w:val="none" w:sz="0" w:space="0" w:color="auto"/>
                <w:right w:val="none" w:sz="0" w:space="0" w:color="auto"/>
              </w:divBdr>
              <w:divsChild>
                <w:div w:id="101839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917597">
      <w:bodyDiv w:val="1"/>
      <w:marLeft w:val="0"/>
      <w:marRight w:val="0"/>
      <w:marTop w:val="0"/>
      <w:marBottom w:val="0"/>
      <w:divBdr>
        <w:top w:val="none" w:sz="0" w:space="0" w:color="auto"/>
        <w:left w:val="none" w:sz="0" w:space="0" w:color="auto"/>
        <w:bottom w:val="none" w:sz="0" w:space="0" w:color="auto"/>
        <w:right w:val="none" w:sz="0" w:space="0" w:color="auto"/>
      </w:divBdr>
      <w:divsChild>
        <w:div w:id="2006080780">
          <w:marLeft w:val="0"/>
          <w:marRight w:val="0"/>
          <w:marTop w:val="0"/>
          <w:marBottom w:val="0"/>
          <w:divBdr>
            <w:top w:val="none" w:sz="0" w:space="0" w:color="auto"/>
            <w:left w:val="none" w:sz="0" w:space="0" w:color="auto"/>
            <w:bottom w:val="none" w:sz="0" w:space="0" w:color="auto"/>
            <w:right w:val="none" w:sz="0" w:space="0" w:color="auto"/>
          </w:divBdr>
          <w:divsChild>
            <w:div w:id="1197818437">
              <w:marLeft w:val="0"/>
              <w:marRight w:val="0"/>
              <w:marTop w:val="0"/>
              <w:marBottom w:val="0"/>
              <w:divBdr>
                <w:top w:val="none" w:sz="0" w:space="0" w:color="auto"/>
                <w:left w:val="none" w:sz="0" w:space="0" w:color="auto"/>
                <w:bottom w:val="none" w:sz="0" w:space="0" w:color="auto"/>
                <w:right w:val="none" w:sz="0" w:space="0" w:color="auto"/>
              </w:divBdr>
              <w:divsChild>
                <w:div w:id="1819764959">
                  <w:marLeft w:val="0"/>
                  <w:marRight w:val="0"/>
                  <w:marTop w:val="0"/>
                  <w:marBottom w:val="0"/>
                  <w:divBdr>
                    <w:top w:val="none" w:sz="0" w:space="0" w:color="auto"/>
                    <w:left w:val="none" w:sz="0" w:space="0" w:color="auto"/>
                    <w:bottom w:val="none" w:sz="0" w:space="0" w:color="auto"/>
                    <w:right w:val="none" w:sz="0" w:space="0" w:color="auto"/>
                  </w:divBdr>
                  <w:divsChild>
                    <w:div w:id="10114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634633">
      <w:bodyDiv w:val="1"/>
      <w:marLeft w:val="0"/>
      <w:marRight w:val="0"/>
      <w:marTop w:val="0"/>
      <w:marBottom w:val="0"/>
      <w:divBdr>
        <w:top w:val="none" w:sz="0" w:space="0" w:color="auto"/>
        <w:left w:val="none" w:sz="0" w:space="0" w:color="auto"/>
        <w:bottom w:val="none" w:sz="0" w:space="0" w:color="auto"/>
        <w:right w:val="none" w:sz="0" w:space="0" w:color="auto"/>
      </w:divBdr>
    </w:div>
    <w:div w:id="849179337">
      <w:bodyDiv w:val="1"/>
      <w:marLeft w:val="0"/>
      <w:marRight w:val="0"/>
      <w:marTop w:val="0"/>
      <w:marBottom w:val="0"/>
      <w:divBdr>
        <w:top w:val="none" w:sz="0" w:space="0" w:color="auto"/>
        <w:left w:val="none" w:sz="0" w:space="0" w:color="auto"/>
        <w:bottom w:val="none" w:sz="0" w:space="0" w:color="auto"/>
        <w:right w:val="none" w:sz="0" w:space="0" w:color="auto"/>
      </w:divBdr>
      <w:divsChild>
        <w:div w:id="240138242">
          <w:marLeft w:val="0"/>
          <w:marRight w:val="0"/>
          <w:marTop w:val="0"/>
          <w:marBottom w:val="0"/>
          <w:divBdr>
            <w:top w:val="none" w:sz="0" w:space="0" w:color="auto"/>
            <w:left w:val="none" w:sz="0" w:space="0" w:color="auto"/>
            <w:bottom w:val="none" w:sz="0" w:space="0" w:color="auto"/>
            <w:right w:val="none" w:sz="0" w:space="0" w:color="auto"/>
          </w:divBdr>
          <w:divsChild>
            <w:div w:id="1129935734">
              <w:marLeft w:val="0"/>
              <w:marRight w:val="0"/>
              <w:marTop w:val="0"/>
              <w:marBottom w:val="0"/>
              <w:divBdr>
                <w:top w:val="none" w:sz="0" w:space="0" w:color="auto"/>
                <w:left w:val="none" w:sz="0" w:space="0" w:color="auto"/>
                <w:bottom w:val="none" w:sz="0" w:space="0" w:color="auto"/>
                <w:right w:val="none" w:sz="0" w:space="0" w:color="auto"/>
              </w:divBdr>
              <w:divsChild>
                <w:div w:id="23474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203155">
      <w:bodyDiv w:val="1"/>
      <w:marLeft w:val="0"/>
      <w:marRight w:val="0"/>
      <w:marTop w:val="0"/>
      <w:marBottom w:val="0"/>
      <w:divBdr>
        <w:top w:val="none" w:sz="0" w:space="0" w:color="auto"/>
        <w:left w:val="none" w:sz="0" w:space="0" w:color="auto"/>
        <w:bottom w:val="none" w:sz="0" w:space="0" w:color="auto"/>
        <w:right w:val="none" w:sz="0" w:space="0" w:color="auto"/>
      </w:divBdr>
      <w:divsChild>
        <w:div w:id="1008098769">
          <w:marLeft w:val="0"/>
          <w:marRight w:val="0"/>
          <w:marTop w:val="0"/>
          <w:marBottom w:val="0"/>
          <w:divBdr>
            <w:top w:val="none" w:sz="0" w:space="0" w:color="auto"/>
            <w:left w:val="none" w:sz="0" w:space="0" w:color="auto"/>
            <w:bottom w:val="none" w:sz="0" w:space="0" w:color="auto"/>
            <w:right w:val="none" w:sz="0" w:space="0" w:color="auto"/>
          </w:divBdr>
          <w:divsChild>
            <w:div w:id="1377120307">
              <w:marLeft w:val="0"/>
              <w:marRight w:val="0"/>
              <w:marTop w:val="0"/>
              <w:marBottom w:val="0"/>
              <w:divBdr>
                <w:top w:val="none" w:sz="0" w:space="0" w:color="auto"/>
                <w:left w:val="none" w:sz="0" w:space="0" w:color="auto"/>
                <w:bottom w:val="none" w:sz="0" w:space="0" w:color="auto"/>
                <w:right w:val="none" w:sz="0" w:space="0" w:color="auto"/>
              </w:divBdr>
              <w:divsChild>
                <w:div w:id="127077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605271">
      <w:bodyDiv w:val="1"/>
      <w:marLeft w:val="0"/>
      <w:marRight w:val="0"/>
      <w:marTop w:val="0"/>
      <w:marBottom w:val="0"/>
      <w:divBdr>
        <w:top w:val="none" w:sz="0" w:space="0" w:color="auto"/>
        <w:left w:val="none" w:sz="0" w:space="0" w:color="auto"/>
        <w:bottom w:val="none" w:sz="0" w:space="0" w:color="auto"/>
        <w:right w:val="none" w:sz="0" w:space="0" w:color="auto"/>
      </w:divBdr>
    </w:div>
    <w:div w:id="874389705">
      <w:bodyDiv w:val="1"/>
      <w:marLeft w:val="0"/>
      <w:marRight w:val="0"/>
      <w:marTop w:val="0"/>
      <w:marBottom w:val="0"/>
      <w:divBdr>
        <w:top w:val="none" w:sz="0" w:space="0" w:color="auto"/>
        <w:left w:val="none" w:sz="0" w:space="0" w:color="auto"/>
        <w:bottom w:val="none" w:sz="0" w:space="0" w:color="auto"/>
        <w:right w:val="none" w:sz="0" w:space="0" w:color="auto"/>
      </w:divBdr>
    </w:div>
    <w:div w:id="897279687">
      <w:bodyDiv w:val="1"/>
      <w:marLeft w:val="0"/>
      <w:marRight w:val="0"/>
      <w:marTop w:val="0"/>
      <w:marBottom w:val="0"/>
      <w:divBdr>
        <w:top w:val="none" w:sz="0" w:space="0" w:color="auto"/>
        <w:left w:val="none" w:sz="0" w:space="0" w:color="auto"/>
        <w:bottom w:val="none" w:sz="0" w:space="0" w:color="auto"/>
        <w:right w:val="none" w:sz="0" w:space="0" w:color="auto"/>
      </w:divBdr>
      <w:divsChild>
        <w:div w:id="920329042">
          <w:marLeft w:val="0"/>
          <w:marRight w:val="0"/>
          <w:marTop w:val="0"/>
          <w:marBottom w:val="0"/>
          <w:divBdr>
            <w:top w:val="none" w:sz="0" w:space="0" w:color="auto"/>
            <w:left w:val="none" w:sz="0" w:space="0" w:color="auto"/>
            <w:bottom w:val="none" w:sz="0" w:space="0" w:color="auto"/>
            <w:right w:val="none" w:sz="0" w:space="0" w:color="auto"/>
          </w:divBdr>
          <w:divsChild>
            <w:div w:id="758790483">
              <w:marLeft w:val="0"/>
              <w:marRight w:val="0"/>
              <w:marTop w:val="0"/>
              <w:marBottom w:val="0"/>
              <w:divBdr>
                <w:top w:val="none" w:sz="0" w:space="0" w:color="auto"/>
                <w:left w:val="none" w:sz="0" w:space="0" w:color="auto"/>
                <w:bottom w:val="none" w:sz="0" w:space="0" w:color="auto"/>
                <w:right w:val="none" w:sz="0" w:space="0" w:color="auto"/>
              </w:divBdr>
              <w:divsChild>
                <w:div w:id="57286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970933">
      <w:bodyDiv w:val="1"/>
      <w:marLeft w:val="0"/>
      <w:marRight w:val="0"/>
      <w:marTop w:val="0"/>
      <w:marBottom w:val="0"/>
      <w:divBdr>
        <w:top w:val="none" w:sz="0" w:space="0" w:color="auto"/>
        <w:left w:val="none" w:sz="0" w:space="0" w:color="auto"/>
        <w:bottom w:val="none" w:sz="0" w:space="0" w:color="auto"/>
        <w:right w:val="none" w:sz="0" w:space="0" w:color="auto"/>
      </w:divBdr>
    </w:div>
    <w:div w:id="1017728607">
      <w:bodyDiv w:val="1"/>
      <w:marLeft w:val="0"/>
      <w:marRight w:val="0"/>
      <w:marTop w:val="0"/>
      <w:marBottom w:val="0"/>
      <w:divBdr>
        <w:top w:val="none" w:sz="0" w:space="0" w:color="auto"/>
        <w:left w:val="none" w:sz="0" w:space="0" w:color="auto"/>
        <w:bottom w:val="none" w:sz="0" w:space="0" w:color="auto"/>
        <w:right w:val="none" w:sz="0" w:space="0" w:color="auto"/>
      </w:divBdr>
      <w:divsChild>
        <w:div w:id="145897501">
          <w:marLeft w:val="0"/>
          <w:marRight w:val="0"/>
          <w:marTop w:val="0"/>
          <w:marBottom w:val="0"/>
          <w:divBdr>
            <w:top w:val="none" w:sz="0" w:space="0" w:color="auto"/>
            <w:left w:val="none" w:sz="0" w:space="0" w:color="auto"/>
            <w:bottom w:val="none" w:sz="0" w:space="0" w:color="auto"/>
            <w:right w:val="none" w:sz="0" w:space="0" w:color="auto"/>
          </w:divBdr>
          <w:divsChild>
            <w:div w:id="1809081658">
              <w:marLeft w:val="0"/>
              <w:marRight w:val="0"/>
              <w:marTop w:val="0"/>
              <w:marBottom w:val="0"/>
              <w:divBdr>
                <w:top w:val="none" w:sz="0" w:space="0" w:color="auto"/>
                <w:left w:val="none" w:sz="0" w:space="0" w:color="auto"/>
                <w:bottom w:val="none" w:sz="0" w:space="0" w:color="auto"/>
                <w:right w:val="none" w:sz="0" w:space="0" w:color="auto"/>
              </w:divBdr>
              <w:divsChild>
                <w:div w:id="188687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516163">
      <w:bodyDiv w:val="1"/>
      <w:marLeft w:val="0"/>
      <w:marRight w:val="0"/>
      <w:marTop w:val="0"/>
      <w:marBottom w:val="0"/>
      <w:divBdr>
        <w:top w:val="none" w:sz="0" w:space="0" w:color="auto"/>
        <w:left w:val="none" w:sz="0" w:space="0" w:color="auto"/>
        <w:bottom w:val="none" w:sz="0" w:space="0" w:color="auto"/>
        <w:right w:val="none" w:sz="0" w:space="0" w:color="auto"/>
      </w:divBdr>
      <w:divsChild>
        <w:div w:id="198789143">
          <w:marLeft w:val="0"/>
          <w:marRight w:val="0"/>
          <w:marTop w:val="0"/>
          <w:marBottom w:val="0"/>
          <w:divBdr>
            <w:top w:val="none" w:sz="0" w:space="0" w:color="auto"/>
            <w:left w:val="none" w:sz="0" w:space="0" w:color="auto"/>
            <w:bottom w:val="none" w:sz="0" w:space="0" w:color="auto"/>
            <w:right w:val="none" w:sz="0" w:space="0" w:color="auto"/>
          </w:divBdr>
          <w:divsChild>
            <w:div w:id="911937704">
              <w:marLeft w:val="0"/>
              <w:marRight w:val="0"/>
              <w:marTop w:val="0"/>
              <w:marBottom w:val="0"/>
              <w:divBdr>
                <w:top w:val="none" w:sz="0" w:space="0" w:color="auto"/>
                <w:left w:val="none" w:sz="0" w:space="0" w:color="auto"/>
                <w:bottom w:val="none" w:sz="0" w:space="0" w:color="auto"/>
                <w:right w:val="none" w:sz="0" w:space="0" w:color="auto"/>
              </w:divBdr>
              <w:divsChild>
                <w:div w:id="264266690">
                  <w:marLeft w:val="0"/>
                  <w:marRight w:val="0"/>
                  <w:marTop w:val="0"/>
                  <w:marBottom w:val="0"/>
                  <w:divBdr>
                    <w:top w:val="none" w:sz="0" w:space="0" w:color="auto"/>
                    <w:left w:val="none" w:sz="0" w:space="0" w:color="auto"/>
                    <w:bottom w:val="none" w:sz="0" w:space="0" w:color="auto"/>
                    <w:right w:val="none" w:sz="0" w:space="0" w:color="auto"/>
                  </w:divBdr>
                  <w:divsChild>
                    <w:div w:id="166069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5717746">
      <w:bodyDiv w:val="1"/>
      <w:marLeft w:val="0"/>
      <w:marRight w:val="0"/>
      <w:marTop w:val="0"/>
      <w:marBottom w:val="0"/>
      <w:divBdr>
        <w:top w:val="none" w:sz="0" w:space="0" w:color="auto"/>
        <w:left w:val="none" w:sz="0" w:space="0" w:color="auto"/>
        <w:bottom w:val="none" w:sz="0" w:space="0" w:color="auto"/>
        <w:right w:val="none" w:sz="0" w:space="0" w:color="auto"/>
      </w:divBdr>
      <w:divsChild>
        <w:div w:id="1634751238">
          <w:marLeft w:val="0"/>
          <w:marRight w:val="0"/>
          <w:marTop w:val="0"/>
          <w:marBottom w:val="0"/>
          <w:divBdr>
            <w:top w:val="none" w:sz="0" w:space="0" w:color="auto"/>
            <w:left w:val="none" w:sz="0" w:space="0" w:color="auto"/>
            <w:bottom w:val="none" w:sz="0" w:space="0" w:color="auto"/>
            <w:right w:val="none" w:sz="0" w:space="0" w:color="auto"/>
          </w:divBdr>
          <w:divsChild>
            <w:div w:id="599948306">
              <w:marLeft w:val="0"/>
              <w:marRight w:val="0"/>
              <w:marTop w:val="0"/>
              <w:marBottom w:val="0"/>
              <w:divBdr>
                <w:top w:val="none" w:sz="0" w:space="0" w:color="auto"/>
                <w:left w:val="none" w:sz="0" w:space="0" w:color="auto"/>
                <w:bottom w:val="none" w:sz="0" w:space="0" w:color="auto"/>
                <w:right w:val="none" w:sz="0" w:space="0" w:color="auto"/>
              </w:divBdr>
              <w:divsChild>
                <w:div w:id="213852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379625">
      <w:bodyDiv w:val="1"/>
      <w:marLeft w:val="0"/>
      <w:marRight w:val="0"/>
      <w:marTop w:val="0"/>
      <w:marBottom w:val="0"/>
      <w:divBdr>
        <w:top w:val="none" w:sz="0" w:space="0" w:color="auto"/>
        <w:left w:val="none" w:sz="0" w:space="0" w:color="auto"/>
        <w:bottom w:val="none" w:sz="0" w:space="0" w:color="auto"/>
        <w:right w:val="none" w:sz="0" w:space="0" w:color="auto"/>
      </w:divBdr>
    </w:div>
    <w:div w:id="1073505037">
      <w:bodyDiv w:val="1"/>
      <w:marLeft w:val="0"/>
      <w:marRight w:val="0"/>
      <w:marTop w:val="0"/>
      <w:marBottom w:val="0"/>
      <w:divBdr>
        <w:top w:val="none" w:sz="0" w:space="0" w:color="auto"/>
        <w:left w:val="none" w:sz="0" w:space="0" w:color="auto"/>
        <w:bottom w:val="none" w:sz="0" w:space="0" w:color="auto"/>
        <w:right w:val="none" w:sz="0" w:space="0" w:color="auto"/>
      </w:divBdr>
      <w:divsChild>
        <w:div w:id="741373291">
          <w:marLeft w:val="0"/>
          <w:marRight w:val="0"/>
          <w:marTop w:val="0"/>
          <w:marBottom w:val="0"/>
          <w:divBdr>
            <w:top w:val="none" w:sz="0" w:space="0" w:color="auto"/>
            <w:left w:val="none" w:sz="0" w:space="0" w:color="auto"/>
            <w:bottom w:val="none" w:sz="0" w:space="0" w:color="auto"/>
            <w:right w:val="none" w:sz="0" w:space="0" w:color="auto"/>
          </w:divBdr>
          <w:divsChild>
            <w:div w:id="1237059696">
              <w:marLeft w:val="0"/>
              <w:marRight w:val="0"/>
              <w:marTop w:val="0"/>
              <w:marBottom w:val="0"/>
              <w:divBdr>
                <w:top w:val="none" w:sz="0" w:space="0" w:color="auto"/>
                <w:left w:val="none" w:sz="0" w:space="0" w:color="auto"/>
                <w:bottom w:val="none" w:sz="0" w:space="0" w:color="auto"/>
                <w:right w:val="none" w:sz="0" w:space="0" w:color="auto"/>
              </w:divBdr>
              <w:divsChild>
                <w:div w:id="270624263">
                  <w:marLeft w:val="0"/>
                  <w:marRight w:val="0"/>
                  <w:marTop w:val="0"/>
                  <w:marBottom w:val="0"/>
                  <w:divBdr>
                    <w:top w:val="none" w:sz="0" w:space="0" w:color="auto"/>
                    <w:left w:val="none" w:sz="0" w:space="0" w:color="auto"/>
                    <w:bottom w:val="none" w:sz="0" w:space="0" w:color="auto"/>
                    <w:right w:val="none" w:sz="0" w:space="0" w:color="auto"/>
                  </w:divBdr>
                  <w:divsChild>
                    <w:div w:id="111182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136938">
      <w:bodyDiv w:val="1"/>
      <w:marLeft w:val="0"/>
      <w:marRight w:val="0"/>
      <w:marTop w:val="0"/>
      <w:marBottom w:val="0"/>
      <w:divBdr>
        <w:top w:val="none" w:sz="0" w:space="0" w:color="auto"/>
        <w:left w:val="none" w:sz="0" w:space="0" w:color="auto"/>
        <w:bottom w:val="none" w:sz="0" w:space="0" w:color="auto"/>
        <w:right w:val="none" w:sz="0" w:space="0" w:color="auto"/>
      </w:divBdr>
    </w:div>
    <w:div w:id="1119564532">
      <w:bodyDiv w:val="1"/>
      <w:marLeft w:val="0"/>
      <w:marRight w:val="0"/>
      <w:marTop w:val="0"/>
      <w:marBottom w:val="0"/>
      <w:divBdr>
        <w:top w:val="none" w:sz="0" w:space="0" w:color="auto"/>
        <w:left w:val="none" w:sz="0" w:space="0" w:color="auto"/>
        <w:bottom w:val="none" w:sz="0" w:space="0" w:color="auto"/>
        <w:right w:val="none" w:sz="0" w:space="0" w:color="auto"/>
      </w:divBdr>
      <w:divsChild>
        <w:div w:id="745033979">
          <w:marLeft w:val="0"/>
          <w:marRight w:val="0"/>
          <w:marTop w:val="0"/>
          <w:marBottom w:val="0"/>
          <w:divBdr>
            <w:top w:val="none" w:sz="0" w:space="0" w:color="auto"/>
            <w:left w:val="none" w:sz="0" w:space="0" w:color="auto"/>
            <w:bottom w:val="none" w:sz="0" w:space="0" w:color="auto"/>
            <w:right w:val="none" w:sz="0" w:space="0" w:color="auto"/>
          </w:divBdr>
          <w:divsChild>
            <w:div w:id="292953511">
              <w:marLeft w:val="0"/>
              <w:marRight w:val="0"/>
              <w:marTop w:val="0"/>
              <w:marBottom w:val="0"/>
              <w:divBdr>
                <w:top w:val="none" w:sz="0" w:space="0" w:color="auto"/>
                <w:left w:val="none" w:sz="0" w:space="0" w:color="auto"/>
                <w:bottom w:val="none" w:sz="0" w:space="0" w:color="auto"/>
                <w:right w:val="none" w:sz="0" w:space="0" w:color="auto"/>
              </w:divBdr>
              <w:divsChild>
                <w:div w:id="128715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291339">
      <w:bodyDiv w:val="1"/>
      <w:marLeft w:val="0"/>
      <w:marRight w:val="0"/>
      <w:marTop w:val="0"/>
      <w:marBottom w:val="0"/>
      <w:divBdr>
        <w:top w:val="none" w:sz="0" w:space="0" w:color="auto"/>
        <w:left w:val="none" w:sz="0" w:space="0" w:color="auto"/>
        <w:bottom w:val="none" w:sz="0" w:space="0" w:color="auto"/>
        <w:right w:val="none" w:sz="0" w:space="0" w:color="auto"/>
      </w:divBdr>
      <w:divsChild>
        <w:div w:id="101611587">
          <w:marLeft w:val="0"/>
          <w:marRight w:val="0"/>
          <w:marTop w:val="0"/>
          <w:marBottom w:val="0"/>
          <w:divBdr>
            <w:top w:val="none" w:sz="0" w:space="0" w:color="auto"/>
            <w:left w:val="none" w:sz="0" w:space="0" w:color="auto"/>
            <w:bottom w:val="none" w:sz="0" w:space="0" w:color="auto"/>
            <w:right w:val="none" w:sz="0" w:space="0" w:color="auto"/>
          </w:divBdr>
          <w:divsChild>
            <w:div w:id="1301110020">
              <w:marLeft w:val="0"/>
              <w:marRight w:val="0"/>
              <w:marTop w:val="0"/>
              <w:marBottom w:val="0"/>
              <w:divBdr>
                <w:top w:val="none" w:sz="0" w:space="0" w:color="auto"/>
                <w:left w:val="none" w:sz="0" w:space="0" w:color="auto"/>
                <w:bottom w:val="none" w:sz="0" w:space="0" w:color="auto"/>
                <w:right w:val="none" w:sz="0" w:space="0" w:color="auto"/>
              </w:divBdr>
              <w:divsChild>
                <w:div w:id="70314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550972">
      <w:bodyDiv w:val="1"/>
      <w:marLeft w:val="0"/>
      <w:marRight w:val="0"/>
      <w:marTop w:val="0"/>
      <w:marBottom w:val="0"/>
      <w:divBdr>
        <w:top w:val="none" w:sz="0" w:space="0" w:color="auto"/>
        <w:left w:val="none" w:sz="0" w:space="0" w:color="auto"/>
        <w:bottom w:val="none" w:sz="0" w:space="0" w:color="auto"/>
        <w:right w:val="none" w:sz="0" w:space="0" w:color="auto"/>
      </w:divBdr>
      <w:divsChild>
        <w:div w:id="1558518144">
          <w:marLeft w:val="0"/>
          <w:marRight w:val="0"/>
          <w:marTop w:val="0"/>
          <w:marBottom w:val="0"/>
          <w:divBdr>
            <w:top w:val="none" w:sz="0" w:space="0" w:color="auto"/>
            <w:left w:val="none" w:sz="0" w:space="0" w:color="auto"/>
            <w:bottom w:val="none" w:sz="0" w:space="0" w:color="auto"/>
            <w:right w:val="none" w:sz="0" w:space="0" w:color="auto"/>
          </w:divBdr>
          <w:divsChild>
            <w:div w:id="1662807640">
              <w:marLeft w:val="0"/>
              <w:marRight w:val="0"/>
              <w:marTop w:val="0"/>
              <w:marBottom w:val="0"/>
              <w:divBdr>
                <w:top w:val="none" w:sz="0" w:space="0" w:color="auto"/>
                <w:left w:val="none" w:sz="0" w:space="0" w:color="auto"/>
                <w:bottom w:val="none" w:sz="0" w:space="0" w:color="auto"/>
                <w:right w:val="none" w:sz="0" w:space="0" w:color="auto"/>
              </w:divBdr>
              <w:divsChild>
                <w:div w:id="175519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139705">
      <w:bodyDiv w:val="1"/>
      <w:marLeft w:val="0"/>
      <w:marRight w:val="0"/>
      <w:marTop w:val="0"/>
      <w:marBottom w:val="0"/>
      <w:divBdr>
        <w:top w:val="none" w:sz="0" w:space="0" w:color="auto"/>
        <w:left w:val="none" w:sz="0" w:space="0" w:color="auto"/>
        <w:bottom w:val="none" w:sz="0" w:space="0" w:color="auto"/>
        <w:right w:val="none" w:sz="0" w:space="0" w:color="auto"/>
      </w:divBdr>
      <w:divsChild>
        <w:div w:id="1994210980">
          <w:marLeft w:val="0"/>
          <w:marRight w:val="0"/>
          <w:marTop w:val="0"/>
          <w:marBottom w:val="0"/>
          <w:divBdr>
            <w:top w:val="none" w:sz="0" w:space="0" w:color="auto"/>
            <w:left w:val="none" w:sz="0" w:space="0" w:color="auto"/>
            <w:bottom w:val="none" w:sz="0" w:space="0" w:color="auto"/>
            <w:right w:val="none" w:sz="0" w:space="0" w:color="auto"/>
          </w:divBdr>
          <w:divsChild>
            <w:div w:id="1927152587">
              <w:marLeft w:val="0"/>
              <w:marRight w:val="0"/>
              <w:marTop w:val="0"/>
              <w:marBottom w:val="0"/>
              <w:divBdr>
                <w:top w:val="none" w:sz="0" w:space="0" w:color="auto"/>
                <w:left w:val="none" w:sz="0" w:space="0" w:color="auto"/>
                <w:bottom w:val="none" w:sz="0" w:space="0" w:color="auto"/>
                <w:right w:val="none" w:sz="0" w:space="0" w:color="auto"/>
              </w:divBdr>
              <w:divsChild>
                <w:div w:id="583339285">
                  <w:marLeft w:val="0"/>
                  <w:marRight w:val="0"/>
                  <w:marTop w:val="0"/>
                  <w:marBottom w:val="0"/>
                  <w:divBdr>
                    <w:top w:val="none" w:sz="0" w:space="0" w:color="auto"/>
                    <w:left w:val="none" w:sz="0" w:space="0" w:color="auto"/>
                    <w:bottom w:val="none" w:sz="0" w:space="0" w:color="auto"/>
                    <w:right w:val="none" w:sz="0" w:space="0" w:color="auto"/>
                  </w:divBdr>
                </w:div>
              </w:divsChild>
            </w:div>
            <w:div w:id="1939438033">
              <w:marLeft w:val="0"/>
              <w:marRight w:val="0"/>
              <w:marTop w:val="0"/>
              <w:marBottom w:val="0"/>
              <w:divBdr>
                <w:top w:val="none" w:sz="0" w:space="0" w:color="auto"/>
                <w:left w:val="none" w:sz="0" w:space="0" w:color="auto"/>
                <w:bottom w:val="none" w:sz="0" w:space="0" w:color="auto"/>
                <w:right w:val="none" w:sz="0" w:space="0" w:color="auto"/>
              </w:divBdr>
              <w:divsChild>
                <w:div w:id="26503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204115">
      <w:bodyDiv w:val="1"/>
      <w:marLeft w:val="0"/>
      <w:marRight w:val="0"/>
      <w:marTop w:val="0"/>
      <w:marBottom w:val="0"/>
      <w:divBdr>
        <w:top w:val="none" w:sz="0" w:space="0" w:color="auto"/>
        <w:left w:val="none" w:sz="0" w:space="0" w:color="auto"/>
        <w:bottom w:val="none" w:sz="0" w:space="0" w:color="auto"/>
        <w:right w:val="none" w:sz="0" w:space="0" w:color="auto"/>
      </w:divBdr>
    </w:div>
    <w:div w:id="1235822575">
      <w:bodyDiv w:val="1"/>
      <w:marLeft w:val="0"/>
      <w:marRight w:val="0"/>
      <w:marTop w:val="0"/>
      <w:marBottom w:val="0"/>
      <w:divBdr>
        <w:top w:val="none" w:sz="0" w:space="0" w:color="auto"/>
        <w:left w:val="none" w:sz="0" w:space="0" w:color="auto"/>
        <w:bottom w:val="none" w:sz="0" w:space="0" w:color="auto"/>
        <w:right w:val="none" w:sz="0" w:space="0" w:color="auto"/>
      </w:divBdr>
      <w:divsChild>
        <w:div w:id="363136546">
          <w:marLeft w:val="0"/>
          <w:marRight w:val="0"/>
          <w:marTop w:val="0"/>
          <w:marBottom w:val="0"/>
          <w:divBdr>
            <w:top w:val="none" w:sz="0" w:space="0" w:color="auto"/>
            <w:left w:val="none" w:sz="0" w:space="0" w:color="auto"/>
            <w:bottom w:val="none" w:sz="0" w:space="0" w:color="auto"/>
            <w:right w:val="none" w:sz="0" w:space="0" w:color="auto"/>
          </w:divBdr>
          <w:divsChild>
            <w:div w:id="1651708096">
              <w:marLeft w:val="0"/>
              <w:marRight w:val="0"/>
              <w:marTop w:val="0"/>
              <w:marBottom w:val="0"/>
              <w:divBdr>
                <w:top w:val="none" w:sz="0" w:space="0" w:color="auto"/>
                <w:left w:val="none" w:sz="0" w:space="0" w:color="auto"/>
                <w:bottom w:val="none" w:sz="0" w:space="0" w:color="auto"/>
                <w:right w:val="none" w:sz="0" w:space="0" w:color="auto"/>
              </w:divBdr>
              <w:divsChild>
                <w:div w:id="27059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38041">
      <w:bodyDiv w:val="1"/>
      <w:marLeft w:val="0"/>
      <w:marRight w:val="0"/>
      <w:marTop w:val="0"/>
      <w:marBottom w:val="0"/>
      <w:divBdr>
        <w:top w:val="none" w:sz="0" w:space="0" w:color="auto"/>
        <w:left w:val="none" w:sz="0" w:space="0" w:color="auto"/>
        <w:bottom w:val="none" w:sz="0" w:space="0" w:color="auto"/>
        <w:right w:val="none" w:sz="0" w:space="0" w:color="auto"/>
      </w:divBdr>
      <w:divsChild>
        <w:div w:id="506746211">
          <w:marLeft w:val="0"/>
          <w:marRight w:val="0"/>
          <w:marTop w:val="0"/>
          <w:marBottom w:val="0"/>
          <w:divBdr>
            <w:top w:val="none" w:sz="0" w:space="0" w:color="auto"/>
            <w:left w:val="none" w:sz="0" w:space="0" w:color="auto"/>
            <w:bottom w:val="none" w:sz="0" w:space="0" w:color="auto"/>
            <w:right w:val="none" w:sz="0" w:space="0" w:color="auto"/>
          </w:divBdr>
          <w:divsChild>
            <w:div w:id="1494637505">
              <w:marLeft w:val="0"/>
              <w:marRight w:val="0"/>
              <w:marTop w:val="0"/>
              <w:marBottom w:val="0"/>
              <w:divBdr>
                <w:top w:val="none" w:sz="0" w:space="0" w:color="auto"/>
                <w:left w:val="none" w:sz="0" w:space="0" w:color="auto"/>
                <w:bottom w:val="none" w:sz="0" w:space="0" w:color="auto"/>
                <w:right w:val="none" w:sz="0" w:space="0" w:color="auto"/>
              </w:divBdr>
              <w:divsChild>
                <w:div w:id="190055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607530">
      <w:bodyDiv w:val="1"/>
      <w:marLeft w:val="0"/>
      <w:marRight w:val="0"/>
      <w:marTop w:val="0"/>
      <w:marBottom w:val="0"/>
      <w:divBdr>
        <w:top w:val="none" w:sz="0" w:space="0" w:color="auto"/>
        <w:left w:val="none" w:sz="0" w:space="0" w:color="auto"/>
        <w:bottom w:val="none" w:sz="0" w:space="0" w:color="auto"/>
        <w:right w:val="none" w:sz="0" w:space="0" w:color="auto"/>
      </w:divBdr>
    </w:div>
    <w:div w:id="1389569536">
      <w:bodyDiv w:val="1"/>
      <w:marLeft w:val="0"/>
      <w:marRight w:val="0"/>
      <w:marTop w:val="0"/>
      <w:marBottom w:val="0"/>
      <w:divBdr>
        <w:top w:val="none" w:sz="0" w:space="0" w:color="auto"/>
        <w:left w:val="none" w:sz="0" w:space="0" w:color="auto"/>
        <w:bottom w:val="none" w:sz="0" w:space="0" w:color="auto"/>
        <w:right w:val="none" w:sz="0" w:space="0" w:color="auto"/>
      </w:divBdr>
      <w:divsChild>
        <w:div w:id="1634553867">
          <w:marLeft w:val="0"/>
          <w:marRight w:val="0"/>
          <w:marTop w:val="0"/>
          <w:marBottom w:val="0"/>
          <w:divBdr>
            <w:top w:val="none" w:sz="0" w:space="0" w:color="auto"/>
            <w:left w:val="none" w:sz="0" w:space="0" w:color="auto"/>
            <w:bottom w:val="none" w:sz="0" w:space="0" w:color="auto"/>
            <w:right w:val="none" w:sz="0" w:space="0" w:color="auto"/>
          </w:divBdr>
          <w:divsChild>
            <w:div w:id="846405557">
              <w:marLeft w:val="0"/>
              <w:marRight w:val="0"/>
              <w:marTop w:val="0"/>
              <w:marBottom w:val="0"/>
              <w:divBdr>
                <w:top w:val="none" w:sz="0" w:space="0" w:color="auto"/>
                <w:left w:val="none" w:sz="0" w:space="0" w:color="auto"/>
                <w:bottom w:val="none" w:sz="0" w:space="0" w:color="auto"/>
                <w:right w:val="none" w:sz="0" w:space="0" w:color="auto"/>
              </w:divBdr>
              <w:divsChild>
                <w:div w:id="179597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942328">
      <w:bodyDiv w:val="1"/>
      <w:marLeft w:val="0"/>
      <w:marRight w:val="0"/>
      <w:marTop w:val="0"/>
      <w:marBottom w:val="0"/>
      <w:divBdr>
        <w:top w:val="none" w:sz="0" w:space="0" w:color="auto"/>
        <w:left w:val="none" w:sz="0" w:space="0" w:color="auto"/>
        <w:bottom w:val="none" w:sz="0" w:space="0" w:color="auto"/>
        <w:right w:val="none" w:sz="0" w:space="0" w:color="auto"/>
      </w:divBdr>
      <w:divsChild>
        <w:div w:id="580483917">
          <w:marLeft w:val="0"/>
          <w:marRight w:val="0"/>
          <w:marTop w:val="0"/>
          <w:marBottom w:val="0"/>
          <w:divBdr>
            <w:top w:val="none" w:sz="0" w:space="0" w:color="auto"/>
            <w:left w:val="none" w:sz="0" w:space="0" w:color="auto"/>
            <w:bottom w:val="none" w:sz="0" w:space="0" w:color="auto"/>
            <w:right w:val="none" w:sz="0" w:space="0" w:color="auto"/>
          </w:divBdr>
          <w:divsChild>
            <w:div w:id="1464421055">
              <w:marLeft w:val="0"/>
              <w:marRight w:val="0"/>
              <w:marTop w:val="0"/>
              <w:marBottom w:val="0"/>
              <w:divBdr>
                <w:top w:val="none" w:sz="0" w:space="0" w:color="auto"/>
                <w:left w:val="none" w:sz="0" w:space="0" w:color="auto"/>
                <w:bottom w:val="none" w:sz="0" w:space="0" w:color="auto"/>
                <w:right w:val="none" w:sz="0" w:space="0" w:color="auto"/>
              </w:divBdr>
              <w:divsChild>
                <w:div w:id="84293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755705">
      <w:bodyDiv w:val="1"/>
      <w:marLeft w:val="0"/>
      <w:marRight w:val="0"/>
      <w:marTop w:val="0"/>
      <w:marBottom w:val="0"/>
      <w:divBdr>
        <w:top w:val="none" w:sz="0" w:space="0" w:color="auto"/>
        <w:left w:val="none" w:sz="0" w:space="0" w:color="auto"/>
        <w:bottom w:val="none" w:sz="0" w:space="0" w:color="auto"/>
        <w:right w:val="none" w:sz="0" w:space="0" w:color="auto"/>
      </w:divBdr>
      <w:divsChild>
        <w:div w:id="1489399594">
          <w:marLeft w:val="0"/>
          <w:marRight w:val="0"/>
          <w:marTop w:val="0"/>
          <w:marBottom w:val="0"/>
          <w:divBdr>
            <w:top w:val="none" w:sz="0" w:space="0" w:color="auto"/>
            <w:left w:val="none" w:sz="0" w:space="0" w:color="auto"/>
            <w:bottom w:val="none" w:sz="0" w:space="0" w:color="auto"/>
            <w:right w:val="none" w:sz="0" w:space="0" w:color="auto"/>
          </w:divBdr>
          <w:divsChild>
            <w:div w:id="858541761">
              <w:marLeft w:val="0"/>
              <w:marRight w:val="0"/>
              <w:marTop w:val="0"/>
              <w:marBottom w:val="0"/>
              <w:divBdr>
                <w:top w:val="none" w:sz="0" w:space="0" w:color="auto"/>
                <w:left w:val="none" w:sz="0" w:space="0" w:color="auto"/>
                <w:bottom w:val="none" w:sz="0" w:space="0" w:color="auto"/>
                <w:right w:val="none" w:sz="0" w:space="0" w:color="auto"/>
              </w:divBdr>
              <w:divsChild>
                <w:div w:id="212068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176650">
      <w:bodyDiv w:val="1"/>
      <w:marLeft w:val="0"/>
      <w:marRight w:val="0"/>
      <w:marTop w:val="0"/>
      <w:marBottom w:val="0"/>
      <w:divBdr>
        <w:top w:val="none" w:sz="0" w:space="0" w:color="auto"/>
        <w:left w:val="none" w:sz="0" w:space="0" w:color="auto"/>
        <w:bottom w:val="none" w:sz="0" w:space="0" w:color="auto"/>
        <w:right w:val="none" w:sz="0" w:space="0" w:color="auto"/>
      </w:divBdr>
      <w:divsChild>
        <w:div w:id="914314919">
          <w:marLeft w:val="0"/>
          <w:marRight w:val="0"/>
          <w:marTop w:val="0"/>
          <w:marBottom w:val="0"/>
          <w:divBdr>
            <w:top w:val="none" w:sz="0" w:space="0" w:color="auto"/>
            <w:left w:val="none" w:sz="0" w:space="0" w:color="auto"/>
            <w:bottom w:val="none" w:sz="0" w:space="0" w:color="auto"/>
            <w:right w:val="none" w:sz="0" w:space="0" w:color="auto"/>
          </w:divBdr>
          <w:divsChild>
            <w:div w:id="1974435310">
              <w:marLeft w:val="0"/>
              <w:marRight w:val="0"/>
              <w:marTop w:val="0"/>
              <w:marBottom w:val="0"/>
              <w:divBdr>
                <w:top w:val="none" w:sz="0" w:space="0" w:color="auto"/>
                <w:left w:val="none" w:sz="0" w:space="0" w:color="auto"/>
                <w:bottom w:val="none" w:sz="0" w:space="0" w:color="auto"/>
                <w:right w:val="none" w:sz="0" w:space="0" w:color="auto"/>
              </w:divBdr>
              <w:divsChild>
                <w:div w:id="213248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143451">
      <w:bodyDiv w:val="1"/>
      <w:marLeft w:val="0"/>
      <w:marRight w:val="0"/>
      <w:marTop w:val="0"/>
      <w:marBottom w:val="0"/>
      <w:divBdr>
        <w:top w:val="none" w:sz="0" w:space="0" w:color="auto"/>
        <w:left w:val="none" w:sz="0" w:space="0" w:color="auto"/>
        <w:bottom w:val="none" w:sz="0" w:space="0" w:color="auto"/>
        <w:right w:val="none" w:sz="0" w:space="0" w:color="auto"/>
      </w:divBdr>
      <w:divsChild>
        <w:div w:id="304821154">
          <w:marLeft w:val="0"/>
          <w:marRight w:val="0"/>
          <w:marTop w:val="0"/>
          <w:marBottom w:val="0"/>
          <w:divBdr>
            <w:top w:val="none" w:sz="0" w:space="0" w:color="auto"/>
            <w:left w:val="none" w:sz="0" w:space="0" w:color="auto"/>
            <w:bottom w:val="none" w:sz="0" w:space="0" w:color="auto"/>
            <w:right w:val="none" w:sz="0" w:space="0" w:color="auto"/>
          </w:divBdr>
          <w:divsChild>
            <w:div w:id="1921908933">
              <w:marLeft w:val="0"/>
              <w:marRight w:val="0"/>
              <w:marTop w:val="0"/>
              <w:marBottom w:val="0"/>
              <w:divBdr>
                <w:top w:val="none" w:sz="0" w:space="0" w:color="auto"/>
                <w:left w:val="none" w:sz="0" w:space="0" w:color="auto"/>
                <w:bottom w:val="none" w:sz="0" w:space="0" w:color="auto"/>
                <w:right w:val="none" w:sz="0" w:space="0" w:color="auto"/>
              </w:divBdr>
            </w:div>
          </w:divsChild>
        </w:div>
        <w:div w:id="596258495">
          <w:marLeft w:val="0"/>
          <w:marRight w:val="0"/>
          <w:marTop w:val="0"/>
          <w:marBottom w:val="0"/>
          <w:divBdr>
            <w:top w:val="none" w:sz="0" w:space="0" w:color="auto"/>
            <w:left w:val="none" w:sz="0" w:space="0" w:color="auto"/>
            <w:bottom w:val="none" w:sz="0" w:space="0" w:color="auto"/>
            <w:right w:val="none" w:sz="0" w:space="0" w:color="auto"/>
          </w:divBdr>
          <w:divsChild>
            <w:div w:id="714937416">
              <w:marLeft w:val="0"/>
              <w:marRight w:val="0"/>
              <w:marTop w:val="0"/>
              <w:marBottom w:val="0"/>
              <w:divBdr>
                <w:top w:val="none" w:sz="0" w:space="0" w:color="auto"/>
                <w:left w:val="none" w:sz="0" w:space="0" w:color="auto"/>
                <w:bottom w:val="none" w:sz="0" w:space="0" w:color="auto"/>
                <w:right w:val="none" w:sz="0" w:space="0" w:color="auto"/>
              </w:divBdr>
            </w:div>
            <w:div w:id="735861197">
              <w:marLeft w:val="0"/>
              <w:marRight w:val="0"/>
              <w:marTop w:val="0"/>
              <w:marBottom w:val="0"/>
              <w:divBdr>
                <w:top w:val="none" w:sz="0" w:space="0" w:color="auto"/>
                <w:left w:val="none" w:sz="0" w:space="0" w:color="auto"/>
                <w:bottom w:val="none" w:sz="0" w:space="0" w:color="auto"/>
                <w:right w:val="none" w:sz="0" w:space="0" w:color="auto"/>
              </w:divBdr>
            </w:div>
          </w:divsChild>
        </w:div>
        <w:div w:id="825321829">
          <w:marLeft w:val="0"/>
          <w:marRight w:val="0"/>
          <w:marTop w:val="0"/>
          <w:marBottom w:val="0"/>
          <w:divBdr>
            <w:top w:val="none" w:sz="0" w:space="0" w:color="auto"/>
            <w:left w:val="none" w:sz="0" w:space="0" w:color="auto"/>
            <w:bottom w:val="none" w:sz="0" w:space="0" w:color="auto"/>
            <w:right w:val="none" w:sz="0" w:space="0" w:color="auto"/>
          </w:divBdr>
          <w:divsChild>
            <w:div w:id="1931430942">
              <w:marLeft w:val="0"/>
              <w:marRight w:val="0"/>
              <w:marTop w:val="0"/>
              <w:marBottom w:val="0"/>
              <w:divBdr>
                <w:top w:val="none" w:sz="0" w:space="0" w:color="auto"/>
                <w:left w:val="none" w:sz="0" w:space="0" w:color="auto"/>
                <w:bottom w:val="none" w:sz="0" w:space="0" w:color="auto"/>
                <w:right w:val="none" w:sz="0" w:space="0" w:color="auto"/>
              </w:divBdr>
            </w:div>
          </w:divsChild>
        </w:div>
        <w:div w:id="1333408522">
          <w:marLeft w:val="0"/>
          <w:marRight w:val="0"/>
          <w:marTop w:val="0"/>
          <w:marBottom w:val="0"/>
          <w:divBdr>
            <w:top w:val="none" w:sz="0" w:space="0" w:color="auto"/>
            <w:left w:val="none" w:sz="0" w:space="0" w:color="auto"/>
            <w:bottom w:val="none" w:sz="0" w:space="0" w:color="auto"/>
            <w:right w:val="none" w:sz="0" w:space="0" w:color="auto"/>
          </w:divBdr>
          <w:divsChild>
            <w:div w:id="1195188325">
              <w:marLeft w:val="0"/>
              <w:marRight w:val="0"/>
              <w:marTop w:val="0"/>
              <w:marBottom w:val="0"/>
              <w:divBdr>
                <w:top w:val="none" w:sz="0" w:space="0" w:color="auto"/>
                <w:left w:val="none" w:sz="0" w:space="0" w:color="auto"/>
                <w:bottom w:val="none" w:sz="0" w:space="0" w:color="auto"/>
                <w:right w:val="none" w:sz="0" w:space="0" w:color="auto"/>
              </w:divBdr>
            </w:div>
            <w:div w:id="1520703552">
              <w:marLeft w:val="0"/>
              <w:marRight w:val="0"/>
              <w:marTop w:val="0"/>
              <w:marBottom w:val="0"/>
              <w:divBdr>
                <w:top w:val="none" w:sz="0" w:space="0" w:color="auto"/>
                <w:left w:val="none" w:sz="0" w:space="0" w:color="auto"/>
                <w:bottom w:val="none" w:sz="0" w:space="0" w:color="auto"/>
                <w:right w:val="none" w:sz="0" w:space="0" w:color="auto"/>
              </w:divBdr>
            </w:div>
          </w:divsChild>
        </w:div>
        <w:div w:id="2129273479">
          <w:marLeft w:val="0"/>
          <w:marRight w:val="0"/>
          <w:marTop w:val="0"/>
          <w:marBottom w:val="0"/>
          <w:divBdr>
            <w:top w:val="none" w:sz="0" w:space="0" w:color="auto"/>
            <w:left w:val="none" w:sz="0" w:space="0" w:color="auto"/>
            <w:bottom w:val="none" w:sz="0" w:space="0" w:color="auto"/>
            <w:right w:val="none" w:sz="0" w:space="0" w:color="auto"/>
          </w:divBdr>
          <w:divsChild>
            <w:div w:id="80971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3266">
      <w:bodyDiv w:val="1"/>
      <w:marLeft w:val="0"/>
      <w:marRight w:val="0"/>
      <w:marTop w:val="0"/>
      <w:marBottom w:val="0"/>
      <w:divBdr>
        <w:top w:val="none" w:sz="0" w:space="0" w:color="auto"/>
        <w:left w:val="none" w:sz="0" w:space="0" w:color="auto"/>
        <w:bottom w:val="none" w:sz="0" w:space="0" w:color="auto"/>
        <w:right w:val="none" w:sz="0" w:space="0" w:color="auto"/>
      </w:divBdr>
      <w:divsChild>
        <w:div w:id="1890989035">
          <w:marLeft w:val="0"/>
          <w:marRight w:val="0"/>
          <w:marTop w:val="0"/>
          <w:marBottom w:val="0"/>
          <w:divBdr>
            <w:top w:val="none" w:sz="0" w:space="0" w:color="auto"/>
            <w:left w:val="none" w:sz="0" w:space="0" w:color="auto"/>
            <w:bottom w:val="none" w:sz="0" w:space="0" w:color="auto"/>
            <w:right w:val="none" w:sz="0" w:space="0" w:color="auto"/>
          </w:divBdr>
          <w:divsChild>
            <w:div w:id="125658566">
              <w:marLeft w:val="0"/>
              <w:marRight w:val="0"/>
              <w:marTop w:val="0"/>
              <w:marBottom w:val="0"/>
              <w:divBdr>
                <w:top w:val="none" w:sz="0" w:space="0" w:color="auto"/>
                <w:left w:val="none" w:sz="0" w:space="0" w:color="auto"/>
                <w:bottom w:val="none" w:sz="0" w:space="0" w:color="auto"/>
                <w:right w:val="none" w:sz="0" w:space="0" w:color="auto"/>
              </w:divBdr>
              <w:divsChild>
                <w:div w:id="153249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501529">
      <w:bodyDiv w:val="1"/>
      <w:marLeft w:val="0"/>
      <w:marRight w:val="0"/>
      <w:marTop w:val="0"/>
      <w:marBottom w:val="0"/>
      <w:divBdr>
        <w:top w:val="none" w:sz="0" w:space="0" w:color="auto"/>
        <w:left w:val="none" w:sz="0" w:space="0" w:color="auto"/>
        <w:bottom w:val="none" w:sz="0" w:space="0" w:color="auto"/>
        <w:right w:val="none" w:sz="0" w:space="0" w:color="auto"/>
      </w:divBdr>
      <w:divsChild>
        <w:div w:id="1519850613">
          <w:marLeft w:val="0"/>
          <w:marRight w:val="0"/>
          <w:marTop w:val="0"/>
          <w:marBottom w:val="0"/>
          <w:divBdr>
            <w:top w:val="none" w:sz="0" w:space="0" w:color="auto"/>
            <w:left w:val="none" w:sz="0" w:space="0" w:color="auto"/>
            <w:bottom w:val="none" w:sz="0" w:space="0" w:color="auto"/>
            <w:right w:val="none" w:sz="0" w:space="0" w:color="auto"/>
          </w:divBdr>
          <w:divsChild>
            <w:div w:id="210239820">
              <w:marLeft w:val="0"/>
              <w:marRight w:val="0"/>
              <w:marTop w:val="0"/>
              <w:marBottom w:val="0"/>
              <w:divBdr>
                <w:top w:val="none" w:sz="0" w:space="0" w:color="auto"/>
                <w:left w:val="none" w:sz="0" w:space="0" w:color="auto"/>
                <w:bottom w:val="none" w:sz="0" w:space="0" w:color="auto"/>
                <w:right w:val="none" w:sz="0" w:space="0" w:color="auto"/>
              </w:divBdr>
              <w:divsChild>
                <w:div w:id="68374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441334">
      <w:bodyDiv w:val="1"/>
      <w:marLeft w:val="0"/>
      <w:marRight w:val="0"/>
      <w:marTop w:val="0"/>
      <w:marBottom w:val="0"/>
      <w:divBdr>
        <w:top w:val="none" w:sz="0" w:space="0" w:color="auto"/>
        <w:left w:val="none" w:sz="0" w:space="0" w:color="auto"/>
        <w:bottom w:val="none" w:sz="0" w:space="0" w:color="auto"/>
        <w:right w:val="none" w:sz="0" w:space="0" w:color="auto"/>
      </w:divBdr>
      <w:divsChild>
        <w:div w:id="1431856451">
          <w:marLeft w:val="0"/>
          <w:marRight w:val="0"/>
          <w:marTop w:val="0"/>
          <w:marBottom w:val="0"/>
          <w:divBdr>
            <w:top w:val="none" w:sz="0" w:space="0" w:color="auto"/>
            <w:left w:val="none" w:sz="0" w:space="0" w:color="auto"/>
            <w:bottom w:val="none" w:sz="0" w:space="0" w:color="auto"/>
            <w:right w:val="none" w:sz="0" w:space="0" w:color="auto"/>
          </w:divBdr>
          <w:divsChild>
            <w:div w:id="1807312602">
              <w:marLeft w:val="0"/>
              <w:marRight w:val="0"/>
              <w:marTop w:val="0"/>
              <w:marBottom w:val="0"/>
              <w:divBdr>
                <w:top w:val="none" w:sz="0" w:space="0" w:color="auto"/>
                <w:left w:val="none" w:sz="0" w:space="0" w:color="auto"/>
                <w:bottom w:val="none" w:sz="0" w:space="0" w:color="auto"/>
                <w:right w:val="none" w:sz="0" w:space="0" w:color="auto"/>
              </w:divBdr>
              <w:divsChild>
                <w:div w:id="154082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022201">
      <w:bodyDiv w:val="1"/>
      <w:marLeft w:val="0"/>
      <w:marRight w:val="0"/>
      <w:marTop w:val="0"/>
      <w:marBottom w:val="0"/>
      <w:divBdr>
        <w:top w:val="none" w:sz="0" w:space="0" w:color="auto"/>
        <w:left w:val="none" w:sz="0" w:space="0" w:color="auto"/>
        <w:bottom w:val="none" w:sz="0" w:space="0" w:color="auto"/>
        <w:right w:val="none" w:sz="0" w:space="0" w:color="auto"/>
      </w:divBdr>
    </w:div>
    <w:div w:id="1493447289">
      <w:bodyDiv w:val="1"/>
      <w:marLeft w:val="0"/>
      <w:marRight w:val="0"/>
      <w:marTop w:val="0"/>
      <w:marBottom w:val="0"/>
      <w:divBdr>
        <w:top w:val="none" w:sz="0" w:space="0" w:color="auto"/>
        <w:left w:val="none" w:sz="0" w:space="0" w:color="auto"/>
        <w:bottom w:val="none" w:sz="0" w:space="0" w:color="auto"/>
        <w:right w:val="none" w:sz="0" w:space="0" w:color="auto"/>
      </w:divBdr>
      <w:divsChild>
        <w:div w:id="1591038781">
          <w:marLeft w:val="0"/>
          <w:marRight w:val="0"/>
          <w:marTop w:val="0"/>
          <w:marBottom w:val="0"/>
          <w:divBdr>
            <w:top w:val="none" w:sz="0" w:space="0" w:color="auto"/>
            <w:left w:val="none" w:sz="0" w:space="0" w:color="auto"/>
            <w:bottom w:val="none" w:sz="0" w:space="0" w:color="auto"/>
            <w:right w:val="none" w:sz="0" w:space="0" w:color="auto"/>
          </w:divBdr>
          <w:divsChild>
            <w:div w:id="458496738">
              <w:marLeft w:val="0"/>
              <w:marRight w:val="0"/>
              <w:marTop w:val="0"/>
              <w:marBottom w:val="0"/>
              <w:divBdr>
                <w:top w:val="none" w:sz="0" w:space="0" w:color="auto"/>
                <w:left w:val="none" w:sz="0" w:space="0" w:color="auto"/>
                <w:bottom w:val="none" w:sz="0" w:space="0" w:color="auto"/>
                <w:right w:val="none" w:sz="0" w:space="0" w:color="auto"/>
              </w:divBdr>
              <w:divsChild>
                <w:div w:id="203491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364544">
      <w:bodyDiv w:val="1"/>
      <w:marLeft w:val="0"/>
      <w:marRight w:val="0"/>
      <w:marTop w:val="0"/>
      <w:marBottom w:val="0"/>
      <w:divBdr>
        <w:top w:val="none" w:sz="0" w:space="0" w:color="auto"/>
        <w:left w:val="none" w:sz="0" w:space="0" w:color="auto"/>
        <w:bottom w:val="none" w:sz="0" w:space="0" w:color="auto"/>
        <w:right w:val="none" w:sz="0" w:space="0" w:color="auto"/>
      </w:divBdr>
      <w:divsChild>
        <w:div w:id="940334452">
          <w:marLeft w:val="0"/>
          <w:marRight w:val="0"/>
          <w:marTop w:val="0"/>
          <w:marBottom w:val="0"/>
          <w:divBdr>
            <w:top w:val="none" w:sz="0" w:space="0" w:color="auto"/>
            <w:left w:val="none" w:sz="0" w:space="0" w:color="auto"/>
            <w:bottom w:val="none" w:sz="0" w:space="0" w:color="auto"/>
            <w:right w:val="none" w:sz="0" w:space="0" w:color="auto"/>
          </w:divBdr>
          <w:divsChild>
            <w:div w:id="1109468074">
              <w:marLeft w:val="0"/>
              <w:marRight w:val="0"/>
              <w:marTop w:val="0"/>
              <w:marBottom w:val="0"/>
              <w:divBdr>
                <w:top w:val="none" w:sz="0" w:space="0" w:color="auto"/>
                <w:left w:val="none" w:sz="0" w:space="0" w:color="auto"/>
                <w:bottom w:val="none" w:sz="0" w:space="0" w:color="auto"/>
                <w:right w:val="none" w:sz="0" w:space="0" w:color="auto"/>
              </w:divBdr>
              <w:divsChild>
                <w:div w:id="38287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722751">
      <w:bodyDiv w:val="1"/>
      <w:marLeft w:val="0"/>
      <w:marRight w:val="0"/>
      <w:marTop w:val="0"/>
      <w:marBottom w:val="0"/>
      <w:divBdr>
        <w:top w:val="none" w:sz="0" w:space="0" w:color="auto"/>
        <w:left w:val="none" w:sz="0" w:space="0" w:color="auto"/>
        <w:bottom w:val="none" w:sz="0" w:space="0" w:color="auto"/>
        <w:right w:val="none" w:sz="0" w:space="0" w:color="auto"/>
      </w:divBdr>
      <w:divsChild>
        <w:div w:id="900016220">
          <w:marLeft w:val="0"/>
          <w:marRight w:val="0"/>
          <w:marTop w:val="0"/>
          <w:marBottom w:val="0"/>
          <w:divBdr>
            <w:top w:val="none" w:sz="0" w:space="0" w:color="auto"/>
            <w:left w:val="none" w:sz="0" w:space="0" w:color="auto"/>
            <w:bottom w:val="none" w:sz="0" w:space="0" w:color="auto"/>
            <w:right w:val="none" w:sz="0" w:space="0" w:color="auto"/>
          </w:divBdr>
          <w:divsChild>
            <w:div w:id="919411785">
              <w:marLeft w:val="0"/>
              <w:marRight w:val="0"/>
              <w:marTop w:val="0"/>
              <w:marBottom w:val="0"/>
              <w:divBdr>
                <w:top w:val="none" w:sz="0" w:space="0" w:color="auto"/>
                <w:left w:val="none" w:sz="0" w:space="0" w:color="auto"/>
                <w:bottom w:val="none" w:sz="0" w:space="0" w:color="auto"/>
                <w:right w:val="none" w:sz="0" w:space="0" w:color="auto"/>
              </w:divBdr>
              <w:divsChild>
                <w:div w:id="59887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149368">
      <w:bodyDiv w:val="1"/>
      <w:marLeft w:val="0"/>
      <w:marRight w:val="0"/>
      <w:marTop w:val="0"/>
      <w:marBottom w:val="0"/>
      <w:divBdr>
        <w:top w:val="none" w:sz="0" w:space="0" w:color="auto"/>
        <w:left w:val="none" w:sz="0" w:space="0" w:color="auto"/>
        <w:bottom w:val="none" w:sz="0" w:space="0" w:color="auto"/>
        <w:right w:val="none" w:sz="0" w:space="0" w:color="auto"/>
      </w:divBdr>
      <w:divsChild>
        <w:div w:id="1953514897">
          <w:marLeft w:val="0"/>
          <w:marRight w:val="0"/>
          <w:marTop w:val="0"/>
          <w:marBottom w:val="0"/>
          <w:divBdr>
            <w:top w:val="none" w:sz="0" w:space="0" w:color="auto"/>
            <w:left w:val="none" w:sz="0" w:space="0" w:color="auto"/>
            <w:bottom w:val="none" w:sz="0" w:space="0" w:color="auto"/>
            <w:right w:val="none" w:sz="0" w:space="0" w:color="auto"/>
          </w:divBdr>
          <w:divsChild>
            <w:div w:id="307368023">
              <w:marLeft w:val="0"/>
              <w:marRight w:val="0"/>
              <w:marTop w:val="0"/>
              <w:marBottom w:val="0"/>
              <w:divBdr>
                <w:top w:val="none" w:sz="0" w:space="0" w:color="auto"/>
                <w:left w:val="none" w:sz="0" w:space="0" w:color="auto"/>
                <w:bottom w:val="none" w:sz="0" w:space="0" w:color="auto"/>
                <w:right w:val="none" w:sz="0" w:space="0" w:color="auto"/>
              </w:divBdr>
              <w:divsChild>
                <w:div w:id="153492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357097">
      <w:bodyDiv w:val="1"/>
      <w:marLeft w:val="0"/>
      <w:marRight w:val="0"/>
      <w:marTop w:val="0"/>
      <w:marBottom w:val="0"/>
      <w:divBdr>
        <w:top w:val="none" w:sz="0" w:space="0" w:color="auto"/>
        <w:left w:val="none" w:sz="0" w:space="0" w:color="auto"/>
        <w:bottom w:val="none" w:sz="0" w:space="0" w:color="auto"/>
        <w:right w:val="none" w:sz="0" w:space="0" w:color="auto"/>
      </w:divBdr>
      <w:divsChild>
        <w:div w:id="1988976169">
          <w:marLeft w:val="0"/>
          <w:marRight w:val="0"/>
          <w:marTop w:val="0"/>
          <w:marBottom w:val="0"/>
          <w:divBdr>
            <w:top w:val="none" w:sz="0" w:space="0" w:color="auto"/>
            <w:left w:val="none" w:sz="0" w:space="0" w:color="auto"/>
            <w:bottom w:val="none" w:sz="0" w:space="0" w:color="auto"/>
            <w:right w:val="none" w:sz="0" w:space="0" w:color="auto"/>
          </w:divBdr>
          <w:divsChild>
            <w:div w:id="1304698982">
              <w:marLeft w:val="0"/>
              <w:marRight w:val="0"/>
              <w:marTop w:val="0"/>
              <w:marBottom w:val="0"/>
              <w:divBdr>
                <w:top w:val="none" w:sz="0" w:space="0" w:color="auto"/>
                <w:left w:val="none" w:sz="0" w:space="0" w:color="auto"/>
                <w:bottom w:val="none" w:sz="0" w:space="0" w:color="auto"/>
                <w:right w:val="none" w:sz="0" w:space="0" w:color="auto"/>
              </w:divBdr>
              <w:divsChild>
                <w:div w:id="129552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144125">
      <w:bodyDiv w:val="1"/>
      <w:marLeft w:val="0"/>
      <w:marRight w:val="0"/>
      <w:marTop w:val="0"/>
      <w:marBottom w:val="0"/>
      <w:divBdr>
        <w:top w:val="none" w:sz="0" w:space="0" w:color="auto"/>
        <w:left w:val="none" w:sz="0" w:space="0" w:color="auto"/>
        <w:bottom w:val="none" w:sz="0" w:space="0" w:color="auto"/>
        <w:right w:val="none" w:sz="0" w:space="0" w:color="auto"/>
      </w:divBdr>
    </w:div>
    <w:div w:id="1645431772">
      <w:bodyDiv w:val="1"/>
      <w:marLeft w:val="0"/>
      <w:marRight w:val="0"/>
      <w:marTop w:val="0"/>
      <w:marBottom w:val="0"/>
      <w:divBdr>
        <w:top w:val="none" w:sz="0" w:space="0" w:color="auto"/>
        <w:left w:val="none" w:sz="0" w:space="0" w:color="auto"/>
        <w:bottom w:val="none" w:sz="0" w:space="0" w:color="auto"/>
        <w:right w:val="none" w:sz="0" w:space="0" w:color="auto"/>
      </w:divBdr>
      <w:divsChild>
        <w:div w:id="1132601135">
          <w:marLeft w:val="0"/>
          <w:marRight w:val="0"/>
          <w:marTop w:val="0"/>
          <w:marBottom w:val="0"/>
          <w:divBdr>
            <w:top w:val="none" w:sz="0" w:space="0" w:color="auto"/>
            <w:left w:val="none" w:sz="0" w:space="0" w:color="auto"/>
            <w:bottom w:val="none" w:sz="0" w:space="0" w:color="auto"/>
            <w:right w:val="none" w:sz="0" w:space="0" w:color="auto"/>
          </w:divBdr>
          <w:divsChild>
            <w:div w:id="993878371">
              <w:marLeft w:val="0"/>
              <w:marRight w:val="0"/>
              <w:marTop w:val="0"/>
              <w:marBottom w:val="0"/>
              <w:divBdr>
                <w:top w:val="none" w:sz="0" w:space="0" w:color="auto"/>
                <w:left w:val="none" w:sz="0" w:space="0" w:color="auto"/>
                <w:bottom w:val="none" w:sz="0" w:space="0" w:color="auto"/>
                <w:right w:val="none" w:sz="0" w:space="0" w:color="auto"/>
              </w:divBdr>
              <w:divsChild>
                <w:div w:id="78204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847488">
      <w:bodyDiv w:val="1"/>
      <w:marLeft w:val="0"/>
      <w:marRight w:val="0"/>
      <w:marTop w:val="0"/>
      <w:marBottom w:val="0"/>
      <w:divBdr>
        <w:top w:val="none" w:sz="0" w:space="0" w:color="auto"/>
        <w:left w:val="none" w:sz="0" w:space="0" w:color="auto"/>
        <w:bottom w:val="none" w:sz="0" w:space="0" w:color="auto"/>
        <w:right w:val="none" w:sz="0" w:space="0" w:color="auto"/>
      </w:divBdr>
    </w:div>
    <w:div w:id="1745299924">
      <w:bodyDiv w:val="1"/>
      <w:marLeft w:val="0"/>
      <w:marRight w:val="0"/>
      <w:marTop w:val="0"/>
      <w:marBottom w:val="0"/>
      <w:divBdr>
        <w:top w:val="none" w:sz="0" w:space="0" w:color="auto"/>
        <w:left w:val="none" w:sz="0" w:space="0" w:color="auto"/>
        <w:bottom w:val="none" w:sz="0" w:space="0" w:color="auto"/>
        <w:right w:val="none" w:sz="0" w:space="0" w:color="auto"/>
      </w:divBdr>
      <w:divsChild>
        <w:div w:id="2136480456">
          <w:marLeft w:val="0"/>
          <w:marRight w:val="0"/>
          <w:marTop w:val="0"/>
          <w:marBottom w:val="0"/>
          <w:divBdr>
            <w:top w:val="none" w:sz="0" w:space="0" w:color="auto"/>
            <w:left w:val="none" w:sz="0" w:space="0" w:color="auto"/>
            <w:bottom w:val="none" w:sz="0" w:space="0" w:color="auto"/>
            <w:right w:val="none" w:sz="0" w:space="0" w:color="auto"/>
          </w:divBdr>
        </w:div>
      </w:divsChild>
    </w:div>
    <w:div w:id="1752116050">
      <w:bodyDiv w:val="1"/>
      <w:marLeft w:val="0"/>
      <w:marRight w:val="0"/>
      <w:marTop w:val="0"/>
      <w:marBottom w:val="0"/>
      <w:divBdr>
        <w:top w:val="none" w:sz="0" w:space="0" w:color="auto"/>
        <w:left w:val="none" w:sz="0" w:space="0" w:color="auto"/>
        <w:bottom w:val="none" w:sz="0" w:space="0" w:color="auto"/>
        <w:right w:val="none" w:sz="0" w:space="0" w:color="auto"/>
      </w:divBdr>
      <w:divsChild>
        <w:div w:id="360129563">
          <w:marLeft w:val="0"/>
          <w:marRight w:val="0"/>
          <w:marTop w:val="0"/>
          <w:marBottom w:val="0"/>
          <w:divBdr>
            <w:top w:val="none" w:sz="0" w:space="0" w:color="auto"/>
            <w:left w:val="none" w:sz="0" w:space="0" w:color="auto"/>
            <w:bottom w:val="none" w:sz="0" w:space="0" w:color="auto"/>
            <w:right w:val="none" w:sz="0" w:space="0" w:color="auto"/>
          </w:divBdr>
          <w:divsChild>
            <w:div w:id="453839618">
              <w:marLeft w:val="0"/>
              <w:marRight w:val="0"/>
              <w:marTop w:val="0"/>
              <w:marBottom w:val="0"/>
              <w:divBdr>
                <w:top w:val="none" w:sz="0" w:space="0" w:color="auto"/>
                <w:left w:val="none" w:sz="0" w:space="0" w:color="auto"/>
                <w:bottom w:val="none" w:sz="0" w:space="0" w:color="auto"/>
                <w:right w:val="none" w:sz="0" w:space="0" w:color="auto"/>
              </w:divBdr>
            </w:div>
            <w:div w:id="1393654055">
              <w:marLeft w:val="0"/>
              <w:marRight w:val="0"/>
              <w:marTop w:val="0"/>
              <w:marBottom w:val="0"/>
              <w:divBdr>
                <w:top w:val="none" w:sz="0" w:space="0" w:color="auto"/>
                <w:left w:val="none" w:sz="0" w:space="0" w:color="auto"/>
                <w:bottom w:val="none" w:sz="0" w:space="0" w:color="auto"/>
                <w:right w:val="none" w:sz="0" w:space="0" w:color="auto"/>
              </w:divBdr>
            </w:div>
            <w:div w:id="1434478123">
              <w:marLeft w:val="0"/>
              <w:marRight w:val="0"/>
              <w:marTop w:val="0"/>
              <w:marBottom w:val="0"/>
              <w:divBdr>
                <w:top w:val="none" w:sz="0" w:space="0" w:color="auto"/>
                <w:left w:val="none" w:sz="0" w:space="0" w:color="auto"/>
                <w:bottom w:val="none" w:sz="0" w:space="0" w:color="auto"/>
                <w:right w:val="none" w:sz="0" w:space="0" w:color="auto"/>
              </w:divBdr>
            </w:div>
            <w:div w:id="1863592543">
              <w:marLeft w:val="0"/>
              <w:marRight w:val="0"/>
              <w:marTop w:val="0"/>
              <w:marBottom w:val="0"/>
              <w:divBdr>
                <w:top w:val="none" w:sz="0" w:space="0" w:color="auto"/>
                <w:left w:val="none" w:sz="0" w:space="0" w:color="auto"/>
                <w:bottom w:val="none" w:sz="0" w:space="0" w:color="auto"/>
                <w:right w:val="none" w:sz="0" w:space="0" w:color="auto"/>
              </w:divBdr>
            </w:div>
          </w:divsChild>
        </w:div>
        <w:div w:id="462970159">
          <w:marLeft w:val="0"/>
          <w:marRight w:val="0"/>
          <w:marTop w:val="0"/>
          <w:marBottom w:val="0"/>
          <w:divBdr>
            <w:top w:val="none" w:sz="0" w:space="0" w:color="auto"/>
            <w:left w:val="none" w:sz="0" w:space="0" w:color="auto"/>
            <w:bottom w:val="none" w:sz="0" w:space="0" w:color="auto"/>
            <w:right w:val="none" w:sz="0" w:space="0" w:color="auto"/>
          </w:divBdr>
          <w:divsChild>
            <w:div w:id="659845682">
              <w:marLeft w:val="0"/>
              <w:marRight w:val="0"/>
              <w:marTop w:val="0"/>
              <w:marBottom w:val="0"/>
              <w:divBdr>
                <w:top w:val="none" w:sz="0" w:space="0" w:color="auto"/>
                <w:left w:val="none" w:sz="0" w:space="0" w:color="auto"/>
                <w:bottom w:val="none" w:sz="0" w:space="0" w:color="auto"/>
                <w:right w:val="none" w:sz="0" w:space="0" w:color="auto"/>
              </w:divBdr>
            </w:div>
          </w:divsChild>
        </w:div>
        <w:div w:id="744304045">
          <w:marLeft w:val="0"/>
          <w:marRight w:val="0"/>
          <w:marTop w:val="0"/>
          <w:marBottom w:val="0"/>
          <w:divBdr>
            <w:top w:val="none" w:sz="0" w:space="0" w:color="auto"/>
            <w:left w:val="none" w:sz="0" w:space="0" w:color="auto"/>
            <w:bottom w:val="none" w:sz="0" w:space="0" w:color="auto"/>
            <w:right w:val="none" w:sz="0" w:space="0" w:color="auto"/>
          </w:divBdr>
          <w:divsChild>
            <w:div w:id="54935518">
              <w:marLeft w:val="0"/>
              <w:marRight w:val="0"/>
              <w:marTop w:val="0"/>
              <w:marBottom w:val="0"/>
              <w:divBdr>
                <w:top w:val="none" w:sz="0" w:space="0" w:color="auto"/>
                <w:left w:val="none" w:sz="0" w:space="0" w:color="auto"/>
                <w:bottom w:val="none" w:sz="0" w:space="0" w:color="auto"/>
                <w:right w:val="none" w:sz="0" w:space="0" w:color="auto"/>
              </w:divBdr>
            </w:div>
            <w:div w:id="139539116">
              <w:marLeft w:val="0"/>
              <w:marRight w:val="0"/>
              <w:marTop w:val="0"/>
              <w:marBottom w:val="0"/>
              <w:divBdr>
                <w:top w:val="none" w:sz="0" w:space="0" w:color="auto"/>
                <w:left w:val="none" w:sz="0" w:space="0" w:color="auto"/>
                <w:bottom w:val="none" w:sz="0" w:space="0" w:color="auto"/>
                <w:right w:val="none" w:sz="0" w:space="0" w:color="auto"/>
              </w:divBdr>
            </w:div>
            <w:div w:id="161550048">
              <w:marLeft w:val="0"/>
              <w:marRight w:val="0"/>
              <w:marTop w:val="0"/>
              <w:marBottom w:val="0"/>
              <w:divBdr>
                <w:top w:val="none" w:sz="0" w:space="0" w:color="auto"/>
                <w:left w:val="none" w:sz="0" w:space="0" w:color="auto"/>
                <w:bottom w:val="none" w:sz="0" w:space="0" w:color="auto"/>
                <w:right w:val="none" w:sz="0" w:space="0" w:color="auto"/>
              </w:divBdr>
            </w:div>
            <w:div w:id="184293585">
              <w:marLeft w:val="0"/>
              <w:marRight w:val="0"/>
              <w:marTop w:val="0"/>
              <w:marBottom w:val="0"/>
              <w:divBdr>
                <w:top w:val="none" w:sz="0" w:space="0" w:color="auto"/>
                <w:left w:val="none" w:sz="0" w:space="0" w:color="auto"/>
                <w:bottom w:val="none" w:sz="0" w:space="0" w:color="auto"/>
                <w:right w:val="none" w:sz="0" w:space="0" w:color="auto"/>
              </w:divBdr>
            </w:div>
            <w:div w:id="207912655">
              <w:marLeft w:val="0"/>
              <w:marRight w:val="0"/>
              <w:marTop w:val="0"/>
              <w:marBottom w:val="0"/>
              <w:divBdr>
                <w:top w:val="none" w:sz="0" w:space="0" w:color="auto"/>
                <w:left w:val="none" w:sz="0" w:space="0" w:color="auto"/>
                <w:bottom w:val="none" w:sz="0" w:space="0" w:color="auto"/>
                <w:right w:val="none" w:sz="0" w:space="0" w:color="auto"/>
              </w:divBdr>
            </w:div>
            <w:div w:id="333534889">
              <w:marLeft w:val="0"/>
              <w:marRight w:val="0"/>
              <w:marTop w:val="0"/>
              <w:marBottom w:val="0"/>
              <w:divBdr>
                <w:top w:val="none" w:sz="0" w:space="0" w:color="auto"/>
                <w:left w:val="none" w:sz="0" w:space="0" w:color="auto"/>
                <w:bottom w:val="none" w:sz="0" w:space="0" w:color="auto"/>
                <w:right w:val="none" w:sz="0" w:space="0" w:color="auto"/>
              </w:divBdr>
            </w:div>
            <w:div w:id="725103036">
              <w:marLeft w:val="0"/>
              <w:marRight w:val="0"/>
              <w:marTop w:val="0"/>
              <w:marBottom w:val="0"/>
              <w:divBdr>
                <w:top w:val="none" w:sz="0" w:space="0" w:color="auto"/>
                <w:left w:val="none" w:sz="0" w:space="0" w:color="auto"/>
                <w:bottom w:val="none" w:sz="0" w:space="0" w:color="auto"/>
                <w:right w:val="none" w:sz="0" w:space="0" w:color="auto"/>
              </w:divBdr>
            </w:div>
            <w:div w:id="1008368106">
              <w:marLeft w:val="0"/>
              <w:marRight w:val="0"/>
              <w:marTop w:val="0"/>
              <w:marBottom w:val="0"/>
              <w:divBdr>
                <w:top w:val="none" w:sz="0" w:space="0" w:color="auto"/>
                <w:left w:val="none" w:sz="0" w:space="0" w:color="auto"/>
                <w:bottom w:val="none" w:sz="0" w:space="0" w:color="auto"/>
                <w:right w:val="none" w:sz="0" w:space="0" w:color="auto"/>
              </w:divBdr>
            </w:div>
            <w:div w:id="1106579329">
              <w:marLeft w:val="0"/>
              <w:marRight w:val="0"/>
              <w:marTop w:val="0"/>
              <w:marBottom w:val="0"/>
              <w:divBdr>
                <w:top w:val="none" w:sz="0" w:space="0" w:color="auto"/>
                <w:left w:val="none" w:sz="0" w:space="0" w:color="auto"/>
                <w:bottom w:val="none" w:sz="0" w:space="0" w:color="auto"/>
                <w:right w:val="none" w:sz="0" w:space="0" w:color="auto"/>
              </w:divBdr>
            </w:div>
            <w:div w:id="1134524959">
              <w:marLeft w:val="0"/>
              <w:marRight w:val="0"/>
              <w:marTop w:val="0"/>
              <w:marBottom w:val="0"/>
              <w:divBdr>
                <w:top w:val="none" w:sz="0" w:space="0" w:color="auto"/>
                <w:left w:val="none" w:sz="0" w:space="0" w:color="auto"/>
                <w:bottom w:val="none" w:sz="0" w:space="0" w:color="auto"/>
                <w:right w:val="none" w:sz="0" w:space="0" w:color="auto"/>
              </w:divBdr>
            </w:div>
            <w:div w:id="1143543279">
              <w:marLeft w:val="0"/>
              <w:marRight w:val="0"/>
              <w:marTop w:val="0"/>
              <w:marBottom w:val="0"/>
              <w:divBdr>
                <w:top w:val="none" w:sz="0" w:space="0" w:color="auto"/>
                <w:left w:val="none" w:sz="0" w:space="0" w:color="auto"/>
                <w:bottom w:val="none" w:sz="0" w:space="0" w:color="auto"/>
                <w:right w:val="none" w:sz="0" w:space="0" w:color="auto"/>
              </w:divBdr>
            </w:div>
            <w:div w:id="1166743678">
              <w:marLeft w:val="0"/>
              <w:marRight w:val="0"/>
              <w:marTop w:val="0"/>
              <w:marBottom w:val="0"/>
              <w:divBdr>
                <w:top w:val="none" w:sz="0" w:space="0" w:color="auto"/>
                <w:left w:val="none" w:sz="0" w:space="0" w:color="auto"/>
                <w:bottom w:val="none" w:sz="0" w:space="0" w:color="auto"/>
                <w:right w:val="none" w:sz="0" w:space="0" w:color="auto"/>
              </w:divBdr>
            </w:div>
            <w:div w:id="137437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28526">
      <w:bodyDiv w:val="1"/>
      <w:marLeft w:val="0"/>
      <w:marRight w:val="0"/>
      <w:marTop w:val="0"/>
      <w:marBottom w:val="0"/>
      <w:divBdr>
        <w:top w:val="none" w:sz="0" w:space="0" w:color="auto"/>
        <w:left w:val="none" w:sz="0" w:space="0" w:color="auto"/>
        <w:bottom w:val="none" w:sz="0" w:space="0" w:color="auto"/>
        <w:right w:val="none" w:sz="0" w:space="0" w:color="auto"/>
      </w:divBdr>
      <w:divsChild>
        <w:div w:id="313678330">
          <w:marLeft w:val="0"/>
          <w:marRight w:val="0"/>
          <w:marTop w:val="0"/>
          <w:marBottom w:val="0"/>
          <w:divBdr>
            <w:top w:val="none" w:sz="0" w:space="0" w:color="auto"/>
            <w:left w:val="none" w:sz="0" w:space="0" w:color="auto"/>
            <w:bottom w:val="none" w:sz="0" w:space="0" w:color="auto"/>
            <w:right w:val="none" w:sz="0" w:space="0" w:color="auto"/>
          </w:divBdr>
          <w:divsChild>
            <w:div w:id="2068676584">
              <w:marLeft w:val="0"/>
              <w:marRight w:val="0"/>
              <w:marTop w:val="0"/>
              <w:marBottom w:val="0"/>
              <w:divBdr>
                <w:top w:val="none" w:sz="0" w:space="0" w:color="auto"/>
                <w:left w:val="none" w:sz="0" w:space="0" w:color="auto"/>
                <w:bottom w:val="none" w:sz="0" w:space="0" w:color="auto"/>
                <w:right w:val="none" w:sz="0" w:space="0" w:color="auto"/>
              </w:divBdr>
              <w:divsChild>
                <w:div w:id="48227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058930">
      <w:bodyDiv w:val="1"/>
      <w:marLeft w:val="0"/>
      <w:marRight w:val="0"/>
      <w:marTop w:val="0"/>
      <w:marBottom w:val="0"/>
      <w:divBdr>
        <w:top w:val="none" w:sz="0" w:space="0" w:color="auto"/>
        <w:left w:val="none" w:sz="0" w:space="0" w:color="auto"/>
        <w:bottom w:val="none" w:sz="0" w:space="0" w:color="auto"/>
        <w:right w:val="none" w:sz="0" w:space="0" w:color="auto"/>
      </w:divBdr>
    </w:div>
    <w:div w:id="1767071097">
      <w:bodyDiv w:val="1"/>
      <w:marLeft w:val="0"/>
      <w:marRight w:val="0"/>
      <w:marTop w:val="0"/>
      <w:marBottom w:val="0"/>
      <w:divBdr>
        <w:top w:val="none" w:sz="0" w:space="0" w:color="auto"/>
        <w:left w:val="none" w:sz="0" w:space="0" w:color="auto"/>
        <w:bottom w:val="none" w:sz="0" w:space="0" w:color="auto"/>
        <w:right w:val="none" w:sz="0" w:space="0" w:color="auto"/>
      </w:divBdr>
      <w:divsChild>
        <w:div w:id="1673068936">
          <w:marLeft w:val="0"/>
          <w:marRight w:val="0"/>
          <w:marTop w:val="0"/>
          <w:marBottom w:val="0"/>
          <w:divBdr>
            <w:top w:val="none" w:sz="0" w:space="0" w:color="auto"/>
            <w:left w:val="none" w:sz="0" w:space="0" w:color="auto"/>
            <w:bottom w:val="none" w:sz="0" w:space="0" w:color="auto"/>
            <w:right w:val="none" w:sz="0" w:space="0" w:color="auto"/>
          </w:divBdr>
        </w:div>
      </w:divsChild>
    </w:div>
    <w:div w:id="1804687512">
      <w:bodyDiv w:val="1"/>
      <w:marLeft w:val="0"/>
      <w:marRight w:val="0"/>
      <w:marTop w:val="0"/>
      <w:marBottom w:val="0"/>
      <w:divBdr>
        <w:top w:val="none" w:sz="0" w:space="0" w:color="auto"/>
        <w:left w:val="none" w:sz="0" w:space="0" w:color="auto"/>
        <w:bottom w:val="none" w:sz="0" w:space="0" w:color="auto"/>
        <w:right w:val="none" w:sz="0" w:space="0" w:color="auto"/>
      </w:divBdr>
      <w:divsChild>
        <w:div w:id="2072381570">
          <w:marLeft w:val="0"/>
          <w:marRight w:val="0"/>
          <w:marTop w:val="0"/>
          <w:marBottom w:val="0"/>
          <w:divBdr>
            <w:top w:val="none" w:sz="0" w:space="0" w:color="auto"/>
            <w:left w:val="none" w:sz="0" w:space="0" w:color="auto"/>
            <w:bottom w:val="none" w:sz="0" w:space="0" w:color="auto"/>
            <w:right w:val="none" w:sz="0" w:space="0" w:color="auto"/>
          </w:divBdr>
          <w:divsChild>
            <w:div w:id="889800242">
              <w:marLeft w:val="0"/>
              <w:marRight w:val="0"/>
              <w:marTop w:val="0"/>
              <w:marBottom w:val="0"/>
              <w:divBdr>
                <w:top w:val="none" w:sz="0" w:space="0" w:color="auto"/>
                <w:left w:val="none" w:sz="0" w:space="0" w:color="auto"/>
                <w:bottom w:val="none" w:sz="0" w:space="0" w:color="auto"/>
                <w:right w:val="none" w:sz="0" w:space="0" w:color="auto"/>
              </w:divBdr>
              <w:divsChild>
                <w:div w:id="26839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626568">
      <w:bodyDiv w:val="1"/>
      <w:marLeft w:val="0"/>
      <w:marRight w:val="0"/>
      <w:marTop w:val="0"/>
      <w:marBottom w:val="0"/>
      <w:divBdr>
        <w:top w:val="none" w:sz="0" w:space="0" w:color="auto"/>
        <w:left w:val="none" w:sz="0" w:space="0" w:color="auto"/>
        <w:bottom w:val="none" w:sz="0" w:space="0" w:color="auto"/>
        <w:right w:val="none" w:sz="0" w:space="0" w:color="auto"/>
      </w:divBdr>
      <w:divsChild>
        <w:div w:id="1210647685">
          <w:marLeft w:val="0"/>
          <w:marRight w:val="0"/>
          <w:marTop w:val="0"/>
          <w:marBottom w:val="0"/>
          <w:divBdr>
            <w:top w:val="none" w:sz="0" w:space="0" w:color="auto"/>
            <w:left w:val="none" w:sz="0" w:space="0" w:color="auto"/>
            <w:bottom w:val="none" w:sz="0" w:space="0" w:color="auto"/>
            <w:right w:val="none" w:sz="0" w:space="0" w:color="auto"/>
          </w:divBdr>
          <w:divsChild>
            <w:div w:id="77479572">
              <w:marLeft w:val="0"/>
              <w:marRight w:val="0"/>
              <w:marTop w:val="0"/>
              <w:marBottom w:val="0"/>
              <w:divBdr>
                <w:top w:val="none" w:sz="0" w:space="0" w:color="auto"/>
                <w:left w:val="none" w:sz="0" w:space="0" w:color="auto"/>
                <w:bottom w:val="none" w:sz="0" w:space="0" w:color="auto"/>
                <w:right w:val="none" w:sz="0" w:space="0" w:color="auto"/>
              </w:divBdr>
              <w:divsChild>
                <w:div w:id="202712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668171">
      <w:bodyDiv w:val="1"/>
      <w:marLeft w:val="0"/>
      <w:marRight w:val="0"/>
      <w:marTop w:val="0"/>
      <w:marBottom w:val="0"/>
      <w:divBdr>
        <w:top w:val="none" w:sz="0" w:space="0" w:color="auto"/>
        <w:left w:val="none" w:sz="0" w:space="0" w:color="auto"/>
        <w:bottom w:val="none" w:sz="0" w:space="0" w:color="auto"/>
        <w:right w:val="none" w:sz="0" w:space="0" w:color="auto"/>
      </w:divBdr>
    </w:div>
    <w:div w:id="1869028328">
      <w:bodyDiv w:val="1"/>
      <w:marLeft w:val="0"/>
      <w:marRight w:val="0"/>
      <w:marTop w:val="0"/>
      <w:marBottom w:val="0"/>
      <w:divBdr>
        <w:top w:val="none" w:sz="0" w:space="0" w:color="auto"/>
        <w:left w:val="none" w:sz="0" w:space="0" w:color="auto"/>
        <w:bottom w:val="none" w:sz="0" w:space="0" w:color="auto"/>
        <w:right w:val="none" w:sz="0" w:space="0" w:color="auto"/>
      </w:divBdr>
      <w:divsChild>
        <w:div w:id="1148279961">
          <w:marLeft w:val="0"/>
          <w:marRight w:val="0"/>
          <w:marTop w:val="0"/>
          <w:marBottom w:val="0"/>
          <w:divBdr>
            <w:top w:val="none" w:sz="0" w:space="0" w:color="auto"/>
            <w:left w:val="none" w:sz="0" w:space="0" w:color="auto"/>
            <w:bottom w:val="none" w:sz="0" w:space="0" w:color="auto"/>
            <w:right w:val="none" w:sz="0" w:space="0" w:color="auto"/>
          </w:divBdr>
          <w:divsChild>
            <w:div w:id="2008900683">
              <w:marLeft w:val="0"/>
              <w:marRight w:val="0"/>
              <w:marTop w:val="0"/>
              <w:marBottom w:val="0"/>
              <w:divBdr>
                <w:top w:val="none" w:sz="0" w:space="0" w:color="auto"/>
                <w:left w:val="none" w:sz="0" w:space="0" w:color="auto"/>
                <w:bottom w:val="none" w:sz="0" w:space="0" w:color="auto"/>
                <w:right w:val="none" w:sz="0" w:space="0" w:color="auto"/>
              </w:divBdr>
              <w:divsChild>
                <w:div w:id="108167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765657">
      <w:bodyDiv w:val="1"/>
      <w:marLeft w:val="0"/>
      <w:marRight w:val="0"/>
      <w:marTop w:val="0"/>
      <w:marBottom w:val="0"/>
      <w:divBdr>
        <w:top w:val="none" w:sz="0" w:space="0" w:color="auto"/>
        <w:left w:val="none" w:sz="0" w:space="0" w:color="auto"/>
        <w:bottom w:val="none" w:sz="0" w:space="0" w:color="auto"/>
        <w:right w:val="none" w:sz="0" w:space="0" w:color="auto"/>
      </w:divBdr>
      <w:divsChild>
        <w:div w:id="2063946430">
          <w:marLeft w:val="0"/>
          <w:marRight w:val="0"/>
          <w:marTop w:val="0"/>
          <w:marBottom w:val="0"/>
          <w:divBdr>
            <w:top w:val="none" w:sz="0" w:space="0" w:color="auto"/>
            <w:left w:val="none" w:sz="0" w:space="0" w:color="auto"/>
            <w:bottom w:val="none" w:sz="0" w:space="0" w:color="auto"/>
            <w:right w:val="none" w:sz="0" w:space="0" w:color="auto"/>
          </w:divBdr>
          <w:divsChild>
            <w:div w:id="357052372">
              <w:marLeft w:val="0"/>
              <w:marRight w:val="0"/>
              <w:marTop w:val="0"/>
              <w:marBottom w:val="0"/>
              <w:divBdr>
                <w:top w:val="none" w:sz="0" w:space="0" w:color="auto"/>
                <w:left w:val="none" w:sz="0" w:space="0" w:color="auto"/>
                <w:bottom w:val="none" w:sz="0" w:space="0" w:color="auto"/>
                <w:right w:val="none" w:sz="0" w:space="0" w:color="auto"/>
              </w:divBdr>
              <w:divsChild>
                <w:div w:id="60044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470383">
      <w:bodyDiv w:val="1"/>
      <w:marLeft w:val="0"/>
      <w:marRight w:val="0"/>
      <w:marTop w:val="0"/>
      <w:marBottom w:val="0"/>
      <w:divBdr>
        <w:top w:val="none" w:sz="0" w:space="0" w:color="auto"/>
        <w:left w:val="none" w:sz="0" w:space="0" w:color="auto"/>
        <w:bottom w:val="none" w:sz="0" w:space="0" w:color="auto"/>
        <w:right w:val="none" w:sz="0" w:space="0" w:color="auto"/>
      </w:divBdr>
      <w:divsChild>
        <w:div w:id="60834949">
          <w:marLeft w:val="0"/>
          <w:marRight w:val="0"/>
          <w:marTop w:val="0"/>
          <w:marBottom w:val="0"/>
          <w:divBdr>
            <w:top w:val="none" w:sz="0" w:space="0" w:color="auto"/>
            <w:left w:val="none" w:sz="0" w:space="0" w:color="auto"/>
            <w:bottom w:val="none" w:sz="0" w:space="0" w:color="auto"/>
            <w:right w:val="none" w:sz="0" w:space="0" w:color="auto"/>
          </w:divBdr>
          <w:divsChild>
            <w:div w:id="171258770">
              <w:marLeft w:val="0"/>
              <w:marRight w:val="0"/>
              <w:marTop w:val="0"/>
              <w:marBottom w:val="0"/>
              <w:divBdr>
                <w:top w:val="none" w:sz="0" w:space="0" w:color="auto"/>
                <w:left w:val="none" w:sz="0" w:space="0" w:color="auto"/>
                <w:bottom w:val="none" w:sz="0" w:space="0" w:color="auto"/>
                <w:right w:val="none" w:sz="0" w:space="0" w:color="auto"/>
              </w:divBdr>
            </w:div>
          </w:divsChild>
        </w:div>
        <w:div w:id="129827516">
          <w:marLeft w:val="0"/>
          <w:marRight w:val="0"/>
          <w:marTop w:val="0"/>
          <w:marBottom w:val="0"/>
          <w:divBdr>
            <w:top w:val="none" w:sz="0" w:space="0" w:color="auto"/>
            <w:left w:val="none" w:sz="0" w:space="0" w:color="auto"/>
            <w:bottom w:val="none" w:sz="0" w:space="0" w:color="auto"/>
            <w:right w:val="none" w:sz="0" w:space="0" w:color="auto"/>
          </w:divBdr>
          <w:divsChild>
            <w:div w:id="547956639">
              <w:marLeft w:val="0"/>
              <w:marRight w:val="0"/>
              <w:marTop w:val="0"/>
              <w:marBottom w:val="0"/>
              <w:divBdr>
                <w:top w:val="none" w:sz="0" w:space="0" w:color="auto"/>
                <w:left w:val="none" w:sz="0" w:space="0" w:color="auto"/>
                <w:bottom w:val="none" w:sz="0" w:space="0" w:color="auto"/>
                <w:right w:val="none" w:sz="0" w:space="0" w:color="auto"/>
              </w:divBdr>
            </w:div>
            <w:div w:id="576523386">
              <w:marLeft w:val="0"/>
              <w:marRight w:val="0"/>
              <w:marTop w:val="0"/>
              <w:marBottom w:val="0"/>
              <w:divBdr>
                <w:top w:val="none" w:sz="0" w:space="0" w:color="auto"/>
                <w:left w:val="none" w:sz="0" w:space="0" w:color="auto"/>
                <w:bottom w:val="none" w:sz="0" w:space="0" w:color="auto"/>
                <w:right w:val="none" w:sz="0" w:space="0" w:color="auto"/>
              </w:divBdr>
            </w:div>
            <w:div w:id="796294074">
              <w:marLeft w:val="0"/>
              <w:marRight w:val="0"/>
              <w:marTop w:val="0"/>
              <w:marBottom w:val="0"/>
              <w:divBdr>
                <w:top w:val="none" w:sz="0" w:space="0" w:color="auto"/>
                <w:left w:val="none" w:sz="0" w:space="0" w:color="auto"/>
                <w:bottom w:val="none" w:sz="0" w:space="0" w:color="auto"/>
                <w:right w:val="none" w:sz="0" w:space="0" w:color="auto"/>
              </w:divBdr>
            </w:div>
            <w:div w:id="830605318">
              <w:marLeft w:val="0"/>
              <w:marRight w:val="0"/>
              <w:marTop w:val="0"/>
              <w:marBottom w:val="0"/>
              <w:divBdr>
                <w:top w:val="none" w:sz="0" w:space="0" w:color="auto"/>
                <w:left w:val="none" w:sz="0" w:space="0" w:color="auto"/>
                <w:bottom w:val="none" w:sz="0" w:space="0" w:color="auto"/>
                <w:right w:val="none" w:sz="0" w:space="0" w:color="auto"/>
              </w:divBdr>
            </w:div>
            <w:div w:id="1834371398">
              <w:marLeft w:val="0"/>
              <w:marRight w:val="0"/>
              <w:marTop w:val="0"/>
              <w:marBottom w:val="0"/>
              <w:divBdr>
                <w:top w:val="none" w:sz="0" w:space="0" w:color="auto"/>
                <w:left w:val="none" w:sz="0" w:space="0" w:color="auto"/>
                <w:bottom w:val="none" w:sz="0" w:space="0" w:color="auto"/>
                <w:right w:val="none" w:sz="0" w:space="0" w:color="auto"/>
              </w:divBdr>
            </w:div>
          </w:divsChild>
        </w:div>
        <w:div w:id="190841422">
          <w:marLeft w:val="0"/>
          <w:marRight w:val="0"/>
          <w:marTop w:val="0"/>
          <w:marBottom w:val="0"/>
          <w:divBdr>
            <w:top w:val="none" w:sz="0" w:space="0" w:color="auto"/>
            <w:left w:val="none" w:sz="0" w:space="0" w:color="auto"/>
            <w:bottom w:val="none" w:sz="0" w:space="0" w:color="auto"/>
            <w:right w:val="none" w:sz="0" w:space="0" w:color="auto"/>
          </w:divBdr>
        </w:div>
        <w:div w:id="223375312">
          <w:marLeft w:val="0"/>
          <w:marRight w:val="0"/>
          <w:marTop w:val="0"/>
          <w:marBottom w:val="0"/>
          <w:divBdr>
            <w:top w:val="none" w:sz="0" w:space="0" w:color="auto"/>
            <w:left w:val="none" w:sz="0" w:space="0" w:color="auto"/>
            <w:bottom w:val="none" w:sz="0" w:space="0" w:color="auto"/>
            <w:right w:val="none" w:sz="0" w:space="0" w:color="auto"/>
          </w:divBdr>
          <w:divsChild>
            <w:div w:id="1344429316">
              <w:marLeft w:val="0"/>
              <w:marRight w:val="0"/>
              <w:marTop w:val="0"/>
              <w:marBottom w:val="0"/>
              <w:divBdr>
                <w:top w:val="none" w:sz="0" w:space="0" w:color="auto"/>
                <w:left w:val="none" w:sz="0" w:space="0" w:color="auto"/>
                <w:bottom w:val="none" w:sz="0" w:space="0" w:color="auto"/>
                <w:right w:val="none" w:sz="0" w:space="0" w:color="auto"/>
              </w:divBdr>
            </w:div>
          </w:divsChild>
        </w:div>
        <w:div w:id="291907812">
          <w:marLeft w:val="0"/>
          <w:marRight w:val="0"/>
          <w:marTop w:val="0"/>
          <w:marBottom w:val="0"/>
          <w:divBdr>
            <w:top w:val="none" w:sz="0" w:space="0" w:color="auto"/>
            <w:left w:val="none" w:sz="0" w:space="0" w:color="auto"/>
            <w:bottom w:val="none" w:sz="0" w:space="0" w:color="auto"/>
            <w:right w:val="none" w:sz="0" w:space="0" w:color="auto"/>
          </w:divBdr>
          <w:divsChild>
            <w:div w:id="43677868">
              <w:marLeft w:val="0"/>
              <w:marRight w:val="0"/>
              <w:marTop w:val="0"/>
              <w:marBottom w:val="0"/>
              <w:divBdr>
                <w:top w:val="none" w:sz="0" w:space="0" w:color="auto"/>
                <w:left w:val="none" w:sz="0" w:space="0" w:color="auto"/>
                <w:bottom w:val="none" w:sz="0" w:space="0" w:color="auto"/>
                <w:right w:val="none" w:sz="0" w:space="0" w:color="auto"/>
              </w:divBdr>
            </w:div>
          </w:divsChild>
        </w:div>
        <w:div w:id="415590179">
          <w:marLeft w:val="0"/>
          <w:marRight w:val="0"/>
          <w:marTop w:val="0"/>
          <w:marBottom w:val="0"/>
          <w:divBdr>
            <w:top w:val="none" w:sz="0" w:space="0" w:color="auto"/>
            <w:left w:val="none" w:sz="0" w:space="0" w:color="auto"/>
            <w:bottom w:val="none" w:sz="0" w:space="0" w:color="auto"/>
            <w:right w:val="none" w:sz="0" w:space="0" w:color="auto"/>
          </w:divBdr>
          <w:divsChild>
            <w:div w:id="20589275">
              <w:marLeft w:val="0"/>
              <w:marRight w:val="0"/>
              <w:marTop w:val="0"/>
              <w:marBottom w:val="0"/>
              <w:divBdr>
                <w:top w:val="none" w:sz="0" w:space="0" w:color="auto"/>
                <w:left w:val="none" w:sz="0" w:space="0" w:color="auto"/>
                <w:bottom w:val="none" w:sz="0" w:space="0" w:color="auto"/>
                <w:right w:val="none" w:sz="0" w:space="0" w:color="auto"/>
              </w:divBdr>
            </w:div>
            <w:div w:id="231695633">
              <w:marLeft w:val="0"/>
              <w:marRight w:val="0"/>
              <w:marTop w:val="0"/>
              <w:marBottom w:val="0"/>
              <w:divBdr>
                <w:top w:val="none" w:sz="0" w:space="0" w:color="auto"/>
                <w:left w:val="none" w:sz="0" w:space="0" w:color="auto"/>
                <w:bottom w:val="none" w:sz="0" w:space="0" w:color="auto"/>
                <w:right w:val="none" w:sz="0" w:space="0" w:color="auto"/>
              </w:divBdr>
            </w:div>
            <w:div w:id="1532769563">
              <w:marLeft w:val="0"/>
              <w:marRight w:val="0"/>
              <w:marTop w:val="0"/>
              <w:marBottom w:val="0"/>
              <w:divBdr>
                <w:top w:val="none" w:sz="0" w:space="0" w:color="auto"/>
                <w:left w:val="none" w:sz="0" w:space="0" w:color="auto"/>
                <w:bottom w:val="none" w:sz="0" w:space="0" w:color="auto"/>
                <w:right w:val="none" w:sz="0" w:space="0" w:color="auto"/>
              </w:divBdr>
            </w:div>
            <w:div w:id="1733306945">
              <w:marLeft w:val="0"/>
              <w:marRight w:val="0"/>
              <w:marTop w:val="0"/>
              <w:marBottom w:val="0"/>
              <w:divBdr>
                <w:top w:val="none" w:sz="0" w:space="0" w:color="auto"/>
                <w:left w:val="none" w:sz="0" w:space="0" w:color="auto"/>
                <w:bottom w:val="none" w:sz="0" w:space="0" w:color="auto"/>
                <w:right w:val="none" w:sz="0" w:space="0" w:color="auto"/>
              </w:divBdr>
            </w:div>
          </w:divsChild>
        </w:div>
        <w:div w:id="576061640">
          <w:marLeft w:val="0"/>
          <w:marRight w:val="0"/>
          <w:marTop w:val="0"/>
          <w:marBottom w:val="0"/>
          <w:divBdr>
            <w:top w:val="none" w:sz="0" w:space="0" w:color="auto"/>
            <w:left w:val="none" w:sz="0" w:space="0" w:color="auto"/>
            <w:bottom w:val="none" w:sz="0" w:space="0" w:color="auto"/>
            <w:right w:val="none" w:sz="0" w:space="0" w:color="auto"/>
          </w:divBdr>
          <w:divsChild>
            <w:div w:id="1327710237">
              <w:marLeft w:val="0"/>
              <w:marRight w:val="0"/>
              <w:marTop w:val="0"/>
              <w:marBottom w:val="0"/>
              <w:divBdr>
                <w:top w:val="none" w:sz="0" w:space="0" w:color="auto"/>
                <w:left w:val="none" w:sz="0" w:space="0" w:color="auto"/>
                <w:bottom w:val="none" w:sz="0" w:space="0" w:color="auto"/>
                <w:right w:val="none" w:sz="0" w:space="0" w:color="auto"/>
              </w:divBdr>
            </w:div>
          </w:divsChild>
        </w:div>
        <w:div w:id="741216950">
          <w:marLeft w:val="0"/>
          <w:marRight w:val="0"/>
          <w:marTop w:val="0"/>
          <w:marBottom w:val="0"/>
          <w:divBdr>
            <w:top w:val="none" w:sz="0" w:space="0" w:color="auto"/>
            <w:left w:val="none" w:sz="0" w:space="0" w:color="auto"/>
            <w:bottom w:val="none" w:sz="0" w:space="0" w:color="auto"/>
            <w:right w:val="none" w:sz="0" w:space="0" w:color="auto"/>
          </w:divBdr>
        </w:div>
        <w:div w:id="768234321">
          <w:marLeft w:val="0"/>
          <w:marRight w:val="0"/>
          <w:marTop w:val="0"/>
          <w:marBottom w:val="0"/>
          <w:divBdr>
            <w:top w:val="none" w:sz="0" w:space="0" w:color="auto"/>
            <w:left w:val="none" w:sz="0" w:space="0" w:color="auto"/>
            <w:bottom w:val="none" w:sz="0" w:space="0" w:color="auto"/>
            <w:right w:val="none" w:sz="0" w:space="0" w:color="auto"/>
          </w:divBdr>
          <w:divsChild>
            <w:div w:id="596137962">
              <w:marLeft w:val="0"/>
              <w:marRight w:val="0"/>
              <w:marTop w:val="0"/>
              <w:marBottom w:val="0"/>
              <w:divBdr>
                <w:top w:val="none" w:sz="0" w:space="0" w:color="auto"/>
                <w:left w:val="none" w:sz="0" w:space="0" w:color="auto"/>
                <w:bottom w:val="none" w:sz="0" w:space="0" w:color="auto"/>
                <w:right w:val="none" w:sz="0" w:space="0" w:color="auto"/>
              </w:divBdr>
            </w:div>
            <w:div w:id="666514483">
              <w:marLeft w:val="0"/>
              <w:marRight w:val="0"/>
              <w:marTop w:val="0"/>
              <w:marBottom w:val="0"/>
              <w:divBdr>
                <w:top w:val="none" w:sz="0" w:space="0" w:color="auto"/>
                <w:left w:val="none" w:sz="0" w:space="0" w:color="auto"/>
                <w:bottom w:val="none" w:sz="0" w:space="0" w:color="auto"/>
                <w:right w:val="none" w:sz="0" w:space="0" w:color="auto"/>
              </w:divBdr>
            </w:div>
            <w:div w:id="1230461789">
              <w:marLeft w:val="0"/>
              <w:marRight w:val="0"/>
              <w:marTop w:val="0"/>
              <w:marBottom w:val="0"/>
              <w:divBdr>
                <w:top w:val="none" w:sz="0" w:space="0" w:color="auto"/>
                <w:left w:val="none" w:sz="0" w:space="0" w:color="auto"/>
                <w:bottom w:val="none" w:sz="0" w:space="0" w:color="auto"/>
                <w:right w:val="none" w:sz="0" w:space="0" w:color="auto"/>
              </w:divBdr>
            </w:div>
          </w:divsChild>
        </w:div>
        <w:div w:id="879824513">
          <w:marLeft w:val="0"/>
          <w:marRight w:val="0"/>
          <w:marTop w:val="0"/>
          <w:marBottom w:val="0"/>
          <w:divBdr>
            <w:top w:val="none" w:sz="0" w:space="0" w:color="auto"/>
            <w:left w:val="none" w:sz="0" w:space="0" w:color="auto"/>
            <w:bottom w:val="none" w:sz="0" w:space="0" w:color="auto"/>
            <w:right w:val="none" w:sz="0" w:space="0" w:color="auto"/>
          </w:divBdr>
          <w:divsChild>
            <w:div w:id="240070839">
              <w:marLeft w:val="0"/>
              <w:marRight w:val="0"/>
              <w:marTop w:val="0"/>
              <w:marBottom w:val="0"/>
              <w:divBdr>
                <w:top w:val="none" w:sz="0" w:space="0" w:color="auto"/>
                <w:left w:val="none" w:sz="0" w:space="0" w:color="auto"/>
                <w:bottom w:val="none" w:sz="0" w:space="0" w:color="auto"/>
                <w:right w:val="none" w:sz="0" w:space="0" w:color="auto"/>
              </w:divBdr>
            </w:div>
            <w:div w:id="1977442973">
              <w:marLeft w:val="0"/>
              <w:marRight w:val="0"/>
              <w:marTop w:val="0"/>
              <w:marBottom w:val="0"/>
              <w:divBdr>
                <w:top w:val="none" w:sz="0" w:space="0" w:color="auto"/>
                <w:left w:val="none" w:sz="0" w:space="0" w:color="auto"/>
                <w:bottom w:val="none" w:sz="0" w:space="0" w:color="auto"/>
                <w:right w:val="none" w:sz="0" w:space="0" w:color="auto"/>
              </w:divBdr>
            </w:div>
          </w:divsChild>
        </w:div>
        <w:div w:id="1572500845">
          <w:marLeft w:val="0"/>
          <w:marRight w:val="0"/>
          <w:marTop w:val="0"/>
          <w:marBottom w:val="0"/>
          <w:divBdr>
            <w:top w:val="none" w:sz="0" w:space="0" w:color="auto"/>
            <w:left w:val="none" w:sz="0" w:space="0" w:color="auto"/>
            <w:bottom w:val="none" w:sz="0" w:space="0" w:color="auto"/>
            <w:right w:val="none" w:sz="0" w:space="0" w:color="auto"/>
          </w:divBdr>
        </w:div>
        <w:div w:id="1781099170">
          <w:marLeft w:val="0"/>
          <w:marRight w:val="0"/>
          <w:marTop w:val="0"/>
          <w:marBottom w:val="0"/>
          <w:divBdr>
            <w:top w:val="none" w:sz="0" w:space="0" w:color="auto"/>
            <w:left w:val="none" w:sz="0" w:space="0" w:color="auto"/>
            <w:bottom w:val="none" w:sz="0" w:space="0" w:color="auto"/>
            <w:right w:val="none" w:sz="0" w:space="0" w:color="auto"/>
          </w:divBdr>
        </w:div>
        <w:div w:id="1871139870">
          <w:marLeft w:val="0"/>
          <w:marRight w:val="0"/>
          <w:marTop w:val="0"/>
          <w:marBottom w:val="0"/>
          <w:divBdr>
            <w:top w:val="none" w:sz="0" w:space="0" w:color="auto"/>
            <w:left w:val="none" w:sz="0" w:space="0" w:color="auto"/>
            <w:bottom w:val="none" w:sz="0" w:space="0" w:color="auto"/>
            <w:right w:val="none" w:sz="0" w:space="0" w:color="auto"/>
          </w:divBdr>
          <w:divsChild>
            <w:div w:id="54088072">
              <w:marLeft w:val="0"/>
              <w:marRight w:val="0"/>
              <w:marTop w:val="0"/>
              <w:marBottom w:val="0"/>
              <w:divBdr>
                <w:top w:val="none" w:sz="0" w:space="0" w:color="auto"/>
                <w:left w:val="none" w:sz="0" w:space="0" w:color="auto"/>
                <w:bottom w:val="none" w:sz="0" w:space="0" w:color="auto"/>
                <w:right w:val="none" w:sz="0" w:space="0" w:color="auto"/>
              </w:divBdr>
            </w:div>
            <w:div w:id="276061442">
              <w:marLeft w:val="0"/>
              <w:marRight w:val="0"/>
              <w:marTop w:val="0"/>
              <w:marBottom w:val="0"/>
              <w:divBdr>
                <w:top w:val="none" w:sz="0" w:space="0" w:color="auto"/>
                <w:left w:val="none" w:sz="0" w:space="0" w:color="auto"/>
                <w:bottom w:val="none" w:sz="0" w:space="0" w:color="auto"/>
                <w:right w:val="none" w:sz="0" w:space="0" w:color="auto"/>
              </w:divBdr>
            </w:div>
            <w:div w:id="1082919613">
              <w:marLeft w:val="0"/>
              <w:marRight w:val="0"/>
              <w:marTop w:val="0"/>
              <w:marBottom w:val="0"/>
              <w:divBdr>
                <w:top w:val="none" w:sz="0" w:space="0" w:color="auto"/>
                <w:left w:val="none" w:sz="0" w:space="0" w:color="auto"/>
                <w:bottom w:val="none" w:sz="0" w:space="0" w:color="auto"/>
                <w:right w:val="none" w:sz="0" w:space="0" w:color="auto"/>
              </w:divBdr>
            </w:div>
            <w:div w:id="2046177230">
              <w:marLeft w:val="0"/>
              <w:marRight w:val="0"/>
              <w:marTop w:val="0"/>
              <w:marBottom w:val="0"/>
              <w:divBdr>
                <w:top w:val="none" w:sz="0" w:space="0" w:color="auto"/>
                <w:left w:val="none" w:sz="0" w:space="0" w:color="auto"/>
                <w:bottom w:val="none" w:sz="0" w:space="0" w:color="auto"/>
                <w:right w:val="none" w:sz="0" w:space="0" w:color="auto"/>
              </w:divBdr>
            </w:div>
          </w:divsChild>
        </w:div>
        <w:div w:id="2021084123">
          <w:marLeft w:val="0"/>
          <w:marRight w:val="0"/>
          <w:marTop w:val="0"/>
          <w:marBottom w:val="0"/>
          <w:divBdr>
            <w:top w:val="none" w:sz="0" w:space="0" w:color="auto"/>
            <w:left w:val="none" w:sz="0" w:space="0" w:color="auto"/>
            <w:bottom w:val="none" w:sz="0" w:space="0" w:color="auto"/>
            <w:right w:val="none" w:sz="0" w:space="0" w:color="auto"/>
          </w:divBdr>
          <w:divsChild>
            <w:div w:id="192132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026192">
      <w:bodyDiv w:val="1"/>
      <w:marLeft w:val="0"/>
      <w:marRight w:val="0"/>
      <w:marTop w:val="0"/>
      <w:marBottom w:val="0"/>
      <w:divBdr>
        <w:top w:val="none" w:sz="0" w:space="0" w:color="auto"/>
        <w:left w:val="none" w:sz="0" w:space="0" w:color="auto"/>
        <w:bottom w:val="none" w:sz="0" w:space="0" w:color="auto"/>
        <w:right w:val="none" w:sz="0" w:space="0" w:color="auto"/>
      </w:divBdr>
      <w:divsChild>
        <w:div w:id="1334841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4218684">
              <w:marLeft w:val="0"/>
              <w:marRight w:val="0"/>
              <w:marTop w:val="0"/>
              <w:marBottom w:val="0"/>
              <w:divBdr>
                <w:top w:val="none" w:sz="0" w:space="0" w:color="auto"/>
                <w:left w:val="none" w:sz="0" w:space="0" w:color="auto"/>
                <w:bottom w:val="none" w:sz="0" w:space="0" w:color="auto"/>
                <w:right w:val="none" w:sz="0" w:space="0" w:color="auto"/>
              </w:divBdr>
              <w:divsChild>
                <w:div w:id="1645312646">
                  <w:marLeft w:val="0"/>
                  <w:marRight w:val="0"/>
                  <w:marTop w:val="0"/>
                  <w:marBottom w:val="0"/>
                  <w:divBdr>
                    <w:top w:val="none" w:sz="0" w:space="0" w:color="auto"/>
                    <w:left w:val="none" w:sz="0" w:space="0" w:color="auto"/>
                    <w:bottom w:val="none" w:sz="0" w:space="0" w:color="auto"/>
                    <w:right w:val="none" w:sz="0" w:space="0" w:color="auto"/>
                  </w:divBdr>
                  <w:divsChild>
                    <w:div w:id="1119183438">
                      <w:marLeft w:val="0"/>
                      <w:marRight w:val="0"/>
                      <w:marTop w:val="0"/>
                      <w:marBottom w:val="0"/>
                      <w:divBdr>
                        <w:top w:val="none" w:sz="0" w:space="0" w:color="auto"/>
                        <w:left w:val="none" w:sz="0" w:space="0" w:color="auto"/>
                        <w:bottom w:val="none" w:sz="0" w:space="0" w:color="auto"/>
                        <w:right w:val="none" w:sz="0" w:space="0" w:color="auto"/>
                      </w:divBdr>
                      <w:divsChild>
                        <w:div w:id="1967851782">
                          <w:marLeft w:val="0"/>
                          <w:marRight w:val="0"/>
                          <w:marTop w:val="0"/>
                          <w:marBottom w:val="0"/>
                          <w:divBdr>
                            <w:top w:val="none" w:sz="0" w:space="0" w:color="auto"/>
                            <w:left w:val="none" w:sz="0" w:space="0" w:color="auto"/>
                            <w:bottom w:val="none" w:sz="0" w:space="0" w:color="auto"/>
                            <w:right w:val="none" w:sz="0" w:space="0" w:color="auto"/>
                          </w:divBdr>
                          <w:divsChild>
                            <w:div w:id="1847090022">
                              <w:marLeft w:val="0"/>
                              <w:marRight w:val="0"/>
                              <w:marTop w:val="0"/>
                              <w:marBottom w:val="0"/>
                              <w:divBdr>
                                <w:top w:val="none" w:sz="0" w:space="0" w:color="auto"/>
                                <w:left w:val="none" w:sz="0" w:space="0" w:color="auto"/>
                                <w:bottom w:val="none" w:sz="0" w:space="0" w:color="auto"/>
                                <w:right w:val="none" w:sz="0" w:space="0" w:color="auto"/>
                              </w:divBdr>
                              <w:divsChild>
                                <w:div w:id="212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4167146">
      <w:bodyDiv w:val="1"/>
      <w:marLeft w:val="0"/>
      <w:marRight w:val="0"/>
      <w:marTop w:val="0"/>
      <w:marBottom w:val="0"/>
      <w:divBdr>
        <w:top w:val="none" w:sz="0" w:space="0" w:color="auto"/>
        <w:left w:val="none" w:sz="0" w:space="0" w:color="auto"/>
        <w:bottom w:val="none" w:sz="0" w:space="0" w:color="auto"/>
        <w:right w:val="none" w:sz="0" w:space="0" w:color="auto"/>
      </w:divBdr>
    </w:div>
    <w:div w:id="1938633752">
      <w:bodyDiv w:val="1"/>
      <w:marLeft w:val="0"/>
      <w:marRight w:val="0"/>
      <w:marTop w:val="0"/>
      <w:marBottom w:val="0"/>
      <w:divBdr>
        <w:top w:val="none" w:sz="0" w:space="0" w:color="auto"/>
        <w:left w:val="none" w:sz="0" w:space="0" w:color="auto"/>
        <w:bottom w:val="none" w:sz="0" w:space="0" w:color="auto"/>
        <w:right w:val="none" w:sz="0" w:space="0" w:color="auto"/>
      </w:divBdr>
    </w:div>
    <w:div w:id="1975018857">
      <w:bodyDiv w:val="1"/>
      <w:marLeft w:val="0"/>
      <w:marRight w:val="0"/>
      <w:marTop w:val="0"/>
      <w:marBottom w:val="0"/>
      <w:divBdr>
        <w:top w:val="none" w:sz="0" w:space="0" w:color="auto"/>
        <w:left w:val="none" w:sz="0" w:space="0" w:color="auto"/>
        <w:bottom w:val="none" w:sz="0" w:space="0" w:color="auto"/>
        <w:right w:val="none" w:sz="0" w:space="0" w:color="auto"/>
      </w:divBdr>
      <w:divsChild>
        <w:div w:id="548610971">
          <w:marLeft w:val="0"/>
          <w:marRight w:val="0"/>
          <w:marTop w:val="0"/>
          <w:marBottom w:val="0"/>
          <w:divBdr>
            <w:top w:val="none" w:sz="0" w:space="0" w:color="auto"/>
            <w:left w:val="none" w:sz="0" w:space="0" w:color="auto"/>
            <w:bottom w:val="none" w:sz="0" w:space="0" w:color="auto"/>
            <w:right w:val="none" w:sz="0" w:space="0" w:color="auto"/>
          </w:divBdr>
          <w:divsChild>
            <w:div w:id="1048065332">
              <w:marLeft w:val="0"/>
              <w:marRight w:val="0"/>
              <w:marTop w:val="0"/>
              <w:marBottom w:val="0"/>
              <w:divBdr>
                <w:top w:val="none" w:sz="0" w:space="0" w:color="auto"/>
                <w:left w:val="none" w:sz="0" w:space="0" w:color="auto"/>
                <w:bottom w:val="none" w:sz="0" w:space="0" w:color="auto"/>
                <w:right w:val="none" w:sz="0" w:space="0" w:color="auto"/>
              </w:divBdr>
              <w:divsChild>
                <w:div w:id="59880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613129">
      <w:bodyDiv w:val="1"/>
      <w:marLeft w:val="0"/>
      <w:marRight w:val="0"/>
      <w:marTop w:val="0"/>
      <w:marBottom w:val="0"/>
      <w:divBdr>
        <w:top w:val="none" w:sz="0" w:space="0" w:color="auto"/>
        <w:left w:val="none" w:sz="0" w:space="0" w:color="auto"/>
        <w:bottom w:val="none" w:sz="0" w:space="0" w:color="auto"/>
        <w:right w:val="none" w:sz="0" w:space="0" w:color="auto"/>
      </w:divBdr>
    </w:div>
    <w:div w:id="2037391982">
      <w:bodyDiv w:val="1"/>
      <w:marLeft w:val="0"/>
      <w:marRight w:val="0"/>
      <w:marTop w:val="0"/>
      <w:marBottom w:val="0"/>
      <w:divBdr>
        <w:top w:val="none" w:sz="0" w:space="0" w:color="auto"/>
        <w:left w:val="none" w:sz="0" w:space="0" w:color="auto"/>
        <w:bottom w:val="none" w:sz="0" w:space="0" w:color="auto"/>
        <w:right w:val="none" w:sz="0" w:space="0" w:color="auto"/>
      </w:divBdr>
      <w:divsChild>
        <w:div w:id="449980862">
          <w:marLeft w:val="0"/>
          <w:marRight w:val="0"/>
          <w:marTop w:val="0"/>
          <w:marBottom w:val="0"/>
          <w:divBdr>
            <w:top w:val="none" w:sz="0" w:space="0" w:color="auto"/>
            <w:left w:val="none" w:sz="0" w:space="0" w:color="auto"/>
            <w:bottom w:val="none" w:sz="0" w:space="0" w:color="auto"/>
            <w:right w:val="none" w:sz="0" w:space="0" w:color="auto"/>
          </w:divBdr>
          <w:divsChild>
            <w:div w:id="1799495312">
              <w:marLeft w:val="0"/>
              <w:marRight w:val="0"/>
              <w:marTop w:val="0"/>
              <w:marBottom w:val="0"/>
              <w:divBdr>
                <w:top w:val="none" w:sz="0" w:space="0" w:color="auto"/>
                <w:left w:val="none" w:sz="0" w:space="0" w:color="auto"/>
                <w:bottom w:val="none" w:sz="0" w:space="0" w:color="auto"/>
                <w:right w:val="none" w:sz="0" w:space="0" w:color="auto"/>
              </w:divBdr>
              <w:divsChild>
                <w:div w:id="81337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738034">
      <w:bodyDiv w:val="1"/>
      <w:marLeft w:val="0"/>
      <w:marRight w:val="0"/>
      <w:marTop w:val="0"/>
      <w:marBottom w:val="0"/>
      <w:divBdr>
        <w:top w:val="none" w:sz="0" w:space="0" w:color="auto"/>
        <w:left w:val="none" w:sz="0" w:space="0" w:color="auto"/>
        <w:bottom w:val="none" w:sz="0" w:space="0" w:color="auto"/>
        <w:right w:val="none" w:sz="0" w:space="0" w:color="auto"/>
      </w:divBdr>
      <w:divsChild>
        <w:div w:id="590427430">
          <w:marLeft w:val="0"/>
          <w:marRight w:val="0"/>
          <w:marTop w:val="0"/>
          <w:marBottom w:val="0"/>
          <w:divBdr>
            <w:top w:val="none" w:sz="0" w:space="0" w:color="auto"/>
            <w:left w:val="none" w:sz="0" w:space="0" w:color="auto"/>
            <w:bottom w:val="none" w:sz="0" w:space="0" w:color="auto"/>
            <w:right w:val="none" w:sz="0" w:space="0" w:color="auto"/>
          </w:divBdr>
          <w:divsChild>
            <w:div w:id="800656242">
              <w:marLeft w:val="0"/>
              <w:marRight w:val="0"/>
              <w:marTop w:val="0"/>
              <w:marBottom w:val="0"/>
              <w:divBdr>
                <w:top w:val="none" w:sz="0" w:space="0" w:color="auto"/>
                <w:left w:val="none" w:sz="0" w:space="0" w:color="auto"/>
                <w:bottom w:val="none" w:sz="0" w:space="0" w:color="auto"/>
                <w:right w:val="none" w:sz="0" w:space="0" w:color="auto"/>
              </w:divBdr>
              <w:divsChild>
                <w:div w:id="138637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4930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jpe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7.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10.png"/><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6.jpe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A79370AF4341441B04FB7DA2EB803A6" ma:contentTypeVersion="10" ma:contentTypeDescription="Crear nuevo documento." ma:contentTypeScope="" ma:versionID="a20a8e708dd904b3a4e1e93810cd50a7">
  <xsd:schema xmlns:xsd="http://www.w3.org/2001/XMLSchema" xmlns:xs="http://www.w3.org/2001/XMLSchema" xmlns:p="http://schemas.microsoft.com/office/2006/metadata/properties" xmlns:ns2="55bd25e9-4237-47e0-9fe9-283b8c9c8e18" xmlns:ns3="ffcc2c62-2ba4-4420-a7f3-5335cf4869d6" targetNamespace="http://schemas.microsoft.com/office/2006/metadata/properties" ma:root="true" ma:fieldsID="97701058bb47412c4fbba475c28ef335" ns2:_="" ns3:_="">
    <xsd:import namespace="55bd25e9-4237-47e0-9fe9-283b8c9c8e18"/>
    <xsd:import namespace="ffcc2c62-2ba4-4420-a7f3-5335cf4869d6"/>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SearchPropertie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bd25e9-4237-47e0-9fe9-283b8c9c8e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cc2c62-2ba4-4420-a7f3-5335cf4869d6"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BD631BF-5DEE-42FB-A70A-E86D61C78EFB}"/>
</file>

<file path=customXml/itemProps2.xml><?xml version="1.0" encoding="utf-8"?>
<ds:datastoreItem xmlns:ds="http://schemas.openxmlformats.org/officeDocument/2006/customXml" ds:itemID="{46F15D69-C6BD-4324-88FF-BF75BA726493}">
  <ds:schemaRefs>
    <ds:schemaRef ds:uri="http://schemas.openxmlformats.org/officeDocument/2006/bibliography"/>
  </ds:schemaRefs>
</ds:datastoreItem>
</file>

<file path=customXml/itemProps3.xml><?xml version="1.0" encoding="utf-8"?>
<ds:datastoreItem xmlns:ds="http://schemas.openxmlformats.org/officeDocument/2006/customXml" ds:itemID="{7432258F-B15B-421F-9D20-88FAE56ABBD3}">
  <ds:schemaRefs>
    <ds:schemaRef ds:uri="http://schemas.microsoft.com/sharepoint/v3/contenttype/forms"/>
  </ds:schemaRefs>
</ds:datastoreItem>
</file>

<file path=customXml/itemProps4.xml><?xml version="1.0" encoding="utf-8"?>
<ds:datastoreItem xmlns:ds="http://schemas.openxmlformats.org/officeDocument/2006/customXml" ds:itemID="{86C3FD67-CC1B-4A55-BB94-D3709E7CBFBF}">
  <ds:schemaRefs>
    <ds:schemaRef ds:uri="http://schemas.microsoft.com/office/2006/metadata/properties"/>
    <ds:schemaRef ds:uri="http://schemas.microsoft.com/office/infopath/2007/PartnerControls"/>
    <ds:schemaRef ds:uri="f314a2ac-1e52-4a87-a079-9f6ecf1e0e4a"/>
    <ds:schemaRef ds:uri="ffcc2c62-2ba4-4420-a7f3-5335cf4869d6"/>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43</Pages>
  <Words>11922</Words>
  <Characters>63633</Characters>
  <Application>Microsoft Office Word</Application>
  <DocSecurity>0</DocSecurity>
  <Lines>2269</Lines>
  <Paragraphs>974</Paragraphs>
  <ScaleCrop>false</ScaleCrop>
  <Company>Semgroup</Company>
  <LinksUpToDate>false</LinksUpToDate>
  <CharactersWithSpaces>75241</CharactersWithSpaces>
  <SharedDoc>false</SharedDoc>
  <HLinks>
    <vt:vector size="438" baseType="variant">
      <vt:variant>
        <vt:i4>1441850</vt:i4>
      </vt:variant>
      <vt:variant>
        <vt:i4>434</vt:i4>
      </vt:variant>
      <vt:variant>
        <vt:i4>0</vt:i4>
      </vt:variant>
      <vt:variant>
        <vt:i4>5</vt:i4>
      </vt:variant>
      <vt:variant>
        <vt:lpwstr/>
      </vt:variant>
      <vt:variant>
        <vt:lpwstr>_Toc115089696</vt:lpwstr>
      </vt:variant>
      <vt:variant>
        <vt:i4>1441850</vt:i4>
      </vt:variant>
      <vt:variant>
        <vt:i4>428</vt:i4>
      </vt:variant>
      <vt:variant>
        <vt:i4>0</vt:i4>
      </vt:variant>
      <vt:variant>
        <vt:i4>5</vt:i4>
      </vt:variant>
      <vt:variant>
        <vt:lpwstr/>
      </vt:variant>
      <vt:variant>
        <vt:lpwstr>_Toc115089695</vt:lpwstr>
      </vt:variant>
      <vt:variant>
        <vt:i4>1441850</vt:i4>
      </vt:variant>
      <vt:variant>
        <vt:i4>422</vt:i4>
      </vt:variant>
      <vt:variant>
        <vt:i4>0</vt:i4>
      </vt:variant>
      <vt:variant>
        <vt:i4>5</vt:i4>
      </vt:variant>
      <vt:variant>
        <vt:lpwstr/>
      </vt:variant>
      <vt:variant>
        <vt:lpwstr>_Toc115089694</vt:lpwstr>
      </vt:variant>
      <vt:variant>
        <vt:i4>1441850</vt:i4>
      </vt:variant>
      <vt:variant>
        <vt:i4>416</vt:i4>
      </vt:variant>
      <vt:variant>
        <vt:i4>0</vt:i4>
      </vt:variant>
      <vt:variant>
        <vt:i4>5</vt:i4>
      </vt:variant>
      <vt:variant>
        <vt:lpwstr/>
      </vt:variant>
      <vt:variant>
        <vt:lpwstr>_Toc115089693</vt:lpwstr>
      </vt:variant>
      <vt:variant>
        <vt:i4>1441850</vt:i4>
      </vt:variant>
      <vt:variant>
        <vt:i4>410</vt:i4>
      </vt:variant>
      <vt:variant>
        <vt:i4>0</vt:i4>
      </vt:variant>
      <vt:variant>
        <vt:i4>5</vt:i4>
      </vt:variant>
      <vt:variant>
        <vt:lpwstr/>
      </vt:variant>
      <vt:variant>
        <vt:lpwstr>_Toc115089692</vt:lpwstr>
      </vt:variant>
      <vt:variant>
        <vt:i4>1441850</vt:i4>
      </vt:variant>
      <vt:variant>
        <vt:i4>404</vt:i4>
      </vt:variant>
      <vt:variant>
        <vt:i4>0</vt:i4>
      </vt:variant>
      <vt:variant>
        <vt:i4>5</vt:i4>
      </vt:variant>
      <vt:variant>
        <vt:lpwstr/>
      </vt:variant>
      <vt:variant>
        <vt:lpwstr>_Toc115089691</vt:lpwstr>
      </vt:variant>
      <vt:variant>
        <vt:i4>1441850</vt:i4>
      </vt:variant>
      <vt:variant>
        <vt:i4>398</vt:i4>
      </vt:variant>
      <vt:variant>
        <vt:i4>0</vt:i4>
      </vt:variant>
      <vt:variant>
        <vt:i4>5</vt:i4>
      </vt:variant>
      <vt:variant>
        <vt:lpwstr/>
      </vt:variant>
      <vt:variant>
        <vt:lpwstr>_Toc115089690</vt:lpwstr>
      </vt:variant>
      <vt:variant>
        <vt:i4>1507386</vt:i4>
      </vt:variant>
      <vt:variant>
        <vt:i4>392</vt:i4>
      </vt:variant>
      <vt:variant>
        <vt:i4>0</vt:i4>
      </vt:variant>
      <vt:variant>
        <vt:i4>5</vt:i4>
      </vt:variant>
      <vt:variant>
        <vt:lpwstr/>
      </vt:variant>
      <vt:variant>
        <vt:lpwstr>_Toc115089689</vt:lpwstr>
      </vt:variant>
      <vt:variant>
        <vt:i4>1507386</vt:i4>
      </vt:variant>
      <vt:variant>
        <vt:i4>386</vt:i4>
      </vt:variant>
      <vt:variant>
        <vt:i4>0</vt:i4>
      </vt:variant>
      <vt:variant>
        <vt:i4>5</vt:i4>
      </vt:variant>
      <vt:variant>
        <vt:lpwstr/>
      </vt:variant>
      <vt:variant>
        <vt:lpwstr>_Toc115089688</vt:lpwstr>
      </vt:variant>
      <vt:variant>
        <vt:i4>1507386</vt:i4>
      </vt:variant>
      <vt:variant>
        <vt:i4>380</vt:i4>
      </vt:variant>
      <vt:variant>
        <vt:i4>0</vt:i4>
      </vt:variant>
      <vt:variant>
        <vt:i4>5</vt:i4>
      </vt:variant>
      <vt:variant>
        <vt:lpwstr/>
      </vt:variant>
      <vt:variant>
        <vt:lpwstr>_Toc115089687</vt:lpwstr>
      </vt:variant>
      <vt:variant>
        <vt:i4>1507386</vt:i4>
      </vt:variant>
      <vt:variant>
        <vt:i4>374</vt:i4>
      </vt:variant>
      <vt:variant>
        <vt:i4>0</vt:i4>
      </vt:variant>
      <vt:variant>
        <vt:i4>5</vt:i4>
      </vt:variant>
      <vt:variant>
        <vt:lpwstr/>
      </vt:variant>
      <vt:variant>
        <vt:lpwstr>_Toc115089686</vt:lpwstr>
      </vt:variant>
      <vt:variant>
        <vt:i4>1507386</vt:i4>
      </vt:variant>
      <vt:variant>
        <vt:i4>368</vt:i4>
      </vt:variant>
      <vt:variant>
        <vt:i4>0</vt:i4>
      </vt:variant>
      <vt:variant>
        <vt:i4>5</vt:i4>
      </vt:variant>
      <vt:variant>
        <vt:lpwstr/>
      </vt:variant>
      <vt:variant>
        <vt:lpwstr>_Toc115089685</vt:lpwstr>
      </vt:variant>
      <vt:variant>
        <vt:i4>1507386</vt:i4>
      </vt:variant>
      <vt:variant>
        <vt:i4>362</vt:i4>
      </vt:variant>
      <vt:variant>
        <vt:i4>0</vt:i4>
      </vt:variant>
      <vt:variant>
        <vt:i4>5</vt:i4>
      </vt:variant>
      <vt:variant>
        <vt:lpwstr/>
      </vt:variant>
      <vt:variant>
        <vt:lpwstr>_Toc115089684</vt:lpwstr>
      </vt:variant>
      <vt:variant>
        <vt:i4>1507386</vt:i4>
      </vt:variant>
      <vt:variant>
        <vt:i4>356</vt:i4>
      </vt:variant>
      <vt:variant>
        <vt:i4>0</vt:i4>
      </vt:variant>
      <vt:variant>
        <vt:i4>5</vt:i4>
      </vt:variant>
      <vt:variant>
        <vt:lpwstr/>
      </vt:variant>
      <vt:variant>
        <vt:lpwstr>_Toc115089683</vt:lpwstr>
      </vt:variant>
      <vt:variant>
        <vt:i4>1507386</vt:i4>
      </vt:variant>
      <vt:variant>
        <vt:i4>350</vt:i4>
      </vt:variant>
      <vt:variant>
        <vt:i4>0</vt:i4>
      </vt:variant>
      <vt:variant>
        <vt:i4>5</vt:i4>
      </vt:variant>
      <vt:variant>
        <vt:lpwstr/>
      </vt:variant>
      <vt:variant>
        <vt:lpwstr>_Toc115089682</vt:lpwstr>
      </vt:variant>
      <vt:variant>
        <vt:i4>1507386</vt:i4>
      </vt:variant>
      <vt:variant>
        <vt:i4>344</vt:i4>
      </vt:variant>
      <vt:variant>
        <vt:i4>0</vt:i4>
      </vt:variant>
      <vt:variant>
        <vt:i4>5</vt:i4>
      </vt:variant>
      <vt:variant>
        <vt:lpwstr/>
      </vt:variant>
      <vt:variant>
        <vt:lpwstr>_Toc115089681</vt:lpwstr>
      </vt:variant>
      <vt:variant>
        <vt:i4>1507386</vt:i4>
      </vt:variant>
      <vt:variant>
        <vt:i4>338</vt:i4>
      </vt:variant>
      <vt:variant>
        <vt:i4>0</vt:i4>
      </vt:variant>
      <vt:variant>
        <vt:i4>5</vt:i4>
      </vt:variant>
      <vt:variant>
        <vt:lpwstr/>
      </vt:variant>
      <vt:variant>
        <vt:lpwstr>_Toc115089680</vt:lpwstr>
      </vt:variant>
      <vt:variant>
        <vt:i4>1572922</vt:i4>
      </vt:variant>
      <vt:variant>
        <vt:i4>332</vt:i4>
      </vt:variant>
      <vt:variant>
        <vt:i4>0</vt:i4>
      </vt:variant>
      <vt:variant>
        <vt:i4>5</vt:i4>
      </vt:variant>
      <vt:variant>
        <vt:lpwstr/>
      </vt:variant>
      <vt:variant>
        <vt:lpwstr>_Toc115089679</vt:lpwstr>
      </vt:variant>
      <vt:variant>
        <vt:i4>1572922</vt:i4>
      </vt:variant>
      <vt:variant>
        <vt:i4>326</vt:i4>
      </vt:variant>
      <vt:variant>
        <vt:i4>0</vt:i4>
      </vt:variant>
      <vt:variant>
        <vt:i4>5</vt:i4>
      </vt:variant>
      <vt:variant>
        <vt:lpwstr/>
      </vt:variant>
      <vt:variant>
        <vt:lpwstr>_Toc115089678</vt:lpwstr>
      </vt:variant>
      <vt:variant>
        <vt:i4>1572922</vt:i4>
      </vt:variant>
      <vt:variant>
        <vt:i4>320</vt:i4>
      </vt:variant>
      <vt:variant>
        <vt:i4>0</vt:i4>
      </vt:variant>
      <vt:variant>
        <vt:i4>5</vt:i4>
      </vt:variant>
      <vt:variant>
        <vt:lpwstr/>
      </vt:variant>
      <vt:variant>
        <vt:lpwstr>_Toc115089677</vt:lpwstr>
      </vt:variant>
      <vt:variant>
        <vt:i4>1572922</vt:i4>
      </vt:variant>
      <vt:variant>
        <vt:i4>314</vt:i4>
      </vt:variant>
      <vt:variant>
        <vt:i4>0</vt:i4>
      </vt:variant>
      <vt:variant>
        <vt:i4>5</vt:i4>
      </vt:variant>
      <vt:variant>
        <vt:lpwstr/>
      </vt:variant>
      <vt:variant>
        <vt:lpwstr>_Toc115089676</vt:lpwstr>
      </vt:variant>
      <vt:variant>
        <vt:i4>1572922</vt:i4>
      </vt:variant>
      <vt:variant>
        <vt:i4>308</vt:i4>
      </vt:variant>
      <vt:variant>
        <vt:i4>0</vt:i4>
      </vt:variant>
      <vt:variant>
        <vt:i4>5</vt:i4>
      </vt:variant>
      <vt:variant>
        <vt:lpwstr/>
      </vt:variant>
      <vt:variant>
        <vt:lpwstr>_Toc115089675</vt:lpwstr>
      </vt:variant>
      <vt:variant>
        <vt:i4>1572922</vt:i4>
      </vt:variant>
      <vt:variant>
        <vt:i4>302</vt:i4>
      </vt:variant>
      <vt:variant>
        <vt:i4>0</vt:i4>
      </vt:variant>
      <vt:variant>
        <vt:i4>5</vt:i4>
      </vt:variant>
      <vt:variant>
        <vt:lpwstr/>
      </vt:variant>
      <vt:variant>
        <vt:lpwstr>_Toc115089674</vt:lpwstr>
      </vt:variant>
      <vt:variant>
        <vt:i4>1572922</vt:i4>
      </vt:variant>
      <vt:variant>
        <vt:i4>296</vt:i4>
      </vt:variant>
      <vt:variant>
        <vt:i4>0</vt:i4>
      </vt:variant>
      <vt:variant>
        <vt:i4>5</vt:i4>
      </vt:variant>
      <vt:variant>
        <vt:lpwstr/>
      </vt:variant>
      <vt:variant>
        <vt:lpwstr>_Toc115089673</vt:lpwstr>
      </vt:variant>
      <vt:variant>
        <vt:i4>1572922</vt:i4>
      </vt:variant>
      <vt:variant>
        <vt:i4>290</vt:i4>
      </vt:variant>
      <vt:variant>
        <vt:i4>0</vt:i4>
      </vt:variant>
      <vt:variant>
        <vt:i4>5</vt:i4>
      </vt:variant>
      <vt:variant>
        <vt:lpwstr/>
      </vt:variant>
      <vt:variant>
        <vt:lpwstr>_Toc115089672</vt:lpwstr>
      </vt:variant>
      <vt:variant>
        <vt:i4>1572922</vt:i4>
      </vt:variant>
      <vt:variant>
        <vt:i4>284</vt:i4>
      </vt:variant>
      <vt:variant>
        <vt:i4>0</vt:i4>
      </vt:variant>
      <vt:variant>
        <vt:i4>5</vt:i4>
      </vt:variant>
      <vt:variant>
        <vt:lpwstr/>
      </vt:variant>
      <vt:variant>
        <vt:lpwstr>_Toc115089671</vt:lpwstr>
      </vt:variant>
      <vt:variant>
        <vt:i4>1572922</vt:i4>
      </vt:variant>
      <vt:variant>
        <vt:i4>278</vt:i4>
      </vt:variant>
      <vt:variant>
        <vt:i4>0</vt:i4>
      </vt:variant>
      <vt:variant>
        <vt:i4>5</vt:i4>
      </vt:variant>
      <vt:variant>
        <vt:lpwstr/>
      </vt:variant>
      <vt:variant>
        <vt:lpwstr>_Toc115089670</vt:lpwstr>
      </vt:variant>
      <vt:variant>
        <vt:i4>1638458</vt:i4>
      </vt:variant>
      <vt:variant>
        <vt:i4>272</vt:i4>
      </vt:variant>
      <vt:variant>
        <vt:i4>0</vt:i4>
      </vt:variant>
      <vt:variant>
        <vt:i4>5</vt:i4>
      </vt:variant>
      <vt:variant>
        <vt:lpwstr/>
      </vt:variant>
      <vt:variant>
        <vt:lpwstr>_Toc115089669</vt:lpwstr>
      </vt:variant>
      <vt:variant>
        <vt:i4>1638458</vt:i4>
      </vt:variant>
      <vt:variant>
        <vt:i4>266</vt:i4>
      </vt:variant>
      <vt:variant>
        <vt:i4>0</vt:i4>
      </vt:variant>
      <vt:variant>
        <vt:i4>5</vt:i4>
      </vt:variant>
      <vt:variant>
        <vt:lpwstr/>
      </vt:variant>
      <vt:variant>
        <vt:lpwstr>_Toc115089668</vt:lpwstr>
      </vt:variant>
      <vt:variant>
        <vt:i4>1638458</vt:i4>
      </vt:variant>
      <vt:variant>
        <vt:i4>260</vt:i4>
      </vt:variant>
      <vt:variant>
        <vt:i4>0</vt:i4>
      </vt:variant>
      <vt:variant>
        <vt:i4>5</vt:i4>
      </vt:variant>
      <vt:variant>
        <vt:lpwstr/>
      </vt:variant>
      <vt:variant>
        <vt:lpwstr>_Toc115089667</vt:lpwstr>
      </vt:variant>
      <vt:variant>
        <vt:i4>1638458</vt:i4>
      </vt:variant>
      <vt:variant>
        <vt:i4>254</vt:i4>
      </vt:variant>
      <vt:variant>
        <vt:i4>0</vt:i4>
      </vt:variant>
      <vt:variant>
        <vt:i4>5</vt:i4>
      </vt:variant>
      <vt:variant>
        <vt:lpwstr/>
      </vt:variant>
      <vt:variant>
        <vt:lpwstr>_Toc115089666</vt:lpwstr>
      </vt:variant>
      <vt:variant>
        <vt:i4>1638458</vt:i4>
      </vt:variant>
      <vt:variant>
        <vt:i4>248</vt:i4>
      </vt:variant>
      <vt:variant>
        <vt:i4>0</vt:i4>
      </vt:variant>
      <vt:variant>
        <vt:i4>5</vt:i4>
      </vt:variant>
      <vt:variant>
        <vt:lpwstr/>
      </vt:variant>
      <vt:variant>
        <vt:lpwstr>_Toc115089665</vt:lpwstr>
      </vt:variant>
      <vt:variant>
        <vt:i4>1638458</vt:i4>
      </vt:variant>
      <vt:variant>
        <vt:i4>242</vt:i4>
      </vt:variant>
      <vt:variant>
        <vt:i4>0</vt:i4>
      </vt:variant>
      <vt:variant>
        <vt:i4>5</vt:i4>
      </vt:variant>
      <vt:variant>
        <vt:lpwstr/>
      </vt:variant>
      <vt:variant>
        <vt:lpwstr>_Toc115089664</vt:lpwstr>
      </vt:variant>
      <vt:variant>
        <vt:i4>1638458</vt:i4>
      </vt:variant>
      <vt:variant>
        <vt:i4>236</vt:i4>
      </vt:variant>
      <vt:variant>
        <vt:i4>0</vt:i4>
      </vt:variant>
      <vt:variant>
        <vt:i4>5</vt:i4>
      </vt:variant>
      <vt:variant>
        <vt:lpwstr/>
      </vt:variant>
      <vt:variant>
        <vt:lpwstr>_Toc115089663</vt:lpwstr>
      </vt:variant>
      <vt:variant>
        <vt:i4>1638458</vt:i4>
      </vt:variant>
      <vt:variant>
        <vt:i4>230</vt:i4>
      </vt:variant>
      <vt:variant>
        <vt:i4>0</vt:i4>
      </vt:variant>
      <vt:variant>
        <vt:i4>5</vt:i4>
      </vt:variant>
      <vt:variant>
        <vt:lpwstr/>
      </vt:variant>
      <vt:variant>
        <vt:lpwstr>_Toc115089662</vt:lpwstr>
      </vt:variant>
      <vt:variant>
        <vt:i4>1638458</vt:i4>
      </vt:variant>
      <vt:variant>
        <vt:i4>224</vt:i4>
      </vt:variant>
      <vt:variant>
        <vt:i4>0</vt:i4>
      </vt:variant>
      <vt:variant>
        <vt:i4>5</vt:i4>
      </vt:variant>
      <vt:variant>
        <vt:lpwstr/>
      </vt:variant>
      <vt:variant>
        <vt:lpwstr>_Toc115089661</vt:lpwstr>
      </vt:variant>
      <vt:variant>
        <vt:i4>1638458</vt:i4>
      </vt:variant>
      <vt:variant>
        <vt:i4>218</vt:i4>
      </vt:variant>
      <vt:variant>
        <vt:i4>0</vt:i4>
      </vt:variant>
      <vt:variant>
        <vt:i4>5</vt:i4>
      </vt:variant>
      <vt:variant>
        <vt:lpwstr/>
      </vt:variant>
      <vt:variant>
        <vt:lpwstr>_Toc115089660</vt:lpwstr>
      </vt:variant>
      <vt:variant>
        <vt:i4>1703994</vt:i4>
      </vt:variant>
      <vt:variant>
        <vt:i4>212</vt:i4>
      </vt:variant>
      <vt:variant>
        <vt:i4>0</vt:i4>
      </vt:variant>
      <vt:variant>
        <vt:i4>5</vt:i4>
      </vt:variant>
      <vt:variant>
        <vt:lpwstr/>
      </vt:variant>
      <vt:variant>
        <vt:lpwstr>_Toc115089659</vt:lpwstr>
      </vt:variant>
      <vt:variant>
        <vt:i4>1703994</vt:i4>
      </vt:variant>
      <vt:variant>
        <vt:i4>206</vt:i4>
      </vt:variant>
      <vt:variant>
        <vt:i4>0</vt:i4>
      </vt:variant>
      <vt:variant>
        <vt:i4>5</vt:i4>
      </vt:variant>
      <vt:variant>
        <vt:lpwstr/>
      </vt:variant>
      <vt:variant>
        <vt:lpwstr>_Toc115089658</vt:lpwstr>
      </vt:variant>
      <vt:variant>
        <vt:i4>1703994</vt:i4>
      </vt:variant>
      <vt:variant>
        <vt:i4>200</vt:i4>
      </vt:variant>
      <vt:variant>
        <vt:i4>0</vt:i4>
      </vt:variant>
      <vt:variant>
        <vt:i4>5</vt:i4>
      </vt:variant>
      <vt:variant>
        <vt:lpwstr/>
      </vt:variant>
      <vt:variant>
        <vt:lpwstr>_Toc115089657</vt:lpwstr>
      </vt:variant>
      <vt:variant>
        <vt:i4>1703994</vt:i4>
      </vt:variant>
      <vt:variant>
        <vt:i4>194</vt:i4>
      </vt:variant>
      <vt:variant>
        <vt:i4>0</vt:i4>
      </vt:variant>
      <vt:variant>
        <vt:i4>5</vt:i4>
      </vt:variant>
      <vt:variant>
        <vt:lpwstr/>
      </vt:variant>
      <vt:variant>
        <vt:lpwstr>_Toc115089656</vt:lpwstr>
      </vt:variant>
      <vt:variant>
        <vt:i4>1703994</vt:i4>
      </vt:variant>
      <vt:variant>
        <vt:i4>188</vt:i4>
      </vt:variant>
      <vt:variant>
        <vt:i4>0</vt:i4>
      </vt:variant>
      <vt:variant>
        <vt:i4>5</vt:i4>
      </vt:variant>
      <vt:variant>
        <vt:lpwstr/>
      </vt:variant>
      <vt:variant>
        <vt:lpwstr>_Toc115089655</vt:lpwstr>
      </vt:variant>
      <vt:variant>
        <vt:i4>1703994</vt:i4>
      </vt:variant>
      <vt:variant>
        <vt:i4>182</vt:i4>
      </vt:variant>
      <vt:variant>
        <vt:i4>0</vt:i4>
      </vt:variant>
      <vt:variant>
        <vt:i4>5</vt:i4>
      </vt:variant>
      <vt:variant>
        <vt:lpwstr/>
      </vt:variant>
      <vt:variant>
        <vt:lpwstr>_Toc115089654</vt:lpwstr>
      </vt:variant>
      <vt:variant>
        <vt:i4>1703994</vt:i4>
      </vt:variant>
      <vt:variant>
        <vt:i4>176</vt:i4>
      </vt:variant>
      <vt:variant>
        <vt:i4>0</vt:i4>
      </vt:variant>
      <vt:variant>
        <vt:i4>5</vt:i4>
      </vt:variant>
      <vt:variant>
        <vt:lpwstr/>
      </vt:variant>
      <vt:variant>
        <vt:lpwstr>_Toc115089653</vt:lpwstr>
      </vt:variant>
      <vt:variant>
        <vt:i4>1703994</vt:i4>
      </vt:variant>
      <vt:variant>
        <vt:i4>170</vt:i4>
      </vt:variant>
      <vt:variant>
        <vt:i4>0</vt:i4>
      </vt:variant>
      <vt:variant>
        <vt:i4>5</vt:i4>
      </vt:variant>
      <vt:variant>
        <vt:lpwstr/>
      </vt:variant>
      <vt:variant>
        <vt:lpwstr>_Toc115089652</vt:lpwstr>
      </vt:variant>
      <vt:variant>
        <vt:i4>1703994</vt:i4>
      </vt:variant>
      <vt:variant>
        <vt:i4>164</vt:i4>
      </vt:variant>
      <vt:variant>
        <vt:i4>0</vt:i4>
      </vt:variant>
      <vt:variant>
        <vt:i4>5</vt:i4>
      </vt:variant>
      <vt:variant>
        <vt:lpwstr/>
      </vt:variant>
      <vt:variant>
        <vt:lpwstr>_Toc115089651</vt:lpwstr>
      </vt:variant>
      <vt:variant>
        <vt:i4>1703994</vt:i4>
      </vt:variant>
      <vt:variant>
        <vt:i4>158</vt:i4>
      </vt:variant>
      <vt:variant>
        <vt:i4>0</vt:i4>
      </vt:variant>
      <vt:variant>
        <vt:i4>5</vt:i4>
      </vt:variant>
      <vt:variant>
        <vt:lpwstr/>
      </vt:variant>
      <vt:variant>
        <vt:lpwstr>_Toc115089650</vt:lpwstr>
      </vt:variant>
      <vt:variant>
        <vt:i4>1769530</vt:i4>
      </vt:variant>
      <vt:variant>
        <vt:i4>152</vt:i4>
      </vt:variant>
      <vt:variant>
        <vt:i4>0</vt:i4>
      </vt:variant>
      <vt:variant>
        <vt:i4>5</vt:i4>
      </vt:variant>
      <vt:variant>
        <vt:lpwstr/>
      </vt:variant>
      <vt:variant>
        <vt:lpwstr>_Toc115089649</vt:lpwstr>
      </vt:variant>
      <vt:variant>
        <vt:i4>1769530</vt:i4>
      </vt:variant>
      <vt:variant>
        <vt:i4>146</vt:i4>
      </vt:variant>
      <vt:variant>
        <vt:i4>0</vt:i4>
      </vt:variant>
      <vt:variant>
        <vt:i4>5</vt:i4>
      </vt:variant>
      <vt:variant>
        <vt:lpwstr/>
      </vt:variant>
      <vt:variant>
        <vt:lpwstr>_Toc115089648</vt:lpwstr>
      </vt:variant>
      <vt:variant>
        <vt:i4>1769530</vt:i4>
      </vt:variant>
      <vt:variant>
        <vt:i4>140</vt:i4>
      </vt:variant>
      <vt:variant>
        <vt:i4>0</vt:i4>
      </vt:variant>
      <vt:variant>
        <vt:i4>5</vt:i4>
      </vt:variant>
      <vt:variant>
        <vt:lpwstr/>
      </vt:variant>
      <vt:variant>
        <vt:lpwstr>_Toc115089647</vt:lpwstr>
      </vt:variant>
      <vt:variant>
        <vt:i4>1769530</vt:i4>
      </vt:variant>
      <vt:variant>
        <vt:i4>134</vt:i4>
      </vt:variant>
      <vt:variant>
        <vt:i4>0</vt:i4>
      </vt:variant>
      <vt:variant>
        <vt:i4>5</vt:i4>
      </vt:variant>
      <vt:variant>
        <vt:lpwstr/>
      </vt:variant>
      <vt:variant>
        <vt:lpwstr>_Toc115089646</vt:lpwstr>
      </vt:variant>
      <vt:variant>
        <vt:i4>1769530</vt:i4>
      </vt:variant>
      <vt:variant>
        <vt:i4>128</vt:i4>
      </vt:variant>
      <vt:variant>
        <vt:i4>0</vt:i4>
      </vt:variant>
      <vt:variant>
        <vt:i4>5</vt:i4>
      </vt:variant>
      <vt:variant>
        <vt:lpwstr/>
      </vt:variant>
      <vt:variant>
        <vt:lpwstr>_Toc115089645</vt:lpwstr>
      </vt:variant>
      <vt:variant>
        <vt:i4>1769530</vt:i4>
      </vt:variant>
      <vt:variant>
        <vt:i4>122</vt:i4>
      </vt:variant>
      <vt:variant>
        <vt:i4>0</vt:i4>
      </vt:variant>
      <vt:variant>
        <vt:i4>5</vt:i4>
      </vt:variant>
      <vt:variant>
        <vt:lpwstr/>
      </vt:variant>
      <vt:variant>
        <vt:lpwstr>_Toc115089644</vt:lpwstr>
      </vt:variant>
      <vt:variant>
        <vt:i4>1769530</vt:i4>
      </vt:variant>
      <vt:variant>
        <vt:i4>116</vt:i4>
      </vt:variant>
      <vt:variant>
        <vt:i4>0</vt:i4>
      </vt:variant>
      <vt:variant>
        <vt:i4>5</vt:i4>
      </vt:variant>
      <vt:variant>
        <vt:lpwstr/>
      </vt:variant>
      <vt:variant>
        <vt:lpwstr>_Toc115089643</vt:lpwstr>
      </vt:variant>
      <vt:variant>
        <vt:i4>1769530</vt:i4>
      </vt:variant>
      <vt:variant>
        <vt:i4>110</vt:i4>
      </vt:variant>
      <vt:variant>
        <vt:i4>0</vt:i4>
      </vt:variant>
      <vt:variant>
        <vt:i4>5</vt:i4>
      </vt:variant>
      <vt:variant>
        <vt:lpwstr/>
      </vt:variant>
      <vt:variant>
        <vt:lpwstr>_Toc115089642</vt:lpwstr>
      </vt:variant>
      <vt:variant>
        <vt:i4>1769530</vt:i4>
      </vt:variant>
      <vt:variant>
        <vt:i4>104</vt:i4>
      </vt:variant>
      <vt:variant>
        <vt:i4>0</vt:i4>
      </vt:variant>
      <vt:variant>
        <vt:i4>5</vt:i4>
      </vt:variant>
      <vt:variant>
        <vt:lpwstr/>
      </vt:variant>
      <vt:variant>
        <vt:lpwstr>_Toc115089640</vt:lpwstr>
      </vt:variant>
      <vt:variant>
        <vt:i4>1835066</vt:i4>
      </vt:variant>
      <vt:variant>
        <vt:i4>98</vt:i4>
      </vt:variant>
      <vt:variant>
        <vt:i4>0</vt:i4>
      </vt:variant>
      <vt:variant>
        <vt:i4>5</vt:i4>
      </vt:variant>
      <vt:variant>
        <vt:lpwstr/>
      </vt:variant>
      <vt:variant>
        <vt:lpwstr>_Toc115089639</vt:lpwstr>
      </vt:variant>
      <vt:variant>
        <vt:i4>1835066</vt:i4>
      </vt:variant>
      <vt:variant>
        <vt:i4>92</vt:i4>
      </vt:variant>
      <vt:variant>
        <vt:i4>0</vt:i4>
      </vt:variant>
      <vt:variant>
        <vt:i4>5</vt:i4>
      </vt:variant>
      <vt:variant>
        <vt:lpwstr/>
      </vt:variant>
      <vt:variant>
        <vt:lpwstr>_Toc115089638</vt:lpwstr>
      </vt:variant>
      <vt:variant>
        <vt:i4>1835066</vt:i4>
      </vt:variant>
      <vt:variant>
        <vt:i4>86</vt:i4>
      </vt:variant>
      <vt:variant>
        <vt:i4>0</vt:i4>
      </vt:variant>
      <vt:variant>
        <vt:i4>5</vt:i4>
      </vt:variant>
      <vt:variant>
        <vt:lpwstr/>
      </vt:variant>
      <vt:variant>
        <vt:lpwstr>_Toc115089637</vt:lpwstr>
      </vt:variant>
      <vt:variant>
        <vt:i4>1835066</vt:i4>
      </vt:variant>
      <vt:variant>
        <vt:i4>80</vt:i4>
      </vt:variant>
      <vt:variant>
        <vt:i4>0</vt:i4>
      </vt:variant>
      <vt:variant>
        <vt:i4>5</vt:i4>
      </vt:variant>
      <vt:variant>
        <vt:lpwstr/>
      </vt:variant>
      <vt:variant>
        <vt:lpwstr>_Toc115089636</vt:lpwstr>
      </vt:variant>
      <vt:variant>
        <vt:i4>1835066</vt:i4>
      </vt:variant>
      <vt:variant>
        <vt:i4>74</vt:i4>
      </vt:variant>
      <vt:variant>
        <vt:i4>0</vt:i4>
      </vt:variant>
      <vt:variant>
        <vt:i4>5</vt:i4>
      </vt:variant>
      <vt:variant>
        <vt:lpwstr/>
      </vt:variant>
      <vt:variant>
        <vt:lpwstr>_Toc115089635</vt:lpwstr>
      </vt:variant>
      <vt:variant>
        <vt:i4>1835066</vt:i4>
      </vt:variant>
      <vt:variant>
        <vt:i4>68</vt:i4>
      </vt:variant>
      <vt:variant>
        <vt:i4>0</vt:i4>
      </vt:variant>
      <vt:variant>
        <vt:i4>5</vt:i4>
      </vt:variant>
      <vt:variant>
        <vt:lpwstr/>
      </vt:variant>
      <vt:variant>
        <vt:lpwstr>_Toc115089634</vt:lpwstr>
      </vt:variant>
      <vt:variant>
        <vt:i4>1835066</vt:i4>
      </vt:variant>
      <vt:variant>
        <vt:i4>62</vt:i4>
      </vt:variant>
      <vt:variant>
        <vt:i4>0</vt:i4>
      </vt:variant>
      <vt:variant>
        <vt:i4>5</vt:i4>
      </vt:variant>
      <vt:variant>
        <vt:lpwstr/>
      </vt:variant>
      <vt:variant>
        <vt:lpwstr>_Toc115089633</vt:lpwstr>
      </vt:variant>
      <vt:variant>
        <vt:i4>1835066</vt:i4>
      </vt:variant>
      <vt:variant>
        <vt:i4>56</vt:i4>
      </vt:variant>
      <vt:variant>
        <vt:i4>0</vt:i4>
      </vt:variant>
      <vt:variant>
        <vt:i4>5</vt:i4>
      </vt:variant>
      <vt:variant>
        <vt:lpwstr/>
      </vt:variant>
      <vt:variant>
        <vt:lpwstr>_Toc115089632</vt:lpwstr>
      </vt:variant>
      <vt:variant>
        <vt:i4>1835066</vt:i4>
      </vt:variant>
      <vt:variant>
        <vt:i4>50</vt:i4>
      </vt:variant>
      <vt:variant>
        <vt:i4>0</vt:i4>
      </vt:variant>
      <vt:variant>
        <vt:i4>5</vt:i4>
      </vt:variant>
      <vt:variant>
        <vt:lpwstr/>
      </vt:variant>
      <vt:variant>
        <vt:lpwstr>_Toc115089631</vt:lpwstr>
      </vt:variant>
      <vt:variant>
        <vt:i4>1835066</vt:i4>
      </vt:variant>
      <vt:variant>
        <vt:i4>44</vt:i4>
      </vt:variant>
      <vt:variant>
        <vt:i4>0</vt:i4>
      </vt:variant>
      <vt:variant>
        <vt:i4>5</vt:i4>
      </vt:variant>
      <vt:variant>
        <vt:lpwstr/>
      </vt:variant>
      <vt:variant>
        <vt:lpwstr>_Toc115089630</vt:lpwstr>
      </vt:variant>
      <vt:variant>
        <vt:i4>1900602</vt:i4>
      </vt:variant>
      <vt:variant>
        <vt:i4>38</vt:i4>
      </vt:variant>
      <vt:variant>
        <vt:i4>0</vt:i4>
      </vt:variant>
      <vt:variant>
        <vt:i4>5</vt:i4>
      </vt:variant>
      <vt:variant>
        <vt:lpwstr/>
      </vt:variant>
      <vt:variant>
        <vt:lpwstr>_Toc115089629</vt:lpwstr>
      </vt:variant>
      <vt:variant>
        <vt:i4>1900602</vt:i4>
      </vt:variant>
      <vt:variant>
        <vt:i4>32</vt:i4>
      </vt:variant>
      <vt:variant>
        <vt:i4>0</vt:i4>
      </vt:variant>
      <vt:variant>
        <vt:i4>5</vt:i4>
      </vt:variant>
      <vt:variant>
        <vt:lpwstr/>
      </vt:variant>
      <vt:variant>
        <vt:lpwstr>_Toc115089628</vt:lpwstr>
      </vt:variant>
      <vt:variant>
        <vt:i4>1900602</vt:i4>
      </vt:variant>
      <vt:variant>
        <vt:i4>26</vt:i4>
      </vt:variant>
      <vt:variant>
        <vt:i4>0</vt:i4>
      </vt:variant>
      <vt:variant>
        <vt:i4>5</vt:i4>
      </vt:variant>
      <vt:variant>
        <vt:lpwstr/>
      </vt:variant>
      <vt:variant>
        <vt:lpwstr>_Toc115089627</vt:lpwstr>
      </vt:variant>
      <vt:variant>
        <vt:i4>1900602</vt:i4>
      </vt:variant>
      <vt:variant>
        <vt:i4>20</vt:i4>
      </vt:variant>
      <vt:variant>
        <vt:i4>0</vt:i4>
      </vt:variant>
      <vt:variant>
        <vt:i4>5</vt:i4>
      </vt:variant>
      <vt:variant>
        <vt:lpwstr/>
      </vt:variant>
      <vt:variant>
        <vt:lpwstr>_Toc115089626</vt:lpwstr>
      </vt:variant>
      <vt:variant>
        <vt:i4>1900602</vt:i4>
      </vt:variant>
      <vt:variant>
        <vt:i4>14</vt:i4>
      </vt:variant>
      <vt:variant>
        <vt:i4>0</vt:i4>
      </vt:variant>
      <vt:variant>
        <vt:i4>5</vt:i4>
      </vt:variant>
      <vt:variant>
        <vt:lpwstr/>
      </vt:variant>
      <vt:variant>
        <vt:lpwstr>_Toc115089625</vt:lpwstr>
      </vt:variant>
      <vt:variant>
        <vt:i4>1900602</vt:i4>
      </vt:variant>
      <vt:variant>
        <vt:i4>8</vt:i4>
      </vt:variant>
      <vt:variant>
        <vt:i4>0</vt:i4>
      </vt:variant>
      <vt:variant>
        <vt:i4>5</vt:i4>
      </vt:variant>
      <vt:variant>
        <vt:lpwstr/>
      </vt:variant>
      <vt:variant>
        <vt:lpwstr>_Toc115089624</vt:lpwstr>
      </vt:variant>
      <vt:variant>
        <vt:i4>1900602</vt:i4>
      </vt:variant>
      <vt:variant>
        <vt:i4>2</vt:i4>
      </vt:variant>
      <vt:variant>
        <vt:i4>0</vt:i4>
      </vt:variant>
      <vt:variant>
        <vt:i4>5</vt:i4>
      </vt:variant>
      <vt:variant>
        <vt:lpwstr/>
      </vt:variant>
      <vt:variant>
        <vt:lpwstr>_Toc115089623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Marissa Illingworth</dc:creator>
  <cp:keywords/>
  <dc:description/>
  <cp:lastModifiedBy>Danny Quimí</cp:lastModifiedBy>
  <cp:revision>21</cp:revision>
  <cp:lastPrinted>2021-10-04T03:01:00Z</cp:lastPrinted>
  <dcterms:created xsi:type="dcterms:W3CDTF">2022-09-26T19:07:00Z</dcterms:created>
  <dcterms:modified xsi:type="dcterms:W3CDTF">2025-12-14T19:39:00Z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0x0101003A79370AF4341441B04FB7DA2EB803A6</vt:lpwstr>
  </property>
  <property fmtid="{D5CDD505-2E9C-101B-9397-08002B2CF9AE}" pid="3" name="Order">
    <vt:r8>2574600</vt:r8>
  </property>
  <property fmtid="{D5CDD505-2E9C-101B-9397-08002B2CF9AE}" pid="4" name="TriggerFlowInfo">
    <vt:lpwstr/>
  </property>
  <property fmtid="{D5CDD505-2E9C-101B-9397-08002B2CF9AE}" pid="5" name="ComplianceAssetId">
    <vt:lpwstr/>
  </property>
  <property fmtid="{D5CDD505-2E9C-101B-9397-08002B2CF9AE}" pid="6" name="_ExtendedDescription">
    <vt:lpwstr/>
  </property>
  <property fmtid="{D5CDD505-2E9C-101B-9397-08002B2CF9AE}" pid="7" name="MediaServiceImageTags">
    <vt:lpwstr/>
  </property>
</Properties>
</file>