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3B" w:rsidRDefault="00F6633B" w:rsidP="00F6633B">
      <w:pPr>
        <w:jc w:val="center"/>
        <w:rPr>
          <w:sz w:val="32"/>
        </w:rPr>
      </w:pPr>
      <w:r>
        <w:rPr>
          <w:sz w:val="32"/>
        </w:rPr>
        <w:t>Руководство пользователя приложения «База данных дома»</w:t>
      </w:r>
    </w:p>
    <w:p w:rsidR="00B059FD" w:rsidRDefault="00B059FD" w:rsidP="00B059FD">
      <w:pPr>
        <w:pStyle w:val="a3"/>
        <w:ind w:firstLine="0"/>
        <w:rPr>
          <w:sz w:val="32"/>
        </w:rPr>
      </w:pPr>
    </w:p>
    <w:sdt>
      <w:sdtPr>
        <w:id w:val="77837889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eastAsia="en-US"/>
        </w:rPr>
      </w:sdtEndPr>
      <w:sdtContent>
        <w:p w:rsidR="00B059FD" w:rsidRPr="00B059FD" w:rsidRDefault="00B059FD" w:rsidP="00B059FD">
          <w:pPr>
            <w:pStyle w:val="a3"/>
            <w:rPr>
              <w:sz w:val="32"/>
            </w:rPr>
          </w:pPr>
          <w:r>
            <w:t>Оглавление</w:t>
          </w:r>
        </w:p>
        <w:p w:rsidR="00B059FD" w:rsidRDefault="00B059FD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0169" w:history="1">
            <w:r w:rsidRPr="00E9252C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9252C">
              <w:rPr>
                <w:rStyle w:val="a4"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FD" w:rsidRDefault="00B059FD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20170" w:history="1">
            <w:r w:rsidRPr="00E9252C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9252C">
              <w:rPr>
                <w:rStyle w:val="a4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FD" w:rsidRDefault="00B059F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20171" w:history="1">
            <w:r w:rsidRPr="00E9252C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9252C">
              <w:rPr>
                <w:rStyle w:val="a4"/>
                <w:noProof/>
              </w:rPr>
              <w:t>Описание компонентов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FD" w:rsidRDefault="00B059FD">
          <w:pPr>
            <w:pStyle w:val="31"/>
            <w:tabs>
              <w:tab w:val="left" w:pos="211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20172" w:history="1">
            <w:r w:rsidRPr="00E9252C">
              <w:rPr>
                <w:rStyle w:val="a4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9252C">
              <w:rPr>
                <w:rStyle w:val="a4"/>
                <w:noProof/>
              </w:rPr>
              <w:t>Описание главного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FD" w:rsidRDefault="00B059FD">
          <w:pPr>
            <w:pStyle w:val="31"/>
            <w:tabs>
              <w:tab w:val="left" w:pos="211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20173" w:history="1">
            <w:r w:rsidRPr="00E9252C">
              <w:rPr>
                <w:rStyle w:val="a4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9252C">
              <w:rPr>
                <w:rStyle w:val="a4"/>
                <w:noProof/>
              </w:rPr>
              <w:t>Описание окна фильтрации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33B" w:rsidRPr="00B059FD" w:rsidRDefault="00B059FD" w:rsidP="00B059FD">
          <w:r>
            <w:rPr>
              <w:b/>
              <w:bCs/>
            </w:rPr>
            <w:fldChar w:fldCharType="end"/>
          </w:r>
        </w:p>
      </w:sdtContent>
    </w:sdt>
    <w:p w:rsidR="00B059FD" w:rsidRDefault="00B059FD">
      <w:pPr>
        <w:spacing w:before="0" w:after="160" w:line="259" w:lineRule="auto"/>
        <w:ind w:firstLine="0"/>
        <w:rPr>
          <w:rFonts w:eastAsiaTheme="majorEastAsia" w:cstheme="majorBidi"/>
          <w:szCs w:val="32"/>
        </w:rPr>
      </w:pPr>
      <w:r>
        <w:br w:type="page"/>
      </w:r>
    </w:p>
    <w:p w:rsidR="00F6633B" w:rsidRDefault="00F6633B" w:rsidP="00F6633B">
      <w:pPr>
        <w:pStyle w:val="1"/>
        <w:numPr>
          <w:ilvl w:val="0"/>
          <w:numId w:val="1"/>
        </w:numPr>
      </w:pPr>
      <w:bookmarkStart w:id="0" w:name="_Toc11320169"/>
      <w:r>
        <w:lastRenderedPageBreak/>
        <w:t>Установка приложения</w:t>
      </w:r>
      <w:bookmarkEnd w:id="0"/>
    </w:p>
    <w:p w:rsidR="00F6633B" w:rsidRDefault="00F6633B" w:rsidP="00F6633B"/>
    <w:p w:rsidR="00F6633B" w:rsidRDefault="00F6633B" w:rsidP="00F6633B">
      <w:r>
        <w:t>Для установки приложения «База данных дома» необходимо запустить инсталлятор «Установка приложения</w:t>
      </w:r>
      <w:r w:rsidRPr="00F6633B">
        <w:t>.</w:t>
      </w:r>
      <w:proofErr w:type="spellStart"/>
      <w:r>
        <w:rPr>
          <w:lang w:val="en-US"/>
        </w:rPr>
        <w:t>msi</w:t>
      </w:r>
      <w:proofErr w:type="spellEnd"/>
      <w:r>
        <w:t>» (требуется права администратора).</w:t>
      </w:r>
    </w:p>
    <w:p w:rsidR="00F6633B" w:rsidRDefault="003B55AA" w:rsidP="00F6633B">
      <w:r>
        <w:t>Далее нам откроется окно с приветствием (Рис.1)</w:t>
      </w:r>
    </w:p>
    <w:p w:rsidR="003B55AA" w:rsidRDefault="003B55AA" w:rsidP="003B55AA">
      <w:pPr>
        <w:keepNext/>
      </w:pPr>
      <w:r w:rsidRPr="003B55AA">
        <w:drawing>
          <wp:inline distT="0" distB="0" distL="0" distR="0" wp14:anchorId="1D63E525" wp14:editId="1C5A8E57">
            <wp:extent cx="511492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AA" w:rsidRDefault="003B55AA" w:rsidP="003B55AA">
      <w:pPr>
        <w:pStyle w:val="a5"/>
      </w:pPr>
      <w:r w:rsidRPr="003B55AA">
        <w:t xml:space="preserve">Рисунок </w:t>
      </w:r>
      <w:r w:rsidRPr="003B55AA">
        <w:fldChar w:fldCharType="begin"/>
      </w:r>
      <w:r w:rsidRPr="003B55AA">
        <w:instrText xml:space="preserve"> SEQ Рисунок \* ARABIC </w:instrText>
      </w:r>
      <w:r w:rsidRPr="003B55AA">
        <w:fldChar w:fldCharType="separate"/>
      </w:r>
      <w:r w:rsidR="00B059FD">
        <w:rPr>
          <w:noProof/>
        </w:rPr>
        <w:t>1</w:t>
      </w:r>
      <w:r w:rsidRPr="003B55AA">
        <w:fldChar w:fldCharType="end"/>
      </w:r>
      <w:r w:rsidRPr="003B55AA">
        <w:t xml:space="preserve"> - Окно приветствия</w:t>
      </w:r>
    </w:p>
    <w:p w:rsidR="003B55AA" w:rsidRDefault="003B55AA" w:rsidP="003B55AA">
      <w:r>
        <w:t>После этого необходимо указать путь установки приложения и на скольких пользователях данная программа будет установлена (Рис. 2).</w:t>
      </w:r>
    </w:p>
    <w:p w:rsidR="003B55AA" w:rsidRDefault="003B55AA" w:rsidP="003B55A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9136789" wp14:editId="5877DAFE">
            <wp:extent cx="4752975" cy="3895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AA" w:rsidRDefault="003B55AA" w:rsidP="003B55AA">
      <w:pPr>
        <w:pStyle w:val="a5"/>
      </w:pPr>
      <w:r w:rsidRPr="003B55AA">
        <w:t xml:space="preserve">Рисунок </w:t>
      </w:r>
      <w:r w:rsidRPr="003B55AA">
        <w:fldChar w:fldCharType="begin"/>
      </w:r>
      <w:r w:rsidRPr="003B55AA">
        <w:instrText xml:space="preserve"> SEQ Рисунок \* ARABIC </w:instrText>
      </w:r>
      <w:r w:rsidRPr="003B55AA">
        <w:fldChar w:fldCharType="separate"/>
      </w:r>
      <w:r w:rsidR="00B059FD">
        <w:rPr>
          <w:noProof/>
        </w:rPr>
        <w:t>2</w:t>
      </w:r>
      <w:r w:rsidRPr="003B55AA">
        <w:fldChar w:fldCharType="end"/>
      </w:r>
      <w:r w:rsidRPr="003B55AA">
        <w:t xml:space="preserve"> – Выбор папки для установки</w:t>
      </w:r>
    </w:p>
    <w:p w:rsidR="003B55AA" w:rsidRDefault="003B55AA" w:rsidP="003B55AA">
      <w:r>
        <w:t xml:space="preserve">После подтверждаем установку и ожидаем завершения процесса инсталляции. </w:t>
      </w:r>
    </w:p>
    <w:p w:rsidR="003B55AA" w:rsidRDefault="003B55AA" w:rsidP="003B55AA"/>
    <w:p w:rsidR="00DD314D" w:rsidRDefault="00DD314D" w:rsidP="00DD314D">
      <w:pPr>
        <w:pStyle w:val="1"/>
        <w:numPr>
          <w:ilvl w:val="0"/>
          <w:numId w:val="1"/>
        </w:numPr>
      </w:pPr>
      <w:bookmarkStart w:id="1" w:name="_Toc11320170"/>
      <w:r>
        <w:t>Запуск приложения</w:t>
      </w:r>
      <w:bookmarkEnd w:id="1"/>
    </w:p>
    <w:p w:rsidR="00DD314D" w:rsidRDefault="00DD314D" w:rsidP="00DD31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3584" wp14:editId="2726CA5E">
                <wp:simplePos x="0" y="0"/>
                <wp:positionH relativeFrom="column">
                  <wp:posOffset>549910</wp:posOffset>
                </wp:positionH>
                <wp:positionV relativeFrom="paragraph">
                  <wp:posOffset>3105150</wp:posOffset>
                </wp:positionV>
                <wp:extent cx="468757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314D" w:rsidRPr="00834080" w:rsidRDefault="00DD314D" w:rsidP="00DD314D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059F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главное окно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9358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3.3pt;margin-top:244.5pt;width:369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" stroked="f">
                <v:textbox style="mso-fit-shape-to-text:t" inset="0,0,0,0">
                  <w:txbxContent>
                    <w:p w:rsidR="00DD314D" w:rsidRPr="00834080" w:rsidRDefault="00DD314D" w:rsidP="00DD314D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059F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главное окно 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62E4195" wp14:editId="0796A4E8">
            <wp:simplePos x="0" y="0"/>
            <wp:positionH relativeFrom="column">
              <wp:posOffset>550403</wp:posOffset>
            </wp:positionH>
            <wp:positionV relativeFrom="paragraph">
              <wp:posOffset>492200</wp:posOffset>
            </wp:positionV>
            <wp:extent cx="4688006" cy="2695083"/>
            <wp:effectExtent l="0" t="0" r="0" b="0"/>
            <wp:wrapTopAndBottom/>
            <wp:docPr id="4" name="Рисунок 4" descr="2019-06-12_01-07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-06-12_01-07-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06" cy="26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При запуске приложения вас встречает окно с таблицами. (Рис 3). </w:t>
      </w:r>
    </w:p>
    <w:p w:rsidR="00DD314D" w:rsidRPr="00DD314D" w:rsidRDefault="00DD314D" w:rsidP="00B059FD">
      <w:pPr>
        <w:pStyle w:val="2"/>
        <w:numPr>
          <w:ilvl w:val="1"/>
          <w:numId w:val="1"/>
        </w:numPr>
      </w:pPr>
      <w:bookmarkStart w:id="2" w:name="_Toc11320171"/>
      <w:r>
        <w:lastRenderedPageBreak/>
        <w:t>Описание компонентов интерфейса</w:t>
      </w:r>
      <w:bookmarkEnd w:id="2"/>
    </w:p>
    <w:p w:rsidR="00DD314D" w:rsidRPr="00DD314D" w:rsidRDefault="00DD314D" w:rsidP="00B059FD">
      <w:pPr>
        <w:pStyle w:val="3"/>
        <w:numPr>
          <w:ilvl w:val="2"/>
          <w:numId w:val="1"/>
        </w:numPr>
      </w:pPr>
      <w:bookmarkStart w:id="3" w:name="_Toc11320172"/>
      <w:r>
        <w:t>Описание главного окна</w:t>
      </w:r>
      <w:bookmarkEnd w:id="3"/>
    </w:p>
    <w:p w:rsidR="00DD314D" w:rsidRDefault="00DD314D" w:rsidP="00DD314D">
      <w:r>
        <w:t>Опишем каждый компонент интерфейса: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меню для работы с файлом. При нажатии на данное меню появляются следующие пункты:</w:t>
      </w:r>
    </w:p>
    <w:p w:rsidR="00DD314D" w:rsidRDefault="00DD314D" w:rsidP="00DD314D">
      <w:pPr>
        <w:numPr>
          <w:ilvl w:val="1"/>
          <w:numId w:val="2"/>
        </w:numPr>
        <w:spacing w:before="100" w:beforeAutospacing="1" w:after="100" w:afterAutospacing="1"/>
        <w:ind w:left="1418" w:hanging="709"/>
      </w:pPr>
      <w:r>
        <w:t>сохранить в зашифрованном виде. Сохраняет выбранную таблицу в зашифрованном виде, которая в дальнейшем доступна для работы в приложении</w:t>
      </w:r>
    </w:p>
    <w:p w:rsidR="00DD314D" w:rsidRPr="00F10C3E" w:rsidRDefault="00DD314D" w:rsidP="00DD314D">
      <w:pPr>
        <w:numPr>
          <w:ilvl w:val="1"/>
          <w:numId w:val="2"/>
        </w:numPr>
        <w:spacing w:before="100" w:beforeAutospacing="1" w:after="100" w:afterAutospacing="1"/>
        <w:ind w:left="1418" w:hanging="709"/>
      </w:pPr>
      <w:r>
        <w:t xml:space="preserve">сохранить в </w:t>
      </w:r>
      <w:proofErr w:type="spellStart"/>
      <w:r>
        <w:rPr>
          <w:lang w:val="en-US"/>
        </w:rPr>
        <w:t>json</w:t>
      </w:r>
      <w:proofErr w:type="spellEnd"/>
      <w:r w:rsidRPr="00F10C3E">
        <w:t>.</w:t>
      </w:r>
      <w:r>
        <w:t xml:space="preserve"> Сохраняет выбранную таблицу в формате </w:t>
      </w:r>
      <w:r>
        <w:rPr>
          <w:lang w:val="en-US"/>
        </w:rPr>
        <w:t>JSON</w:t>
      </w:r>
    </w:p>
    <w:p w:rsidR="00DD314D" w:rsidRDefault="00DD314D" w:rsidP="00DD314D">
      <w:pPr>
        <w:numPr>
          <w:ilvl w:val="1"/>
          <w:numId w:val="2"/>
        </w:numPr>
        <w:spacing w:before="100" w:beforeAutospacing="1" w:after="100" w:afterAutospacing="1"/>
        <w:ind w:left="1418" w:hanging="709"/>
      </w:pPr>
      <w:r>
        <w:t>открыть файл. Открывает внешний файл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вкладки для переключения между таблицами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табличное отображение базы данных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элемент таблицы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текстовое поле добавления «Ф.И.О»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текстовое поле добавления «Номер квартиры»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текстовое поле добавления «Кол-во проживающих»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кнопка, отображающие новое окно для добавления квитанции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кнопка, добавляющая новую запись в таблицу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кнопка, открывающая окно фильтров</w:t>
      </w:r>
    </w:p>
    <w:p w:rsidR="00DD314D" w:rsidRDefault="00DD314D" w:rsidP="00DD314D">
      <w:pPr>
        <w:numPr>
          <w:ilvl w:val="0"/>
          <w:numId w:val="2"/>
        </w:numPr>
        <w:spacing w:before="100" w:beforeAutospacing="1" w:after="100" w:afterAutospacing="1"/>
        <w:ind w:left="1418" w:hanging="709"/>
      </w:pPr>
      <w:r>
        <w:t>кнопка, сбрасывающая фильтры</w:t>
      </w:r>
    </w:p>
    <w:p w:rsidR="00DD314D" w:rsidRDefault="00DD314D" w:rsidP="00DD314D">
      <w:pPr>
        <w:spacing w:before="100" w:beforeAutospacing="1" w:after="100" w:afterAutospacing="1"/>
      </w:pPr>
      <w:r>
        <w:t xml:space="preserve">Чтобы добавить новую запись, необходимо ввести в текстовые поля справа данные о записи и нажать на кнопку «добавить запись». </w:t>
      </w:r>
    </w:p>
    <w:p w:rsidR="00DD314D" w:rsidRDefault="00DD314D" w:rsidP="00B059FD">
      <w:pPr>
        <w:spacing w:before="100" w:beforeAutospacing="1" w:after="100" w:afterAutospacing="1"/>
      </w:pPr>
      <w:r>
        <w:t xml:space="preserve">Чтобы привязать квитанцию к человеку, необходимо выбрать данного жильца в таблице и нажать на кнопку «Добавить счёт». </w:t>
      </w:r>
    </w:p>
    <w:p w:rsidR="00DD314D" w:rsidRDefault="00DD314D" w:rsidP="00DD314D">
      <w:pPr>
        <w:spacing w:before="100" w:beforeAutospacing="1" w:after="100" w:afterAutospacing="1"/>
      </w:pPr>
      <w:r>
        <w:t>Чтобы изменить, удалить или просмотреть квитанции в записи, необходимо нажать ПКМ на запись в таблице</w:t>
      </w:r>
      <w:r w:rsidRPr="00DD314D">
        <w:t>;</w:t>
      </w:r>
      <w:r>
        <w:t xml:space="preserve"> откроется контекстное меню.</w:t>
      </w:r>
    </w:p>
    <w:p w:rsidR="00DD314D" w:rsidRDefault="00DD314D" w:rsidP="00DD314D">
      <w:pPr>
        <w:spacing w:before="100" w:beforeAutospacing="1" w:after="100" w:afterAutospacing="1"/>
      </w:pPr>
      <w:r>
        <w:lastRenderedPageBreak/>
        <w:t>Чтобы переключаться между таблицами, необходимо выбрать соответствующую вкладку, расположенную над таблицей.</w:t>
      </w:r>
    </w:p>
    <w:p w:rsidR="00DD314D" w:rsidRDefault="00DD314D" w:rsidP="00DD314D">
      <w:pPr>
        <w:spacing w:before="100" w:beforeAutospacing="1" w:after="100" w:afterAutospacing="1"/>
      </w:pPr>
      <w:r>
        <w:t xml:space="preserve">Чтобы отфильтровать данные по требуемым критериям, необходимо нажать на кнопку «Фильтры». Для сброса данных необходимо нажать на кнопку «Сбросить фильтры». </w:t>
      </w:r>
    </w:p>
    <w:p w:rsidR="00B059FD" w:rsidRDefault="00B059FD" w:rsidP="00DD314D">
      <w:pPr>
        <w:spacing w:before="100" w:beforeAutospacing="1" w:after="100" w:afterAutospacing="1"/>
      </w:pPr>
    </w:p>
    <w:p w:rsidR="00B059FD" w:rsidRDefault="00DD314D" w:rsidP="00B059FD">
      <w:pPr>
        <w:pStyle w:val="3"/>
        <w:numPr>
          <w:ilvl w:val="2"/>
          <w:numId w:val="1"/>
        </w:numPr>
      </w:pPr>
      <w:bookmarkStart w:id="4" w:name="_Toc11320173"/>
      <w:r>
        <w:t>Описание окна фильтрации данных</w:t>
      </w:r>
      <w:bookmarkEnd w:id="4"/>
    </w:p>
    <w:p w:rsidR="00B059FD" w:rsidRDefault="00B059FD" w:rsidP="00B059FD">
      <w:pPr>
        <w:spacing w:before="100" w:beforeAutospacing="1" w:after="100" w:afterAutospacing="1"/>
        <w:ind w:left="70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53FC5" wp14:editId="052C1D8B">
                <wp:simplePos x="0" y="0"/>
                <wp:positionH relativeFrom="column">
                  <wp:posOffset>394970</wp:posOffset>
                </wp:positionH>
                <wp:positionV relativeFrom="paragraph">
                  <wp:posOffset>4369435</wp:posOffset>
                </wp:positionV>
                <wp:extent cx="46037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59FD" w:rsidRPr="000F22E4" w:rsidRDefault="00B059FD" w:rsidP="00B059FD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окно фильтрации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53FC5" id="Надпись 7" o:spid="_x0000_s1027" type="#_x0000_t202" style="position:absolute;left:0;text-align:left;margin-left:31.1pt;margin-top:344.05pt;width:36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" stroked="f">
                <v:textbox style="mso-fit-shape-to-text:t" inset="0,0,0,0">
                  <w:txbxContent>
                    <w:p w:rsidR="00B059FD" w:rsidRPr="000F22E4" w:rsidRDefault="00B059FD" w:rsidP="00B059FD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окно фильтрации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639028</wp:posOffset>
            </wp:positionV>
            <wp:extent cx="4603750" cy="3673475"/>
            <wp:effectExtent l="0" t="0" r="6350" b="3175"/>
            <wp:wrapTopAndBottom/>
            <wp:docPr id="6" name="Рисунок 6" descr="2019-06-12_01-1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-06-12_01-10-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4 представлены компоненты окна фильтрации.</w:t>
      </w:r>
    </w:p>
    <w:p w:rsidR="00B059FD" w:rsidRDefault="00B059FD" w:rsidP="00B059FD">
      <w:pPr>
        <w:spacing w:before="100" w:beforeAutospacing="1" w:after="100" w:afterAutospacing="1"/>
        <w:ind w:firstLine="0"/>
      </w:pPr>
    </w:p>
    <w:p w:rsidR="00B059FD" w:rsidRDefault="00B059FD" w:rsidP="00B059FD">
      <w:pPr>
        <w:pStyle w:val="12"/>
        <w:numPr>
          <w:ilvl w:val="0"/>
          <w:numId w:val="3"/>
        </w:numPr>
      </w:pPr>
      <w:r>
        <w:t xml:space="preserve">область критериев сортировки. Заполняется с помощью передвижения меток, обозначенными цифрой 2. Порядок их отображения имеет значение. Приоритет сортировки идет сверху </w:t>
      </w:r>
      <w:r>
        <w:lastRenderedPageBreak/>
        <w:t xml:space="preserve">вниз, где самый приоритетный параметр располагается на верхней позиции области. 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>критерии сортировки. Перемещаются с помощью перетаскивания в область (1). У меток есть 3 состояния:</w:t>
      </w:r>
    </w:p>
    <w:p w:rsidR="00B059FD" w:rsidRDefault="00B059FD" w:rsidP="00B059FD">
      <w:pPr>
        <w:pStyle w:val="12"/>
        <w:numPr>
          <w:ilvl w:val="1"/>
          <w:numId w:val="3"/>
        </w:numPr>
      </w:pPr>
      <w:r>
        <w:t>черный цвет – метка активна, можно перетащить элемент</w:t>
      </w:r>
    </w:p>
    <w:p w:rsidR="00B059FD" w:rsidRDefault="00B059FD" w:rsidP="00B059FD">
      <w:pPr>
        <w:pStyle w:val="12"/>
        <w:numPr>
          <w:ilvl w:val="1"/>
          <w:numId w:val="3"/>
        </w:numPr>
        <w:ind w:left="1418" w:hanging="578"/>
      </w:pPr>
      <w:r>
        <w:t>серый цвет – метка неактивна, критерий сортировки уже располагается в области</w:t>
      </w:r>
    </w:p>
    <w:p w:rsidR="00B059FD" w:rsidRDefault="00B059FD" w:rsidP="00B059FD">
      <w:pPr>
        <w:pStyle w:val="12"/>
        <w:numPr>
          <w:ilvl w:val="1"/>
          <w:numId w:val="3"/>
        </w:numPr>
        <w:ind w:left="1418" w:hanging="578"/>
      </w:pPr>
      <w:r>
        <w:t>синий цвет – указывает на упорядоченность сортировки. Данное состояние возможно только у меток «по возрастанию» и «по убыванию»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>кнопка, поднимающая приоритет параметра сортировки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>кнопка, понижающий приоритет параметра сортировки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>кнопка, сортирующая таблицу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>кнопка, которая удаляет параметр сортировки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 xml:space="preserve"> текстовое поле поиска записи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>критерии поиска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>кнопка, которая находит запись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 xml:space="preserve"> критерии группировки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 xml:space="preserve"> числовые значения, которые устанавливают границу группировки</w:t>
      </w:r>
    </w:p>
    <w:p w:rsidR="00B059FD" w:rsidRDefault="00B059FD" w:rsidP="00B059FD">
      <w:pPr>
        <w:pStyle w:val="12"/>
        <w:numPr>
          <w:ilvl w:val="0"/>
          <w:numId w:val="3"/>
        </w:numPr>
      </w:pPr>
      <w:r>
        <w:t xml:space="preserve"> кнопка, группирующая таблицу</w:t>
      </w:r>
      <w:bookmarkStart w:id="5" w:name="_GoBack"/>
      <w:bookmarkEnd w:id="5"/>
    </w:p>
    <w:p w:rsidR="00B059FD" w:rsidRPr="00B059FD" w:rsidRDefault="00B059FD" w:rsidP="00B059FD">
      <w:pPr>
        <w:pStyle w:val="12"/>
        <w:ind w:left="708" w:firstLine="0"/>
      </w:pPr>
    </w:p>
    <w:p w:rsidR="00DD314D" w:rsidRDefault="00DD314D" w:rsidP="00DD314D"/>
    <w:p w:rsidR="00DD314D" w:rsidRPr="00DD314D" w:rsidRDefault="00DD314D" w:rsidP="00DD314D"/>
    <w:sectPr w:rsidR="00DD314D" w:rsidRPr="00DD314D" w:rsidSect="00F6633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0276C"/>
    <w:multiLevelType w:val="multilevel"/>
    <w:tmpl w:val="1D6AEC9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3" w:hanging="2160"/>
      </w:pPr>
      <w:rPr>
        <w:rFonts w:hint="default"/>
      </w:rPr>
    </w:lvl>
  </w:abstractNum>
  <w:abstractNum w:abstractNumId="1" w15:restartNumberingAfterBreak="0">
    <w:nsid w:val="34821A84"/>
    <w:multiLevelType w:val="multilevel"/>
    <w:tmpl w:val="1D6AEC9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3" w:hanging="2160"/>
      </w:pPr>
      <w:rPr>
        <w:rFonts w:hint="default"/>
      </w:rPr>
    </w:lvl>
  </w:abstractNum>
  <w:abstractNum w:abstractNumId="2" w15:restartNumberingAfterBreak="0">
    <w:nsid w:val="67737BD6"/>
    <w:multiLevelType w:val="multilevel"/>
    <w:tmpl w:val="B53662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3B"/>
    <w:rsid w:val="002F7F25"/>
    <w:rsid w:val="003B55AA"/>
    <w:rsid w:val="00454CF2"/>
    <w:rsid w:val="008F2BAA"/>
    <w:rsid w:val="00B059FD"/>
    <w:rsid w:val="00C9538C"/>
    <w:rsid w:val="00DD314D"/>
    <w:rsid w:val="00DF4058"/>
    <w:rsid w:val="00F6633B"/>
    <w:rsid w:val="00F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9D9C"/>
  <w15:chartTrackingRefBased/>
  <w15:docId w15:val="{319DC4E7-B33C-47CC-9BB0-66DF6978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33B"/>
    <w:pPr>
      <w:spacing w:before="120" w:after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633B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633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314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3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633B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F663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63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633B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6633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B55AA"/>
    <w:pPr>
      <w:spacing w:before="0" w:after="200" w:line="240" w:lineRule="auto"/>
      <w:jc w:val="center"/>
    </w:pPr>
    <w:rPr>
      <w:iCs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DD314D"/>
    <w:rPr>
      <w:rFonts w:ascii="Times New Roman" w:eastAsiaTheme="majorEastAsia" w:hAnsi="Times New Roman" w:cstheme="majorBidi"/>
      <w:sz w:val="28"/>
      <w:szCs w:val="24"/>
    </w:rPr>
  </w:style>
  <w:style w:type="paragraph" w:styleId="a6">
    <w:name w:val="List Paragraph"/>
    <w:basedOn w:val="a"/>
    <w:uiPriority w:val="34"/>
    <w:qFormat/>
    <w:rsid w:val="00DD314D"/>
    <w:pPr>
      <w:ind w:left="720"/>
      <w:contextualSpacing/>
    </w:pPr>
  </w:style>
  <w:style w:type="paragraph" w:customStyle="1" w:styleId="12">
    <w:name w:val="Текст1"/>
    <w:basedOn w:val="a"/>
    <w:link w:val="13"/>
    <w:qFormat/>
    <w:rsid w:val="00B059FD"/>
    <w:pPr>
      <w:spacing w:before="0" w:after="0" w:line="480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13">
    <w:name w:val="Текст1 Знак"/>
    <w:link w:val="12"/>
    <w:rsid w:val="00B059F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59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9477-950B-4CE9-95A7-0421DB49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Торопкин</dc:creator>
  <cp:keywords/>
  <dc:description/>
  <cp:lastModifiedBy>Роман Торопкин</cp:lastModifiedBy>
  <cp:revision>1</cp:revision>
  <dcterms:created xsi:type="dcterms:W3CDTF">2019-06-13T08:28:00Z</dcterms:created>
  <dcterms:modified xsi:type="dcterms:W3CDTF">2019-06-13T09:10:00Z</dcterms:modified>
</cp:coreProperties>
</file>