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Санкт-Петербургский Национальный Исследовательский</w:t>
      </w:r>
      <w:r>
        <w:rPr>
          <w:sz w:val="32"/>
          <w:szCs w:val="32"/>
          <w:lang w:val="ru-RU"/>
        </w:rPr>
        <w:br/>
        <w:t xml:space="preserve">Университет ИТМО</w:t>
      </w:r>
      <w:r/>
    </w:p>
    <w:p>
      <w:pPr>
        <w:jc w:val="center"/>
        <w:spacing w:line="360" w:lineRule="auto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Факультет программной инженерии и компьютерной техники</w:t>
      </w:r>
      <w:r/>
    </w:p>
    <w:p>
      <w:pPr>
        <w:jc w:val="center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jc w:val="center"/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/>
    </w:p>
    <w:p>
      <w:pPr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/>
    </w:p>
    <w:p>
      <w:pPr>
        <w:jc w:val="center"/>
        <w:spacing w:line="360" w:lineRule="auto"/>
        <w:rPr>
          <w:b/>
          <w:sz w:val="40"/>
          <w:szCs w:val="40"/>
          <w:lang w:val="ru-RU"/>
        </w:rPr>
      </w:pPr>
      <w:r>
        <w:rPr>
          <w:b/>
          <w:sz w:val="40"/>
          <w:szCs w:val="40"/>
          <w:lang w:val="ru-RU"/>
        </w:rPr>
        <w:t xml:space="preserve">Лабораторная работа №</w:t>
      </w:r>
      <w:r>
        <w:rPr>
          <w:b/>
          <w:sz w:val="40"/>
          <w:szCs w:val="40"/>
          <w:lang w:val="ru-RU"/>
        </w:rPr>
        <w:t xml:space="preserve">5</w:t>
      </w:r>
      <w:r/>
    </w:p>
    <w:p>
      <w:pPr>
        <w:jc w:val="center"/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По “Основы профессиональной деятельности”</w:t>
      </w:r>
      <w:r/>
    </w:p>
    <w:p>
      <w:pPr>
        <w:jc w:val="center"/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 xml:space="preserve">Вариант </w:t>
      </w:r>
      <w:r>
        <w:rPr>
          <w:sz w:val="40"/>
          <w:szCs w:val="40"/>
          <w:lang w:val="ru-RU"/>
        </w:rPr>
        <w:t xml:space="preserve">1756</w:t>
      </w:r>
      <w:r>
        <w:rPr>
          <w:sz w:val="40"/>
          <w:szCs w:val="40"/>
          <w:lang w:val="ru-RU"/>
        </w:rPr>
      </w:r>
      <w:r/>
    </w:p>
    <w:p>
      <w:pPr>
        <w:jc w:val="center"/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/>
    </w:p>
    <w:p>
      <w:pPr>
        <w:spacing w:line="360" w:lineRule="auto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  <w:r/>
    </w:p>
    <w:p>
      <w:pPr>
        <w:jc w:val="right"/>
        <w:spacing w:after="0" w:line="360" w:lineRule="auto"/>
        <w:rPr>
          <w:color w:val="000000"/>
          <w:sz w:val="32"/>
          <w:szCs w:val="32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i/>
          <w:color w:val="404040"/>
          <w:lang w:val="ru-RU"/>
        </w:rPr>
        <w:t xml:space="preserve">Выполнил</w:t>
      </w:r>
      <w:r>
        <w:rPr>
          <w:color w:val="000000"/>
          <w:sz w:val="32"/>
          <w:szCs w:val="32"/>
          <w:lang w:val="ru-RU"/>
        </w:rPr>
        <w:t xml:space="preserve">: </w:t>
      </w:r>
      <w:r/>
    </w:p>
    <w:p>
      <w:pPr>
        <w:jc w:val="right"/>
        <w:spacing w:after="0" w:line="360" w:lineRule="auto"/>
        <w:rPr>
          <w:color w:val="000000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lang w:val="ru-RU"/>
        </w:rPr>
        <w:t xml:space="preserve">Студент группы </w:t>
      </w:r>
      <w:r>
        <w:rPr>
          <w:color w:val="000000"/>
        </w:rPr>
        <w:t xml:space="preserve">P</w:t>
      </w:r>
      <w:r>
        <w:rPr>
          <w:color w:val="000000"/>
          <w:lang w:val="ru-RU"/>
        </w:rPr>
        <w:t xml:space="preserve">3117</w:t>
      </w:r>
      <w:r/>
    </w:p>
    <w:p>
      <w:pPr>
        <w:jc w:val="right"/>
        <w:spacing w:after="0" w:line="360" w:lineRule="auto"/>
        <w:rPr>
          <w:color w:val="000000"/>
          <w:lang w:val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color w:val="000000"/>
          <w:lang w:val="ru-RU"/>
        </w:rPr>
        <w:t xml:space="preserve">Васильченко Роман Антонович</w:t>
      </w:r>
      <w:r/>
    </w:p>
    <w:p>
      <w:pPr>
        <w:jc w:val="right"/>
        <w:spacing w:after="0" w:line="360" w:lineRule="auto"/>
        <w:rPr>
          <w:i/>
          <w:color w:val="40404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rPr>
          <w:i/>
          <w:color w:val="404040"/>
        </w:rPr>
        <w:t xml:space="preserve">Преподаватель:</w:t>
      </w:r>
      <w:r/>
    </w:p>
    <w:p>
      <w:pPr>
        <w:jc w:val="right"/>
        <w:spacing w:after="0" w:line="360" w:lineRule="auto"/>
        <w:rPr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between w:val="none" w:color="000000" w:sz="4" w:space="0"/>
        </w:pBdr>
      </w:pPr>
      <w:r>
        <w:t xml:space="preserve">Ткешелашвили Нино Мерабиевна</w:t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95572" cy="277514"/>
                <wp:effectExtent l="0" t="0" r="0" b="0"/>
                <wp:docPr id="1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595572" cy="27751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04.4pt;height:21.9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spacing w:line="360" w:lineRule="auto"/>
        <w:rPr>
          <w:sz w:val="18"/>
          <w:szCs w:val="18"/>
        </w:rPr>
      </w:pPr>
      <w:r>
        <w:rPr>
          <w:sz w:val="18"/>
          <w:szCs w:val="18"/>
        </w:rPr>
      </w:r>
      <w:r/>
    </w:p>
    <w:p>
      <w:pPr>
        <w:jc w:val="center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Санкт-Петербург</w:t>
      </w:r>
      <w:r/>
    </w:p>
    <w:p>
      <w:pPr>
        <w:jc w:val="center"/>
        <w:spacing w:line="360" w:lineRule="auto"/>
        <w:rPr>
          <w:sz w:val="20"/>
          <w:szCs w:val="20"/>
          <w:highlight w:val="none"/>
        </w:rPr>
      </w:pPr>
      <w:r>
        <w:rPr>
          <w:sz w:val="20"/>
          <w:szCs w:val="20"/>
        </w:rPr>
        <w:t xml:space="preserve">2021</w:t>
      </w:r>
      <w:r/>
    </w:p>
    <w:sdt>
      <w:sdtPr>
        <w15:appearance w15:val="boundingBox"/>
        <w:id w:val="-1453093034"/>
        <w:docPartObj>
          <w:docPartGallery w:val="Table of Contents"/>
          <w:docPartUnique w:val="true"/>
        </w:docPartObj>
        <w:rPr/>
      </w:sdtPr>
      <w:sdtContent>
        <w:p>
          <w:pPr>
            <w:pStyle w:val="807"/>
          </w:pPr>
          <w:r>
            <w:rPr>
              <w:rStyle w:val="830"/>
              <w:sz w:val="32"/>
              <w:szCs w:val="32"/>
              <w:u w:val="single"/>
            </w:rPr>
            <w:t xml:space="preserve">Оглавление</w:t>
          </w:r>
          <w:r>
            <w:rPr>
              <w:rStyle w:val="830"/>
            </w:rPr>
          </w:r>
          <w:r/>
        </w:p>
        <w:p>
          <w:pPr>
            <w:pStyle w:val="828"/>
            <w:tabs>
              <w:tab w:val="right" w:pos="9628" w:leader="dot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tooltip="#_Toc97076875" w:anchor="_Toc97076875" w:history="1">
            <w:r>
              <w:rPr>
                <w:rStyle w:val="829"/>
                <w:lang w:bidi="hi-IN"/>
              </w:rPr>
              <w:t xml:space="preserve">Задание</w:t>
            </w:r>
            <w:r>
              <w:tab/>
            </w:r>
            <w:r>
              <w:fldChar w:fldCharType="begin"/>
            </w:r>
            <w:r>
              <w:instrText xml:space="preserve"> PAGEREF _Toc97076875 \h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pPr>
            <w:pStyle w:val="828"/>
            <w:tabs>
              <w:tab w:val="right" w:pos="9628" w:leader="dot"/>
            </w:tabs>
          </w:pPr>
          <w:r/>
          <w:hyperlink w:tooltip="#_Toc97076876" w:anchor="_Toc97076876" w:history="1">
            <w:r>
              <w:rPr>
                <w:rStyle w:val="829"/>
                <w:lang w:bidi="hi-IN"/>
              </w:rPr>
              <w:t xml:space="preserve">Ход работы</w:t>
            </w:r>
            <w:r>
              <w:tab/>
            </w:r>
            <w:r>
              <w:fldChar w:fldCharType="begin"/>
            </w:r>
            <w:r>
              <w:instrText xml:space="preserve"> PAGEREF _Toc97076876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pPr>
            <w:pStyle w:val="800"/>
            <w:tabs>
              <w:tab w:val="right" w:pos="9628" w:leader="dot"/>
            </w:tabs>
          </w:pPr>
          <w:r/>
          <w:hyperlink w:tooltip="#_Toc97076877" w:anchor="_Toc97076877" w:history="1">
            <w:r>
              <w:rPr>
                <w:rStyle w:val="829"/>
                <w:lang w:bidi="hi-IN"/>
              </w:rPr>
              <w:t xml:space="preserve">Текст исходной программы</w:t>
            </w:r>
            <w:r>
              <w:tab/>
            </w:r>
            <w:r>
              <w:fldChar w:fldCharType="begin"/>
            </w:r>
            <w:r>
              <w:instrText xml:space="preserve"> PAGEREF _Toc97076877 \h </w:instrText>
            </w:r>
            <w:r>
              <w:fldChar w:fldCharType="separate"/>
            </w:r>
            <w:r>
              <w:t xml:space="preserve">3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pPr>
            <w:pStyle w:val="800"/>
            <w:tabs>
              <w:tab w:val="right" w:pos="9628" w:leader="dot"/>
            </w:tabs>
          </w:pPr>
          <w:r/>
          <w:hyperlink w:tooltip="#_Toc97076878" w:anchor="_Toc97076878" w:history="1">
            <w:r>
              <w:rPr>
                <w:rStyle w:val="829"/>
                <w:lang w:bidi="hi-IN"/>
              </w:rPr>
              <w:t xml:space="preserve">Описание программы</w:t>
            </w:r>
            <w:r>
              <w:tab/>
            </w:r>
            <w:r>
              <w:fldChar w:fldCharType="begin"/>
            </w:r>
            <w:r>
              <w:instrText xml:space="preserve"> PAGEREF _Toc97076878 \h </w:instrText>
            </w:r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pPr>
            <w:pStyle w:val="800"/>
            <w:tabs>
              <w:tab w:val="right" w:pos="9628" w:leader="dot"/>
            </w:tabs>
          </w:pPr>
          <w:r/>
          <w:hyperlink w:tooltip="#_Toc97076879" w:anchor="_Toc97076879" w:history="1">
            <w:r>
              <w:rPr>
                <w:rStyle w:val="829"/>
                <w:lang w:bidi="hi-IN"/>
              </w:rPr>
              <w:t xml:space="preserve">Трассировка с данными числами</w:t>
            </w:r>
            <w:r>
              <w:tab/>
            </w:r>
            <w:r>
              <w:fldChar w:fldCharType="begin"/>
            </w:r>
            <w:r>
              <w:instrText xml:space="preserve"> PAGEREF _Toc97076879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pPr>
            <w:pStyle w:val="828"/>
            <w:tabs>
              <w:tab w:val="right" w:pos="9628" w:leader="dot"/>
            </w:tabs>
          </w:pPr>
          <w:r/>
          <w:hyperlink w:tooltip="#_Toc97076880" w:anchor="_Toc97076880" w:history="1">
            <w:r>
              <w:rPr>
                <w:rStyle w:val="829"/>
                <w:lang w:bidi="hi-IN"/>
              </w:rPr>
              <w:t xml:space="preserve">Вывод</w:t>
            </w:r>
            <w:r>
              <w:tab/>
            </w:r>
            <w:r>
              <w:fldChar w:fldCharType="begin"/>
            </w:r>
            <w:r>
              <w:instrText xml:space="preserve"> PAGEREF _Toc97076880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pPr>
            <w:pStyle w:val="828"/>
            <w:tabs>
              <w:tab w:val="right" w:pos="9628" w:leader="dot"/>
            </w:tabs>
          </w:pPr>
          <w:r/>
          <w:hyperlink w:tooltip="#_Toc97076881" w:anchor="_Toc97076881" w:history="1">
            <w:r>
              <w:rPr>
                <w:rStyle w:val="829"/>
                <w:lang w:bidi="hi-IN"/>
              </w:rPr>
              <w:t xml:space="preserve">Список литературы</w:t>
            </w:r>
            <w:r>
              <w:tab/>
            </w:r>
            <w:r>
              <w:fldChar w:fldCharType="begin"/>
            </w:r>
            <w:r>
              <w:instrText xml:space="preserve"> PAGEREF _Toc97076881 \h </w:instrText>
            </w:r>
            <w:r>
              <w:fldChar w:fldCharType="separate"/>
            </w:r>
            <w:r>
              <w:t xml:space="preserve">5</w:t>
            </w:r>
            <w:r>
              <w:fldChar w:fldCharType="end"/>
            </w:r>
          </w:hyperlink>
          <w:r>
            <w:rPr>
              <w:rFonts w:cstheme="minorBidi"/>
            </w:rPr>
          </w:r>
          <w:r/>
        </w:p>
        <w:p>
          <w:r>
            <w:rPr>
              <w:b/>
              <w:bCs/>
            </w:rPr>
            <w:fldChar w:fldCharType="end"/>
          </w:r>
          <w:r/>
        </w:p>
      </w:sdtContent>
    </w:sdt>
    <w:p>
      <w:pPr>
        <w:pStyle w:val="810"/>
        <w:ind w:left="0" w:firstLine="0"/>
      </w:pPr>
      <w:r/>
      <w:r/>
    </w:p>
    <w:p>
      <w:pPr>
        <w:pStyle w:val="811"/>
      </w:pPr>
      <w:r/>
      <w:bookmarkStart w:id="0" w:name="_Toc83670427"/>
      <w:r/>
      <w:bookmarkStart w:id="1" w:name="_Toc83670538"/>
      <w:r/>
      <w:bookmarkStart w:id="2" w:name="_Toc83670623"/>
      <w:r/>
      <w:bookmarkStart w:id="3" w:name="_Toc97076875"/>
      <w:r>
        <w:rPr>
          <w:sz w:val="32"/>
          <w:szCs w:val="32"/>
          <w:u w:val="single"/>
        </w:rPr>
        <w:t xml:space="preserve">Задание</w:t>
      </w:r>
      <w:bookmarkEnd w:id="0"/>
      <w:r/>
      <w:bookmarkEnd w:id="1"/>
      <w:r/>
      <w:bookmarkEnd w:id="2"/>
      <w:r/>
      <w:bookmarkEnd w:id="3"/>
      <w:r>
        <w:rPr>
          <w:sz w:val="32"/>
          <w:szCs w:val="32"/>
          <w:u w:val="single"/>
        </w:rPr>
      </w:r>
      <w:r/>
    </w:p>
    <w:p>
      <w:r/>
      <w:r/>
    </w:p>
    <w:p>
      <w:pPr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  <w:shd w:val="clear" w:color="auto" w:fill="ffffff"/>
        </w:rPr>
      </w:r>
      <w:r>
        <w:rPr>
          <w:rFonts w:ascii="Arial" w:hAnsi="Arial" w:cs="Arial" w:eastAsia="Arial"/>
          <w:color w:val="212529"/>
          <w:sz w:val="24"/>
          <w:highlight w:val="white"/>
        </w:rPr>
        <w:t xml:space="preserve"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  <w:r>
        <w:rPr>
          <w:rFonts w:ascii="Segoe UI" w:hAnsi="Segoe UI" w:cs="Segoe UI"/>
          <w:color w:val="212529"/>
          <w:shd w:val="clear" w:color="auto" w:fill="ffffff"/>
        </w:rPr>
      </w:r>
      <w:r/>
    </w:p>
    <w:p>
      <w:r>
        <w:rPr>
          <w:bCs/>
          <w:sz w:val="22"/>
          <w:szCs w:val="1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645910" cy="1521472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255595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645909" cy="15214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523.3pt;height:119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lang w:bidi="ar-SA" w:eastAsia="ru-RU"/>
        </w:rPr>
      </w:r>
      <w:r/>
    </w:p>
    <w:p>
      <w:pPr>
        <w:pStyle w:val="811"/>
      </w:pPr>
      <w:r/>
      <w:bookmarkStart w:id="4" w:name="_Toc83670428"/>
      <w:r/>
      <w:bookmarkStart w:id="5" w:name="_Toc83670539"/>
      <w:r/>
      <w:bookmarkStart w:id="6" w:name="_Toc83670624"/>
      <w:r/>
      <w:bookmarkStart w:id="7" w:name="_Toc97076876"/>
      <w:r>
        <w:rPr>
          <w:sz w:val="32"/>
          <w:szCs w:val="32"/>
          <w:u w:val="single"/>
        </w:rPr>
        <w:t xml:space="preserve">Программа</w:t>
      </w:r>
      <w:bookmarkEnd w:id="4"/>
      <w:r/>
      <w:bookmarkEnd w:id="5"/>
      <w:r/>
      <w:bookmarkEnd w:id="6"/>
      <w:r/>
      <w:bookmarkEnd w:id="7"/>
      <w:r>
        <w:rPr>
          <w:sz w:val="32"/>
          <w:szCs w:val="32"/>
          <w:u w:val="single"/>
        </w:rPr>
      </w:r>
      <w:r/>
    </w:p>
    <w:tbl>
      <w:tblPr>
        <w:tblStyle w:val="824"/>
        <w:tblW w:w="0" w:type="auto"/>
        <w:tblLook w:val="04A0" w:firstRow="1" w:lastRow="0" w:firstColumn="1" w:lastColumn="0" w:noHBand="0" w:noVBand="1"/>
      </w:tblPr>
      <w:tblGrid>
        <w:gridCol w:w="2616"/>
        <w:gridCol w:w="2616"/>
        <w:gridCol w:w="2616"/>
        <w:gridCol w:w="2616"/>
      </w:tblGrid>
      <w:tr>
        <w:trPr/>
        <w:tc>
          <w:tcPr>
            <w:tcW w:w="2616" w:type="dxa"/>
            <w:textDirection w:val="lrTb"/>
            <w:noWrap w:val="false"/>
          </w:tcPr>
          <w:p>
            <w:r>
              <w:t xml:space="preserve">Метка</w:t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r>
              <w:t xml:space="preserve">Команда Ассемблера</w:t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r>
              <w:t xml:space="preserve">Аргумент</w:t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r>
              <w:t xml:space="preserve">Описание</w:t>
            </w:r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ORG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B5CEA8"/>
                <w:sz w:val="18"/>
              </w:rPr>
              <w:t xml:space="preserve">0x133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BEGIN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: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C586C0"/>
                <w:sz w:val="18"/>
              </w:rPr>
              <w:t xml:space="preserve">WORD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B5CEA8"/>
                <w:sz w:val="18"/>
              </w:rPr>
              <w:t xml:space="preserve">0x59A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r>
              <w:t xml:space="preserve">Адрес начала строки</w:t>
            </w:r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CUR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: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C586C0"/>
                <w:sz w:val="18"/>
              </w:rPr>
              <w:t xml:space="preserve">WORD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?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r>
              <w:t xml:space="preserve">Нынешний символ</w:t>
            </w:r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FIRST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: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C586C0"/>
                <w:sz w:val="18"/>
              </w:rPr>
              <w:t xml:space="preserve">WORD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?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r>
              <w:t xml:space="preserve">Первая буква</w:t>
            </w:r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SECOND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: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C586C0"/>
                <w:sz w:val="18"/>
              </w:rPr>
              <w:t xml:space="preserve">WORD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?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r>
              <w:t xml:space="preserve">Вторая буква</w:t>
            </w:r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MASK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: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C586C0"/>
                <w:sz w:val="18"/>
              </w:rPr>
              <w:t xml:space="preserve">WORD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B5CEA8"/>
                <w:sz w:val="18"/>
              </w:rPr>
              <w:t xml:space="preserve">0x00FF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r>
              <w:t xml:space="preserve">Маска выхода</w:t>
            </w:r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START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: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CLA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vMerge w:val="restart"/>
            <w:textDirection w:val="lrTb"/>
            <w:noWrap w:val="false"/>
          </w:tcPr>
          <w:p>
            <w:r/>
            <w:r/>
          </w:p>
          <w:p>
            <w:r>
              <w:t xml:space="preserve">Перенос на первую ячейку слова</w:t>
            </w:r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LD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BEGIN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ST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CUR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S0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:</w:t>
            </w:r>
            <w:r>
              <w:rPr>
                <w:rFonts w:ascii="Menlo" w:hAnsi="Menlo" w:cs="Menlo" w:eastAsia="Menlo"/>
                <w:b/>
                <w:i w:val="0"/>
                <w:color w:val="569CD6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569CD6"/>
                <w:sz w:val="18"/>
              </w:rPr>
              <w:t xml:space="preserve">LD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(</w:t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CUR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)+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vMerge w:val="restart"/>
            <w:textDirection w:val="lrTb"/>
            <w:noWrap w:val="false"/>
          </w:tcPr>
          <w:p>
            <w:r/>
            <w:r/>
          </w:p>
          <w:p>
            <w:r>
              <w:t xml:space="preserve">Разделение ячейки на 2 буквы</w:t>
            </w:r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ST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SECOND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SWAB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ST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FIRST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L1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:</w:t>
            </w:r>
            <w:r>
              <w:rPr>
                <w:rFonts w:ascii="Menlo" w:hAnsi="Menlo" w:cs="Menlo" w:eastAsia="Menlo"/>
                <w:b/>
                <w:i w:val="0"/>
                <w:color w:val="569CD6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569CD6"/>
                <w:sz w:val="18"/>
              </w:rPr>
              <w:t xml:space="preserve">IN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B5CEA8"/>
                <w:sz w:val="18"/>
              </w:rPr>
              <w:t xml:space="preserve">7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vMerge w:val="restart"/>
            <w:textDirection w:val="lrTb"/>
            <w:noWrap w:val="false"/>
          </w:tcPr>
          <w:p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t xml:space="preserve">Проверка готовности ВУ-3</w:t>
            </w:r>
            <w:r/>
          </w:p>
          <w:p>
            <w:r/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AND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B5CEA8"/>
                <w:sz w:val="18"/>
              </w:rPr>
              <w:t xml:space="preserve">#0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x</w:t>
            </w:r>
            <w:r>
              <w:rPr>
                <w:rFonts w:ascii="Menlo" w:hAnsi="Menlo" w:cs="Menlo" w:eastAsia="Menlo"/>
                <w:b/>
                <w:i w:val="0"/>
                <w:color w:val="B5CEA8"/>
                <w:sz w:val="18"/>
              </w:rPr>
              <w:t xml:space="preserve">40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BEQ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L1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LD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FIRST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vMerge w:val="restart"/>
            <w:textDirection w:val="lrTb"/>
            <w:noWrap w:val="false"/>
          </w:tcPr>
          <w:p>
            <w:r/>
            <w:r/>
          </w:p>
          <w:p>
            <w:r>
              <w:t xml:space="preserve">Вывод первого символа / выход</w:t>
            </w:r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AND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MASK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BEQ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C586C0"/>
                <w:sz w:val="18"/>
              </w:rPr>
              <w:t xml:space="preserve">STOP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OUT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B5CEA8"/>
                <w:sz w:val="18"/>
              </w:rPr>
              <w:t xml:space="preserve">6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L2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:</w:t>
            </w:r>
            <w:r>
              <w:rPr>
                <w:rFonts w:ascii="Menlo" w:hAnsi="Menlo" w:cs="Menlo" w:eastAsia="Menlo"/>
                <w:b/>
                <w:i w:val="0"/>
                <w:color w:val="569CD6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569CD6"/>
                <w:sz w:val="18"/>
              </w:rPr>
              <w:t xml:space="preserve">IN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B5CEA8"/>
                <w:sz w:val="18"/>
              </w:rPr>
              <w:t xml:space="preserve">7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vMerge w:val="restart"/>
            <w:textDirection w:val="lrTb"/>
            <w:noWrap w:val="false"/>
          </w:tcPr>
          <w:p>
            <w:r/>
            <w:r/>
          </w:p>
          <w:p>
            <w:r>
              <w:t xml:space="preserve">Проверка готовности ВУ-3</w:t>
            </w:r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AND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B5CEA8"/>
                <w:sz w:val="18"/>
              </w:rPr>
              <w:t xml:space="preserve">#0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x</w:t>
            </w:r>
            <w:r>
              <w:rPr>
                <w:rFonts w:ascii="Menlo" w:hAnsi="Menlo" w:cs="Menlo" w:eastAsia="Menlo"/>
                <w:b/>
                <w:i w:val="0"/>
                <w:color w:val="B5CEA8"/>
                <w:sz w:val="18"/>
              </w:rPr>
              <w:t xml:space="preserve">40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BEQ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L2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LD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SECOND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vMerge w:val="restart"/>
            <w:textDirection w:val="lrTb"/>
            <w:noWrap w:val="false"/>
          </w:tcPr>
          <w:p>
            <w:r/>
            <w:r/>
          </w:p>
          <w:p>
            <w:r>
              <w:t xml:space="preserve">Вывод второго символа / выход</w:t>
            </w:r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AND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MASK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BEQ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C586C0"/>
                <w:sz w:val="18"/>
              </w:rPr>
              <w:t xml:space="preserve">STOP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OUT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B5CEA8"/>
                <w:sz w:val="18"/>
              </w:rPr>
              <w:t xml:space="preserve">6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JUMP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9CDCFE"/>
                <w:sz w:val="18"/>
              </w:rPr>
              <w:t xml:space="preserve">S0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r>
              <w:t xml:space="preserve">Переход на чтение новых символов</w:t>
            </w:r>
            <w:r/>
          </w:p>
        </w:tc>
      </w:tr>
      <w:tr>
        <w:trPr/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DCDCAA"/>
                <w:sz w:val="18"/>
              </w:rPr>
              <w:t xml:space="preserve">STOP</w:t>
            </w:r>
            <w:r>
              <w:rPr>
                <w:rFonts w:ascii="Menlo" w:hAnsi="Menlo" w:cs="Menlo" w:eastAsia="Menlo"/>
                <w:b/>
                <w:i w:val="0"/>
                <w:color w:val="D4D4D4"/>
                <w:sz w:val="18"/>
              </w:rPr>
              <w:t xml:space="preserve">:</w:t>
            </w:r>
            <w:r>
              <w:rPr>
                <w:rFonts w:ascii="Menlo" w:hAnsi="Menlo" w:cs="Menlo" w:eastAsia="Menlo"/>
                <w:b/>
                <w:i w:val="0"/>
                <w:color w:val="569CD6"/>
                <w:sz w:val="18"/>
              </w:rPr>
              <w:t xml:space="preserve"> 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rFonts w:ascii="Menlo" w:hAnsi="Menlo" w:cs="Menlo" w:eastAsia="Menlo"/>
                <w:b/>
                <w:i w:val="0"/>
                <w:color w:val="569CD6"/>
                <w:sz w:val="18"/>
              </w:rPr>
              <w:t xml:space="preserve">HLT  </w:t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pPr>
              <w:rPr>
                <w:b/>
                <w:i w:val="0"/>
              </w:rPr>
            </w:pPr>
            <w:r>
              <w:rPr>
                <w:b/>
                <w:i w:val="0"/>
              </w:rPr>
            </w:r>
            <w:r>
              <w:rPr>
                <w:b/>
                <w:i w:val="0"/>
              </w:rPr>
            </w:r>
            <w:r/>
          </w:p>
        </w:tc>
        <w:tc>
          <w:tcPr>
            <w:tcW w:w="2616" w:type="dxa"/>
            <w:textDirection w:val="lrTb"/>
            <w:noWrap w:val="false"/>
          </w:tcPr>
          <w:p>
            <w:r>
              <w:t xml:space="preserve">Выход</w:t>
            </w:r>
            <w:r/>
          </w:p>
        </w:tc>
      </w:tr>
    </w:tbl>
    <w:p>
      <w:pPr>
        <w:pStyle w:val="812"/>
      </w:pPr>
      <w:r/>
      <w:bookmarkStart w:id="9" w:name="_Toc97076878"/>
      <w:r>
        <w:rPr>
          <w:sz w:val="28"/>
          <w:szCs w:val="28"/>
        </w:rPr>
        <w:t xml:space="preserve">Описание программы</w:t>
      </w:r>
      <w:bookmarkEnd w:id="9"/>
      <w:r>
        <w:rPr>
          <w:sz w:val="28"/>
          <w:szCs w:val="28"/>
        </w:rPr>
      </w:r>
      <w:r/>
    </w:p>
    <w:p>
      <w:r>
        <w:t xml:space="preserve">Программа осуществляет вывод данных в ВУ-3</w:t>
      </w:r>
      <w:r/>
    </w:p>
    <w:p>
      <w:pPr>
        <w:ind w:left="-5"/>
        <w:rPr>
          <w:rFonts w:ascii="Times New Roman" w:hAnsi="Times New Roman" w:cs="Times New Roman" w:eastAsia="Times New Roman"/>
        </w:rPr>
      </w:pPr>
      <w:r>
        <w:rPr>
          <w:rFonts w:ascii="Calibri" w:hAnsi="Calibri" w:cs="Calibri" w:eastAsia="Calibri"/>
          <w:b/>
          <w:bCs/>
          <w:sz w:val="28"/>
        </w:rPr>
        <w:t xml:space="preserve">Расположение в памяти БЭВМ программы, исходных данных и результатов:</w:t>
      </w:r>
      <w:r>
        <w:rPr>
          <w:rFonts w:ascii="Calibri" w:hAnsi="Calibri" w:cs="Calibri" w:eastAsia="Calibri"/>
          <w:b/>
          <w:bCs/>
          <w:sz w:val="28"/>
        </w:rPr>
      </w:r>
      <w:r/>
    </w:p>
    <w:p>
      <w:pPr>
        <w:rPr>
          <w:b w:val="0"/>
          <w:highlight w:val="none"/>
        </w:rPr>
      </w:pPr>
      <w:r>
        <w:rPr>
          <w:b w:val="0"/>
          <w:bCs/>
          <w:highlight w:val="none"/>
        </w:rPr>
        <w:t xml:space="preserve">0x133 – Начало программы</w:t>
      </w:r>
      <w:r>
        <w:rPr>
          <w:b w:val="0"/>
          <w:bCs/>
          <w:highlight w:val="none"/>
        </w:rPr>
      </w:r>
      <w:r/>
    </w:p>
    <w:p>
      <w:pPr>
        <w:rPr>
          <w:b w:val="0"/>
          <w:highlight w:val="none"/>
        </w:rPr>
      </w:pPr>
      <w:r>
        <w:rPr>
          <w:b w:val="0"/>
          <w:bCs/>
          <w:highlight w:val="none"/>
        </w:rPr>
        <w:t xml:space="preserve">0x59A – ... – Массив Чисел</w:t>
      </w:r>
      <w:r>
        <w:rPr>
          <w:b w:val="0"/>
          <w:bCs/>
          <w:highlight w:val="none"/>
        </w:rPr>
      </w:r>
      <w:r/>
    </w:p>
    <w:p>
      <w:pPr>
        <w:rPr>
          <w:b w:val="0"/>
          <w:highlight w:val="none"/>
        </w:rPr>
      </w:pPr>
      <w:r>
        <w:rPr>
          <w:b w:val="0"/>
          <w:bCs/>
          <w:highlight w:val="none"/>
        </w:rPr>
        <w:t xml:space="preserve">0x134 – Нынешняя ячейка</w:t>
      </w:r>
      <w:r>
        <w:rPr>
          <w:b w:val="0"/>
          <w:bCs/>
          <w:highlight w:val="none"/>
        </w:rPr>
      </w:r>
      <w:r/>
    </w:p>
    <w:p>
      <w:pPr>
        <w:rPr>
          <w:b w:val="0"/>
          <w:highlight w:val="none"/>
        </w:rPr>
      </w:pPr>
      <w:r>
        <w:rPr>
          <w:b w:val="0"/>
          <w:bCs/>
          <w:highlight w:val="none"/>
        </w:rPr>
        <w:t xml:space="preserve">0x135 – Первая половина ячейки</w:t>
      </w:r>
      <w:r>
        <w:rPr>
          <w:b w:val="0"/>
          <w:bCs/>
          <w:highlight w:val="none"/>
        </w:rPr>
      </w:r>
      <w:r/>
    </w:p>
    <w:p>
      <w:pPr>
        <w:rPr>
          <w:b w:val="0"/>
        </w:rPr>
      </w:pPr>
      <w:r>
        <w:rPr>
          <w:b w:val="0"/>
          <w:bCs/>
          <w:highlight w:val="none"/>
        </w:rPr>
        <w:t xml:space="preserve">0x136 – Вторая половина ячейки</w:t>
      </w:r>
      <w:r>
        <w:rPr>
          <w:b w:val="0"/>
          <w:bCs/>
          <w:highlight w:val="none"/>
        </w:rPr>
      </w:r>
      <w:r/>
    </w:p>
    <w:p>
      <w:pPr>
        <w:pStyle w:val="656"/>
        <w:rPr>
          <w:sz w:val="28"/>
        </w:rPr>
      </w:pPr>
      <w:r>
        <w:rPr>
          <w:b/>
          <w:bCs/>
          <w:sz w:val="28"/>
        </w:rPr>
        <w:t xml:space="preserve">Область допустимых значений</w:t>
      </w:r>
      <w:r>
        <w:rPr>
          <w:sz w:val="28"/>
        </w:rPr>
      </w:r>
      <w:r/>
    </w:p>
    <w:p>
      <w:pPr>
        <w:spacing w:after="21" w:line="256" w:lineRule="auto"/>
        <w:rPr>
          <w:highlight w:val="none"/>
        </w:rPr>
      </w:pPr>
      <w:r>
        <w:rPr>
          <w:highlight w:val="none"/>
        </w:rPr>
        <w:t xml:space="preserve">L – длина строки</w:t>
      </w:r>
      <w:r>
        <w:rPr>
          <w:highlight w:val="none"/>
        </w:rPr>
      </w:r>
      <w:r/>
    </w:p>
    <w:p>
      <w:pPr>
        <w:spacing w:after="21" w:line="256" w:lineRule="auto"/>
        <w:rPr>
          <w:highlight w:val="none"/>
        </w:rPr>
      </w:pPr>
      <w:r>
        <w:rPr>
          <w:highlight w:val="none"/>
        </w:rPr>
        <w:t xml:space="preserve">Данные могут располагаться в промежутке [</w:t>
      </w:r>
      <w:r>
        <w:t xml:space="preserve">14F, 7FF] and [000, 132 - L]</w:t>
      </w:r>
      <w:r>
        <w:rPr>
          <w:highlight w:val="none"/>
        </w:rPr>
      </w:r>
      <w:r/>
    </w:p>
    <w:p>
      <w:pPr>
        <w:spacing w:after="21" w:line="256" w:lineRule="auto"/>
      </w:pPr>
      <w:r>
        <w:rPr>
          <w:highlight w:val="none"/>
        </w:rPr>
        <w:t xml:space="preserve">Каждый символ может быть (0x20 - FF)  за исключением A0</w:t>
      </w:r>
      <w:r>
        <w:rPr>
          <w:highlight w:val="none"/>
        </w:rPr>
      </w:r>
      <w:r/>
    </w:p>
    <w:p>
      <w:pPr>
        <w:spacing w:after="21" w:line="256" w:lineRule="auto"/>
        <w:rPr>
          <w:highlight w:val="none"/>
        </w:rPr>
      </w:pPr>
      <w:r>
        <w:rPr>
          <w:highlight w:val="none"/>
        </w:rPr>
      </w:r>
      <w:r/>
    </w:p>
    <w:p>
      <w:pPr>
        <w:pStyle w:val="812"/>
      </w:pPr>
      <w:r/>
      <w:bookmarkStart w:id="10" w:name="_Toc97076879"/>
      <w:r>
        <w:rPr>
          <w:sz w:val="28"/>
          <w:szCs w:val="28"/>
        </w:rPr>
        <w:t xml:space="preserve">Трассировка с данными числами</w:t>
      </w:r>
      <w:bookmarkEnd w:id="10"/>
      <w:r>
        <w:rPr>
          <w:sz w:val="28"/>
          <w:szCs w:val="28"/>
        </w:rPr>
      </w:r>
      <w:r/>
    </w:p>
    <w:p>
      <w:r>
        <w:t xml:space="preserve">Входное слово: ВОСК</w:t>
      </w:r>
      <w:r/>
    </w:p>
    <w:p>
      <w:pPr>
        <w:rPr>
          <w:highlight w:val="none"/>
        </w:rPr>
      </w:pPr>
      <w:r>
        <w:rPr>
          <w:highlight w:val="none"/>
        </w:rPr>
        <w:t xml:space="preserve">iso-8859-5: </w:t>
      </w:r>
      <w:r>
        <w:rPr>
          <w:highlight w:val="none"/>
        </w:rPr>
        <w:t xml:space="preserve">b2 be c1 ba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UTF-8: </w:t>
      </w:r>
      <w:r>
        <w:rPr>
          <w:highlight w:val="none"/>
        </w:rPr>
        <w:t xml:space="preserve">d092 d09e d0a1 d09a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UTF-16: </w:t>
      </w:r>
      <w:r>
        <w:rPr>
          <w:highlight w:val="none"/>
        </w:rPr>
        <w:t xml:space="preserve">0412 041e 0421 041a</w:t>
      </w:r>
      <w:r>
        <w:rPr>
          <w:highlight w:val="none"/>
        </w:rPr>
      </w:r>
      <w:r/>
    </w:p>
    <w:p>
      <w:r>
        <w:rPr>
          <w:highlight w:val="none"/>
        </w:rPr>
        <w:t xml:space="preserve">WORD 0xB2BE</w:t>
      </w:r>
      <w:r/>
    </w:p>
    <w:p>
      <w:r>
        <w:rPr>
          <w:highlight w:val="none"/>
        </w:rPr>
        <w:t xml:space="preserve">WORD 0xC1BA</w:t>
      </w:r>
      <w:r/>
    </w:p>
    <w:p>
      <w:pPr>
        <w:rPr>
          <w:u w:val="single"/>
        </w:rPr>
      </w:pPr>
      <w:r>
        <w:rPr>
          <w:highlight w:val="none"/>
        </w:rPr>
        <w:t xml:space="preserve">WORD 0x0000</w:t>
      </w:r>
      <w:r>
        <w:rPr>
          <w:highlight w:val="none"/>
          <w:u w:val="single"/>
        </w:rPr>
      </w:r>
      <w:r/>
    </w:p>
    <w:tbl>
      <w:tblPr>
        <w:tblStyle w:val="824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720"/>
        <w:gridCol w:w="981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949"/>
        <w:gridCol w:w="952"/>
      </w:tblGrid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Адрес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Значение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IP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CR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AR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DR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SP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BR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AC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PS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NZVC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Адрес нового значения</w:t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Arial" w:hAnsi="Arial" w:cs="Arial" w:eastAsia="Arial"/>
                <w:color w:val="000000"/>
                <w:sz w:val="20"/>
              </w:rPr>
              <w:t xml:space="preserve">Новое значение</w:t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138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0200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139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0200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138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0200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000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0138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0000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004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0100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color w:val="00B050"/>
              </w:rPr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139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AEF9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13A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AEF9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133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059A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000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FFF9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059A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000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0000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color w:val="00B050"/>
              </w:rPr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13A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EEF9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13B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EEF9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134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059A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000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FFF9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059A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000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0000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134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059A</w:t>
            </w:r>
            <w:r>
              <w:rPr>
                <w:color w:val="00B050"/>
              </w:rPr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13B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AAF8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13C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AAF8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59A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B2BE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000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FFF8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B2BE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008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1000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134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059B</w:t>
            </w:r>
            <w:r>
              <w:rPr>
                <w:color w:val="00B050"/>
              </w:rPr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13C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EEF9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13D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EEF9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136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B2BE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000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FFF9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B2BE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008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1000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136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B2BE</w:t>
            </w:r>
            <w:r>
              <w:rPr>
                <w:color w:val="00B050"/>
              </w:rPr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13D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0680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13E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0680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13D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0680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000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013D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BEB2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008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1000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color w:val="00B050"/>
              </w:rPr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13E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EEF6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13F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EEF6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135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BEB2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000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FFF6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BEB2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008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1000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135</w:t>
            </w:r>
            <w:r>
              <w:rPr>
                <w:color w:val="00B05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00B050"/>
              </w:rPr>
            </w:pPr>
            <w:r>
              <w:rPr>
                <w:rFonts w:ascii="Arial" w:hAnsi="Arial" w:cs="Arial" w:eastAsia="Arial"/>
                <w:color w:val="00B050"/>
                <w:sz w:val="20"/>
              </w:rPr>
              <w:t xml:space="preserve">BEB2</w:t>
            </w:r>
            <w:r>
              <w:rPr>
                <w:color w:val="00B050"/>
              </w:rPr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13F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1207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140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1207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13F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1207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000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013F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BE00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008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1000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color w:val="FF0000"/>
              </w:rPr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140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2F40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141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2F40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140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0040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000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0040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0000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004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0100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color w:val="FF0000"/>
              </w:rPr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141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F0FD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13F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F0FD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141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F0FD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000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FFFD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0000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004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0100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color w:val="FF0000"/>
              </w:rPr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142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AEF2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143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AEF2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135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BEB2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000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FFF2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BEB2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008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1000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color w:val="FF0000"/>
              </w:rPr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143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2EF3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144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2EF3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137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00FF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000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FFF3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00B2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000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0000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color w:val="FF0000"/>
              </w:rPr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144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F009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145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F009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144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F009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000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0144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00B2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000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rFonts w:ascii="Arial" w:hAnsi="Arial" w:cs="Arial" w:eastAsia="Arial"/>
                <w:color w:val="FF0000"/>
                <w:sz w:val="20"/>
              </w:rPr>
              <w:t xml:space="preserve">0000</w:t>
            </w: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color w:val="FF000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FF0000"/>
              </w:rPr>
            </w:pPr>
            <w:r>
              <w:rPr>
                <w:color w:val="FF0000"/>
              </w:rPr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145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1306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146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1306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145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1306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0145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00B2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0000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color w:val="1F497D" w:themeColor="text2"/>
              </w:rPr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146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1207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147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1207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146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1207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0146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0000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0000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color w:val="1F497D" w:themeColor="text2"/>
              </w:rPr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147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2F40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148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2F40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147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0040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0040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0000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004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0100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color w:val="1F497D" w:themeColor="text2"/>
              </w:rPr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148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F0FD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146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F0FD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148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F0FD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FFFD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0000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004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0100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color w:val="1F497D" w:themeColor="text2"/>
              </w:rPr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149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AEEC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14A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AEEC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136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B2BE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FFEC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B2BE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008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1000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color w:val="1F497D" w:themeColor="text2"/>
              </w:rPr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14A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2EEC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14B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2EEC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137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00FF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FFEC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00BE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0000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color w:val="1F497D" w:themeColor="text2"/>
              </w:rPr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14B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F002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14C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F002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14B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F002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014B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00BE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rFonts w:ascii="Arial" w:hAnsi="Arial" w:cs="Arial" w:eastAsia="Arial"/>
                <w:color w:val="1F497D" w:themeColor="text2"/>
                <w:sz w:val="20"/>
              </w:rPr>
              <w:t xml:space="preserve">0000</w:t>
            </w: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color w:val="1F497D" w:themeColor="text2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1F497D"/>
              </w:rPr>
            </w:pPr>
            <w:r>
              <w:rPr>
                <w:color w:val="1F497D" w:themeColor="text2"/>
              </w:rPr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14C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1306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14D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1306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14C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1306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000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014C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00BE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000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0000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color w:val="7030A0"/>
              </w:rPr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14D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CEED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13B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CEED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14D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013B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000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FFED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00BE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000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0000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color w:val="7030A0"/>
              </w:rPr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13B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AAF8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13C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AAF8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59B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C1BA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000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FFF8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C1BA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008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1000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134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059C</w:t>
            </w:r>
            <w:r>
              <w:rPr>
                <w:color w:val="7030A0"/>
              </w:rPr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13C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EEF9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13D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EEF9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136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C1BA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000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FFF9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C1BA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008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1000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136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C1BA</w:t>
            </w:r>
            <w:r>
              <w:rPr>
                <w:color w:val="7030A0"/>
              </w:rPr>
            </w:r>
            <w:r/>
          </w:p>
        </w:tc>
      </w:tr>
      <w:tr>
        <w:trPr>
          <w:trHeight w:val="315"/>
        </w:trPr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13D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81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0680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13E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0680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13D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0680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000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013D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BAC1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008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720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rFonts w:ascii="Arial" w:hAnsi="Arial" w:cs="Arial" w:eastAsia="Arial"/>
                <w:color w:val="7030A0"/>
                <w:sz w:val="20"/>
              </w:rPr>
              <w:t xml:space="preserve">1000</w:t>
            </w: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49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color w:val="7030A0"/>
              </w:rPr>
            </w:r>
            <w:r/>
          </w:p>
        </w:tc>
        <w:tc>
          <w:tcPr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left w:w="45" w:type="dxa"/>
              <w:top w:w="30" w:type="dxa"/>
              <w:right w:w="45" w:type="dxa"/>
              <w:bottom w:w="30" w:type="dxa"/>
            </w:tcMar>
            <w:tcW w:w="952" w:type="dxa"/>
            <w:vAlign w:val="bottom"/>
            <w:textDirection w:val="lrTb"/>
            <w:noWrap w:val="false"/>
          </w:tcPr>
          <w:p>
            <w:pPr>
              <w:spacing w:before="0" w:after="0" w:line="57" w:lineRule="atLeast"/>
              <w:rPr>
                <w:color w:val="7030A0"/>
              </w:rPr>
            </w:pPr>
            <w:r>
              <w:rPr>
                <w:color w:val="7030A0"/>
              </w:rPr>
            </w:r>
            <w:r/>
          </w:p>
        </w:tc>
      </w:tr>
    </w:tbl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</w:r>
      <w:r>
        <w:rPr>
          <w:rFonts w:ascii="Times New Roman" w:hAnsi="Times New Roman" w:cs="Times New Roman"/>
          <w:sz w:val="20"/>
          <w:szCs w:val="20"/>
        </w:rPr>
      </w:r>
      <w:r/>
    </w:p>
    <w:p>
      <w:pPr>
        <w:pStyle w:val="811"/>
      </w:pPr>
      <w:r/>
      <w:bookmarkStart w:id="11" w:name="_Toc97076880"/>
      <w:r>
        <w:rPr>
          <w:sz w:val="32"/>
          <w:szCs w:val="32"/>
          <w:u w:val="single"/>
        </w:rPr>
        <w:t xml:space="preserve">Вывод</w:t>
      </w:r>
      <w:bookmarkEnd w:id="11"/>
      <w:r>
        <w:rPr>
          <w:sz w:val="32"/>
          <w:szCs w:val="32"/>
          <w:u w:val="single"/>
        </w:rPr>
      </w:r>
      <w:r/>
    </w:p>
    <w:p>
      <w:pPr>
        <w:rPr>
          <w:highlight w:val="none"/>
        </w:rPr>
      </w:pPr>
      <w:r>
        <w:t xml:space="preserve">Во время работы над лабораторной работой я познакомился с БЭВМ реализацией Assembler и использовал его более быстрого написания кода. Также познакомился с ВУ и написал работающий вариант бегущей строки, где ввод идет с внутренней клавиатуры.</w:t>
      </w:r>
      <w:r/>
    </w:p>
    <w:p>
      <w:r>
        <w:rPr>
          <w:highlight w:val="none"/>
        </w:rPr>
        <w:t xml:space="preserve">Доп задание: </w:t>
      </w:r>
      <w:hyperlink r:id="rId11" w:tooltip="https://github.com/RomanVassilchenko/ITMOProjects/blob/main/ОПД/1 курс %7C 2 семестр/ЛабораторныеРаботы/lab5/дополнительная.asm" w:history="1">
        <w:r>
          <w:rPr>
            <w:rStyle w:val="829"/>
            <w:highlight w:val="none"/>
          </w:rPr>
          <w:t xml:space="preserve">Github</w:t>
        </w:r>
        <w:r>
          <w:rPr>
            <w:rStyle w:val="829"/>
            <w:highlight w:val="none"/>
          </w:rPr>
        </w:r>
      </w:hyperlink>
      <w:r/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8" w:footer="708" w:gutter="0"/>
      <w:pgNumType w:start="1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">
    <w:panose1 w:val="020B0609030804020204"/>
  </w:font>
  <w:font w:name="Segoe UI">
    <w:panose1 w:val="020B0502020104020203"/>
  </w:font>
  <w:font w:name="Times New Roman">
    <w:panose1 w:val="02020603050405020304"/>
  </w:font>
  <w:font w:name="Droid Sans Devanagari">
    <w:panose1 w:val="02000603000000000000"/>
  </w:font>
  <w:font w:name="Liberation Serif">
    <w:panose1 w:val="02020603050405020304"/>
  </w:font>
  <w:font w:name="Noto Serif CJK SC">
    <w:panose1 w:val="02000603000000000000"/>
  </w:font>
  <w:font w:name="Mangal">
    <w:panose1 w:val="02040503050406030204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u-RU" w:bidi="ar-SA" w:eastAsia="en-GB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44">
    <w:name w:val="Heading 1 Char"/>
    <w:basedOn w:val="816"/>
    <w:link w:val="810"/>
    <w:uiPriority w:val="9"/>
    <w:rPr>
      <w:rFonts w:ascii="Arial" w:hAnsi="Arial" w:cs="Arial" w:eastAsia="Arial"/>
      <w:sz w:val="40"/>
      <w:szCs w:val="40"/>
    </w:rPr>
  </w:style>
  <w:style w:type="character" w:styleId="645">
    <w:name w:val="Heading 2 Char"/>
    <w:basedOn w:val="816"/>
    <w:link w:val="811"/>
    <w:uiPriority w:val="9"/>
    <w:rPr>
      <w:rFonts w:ascii="Arial" w:hAnsi="Arial" w:cs="Arial" w:eastAsia="Arial"/>
      <w:sz w:val="34"/>
    </w:rPr>
  </w:style>
  <w:style w:type="character" w:styleId="646">
    <w:name w:val="Heading 3 Char"/>
    <w:basedOn w:val="816"/>
    <w:link w:val="812"/>
    <w:uiPriority w:val="9"/>
    <w:rPr>
      <w:rFonts w:ascii="Arial" w:hAnsi="Arial" w:cs="Arial" w:eastAsia="Arial"/>
      <w:sz w:val="30"/>
      <w:szCs w:val="30"/>
    </w:rPr>
  </w:style>
  <w:style w:type="character" w:styleId="647">
    <w:name w:val="Heading 4 Char"/>
    <w:basedOn w:val="816"/>
    <w:link w:val="813"/>
    <w:uiPriority w:val="9"/>
    <w:rPr>
      <w:rFonts w:ascii="Arial" w:hAnsi="Arial" w:cs="Arial" w:eastAsia="Arial"/>
      <w:b/>
      <w:bCs/>
      <w:sz w:val="26"/>
      <w:szCs w:val="26"/>
    </w:rPr>
  </w:style>
  <w:style w:type="character" w:styleId="648">
    <w:name w:val="Heading 5 Char"/>
    <w:basedOn w:val="816"/>
    <w:link w:val="814"/>
    <w:uiPriority w:val="9"/>
    <w:rPr>
      <w:rFonts w:ascii="Arial" w:hAnsi="Arial" w:cs="Arial" w:eastAsia="Arial"/>
      <w:b/>
      <w:bCs/>
      <w:sz w:val="24"/>
      <w:szCs w:val="24"/>
    </w:rPr>
  </w:style>
  <w:style w:type="character" w:styleId="649">
    <w:name w:val="Heading 6 Char"/>
    <w:basedOn w:val="816"/>
    <w:link w:val="815"/>
    <w:uiPriority w:val="9"/>
    <w:rPr>
      <w:rFonts w:ascii="Arial" w:hAnsi="Arial" w:cs="Arial" w:eastAsia="Arial"/>
      <w:b/>
      <w:bCs/>
      <w:sz w:val="22"/>
      <w:szCs w:val="22"/>
    </w:rPr>
  </w:style>
  <w:style w:type="paragraph" w:styleId="650">
    <w:name w:val="Heading 7"/>
    <w:basedOn w:val="809"/>
    <w:next w:val="809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1">
    <w:name w:val="Heading 7 Char"/>
    <w:basedOn w:val="816"/>
    <w:link w:val="65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2">
    <w:name w:val="Heading 8"/>
    <w:basedOn w:val="809"/>
    <w:next w:val="809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3">
    <w:name w:val="Heading 8 Char"/>
    <w:basedOn w:val="816"/>
    <w:link w:val="652"/>
    <w:uiPriority w:val="9"/>
    <w:rPr>
      <w:rFonts w:ascii="Arial" w:hAnsi="Arial" w:cs="Arial" w:eastAsia="Arial"/>
      <w:i/>
      <w:iCs/>
      <w:sz w:val="22"/>
      <w:szCs w:val="22"/>
    </w:rPr>
  </w:style>
  <w:style w:type="paragraph" w:styleId="654">
    <w:name w:val="Heading 9"/>
    <w:basedOn w:val="809"/>
    <w:next w:val="809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5">
    <w:name w:val="Heading 9 Char"/>
    <w:basedOn w:val="816"/>
    <w:link w:val="654"/>
    <w:uiPriority w:val="9"/>
    <w:rPr>
      <w:rFonts w:ascii="Arial" w:hAnsi="Arial" w:cs="Arial" w:eastAsia="Arial"/>
      <w:i/>
      <w:iCs/>
      <w:sz w:val="21"/>
      <w:szCs w:val="21"/>
    </w:rPr>
  </w:style>
  <w:style w:type="paragraph" w:styleId="656">
    <w:name w:val="No Spacing"/>
    <w:uiPriority w:val="1"/>
    <w:qFormat/>
    <w:pPr>
      <w:spacing w:before="0" w:after="0" w:line="240" w:lineRule="auto"/>
    </w:pPr>
  </w:style>
  <w:style w:type="character" w:styleId="657">
    <w:name w:val="Title Char"/>
    <w:basedOn w:val="816"/>
    <w:link w:val="819"/>
    <w:uiPriority w:val="10"/>
    <w:rPr>
      <w:sz w:val="48"/>
      <w:szCs w:val="48"/>
    </w:rPr>
  </w:style>
  <w:style w:type="character" w:styleId="658">
    <w:name w:val="Subtitle Char"/>
    <w:basedOn w:val="816"/>
    <w:link w:val="820"/>
    <w:uiPriority w:val="11"/>
    <w:rPr>
      <w:sz w:val="24"/>
      <w:szCs w:val="24"/>
    </w:rPr>
  </w:style>
  <w:style w:type="paragraph" w:styleId="659">
    <w:name w:val="Quote"/>
    <w:basedOn w:val="809"/>
    <w:next w:val="809"/>
    <w:link w:val="660"/>
    <w:uiPriority w:val="29"/>
    <w:qFormat/>
    <w:pPr>
      <w:ind w:left="720" w:right="720"/>
    </w:pPr>
    <w:rPr>
      <w:i/>
    </w:rPr>
  </w:style>
  <w:style w:type="character" w:styleId="660">
    <w:name w:val="Quote Char"/>
    <w:link w:val="659"/>
    <w:uiPriority w:val="29"/>
    <w:rPr>
      <w:i/>
    </w:rPr>
  </w:style>
  <w:style w:type="paragraph" w:styleId="661">
    <w:name w:val="Intense Quote"/>
    <w:basedOn w:val="809"/>
    <w:next w:val="809"/>
    <w:link w:val="66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2">
    <w:name w:val="Intense Quote Char"/>
    <w:link w:val="661"/>
    <w:uiPriority w:val="30"/>
    <w:rPr>
      <w:i/>
    </w:rPr>
  </w:style>
  <w:style w:type="paragraph" w:styleId="663">
    <w:name w:val="Header"/>
    <w:basedOn w:val="809"/>
    <w:link w:val="66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4">
    <w:name w:val="Header Char"/>
    <w:basedOn w:val="816"/>
    <w:link w:val="663"/>
    <w:uiPriority w:val="99"/>
  </w:style>
  <w:style w:type="paragraph" w:styleId="665">
    <w:name w:val="Footer"/>
    <w:basedOn w:val="809"/>
    <w:link w:val="66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6">
    <w:name w:val="Footer Char"/>
    <w:basedOn w:val="816"/>
    <w:link w:val="665"/>
    <w:uiPriority w:val="99"/>
  </w:style>
  <w:style w:type="paragraph" w:styleId="667">
    <w:name w:val="Caption"/>
    <w:basedOn w:val="809"/>
    <w:next w:val="80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8">
    <w:name w:val="Caption Char"/>
    <w:basedOn w:val="667"/>
    <w:link w:val="665"/>
    <w:uiPriority w:val="99"/>
  </w:style>
  <w:style w:type="table" w:styleId="669">
    <w:name w:val="Table Grid Light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basedOn w:val="81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794">
    <w:name w:val="footnote text"/>
    <w:basedOn w:val="809"/>
    <w:link w:val="795"/>
    <w:uiPriority w:val="99"/>
    <w:semiHidden/>
    <w:unhideWhenUsed/>
    <w:pPr>
      <w:spacing w:after="40" w:line="240" w:lineRule="auto"/>
    </w:pPr>
    <w:rPr>
      <w:sz w:val="18"/>
    </w:r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6"/>
    <w:uiPriority w:val="99"/>
    <w:unhideWhenUsed/>
    <w:rPr>
      <w:vertAlign w:val="superscript"/>
    </w:rPr>
  </w:style>
  <w:style w:type="paragraph" w:styleId="797">
    <w:name w:val="endnote text"/>
    <w:basedOn w:val="809"/>
    <w:link w:val="798"/>
    <w:uiPriority w:val="99"/>
    <w:semiHidden/>
    <w:unhideWhenUsed/>
    <w:pPr>
      <w:spacing w:after="0" w:line="240" w:lineRule="auto"/>
    </w:pPr>
    <w:rPr>
      <w:sz w:val="20"/>
    </w:r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6"/>
    <w:uiPriority w:val="99"/>
    <w:semiHidden/>
    <w:unhideWhenUsed/>
    <w:rPr>
      <w:vertAlign w:val="superscript"/>
    </w:rPr>
  </w:style>
  <w:style w:type="paragraph" w:styleId="800">
    <w:name w:val="toc 3"/>
    <w:basedOn w:val="809"/>
    <w:next w:val="809"/>
    <w:uiPriority w:val="39"/>
    <w:unhideWhenUsed/>
    <w:pPr>
      <w:ind w:left="567" w:right="0" w:firstLine="0"/>
      <w:spacing w:after="57"/>
    </w:pPr>
  </w:style>
  <w:style w:type="paragraph" w:styleId="801">
    <w:name w:val="toc 4"/>
    <w:basedOn w:val="809"/>
    <w:next w:val="809"/>
    <w:uiPriority w:val="39"/>
    <w:unhideWhenUsed/>
    <w:pPr>
      <w:ind w:left="850" w:right="0" w:firstLine="0"/>
      <w:spacing w:after="57"/>
    </w:pPr>
  </w:style>
  <w:style w:type="paragraph" w:styleId="802">
    <w:name w:val="toc 5"/>
    <w:basedOn w:val="809"/>
    <w:next w:val="809"/>
    <w:uiPriority w:val="39"/>
    <w:unhideWhenUsed/>
    <w:pPr>
      <w:ind w:left="1134" w:right="0" w:firstLine="0"/>
      <w:spacing w:after="57"/>
    </w:pPr>
  </w:style>
  <w:style w:type="paragraph" w:styleId="803">
    <w:name w:val="toc 6"/>
    <w:basedOn w:val="809"/>
    <w:next w:val="809"/>
    <w:uiPriority w:val="39"/>
    <w:unhideWhenUsed/>
    <w:pPr>
      <w:ind w:left="1417" w:right="0" w:firstLine="0"/>
      <w:spacing w:after="57"/>
    </w:pPr>
  </w:style>
  <w:style w:type="paragraph" w:styleId="804">
    <w:name w:val="toc 7"/>
    <w:basedOn w:val="809"/>
    <w:next w:val="809"/>
    <w:uiPriority w:val="39"/>
    <w:unhideWhenUsed/>
    <w:pPr>
      <w:ind w:left="1701" w:right="0" w:firstLine="0"/>
      <w:spacing w:after="57"/>
    </w:pPr>
  </w:style>
  <w:style w:type="paragraph" w:styleId="805">
    <w:name w:val="toc 8"/>
    <w:basedOn w:val="809"/>
    <w:next w:val="809"/>
    <w:uiPriority w:val="39"/>
    <w:unhideWhenUsed/>
    <w:pPr>
      <w:ind w:left="1984" w:right="0" w:firstLine="0"/>
      <w:spacing w:after="57"/>
    </w:pPr>
  </w:style>
  <w:style w:type="paragraph" w:styleId="806">
    <w:name w:val="toc 9"/>
    <w:basedOn w:val="809"/>
    <w:next w:val="809"/>
    <w:uiPriority w:val="39"/>
    <w:unhideWhenUsed/>
    <w:pPr>
      <w:ind w:left="2268" w:right="0" w:firstLine="0"/>
      <w:spacing w:after="57"/>
    </w:pPr>
  </w:style>
  <w:style w:type="paragraph" w:styleId="807">
    <w:name w:val="TOC Heading"/>
    <w:uiPriority w:val="39"/>
    <w:unhideWhenUsed/>
  </w:style>
  <w:style w:type="paragraph" w:styleId="808">
    <w:name w:val="table of figures"/>
    <w:basedOn w:val="809"/>
    <w:next w:val="809"/>
    <w:uiPriority w:val="99"/>
    <w:unhideWhenUsed/>
    <w:pPr>
      <w:spacing w:after="0" w:afterAutospacing="0"/>
    </w:pPr>
  </w:style>
  <w:style w:type="paragraph" w:styleId="809" w:default="1">
    <w:name w:val="Normal"/>
    <w:qFormat/>
  </w:style>
  <w:style w:type="paragraph" w:styleId="810">
    <w:name w:val="Heading 1"/>
    <w:basedOn w:val="809"/>
    <w:next w:val="809"/>
    <w:uiPriority w:val="9"/>
    <w:qFormat/>
    <w:pPr>
      <w:keepLines/>
      <w:keepNext/>
      <w:spacing w:before="240" w:after="0"/>
      <w:outlineLvl w:val="0"/>
    </w:pPr>
    <w:rPr>
      <w:color w:val="2E75B5"/>
      <w:sz w:val="32"/>
      <w:szCs w:val="32"/>
    </w:rPr>
  </w:style>
  <w:style w:type="paragraph" w:styleId="811">
    <w:name w:val="Heading 2"/>
    <w:basedOn w:val="809"/>
    <w:next w:val="809"/>
    <w:uiPriority w:val="9"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812">
    <w:name w:val="Heading 3"/>
    <w:basedOn w:val="809"/>
    <w:next w:val="809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813">
    <w:name w:val="Heading 4"/>
    <w:basedOn w:val="809"/>
    <w:next w:val="809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814">
    <w:name w:val="Heading 5"/>
    <w:basedOn w:val="809"/>
    <w:next w:val="809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815">
    <w:name w:val="Heading 6"/>
    <w:basedOn w:val="809"/>
    <w:next w:val="809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character" w:styleId="816" w:default="1">
    <w:name w:val="Default Paragraph Font"/>
    <w:uiPriority w:val="1"/>
    <w:semiHidden/>
    <w:unhideWhenUsed/>
  </w:style>
  <w:style w:type="table" w:styleId="81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8" w:default="1">
    <w:name w:val="No List"/>
    <w:uiPriority w:val="99"/>
    <w:semiHidden/>
    <w:unhideWhenUsed/>
  </w:style>
  <w:style w:type="paragraph" w:styleId="819">
    <w:name w:val="Title"/>
    <w:basedOn w:val="809"/>
    <w:next w:val="809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820">
    <w:name w:val="Subtitle"/>
    <w:basedOn w:val="809"/>
    <w:next w:val="809"/>
    <w:uiPriority w:val="11"/>
    <w:qFormat/>
    <w:pPr>
      <w:keepLines/>
      <w:keepNext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  <w:style w:type="paragraph" w:styleId="821">
    <w:name w:val="annotation text"/>
    <w:basedOn w:val="809"/>
    <w:link w:val="822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22" w:customStyle="1">
    <w:name w:val="Comment Text Char"/>
    <w:basedOn w:val="816"/>
    <w:link w:val="821"/>
    <w:uiPriority w:val="99"/>
    <w:semiHidden/>
    <w:rPr>
      <w:sz w:val="20"/>
      <w:szCs w:val="20"/>
    </w:rPr>
  </w:style>
  <w:style w:type="character" w:styleId="823">
    <w:name w:val="annotation reference"/>
    <w:basedOn w:val="816"/>
    <w:uiPriority w:val="99"/>
    <w:semiHidden/>
    <w:unhideWhenUsed/>
    <w:rPr>
      <w:sz w:val="16"/>
      <w:szCs w:val="16"/>
    </w:rPr>
  </w:style>
  <w:style w:type="table" w:styleId="824">
    <w:name w:val="Table Grid"/>
    <w:basedOn w:val="817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25">
    <w:name w:val="List Paragraph"/>
    <w:basedOn w:val="809"/>
    <w:uiPriority w:val="34"/>
    <w:qFormat/>
    <w:pPr>
      <w:contextualSpacing/>
      <w:ind w:left="720"/>
    </w:pPr>
  </w:style>
  <w:style w:type="character" w:styleId="826">
    <w:name w:val="Placeholder Text"/>
    <w:basedOn w:val="816"/>
    <w:uiPriority w:val="99"/>
    <w:semiHidden/>
    <w:rPr>
      <w:color w:val="808080"/>
    </w:rPr>
  </w:style>
  <w:style w:type="paragraph" w:styleId="827">
    <w:name w:val="toc 1"/>
    <w:basedOn w:val="809"/>
    <w:next w:val="809"/>
    <w:uiPriority w:val="39"/>
    <w:unhideWhenUsed/>
    <w:pPr>
      <w:spacing w:after="100"/>
    </w:pPr>
  </w:style>
  <w:style w:type="paragraph" w:styleId="828">
    <w:name w:val="toc 2"/>
    <w:basedOn w:val="809"/>
    <w:next w:val="809"/>
    <w:uiPriority w:val="39"/>
    <w:unhideWhenUsed/>
    <w:pPr>
      <w:ind w:left="220"/>
      <w:spacing w:after="100"/>
    </w:pPr>
  </w:style>
  <w:style w:type="character" w:styleId="829">
    <w:name w:val="Hyperlink"/>
    <w:basedOn w:val="816"/>
    <w:uiPriority w:val="99"/>
    <w:unhideWhenUsed/>
    <w:rPr>
      <w:color w:val="0000FF" w:themeColor="hyperlink"/>
      <w:u w:val="single"/>
    </w:rPr>
  </w:style>
  <w:style w:type="character" w:styleId="830" w:customStyle="1">
    <w:name w:val="Заголовок 2 Знак"/>
    <w:uiPriority w:val="9"/>
    <w:rPr>
      <w:rFonts w:cs="Mangal" w:asciiTheme="majorHAnsi" w:hAnsiTheme="majorHAnsi" w:eastAsiaTheme="majorEastAsia"/>
      <w:color w:val="2F5496" w:themeColor="accent1" w:themeShade="BF"/>
      <w:sz w:val="26"/>
      <w:szCs w:val="23"/>
    </w:rPr>
  </w:style>
  <w:style w:type="paragraph" w:styleId="831">
    <w:name w:val="Body Text"/>
    <w:semiHidden/>
    <w:unhideWhenUsed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140" w:afterAutospacing="0" w:line="276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Liberation Serif" w:hAnsi="Liberation Serif" w:cs="Droid Sans Devanagari" w:eastAsia="Noto Serif CJK SC"/>
      <w:b w:val="0"/>
      <w:bCs w:val="0"/>
      <w:i w:val="0"/>
      <w:iCs w:val="0"/>
      <w:caps w:val="0"/>
      <w:smallCaps w:val="0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hi-IN" w:eastAsia="zh-CN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github.com/RomanVassilchenko/ITMOProjects/blob/main/&#1054;&#1055;&#1044;/1 &#1082;&#1091;&#1088;&#1089; %7C 2 &#1089;&#1077;&#1084;&#1077;&#1089;&#1090;&#1088;/&#1051;&#1072;&#1073;&#1086;&#1088;&#1072;&#1090;&#1086;&#1088;&#1085;&#1099;&#1077;&#1056;&#1072;&#1073;&#1086;&#1090;&#1099;/lab5/&#1076;&#1086;&#1087;&#1086;&#1083;&#1085;&#1080;&#1090;&#1077;&#1083;&#1100;&#1085;&#1072;&#1103;.as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ONLYOFFICE/7.0.1.48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193</cp:revision>
  <dcterms:created xsi:type="dcterms:W3CDTF">2021-11-20T12:03:00Z</dcterms:created>
  <dcterms:modified xsi:type="dcterms:W3CDTF">2022-05-03T18:39:29Z</dcterms:modified>
</cp:coreProperties>
</file>