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Домашняя</w:t>
      </w:r>
      <w:r>
        <w:rPr>
          <w:rFonts w:asciiTheme="majorHAnsi" w:hAnsiTheme="majorHAnsi" w:cstheme="majorHAnsi"/>
          <w:b/>
          <w:sz w:val="40"/>
        </w:rPr>
        <w:t xml:space="preserve"> работа №1</w: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 xml:space="preserve">дискретной математике</w: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 xml:space="preserve">76</w: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>
        <w:rPr>
          <w:rFonts w:asciiTheme="majorHAnsi" w:hAnsiTheme="majorHAnsi" w:cstheme="majorHAnsi"/>
        </w:rPr>
      </w:r>
    </w:p>
    <w:p>
      <w:pPr>
        <w:pStyle w:val="826"/>
        <w:jc w:val="right"/>
        <w:rPr>
          <w:rFonts w:asciiTheme="majorHAnsi" w:hAnsiTheme="majorHAnsi" w:cstheme="majorHAnsi"/>
          <w:sz w:val="32"/>
        </w:rPr>
      </w:pPr>
      <w:r>
        <w:rPr>
          <w:rStyle w:val="824"/>
          <w:rFonts w:asciiTheme="majorHAnsi" w:hAnsiTheme="majorHAnsi" w:cstheme="majorHAnsi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</w:rPr>
      </w:r>
    </w:p>
    <w:p>
      <w:pPr>
        <w:pStyle w:val="826"/>
        <w:jc w:val="right"/>
      </w:pPr>
      <w:r>
        <w:rPr>
          <w:rFonts w:asciiTheme="majorHAnsi" w:hAnsiTheme="majorHAnsi" w:cstheme="majorHAnsi"/>
        </w:rPr>
        <w:t xml:space="preserve">Студент группы P3117</w:t>
      </w:r>
      <w:r>
        <w:rPr>
          <w:rFonts w:asciiTheme="majorHAnsi" w:hAnsiTheme="majorHAnsi" w:cstheme="majorHAnsi"/>
        </w:rPr>
      </w:r>
    </w:p>
    <w:p>
      <w:pPr>
        <w:pStyle w:val="826"/>
        <w:jc w:val="right"/>
      </w:pPr>
      <w:r>
        <w:rPr>
          <w:rFonts w:asciiTheme="majorHAnsi" w:hAnsiTheme="majorHAnsi" w:cstheme="majorHAnsi"/>
        </w:rPr>
        <w:t xml:space="preserve">Васильченко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Р</w:t>
      </w:r>
      <w:r>
        <w:rPr>
          <w:rFonts w:asciiTheme="majorHAnsi" w:hAnsiTheme="majorHAnsi" w:cstheme="majorHAnsi"/>
        </w:rPr>
        <w:t xml:space="preserve">оман Антонович</w:t>
      </w:r>
      <w:r>
        <w:rPr>
          <w:rFonts w:asciiTheme="majorHAnsi" w:hAnsiTheme="majorHAnsi" w:cstheme="majorHAnsi"/>
        </w:rPr>
      </w:r>
    </w:p>
    <w:p>
      <w:pPr>
        <w:pStyle w:val="826"/>
        <w:jc w:val="right"/>
        <w:rPr>
          <w:rStyle w:val="824"/>
        </w:rPr>
      </w:pPr>
      <w:r>
        <w:rPr>
          <w:rStyle w:val="824"/>
          <w:rFonts w:asciiTheme="majorHAnsi" w:hAnsiTheme="majorHAnsi" w:cstheme="majorHAnsi"/>
        </w:rPr>
        <w:t xml:space="preserve">Преподаватель</w:t>
      </w:r>
      <w:r>
        <w:rPr>
          <w:rStyle w:val="824"/>
          <w:rFonts w:asciiTheme="majorHAnsi" w:hAnsiTheme="majorHAnsi" w:cstheme="majorHAnsi"/>
        </w:rPr>
        <w:t xml:space="preserve">:</w:t>
      </w:r>
      <w:r>
        <w:rPr>
          <w:rFonts w:asciiTheme="majorHAnsi" w:hAnsiTheme="majorHAnsi" w:cstheme="majorHAnsi"/>
        </w:rPr>
      </w:r>
    </w:p>
    <w:p>
      <w:pPr>
        <w:pStyle w:val="826"/>
        <w:jc w:val="right"/>
      </w:pPr>
      <w:r>
        <w:rPr>
          <w:rFonts w:asciiTheme="majorHAnsi" w:hAnsiTheme="majorHAnsi" w:cstheme="majorHAnsi"/>
        </w:rPr>
        <w:t xml:space="preserve">Поляков Владимир Иванович</w: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</w:p>
    <w:p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p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>
        <w:rPr>
          <w:rFonts w:asciiTheme="majorHAnsi" w:hAnsiTheme="majorHAnsi" w:cstheme="majorHAnsi"/>
        </w:rPr>
      </w:r>
    </w:p>
    <w:p>
      <w:pPr>
        <w:jc w:val="center"/>
        <w:spacing w:lineRule="auto" w:line="24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>
        <w:rPr>
          <w:rFonts w:asciiTheme="majorHAnsi" w:hAnsiTheme="majorHAnsi" w:cstheme="majorHAnsi"/>
        </w:rPr>
      </w:r>
    </w:p>
    <w:p>
      <w:pPr>
        <w:jc w:val="center"/>
        <w:spacing w:lineRule="auto" w:line="240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21</w:t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8650" cy="1944710"/>
                <wp:effectExtent l="0" t="0" r="0" b="0"/>
                <wp:docPr id="2" name="Picture 2" descr="Table&#10;&#10;Description automatically generated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Table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286471" cy="1951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9.4pt;height:153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8380" cy="1986042"/>
                <wp:effectExtent l="0" t="0" r="0" b="0"/>
                <wp:docPr id="3" name="Picture 4" descr="A picture containing air&#10;&#10;Description automatically generated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4" descr="A picture containing air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295603" cy="200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9.4pt;height:156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Theme="majorHAnsi" w:hAnsiTheme="majorHAnsi" w:cstheme="majorHAnsi"/>
        </w:rPr>
      </w:r>
    </w:p>
    <w:tbl>
      <w:tblPr>
        <w:tblStyle w:val="842"/>
        <w:tblW w:w="0" w:type="auto"/>
        <w:tblInd w:w="1416" w:type="dxa"/>
        <w:tblLook w:val="04A0" w:firstRow="1" w:lastRow="0" w:firstColumn="1" w:lastColumn="0" w:noHBand="0" w:noVBand="1"/>
      </w:tblPr>
      <w:tblGrid>
        <w:gridCol w:w="672"/>
        <w:gridCol w:w="642"/>
        <w:gridCol w:w="641"/>
        <w:gridCol w:w="641"/>
        <w:gridCol w:w="641"/>
        <w:gridCol w:w="641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i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single" w:sz="4" w:space="0" w:color="auto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6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  <w:tc>
          <w:tcPr>
            <w:tcBorders>
              <w:left w:val="single" w:sz="4" w:space="0" w:color="auto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47" w:type="dxa"/>
            <w:textDirection w:val="lrTb"/>
            <w:noWrap w:val="false"/>
          </w:tcPr>
          <w:p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</w:t>
            </w:r>
            <w:r/>
          </w:p>
        </w:tc>
      </w:tr>
    </w:tbl>
    <w:p>
      <w:p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</w:rPr>
        <w:t xml:space="preserve">Стартовое значение j = 1;</w:t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Сортировка по не возрастания: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7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6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2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5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10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12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8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9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3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4</w:t>
      </w:r>
      <w:r>
        <w:rPr>
          <w:rFonts w:asciiTheme="majorHAnsi" w:hAnsiTheme="majorHAnsi" w:cstheme="majorHAnsi"/>
          <w:sz w:val="24"/>
          <w:szCs w:val="24"/>
          <w:vertAlign w:val="baseli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7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2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3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 – красим данные вершины цветом (1)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Удаляем эти вершины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j = j+1 = 2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tbl>
      <w:tblPr>
        <w:tblStyle w:val="842"/>
        <w:tblW w:w="0" w:type="auto"/>
        <w:tblInd w:w="1416" w:type="dxa"/>
        <w:tblLook w:val="04A0" w:firstRow="1" w:lastRow="0" w:firstColumn="1" w:lastColumn="0" w:noHBand="0" w:noVBand="1"/>
      </w:tblPr>
      <w:tblGrid>
        <w:gridCol w:w="671"/>
        <w:gridCol w:w="641"/>
        <w:gridCol w:w="641"/>
        <w:gridCol w:w="641"/>
        <w:gridCol w:w="641"/>
        <w:gridCol w:w="641"/>
        <w:gridCol w:w="641"/>
        <w:gridCol w:w="672"/>
        <w:gridCol w:w="672"/>
        <w:gridCol w:w="672"/>
        <w:gridCol w:w="592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i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/>
          </w:p>
        </w:tc>
      </w:tr>
    </w:tbl>
    <w:p>
      <w:p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Сортировка по не возрастания:</w:t>
      </w: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6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5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8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9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10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12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4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6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8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9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 – красим данные вершины цветом (2)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Удаляем эти вершины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j = j+1 = 3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tbl>
      <w:tblPr>
        <w:tblStyle w:val="842"/>
        <w:tblW w:w="0" w:type="auto"/>
        <w:tblInd w:w="1416" w:type="dxa"/>
        <w:tblLook w:val="04A0" w:firstRow="1" w:lastRow="0" w:firstColumn="1" w:lastColumn="0" w:noHBand="0" w:noVBand="1"/>
      </w:tblPr>
      <w:tblGrid>
        <w:gridCol w:w="671"/>
        <w:gridCol w:w="641"/>
        <w:gridCol w:w="641"/>
        <w:gridCol w:w="641"/>
        <w:gridCol w:w="672"/>
        <w:gridCol w:w="672"/>
        <w:gridCol w:w="672"/>
        <w:gridCol w:w="592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i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  <w:lang w:val="en-US"/>
              </w:rPr>
            </w:r>
            <w:r/>
          </w:p>
        </w:tc>
      </w:tr>
    </w:tbl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Сортировка по не возрастания: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1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, X</w:t>
      </w:r>
      <w:r>
        <w:rPr>
          <w:rFonts w:asciiTheme="majorHAnsi" w:hAnsiTheme="majorHAnsi" w:cstheme="majorHAnsi"/>
          <w:sz w:val="24"/>
          <w:szCs w:val="24"/>
          <w:highlight w:val="none"/>
          <w:vertAlign w:val="subscript"/>
        </w:rPr>
        <w:t xml:space="preserve">5</w:t>
      </w:r>
      <w:r>
        <w:rPr>
          <w:rFonts w:asciiTheme="majorHAnsi" w:hAnsiTheme="majorHAnsi" w:cstheme="majorHAnsi"/>
          <w:sz w:val="24"/>
          <w:szCs w:val="24"/>
          <w:highlight w:val="none"/>
        </w:rPr>
        <w:t xml:space="preserve"> 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– красим данные вершины цветом (3)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  <w:t xml:space="preserve">Удаляем эти вершины</w:t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tbl>
      <w:tblPr>
        <w:tblStyle w:val="842"/>
        <w:tblW w:w="0" w:type="auto"/>
        <w:tblInd w:w="1416" w:type="dxa"/>
        <w:tblLook w:val="04A0" w:firstRow="1" w:lastRow="0" w:firstColumn="1" w:lastColumn="0" w:noHBand="0" w:noVBand="1"/>
      </w:tblPr>
      <w:tblGrid>
        <w:gridCol w:w="671"/>
        <w:gridCol w:w="641"/>
        <w:gridCol w:w="672"/>
        <w:gridCol w:w="672"/>
        <w:gridCol w:w="672"/>
        <w:gridCol w:w="592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i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12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41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r>
              <w:rPr>
                <w:sz w:val="24"/>
                <w:szCs w:val="24"/>
              </w:rPr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7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92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</w:tr>
    </w:tbl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</w:p>
    <w:p>
      <w:pPr>
        <w:ind w:left="1416"/>
        <w:rPr>
          <w:sz w:val="24"/>
          <w:szCs w:val="24"/>
          <w:highlight w:val="none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</w:rPr>
        <w:t xml:space="preserve">Остальные вершины красим цветом (4)</w:t>
      </w:r>
      <w:r>
        <w:rPr>
          <w:rFonts w:asciiTheme="majorHAnsi" w:hAnsiTheme="majorHAnsi" w:cstheme="majorHAnsi"/>
          <w:sz w:val="24"/>
          <w:szCs w:val="24"/>
          <w:highlight w:val="no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  <w:vertAlign w:val="baseline"/>
        </w:rPr>
      </w:pP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  <w:sz w:val="24"/>
          <w:szCs w:val="24"/>
          <w:highlight w:val="none"/>
          <w:vertAlign w:val="baseline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</w:rPr>
      </w:r>
    </w:p>
    <w:p>
      <w:pPr>
        <w:ind w:left="1416"/>
        <w:rPr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70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40" w:firstLine="0"/>
        <w:tabs>
          <w:tab w:val="num" w:pos="17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  <w:tabs>
          <w:tab w:val="num" w:pos="25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  <w:tabs>
          <w:tab w:val="num" w:pos="32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  <w:tabs>
          <w:tab w:val="num" w:pos="39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  <w:tabs>
          <w:tab w:val="num" w:pos="756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60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567" w:firstLine="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3"/>
    <w:basedOn w:val="815"/>
    <w:next w:val="815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1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15"/>
    <w:next w:val="815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1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15"/>
    <w:next w:val="815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1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15"/>
    <w:next w:val="815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1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15"/>
    <w:next w:val="815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1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15"/>
    <w:next w:val="815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1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15"/>
    <w:next w:val="815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1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Title"/>
    <w:basedOn w:val="815"/>
    <w:next w:val="815"/>
    <w:link w:val="67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1">
    <w:name w:val="Title Char"/>
    <w:basedOn w:val="818"/>
    <w:link w:val="670"/>
    <w:uiPriority w:val="10"/>
    <w:rPr>
      <w:sz w:val="48"/>
      <w:szCs w:val="48"/>
    </w:rPr>
  </w:style>
  <w:style w:type="paragraph" w:styleId="672">
    <w:name w:val="Subtitle"/>
    <w:basedOn w:val="815"/>
    <w:next w:val="815"/>
    <w:link w:val="673"/>
    <w:qFormat/>
    <w:uiPriority w:val="11"/>
    <w:rPr>
      <w:sz w:val="24"/>
      <w:szCs w:val="24"/>
    </w:rPr>
    <w:pPr>
      <w:spacing w:after="200" w:before="200"/>
    </w:pPr>
  </w:style>
  <w:style w:type="character" w:styleId="673">
    <w:name w:val="Subtitle Char"/>
    <w:basedOn w:val="818"/>
    <w:link w:val="672"/>
    <w:uiPriority w:val="11"/>
    <w:rPr>
      <w:sz w:val="24"/>
      <w:szCs w:val="24"/>
    </w:rPr>
  </w:style>
  <w:style w:type="paragraph" w:styleId="674">
    <w:name w:val="Quote"/>
    <w:basedOn w:val="815"/>
    <w:next w:val="815"/>
    <w:link w:val="675"/>
    <w:qFormat/>
    <w:uiPriority w:val="29"/>
    <w:rPr>
      <w:i/>
    </w:rPr>
    <w:pPr>
      <w:ind w:left="720" w:right="720"/>
    </w:p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15"/>
    <w:next w:val="815"/>
    <w:link w:val="67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15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18"/>
    <w:link w:val="678"/>
    <w:uiPriority w:val="99"/>
  </w:style>
  <w:style w:type="paragraph" w:styleId="680">
    <w:name w:val="Footer"/>
    <w:basedOn w:val="815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18"/>
    <w:link w:val="680"/>
    <w:uiPriority w:val="99"/>
  </w:style>
  <w:style w:type="character" w:styleId="682">
    <w:name w:val="Caption Char"/>
    <w:basedOn w:val="840"/>
    <w:link w:val="680"/>
    <w:uiPriority w:val="99"/>
  </w:style>
  <w:style w:type="table" w:styleId="683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Color="text1" w:themeTint="0D"/>
      </w:tcPr>
    </w:tblStylePr>
    <w:tblStylePr w:type="band1Vert">
      <w:tcPr>
        <w:shd w:val="clear" w:color="FFFFFF" w:fill="F2F2F2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9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1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FEBF6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FEBF6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67A4D8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2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3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4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5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6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7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Color="text1" w:themeTint="40"/>
    </w:tblPr>
    <w:tblStylePr w:type="band1Horz">
      <w:tcPr>
        <w:shd w:val="clear" w:color="FFFFFF" w:fill="8A8A8A" w:themeColor="text1" w:themeTint="75"/>
      </w:tcPr>
    </w:tblStylePr>
    <w:tblStylePr w:type="band1Vert">
      <w:tcPr>
        <w:shd w:val="clear" w:color="FFFFFF" w:fill="8A8A8A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Color="text1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Color="accent1" w:themeTint="34"/>
    </w:tblPr>
    <w:tblStylePr w:type="band1Horz">
      <w:tcPr>
        <w:shd w:val="clear" w:color="FFFFFF" w:fill="B4D2EB" w:themeColor="accent1" w:themeTint="75"/>
      </w:tcPr>
    </w:tblStylePr>
    <w:tblStylePr w:type="band1Vert">
      <w:tcPr>
        <w:shd w:val="clear" w:color="FFFFFF" w:fill="B4D2EB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Color="accent1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Color="accent2" w:themeTint="32"/>
    </w:tblPr>
    <w:tblStylePr w:type="band1Horz">
      <w:tcPr>
        <w:shd w:val="clear" w:color="FFFFFF" w:fill="F6C3A1" w:themeColor="accent2" w:themeTint="75"/>
      </w:tcPr>
    </w:tblStylePr>
    <w:tblStylePr w:type="band1Vert">
      <w:tcPr>
        <w:shd w:val="clear" w:color="FFFFFF" w:fill="F6C3A1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Color="accent2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Color="accent3" w:themeTint="34"/>
    </w:tblPr>
    <w:tblStylePr w:type="band1Horz">
      <w:tcPr>
        <w:shd w:val="clear" w:color="FFFFFF" w:fill="D6D6D6" w:themeColor="accent3" w:themeTint="75"/>
      </w:tcPr>
    </w:tblStylePr>
    <w:tblStylePr w:type="band1Vert">
      <w:tcPr>
        <w:shd w:val="clear" w:color="FFFFFF" w:fill="D6D6D6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Color="accent3"/>
        <w:tcBorders>
          <w:top w:val="single" w:color="000000" w:sz="4" w:space="0" w:themeColor="light1"/>
        </w:tcBorders>
      </w:tcPr>
    </w:tblStylePr>
  </w:style>
  <w:style w:type="table" w:styleId="721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Color="accent4" w:themeTint="34"/>
    </w:tblPr>
    <w:tblStylePr w:type="band1Horz">
      <w:tcPr>
        <w:shd w:val="clear" w:color="FFFFFF" w:fill="FEE189" w:themeColor="accent4" w:themeTint="75"/>
      </w:tcPr>
    </w:tblStylePr>
    <w:tblStylePr w:type="band1Vert">
      <w:tcPr>
        <w:shd w:val="clear" w:color="FFFFFF" w:fill="FEE189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Color="accent4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Color="accent5" w:themeTint="34"/>
    </w:tblPr>
    <w:tblStylePr w:type="band1Horz">
      <w:tcPr>
        <w:shd w:val="clear" w:color="FFFFFF" w:fill="AABFE3" w:themeColor="accent5" w:themeTint="75"/>
      </w:tcPr>
    </w:tblStylePr>
    <w:tblStylePr w:type="band1Vert">
      <w:tcPr>
        <w:shd w:val="clear" w:color="FFFFFF" w:fill="AABFE3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Color="accent5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Color="accent6" w:themeTint="34"/>
    </w:tblPr>
    <w:tblStylePr w:type="band1Horz">
      <w:tcPr>
        <w:shd w:val="clear" w:color="FFFFFF" w:fill="BEDBA8" w:themeColor="accent6" w:themeTint="75"/>
      </w:tcPr>
    </w:tblStylePr>
    <w:tblStylePr w:type="band1Vert">
      <w:tcPr>
        <w:shd w:val="clear" w:color="FFFFFF" w:fill="BEDBA8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Color="accent6"/>
        <w:tcBorders>
          <w:top w:val="single" w:color="000000" w:sz="4" w:space="0" w:themeColor="light1"/>
        </w:tcBorders>
      </w:tcPr>
    </w:tblStylePr>
  </w:style>
  <w:style w:type="table" w:styleId="724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Color="text1" w:themeTint="34"/>
      </w:tcPr>
    </w:tblStylePr>
    <w:tblStylePr w:type="band1Vert">
      <w:tcPr>
        <w:shd w:val="clear" w:color="FFFFFF" w:fill="CBCBCB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DEBF6" w:themeColor="accent1" w:themeTint="34"/>
      </w:tcPr>
    </w:tblStylePr>
    <w:tblStylePr w:type="band1Vert">
      <w:tcPr>
        <w:shd w:val="clear" w:color="FFFFFF" w:fill="DDEBF6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Color="accent2" w:themeTint="32"/>
      </w:tcPr>
    </w:tblStylePr>
    <w:tblStylePr w:type="band1Vert">
      <w:tcPr>
        <w:shd w:val="clear" w:color="FFFFFF" w:fill="FBE5D6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Color="accent3" w:themeTint="34"/>
      </w:tcPr>
    </w:tblStylePr>
    <w:tblStylePr w:type="band1Vert">
      <w:tcPr>
        <w:shd w:val="clear" w:color="FFFFFF" w:fill="EDEDED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Color="accent4" w:themeTint="34"/>
      </w:tcPr>
    </w:tblStylePr>
    <w:tblStylePr w:type="band1Vert">
      <w:tcPr>
        <w:shd w:val="clear" w:color="FFFFFF" w:fill="FEF2CB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9E2F2" w:themeColor="accent5" w:themeTint="34"/>
      </w:tcPr>
    </w:tblStylePr>
    <w:tblStylePr w:type="band1Vert">
      <w:tcPr>
        <w:shd w:val="clear" w:color="FFFFFF" w:fill="D9E2F2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Color="accent6" w:themeTint="34"/>
      </w:tcPr>
    </w:tblStylePr>
    <w:tblStylePr w:type="band1Vert">
      <w:tcPr>
        <w:shd w:val="clear" w:color="FFFFFF" w:fill="E2EFD8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Color="text1" w:themeTint="0D"/>
      </w:tcPr>
    </w:tblStylePr>
    <w:tblStylePr w:type="band1Vert">
      <w:tcPr>
        <w:shd w:val="clear" w:color="FFFFFF" w:fill="F2F2F2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DDEBF6" w:themeColor="accent1" w:themeTint="34"/>
      </w:tcPr>
    </w:tblStylePr>
    <w:tblStylePr w:type="band1Vert">
      <w:tcPr>
        <w:shd w:val="clear" w:color="FFFFFF" w:fill="DDEBF6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Color="accent2" w:themeTint="32"/>
      </w:tcPr>
    </w:tblStylePr>
    <w:tblStylePr w:type="band1Vert">
      <w:tcPr>
        <w:shd w:val="clear" w:color="FFFFFF" w:fill="FBE5D6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Color="accent3" w:themeTint="34"/>
      </w:tcPr>
    </w:tblStylePr>
    <w:tblStylePr w:type="band1Vert">
      <w:tcPr>
        <w:shd w:val="clear" w:color="FFFFFF" w:fill="EDEDED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Color="accent4" w:themeTint="34"/>
      </w:tcPr>
    </w:tblStylePr>
    <w:tblStylePr w:type="band1Vert">
      <w:tcPr>
        <w:shd w:val="clear" w:color="FFFFFF" w:fill="FEF2CB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D9E2F2" w:themeColor="accent5" w:themeTint="34"/>
      </w:tcPr>
    </w:tblStylePr>
    <w:tblStylePr w:type="band1Vert">
      <w:tcPr>
        <w:shd w:val="clear" w:color="FFFFFF" w:fill="D9E2F2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Color="accent6" w:themeTint="34"/>
      </w:tcPr>
    </w:tblStylePr>
    <w:tblStylePr w:type="band1Vert">
      <w:tcPr>
        <w:shd w:val="clear" w:color="FFFFFF" w:fill="E2EFD8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Color="text1" w:themeTint="40"/>
      </w:tcPr>
    </w:tblStylePr>
    <w:tblStylePr w:type="band1Vert">
      <w:tcPr>
        <w:shd w:val="clear" w:color="FFFFFF" w:fill="BFBFB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Color="accent1" w:themeTint="40"/>
      </w:tcPr>
    </w:tblStylePr>
    <w:tblStylePr w:type="band1Vert">
      <w:tcPr>
        <w:shd w:val="clear" w:color="FFFFFF" w:fill="D5E6F4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Color="accent2" w:themeTint="40"/>
      </w:tcPr>
    </w:tblStylePr>
    <w:tblStylePr w:type="band1Vert">
      <w:tcPr>
        <w:shd w:val="clear" w:color="FFFFFF" w:fill="FADECB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Color="accent3" w:themeTint="40"/>
      </w:tcPr>
    </w:tblStylePr>
    <w:tblStylePr w:type="band1Vert">
      <w:tcPr>
        <w:shd w:val="clear" w:color="FFFFFF" w:fill="E8E8E8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Color="accent4" w:themeTint="40"/>
      </w:tcPr>
    </w:tblStylePr>
    <w:tblStylePr w:type="band1Vert">
      <w:tcPr>
        <w:shd w:val="clear" w:color="FFFFFF" w:fill="FFEFB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Color="accent5" w:themeTint="40"/>
      </w:tcPr>
    </w:tblStylePr>
    <w:tblStylePr w:type="band1Vert">
      <w:tcPr>
        <w:shd w:val="clear" w:color="FFFFFF" w:fill="CFDCF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Color="accent6" w:themeTint="40"/>
      </w:tcPr>
    </w:tblStylePr>
    <w:tblStylePr w:type="band1Vert">
      <w:tcPr>
        <w:shd w:val="clear" w:color="FFFFFF" w:fill="DBEBD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6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7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8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9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0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1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2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8EABDB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Color="text1" w:themeTint="80"/>
    </w:tblPr>
    <w:tblStylePr w:type="band1Horz">
      <w:tcPr>
        <w:shd w:val="clear" w:color="FFFFFF" w:fill="7F7F7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5B9BD5" w:themeColor="accent1"/>
    </w:tblPr>
    <w:tblStylePr w:type="band1Horz">
      <w:tcPr>
        <w:shd w:val="clear" w:color="FFFFFF" w:fill="5B9BD5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5B9BD5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5B9BD5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5B9BD5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Color="accent2" w:themeTint="97"/>
    </w:tblPr>
    <w:tblStylePr w:type="band1Horz">
      <w:tcPr>
        <w:shd w:val="clear" w:color="FFFFFF" w:fill="F4B185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Color="accent3" w:themeTint="98"/>
    </w:tblPr>
    <w:tblStylePr w:type="band1Horz">
      <w:tcPr>
        <w:shd w:val="clear" w:color="FFFFFF" w:fill="C9C9C9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Color="accent4" w:themeTint="9A"/>
    </w:tblPr>
    <w:tblStylePr w:type="band1Horz">
      <w:tcPr>
        <w:shd w:val="clear" w:color="FFFFFF" w:fill="FFD864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8EABDB" w:themeColor="accent5" w:themeTint="9A"/>
    </w:tblPr>
    <w:tblStylePr w:type="band1Horz">
      <w:tcPr>
        <w:shd w:val="clear" w:color="FFFFFF" w:fill="8EABDB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8EABDB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8EABDB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8EABDB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Color="accent6" w:themeTint="98"/>
    </w:tblPr>
    <w:tblStylePr w:type="band1Horz">
      <w:tcPr>
        <w:shd w:val="clear" w:color="FFFFFF" w:fill="AAD08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Color="text1" w:themeTint="40"/>
      </w:tcPr>
    </w:tblStylePr>
    <w:tblStylePr w:type="band1Vert">
      <w:tcPr>
        <w:shd w:val="clear" w:color="FFFFFF" w:fill="BFBFB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4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D5E6F4" w:themeColor="accent1" w:themeTint="40"/>
      </w:tcPr>
    </w:tblStylePr>
    <w:tblStylePr w:type="band1Vert">
      <w:tcPr>
        <w:shd w:val="clear" w:color="FFFFFF" w:fill="D5E6F4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5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Color="accent2" w:themeTint="40"/>
      </w:tcPr>
    </w:tblStylePr>
    <w:tblStylePr w:type="band1Vert">
      <w:tcPr>
        <w:shd w:val="clear" w:color="FFFFFF" w:fill="FADECB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6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Color="accent3" w:themeTint="40"/>
      </w:tcPr>
    </w:tblStylePr>
    <w:tblStylePr w:type="band1Vert">
      <w:tcPr>
        <w:shd w:val="clear" w:color="FFFFFF" w:fill="E8E8E8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7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Color="accent4" w:themeTint="40"/>
      </w:tcPr>
    </w:tblStylePr>
    <w:tblStylePr w:type="band1Vert">
      <w:tcPr>
        <w:shd w:val="clear" w:color="FFFFFF" w:fill="FFEFB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8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CFDCF0" w:themeColor="accent5" w:themeTint="40"/>
      </w:tcPr>
    </w:tblStylePr>
    <w:tblStylePr w:type="band1Vert">
      <w:tcPr>
        <w:shd w:val="clear" w:color="FFFFFF" w:fill="CFDCF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9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Color="accent6" w:themeTint="40"/>
      </w:tcPr>
    </w:tblStylePr>
    <w:tblStylePr w:type="band1Vert">
      <w:tcPr>
        <w:shd w:val="clear" w:color="FFFFFF" w:fill="DBEBD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0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Color="text1" w:themeTint="40"/>
      </w:tcPr>
    </w:tblStylePr>
    <w:tblStylePr w:type="band1Vert">
      <w:tcPr>
        <w:shd w:val="clear" w:color="FFFFFF" w:fill="BFBFB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D5E6F4" w:themeColor="accent1" w:themeTint="40"/>
      </w:tcPr>
    </w:tblStylePr>
    <w:tblStylePr w:type="band1Vert">
      <w:tcPr>
        <w:shd w:val="clear" w:color="FFFFFF" w:fill="D5E6F4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Color="accent2" w:themeTint="40"/>
      </w:tcPr>
    </w:tblStylePr>
    <w:tblStylePr w:type="band1Vert">
      <w:tcPr>
        <w:shd w:val="clear" w:color="FFFFFF" w:fill="FADECB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Color="accent3" w:themeTint="40"/>
      </w:tcPr>
    </w:tblStylePr>
    <w:tblStylePr w:type="band1Vert">
      <w:tcPr>
        <w:shd w:val="clear" w:color="FFFFFF" w:fill="E8E8E8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Color="accent4" w:themeTint="40"/>
      </w:tcPr>
    </w:tblStylePr>
    <w:tblStylePr w:type="band1Vert">
      <w:tcPr>
        <w:shd w:val="clear" w:color="FFFFFF" w:fill="FFEFB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CFDCF0" w:themeColor="accent5" w:themeTint="40"/>
      </w:tcPr>
    </w:tblStylePr>
    <w:tblStylePr w:type="band1Vert">
      <w:tcPr>
        <w:shd w:val="clear" w:color="FFFFFF" w:fill="CFDCF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Color="accent6" w:themeTint="40"/>
      </w:tcPr>
    </w:tblStylePr>
    <w:tblStylePr w:type="band1Vert">
      <w:tcPr>
        <w:shd w:val="clear" w:color="FFFFFF" w:fill="DBEBD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</w:style>
  <w:style w:type="table" w:styleId="788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CE0F1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CE0F1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</w:style>
  <w:style w:type="table" w:styleId="789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</w:style>
  <w:style w:type="table" w:styleId="790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</w:style>
  <w:style w:type="table" w:styleId="791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</w:style>
  <w:style w:type="table" w:styleId="792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</w:style>
  <w:style w:type="table" w:styleId="793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</w:style>
  <w:style w:type="table" w:styleId="794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Color="text1" w:themeTint="80"/>
      </w:tcPr>
    </w:tblStylePr>
  </w:style>
  <w:style w:type="table" w:styleId="795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CE0F1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CE0F1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67A4D8" w:themeColor="accent1" w:themeTint="EA"/>
      </w:tcPr>
    </w:tblStylePr>
  </w:style>
  <w:style w:type="table" w:styleId="796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Color="accent2" w:themeTint="97"/>
      </w:tcPr>
    </w:tblStylePr>
  </w:style>
  <w:style w:type="table" w:styleId="797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Color="accent3" w:themeTint="FE"/>
      </w:tcPr>
    </w:tblStylePr>
  </w:style>
  <w:style w:type="table" w:styleId="798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Color="accent4" w:themeTint="9A"/>
      </w:tcPr>
    </w:tblStylePr>
  </w:style>
  <w:style w:type="table" w:styleId="799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9E2F2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472C4" w:themeColor="accent5"/>
      </w:tcPr>
    </w:tblStylePr>
  </w:style>
  <w:style w:type="table" w:styleId="800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Color="accent6"/>
      </w:tcPr>
    </w:tblStylePr>
  </w:style>
  <w:style w:type="table" w:styleId="801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2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3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4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5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6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7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08">
    <w:name w:val="footnote text"/>
    <w:basedOn w:val="815"/>
    <w:link w:val="809"/>
    <w:uiPriority w:val="99"/>
    <w:semiHidden/>
    <w:unhideWhenUsed/>
    <w:rPr>
      <w:sz w:val="18"/>
    </w:rPr>
    <w:pPr>
      <w:spacing w:lineRule="auto" w:line="240" w:after="40"/>
    </w:p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18"/>
    <w:uiPriority w:val="99"/>
    <w:unhideWhenUsed/>
    <w:rPr>
      <w:vertAlign w:val="superscript"/>
    </w:rPr>
  </w:style>
  <w:style w:type="paragraph" w:styleId="811">
    <w:name w:val="endnote text"/>
    <w:basedOn w:val="815"/>
    <w:link w:val="812"/>
    <w:uiPriority w:val="99"/>
    <w:semiHidden/>
    <w:unhideWhenUsed/>
    <w:rPr>
      <w:sz w:val="20"/>
    </w:rPr>
    <w:pPr>
      <w:spacing w:lineRule="auto" w:line="240" w:after="0"/>
    </w:p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18"/>
    <w:uiPriority w:val="99"/>
    <w:semiHidden/>
    <w:unhideWhenUsed/>
    <w:rPr>
      <w:vertAlign w:val="superscript"/>
    </w:rPr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paragraph" w:styleId="816">
    <w:name w:val="Heading 1"/>
    <w:basedOn w:val="815"/>
    <w:next w:val="815"/>
    <w:link w:val="836"/>
    <w:qFormat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817">
    <w:name w:val="Heading 2"/>
    <w:basedOn w:val="815"/>
    <w:next w:val="815"/>
    <w:link w:val="843"/>
    <w:qFormat/>
    <w:uiPriority w:val="9"/>
    <w:unhideWhenUsed/>
    <w:rPr>
      <w:rFonts w:asciiTheme="majorHAnsi" w:hAnsiTheme="majorHAnsi" w:eastAsiaTheme="majorEastAsia" w:cstheme="majorBidi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character" w:styleId="818" w:default="1">
    <w:name w:val="Default Paragraph Font"/>
    <w:uiPriority w:val="1"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5"/>
    <w:qFormat/>
    <w:uiPriority w:val="34"/>
    <w:pPr>
      <w:contextualSpacing w:val="true"/>
      <w:ind w:left="720"/>
    </w:pPr>
  </w:style>
  <w:style w:type="paragraph" w:styleId="822">
    <w:name w:val="HTML Preformatted"/>
    <w:basedOn w:val="815"/>
    <w:link w:val="823"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823" w:customStyle="1">
    <w:name w:val="HTML Preformatted Char"/>
    <w:basedOn w:val="818"/>
    <w:link w:val="822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824">
    <w:name w:val="Subtle Emphasis"/>
    <w:basedOn w:val="818"/>
    <w:qFormat/>
    <w:uiPriority w:val="19"/>
    <w:rPr>
      <w:i/>
      <w:iCs/>
      <w:color w:val="404040" w:themeColor="text1" w:themeTint="BF"/>
    </w:rPr>
  </w:style>
  <w:style w:type="paragraph" w:styleId="825">
    <w:name w:val="index 1"/>
    <w:basedOn w:val="815"/>
    <w:next w:val="815"/>
    <w:uiPriority w:val="99"/>
    <w:semiHidden/>
    <w:unhideWhenUsed/>
    <w:pPr>
      <w:ind w:left="220" w:hanging="220"/>
      <w:spacing w:lineRule="auto" w:line="240" w:after="0"/>
    </w:pPr>
  </w:style>
  <w:style w:type="paragraph" w:styleId="826">
    <w:name w:val="No Spacing"/>
    <w:qFormat/>
    <w:uiPriority w:val="1"/>
    <w:pPr>
      <w:spacing w:lineRule="auto" w:line="240" w:after="0"/>
    </w:pPr>
  </w:style>
  <w:style w:type="paragraph" w:styleId="827">
    <w:name w:val="toc 1"/>
    <w:basedOn w:val="815"/>
    <w:next w:val="815"/>
    <w:uiPriority w:val="39"/>
    <w:unhideWhenUsed/>
    <w:rPr>
      <w:rFonts w:cstheme="minorHAnsi"/>
      <w:b/>
      <w:bCs/>
      <w:i/>
      <w:iCs/>
      <w:sz w:val="24"/>
      <w:szCs w:val="24"/>
    </w:rPr>
    <w:pPr>
      <w:spacing w:after="0" w:before="120"/>
    </w:pPr>
  </w:style>
  <w:style w:type="paragraph" w:styleId="828">
    <w:name w:val="toc 2"/>
    <w:basedOn w:val="815"/>
    <w:next w:val="815"/>
    <w:uiPriority w:val="39"/>
    <w:unhideWhenUsed/>
    <w:rPr>
      <w:rFonts w:cstheme="minorHAnsi"/>
      <w:b/>
      <w:bCs/>
    </w:rPr>
    <w:pPr>
      <w:ind w:left="220"/>
      <w:spacing w:after="0" w:before="120"/>
    </w:pPr>
  </w:style>
  <w:style w:type="paragraph" w:styleId="829">
    <w:name w:val="toc 9"/>
    <w:basedOn w:val="815"/>
    <w:next w:val="815"/>
    <w:uiPriority w:val="39"/>
    <w:unhideWhenUsed/>
    <w:rPr>
      <w:rFonts w:cstheme="minorHAnsi"/>
      <w:sz w:val="20"/>
      <w:szCs w:val="20"/>
    </w:rPr>
    <w:pPr>
      <w:ind w:left="1760"/>
      <w:spacing w:after="0"/>
    </w:pPr>
  </w:style>
  <w:style w:type="paragraph" w:styleId="830">
    <w:name w:val="toc 3"/>
    <w:basedOn w:val="815"/>
    <w:next w:val="815"/>
    <w:uiPriority w:val="39"/>
    <w:unhideWhenUsed/>
    <w:rPr>
      <w:rFonts w:cstheme="minorHAnsi"/>
      <w:sz w:val="20"/>
      <w:szCs w:val="20"/>
    </w:rPr>
    <w:pPr>
      <w:ind w:left="440"/>
      <w:spacing w:after="0"/>
    </w:pPr>
  </w:style>
  <w:style w:type="paragraph" w:styleId="831">
    <w:name w:val="toc 4"/>
    <w:basedOn w:val="815"/>
    <w:next w:val="815"/>
    <w:uiPriority w:val="39"/>
    <w:unhideWhenUsed/>
    <w:rPr>
      <w:rFonts w:cstheme="minorHAnsi"/>
      <w:sz w:val="20"/>
      <w:szCs w:val="20"/>
    </w:rPr>
    <w:pPr>
      <w:ind w:left="660"/>
      <w:spacing w:after="0"/>
    </w:pPr>
  </w:style>
  <w:style w:type="paragraph" w:styleId="832">
    <w:name w:val="toc 5"/>
    <w:basedOn w:val="815"/>
    <w:next w:val="815"/>
    <w:uiPriority w:val="39"/>
    <w:unhideWhenUsed/>
    <w:rPr>
      <w:rFonts w:cstheme="minorHAnsi"/>
      <w:sz w:val="20"/>
      <w:szCs w:val="20"/>
    </w:rPr>
    <w:pPr>
      <w:ind w:left="880"/>
      <w:spacing w:after="0"/>
    </w:pPr>
  </w:style>
  <w:style w:type="paragraph" w:styleId="833">
    <w:name w:val="toc 6"/>
    <w:basedOn w:val="815"/>
    <w:next w:val="815"/>
    <w:uiPriority w:val="39"/>
    <w:unhideWhenUsed/>
    <w:rPr>
      <w:rFonts w:cstheme="minorHAnsi"/>
      <w:sz w:val="20"/>
      <w:szCs w:val="20"/>
    </w:rPr>
    <w:pPr>
      <w:ind w:left="1100"/>
      <w:spacing w:after="0"/>
    </w:pPr>
  </w:style>
  <w:style w:type="paragraph" w:styleId="834">
    <w:name w:val="toc 7"/>
    <w:basedOn w:val="815"/>
    <w:next w:val="815"/>
    <w:uiPriority w:val="39"/>
    <w:unhideWhenUsed/>
    <w:rPr>
      <w:rFonts w:cstheme="minorHAnsi"/>
      <w:sz w:val="20"/>
      <w:szCs w:val="20"/>
    </w:rPr>
    <w:pPr>
      <w:ind w:left="1320"/>
      <w:spacing w:after="0"/>
    </w:pPr>
  </w:style>
  <w:style w:type="paragraph" w:styleId="835">
    <w:name w:val="toc 8"/>
    <w:basedOn w:val="815"/>
    <w:next w:val="815"/>
    <w:uiPriority w:val="39"/>
    <w:unhideWhenUsed/>
    <w:rPr>
      <w:rFonts w:cstheme="minorHAnsi"/>
      <w:sz w:val="20"/>
      <w:szCs w:val="20"/>
    </w:rPr>
    <w:pPr>
      <w:ind w:left="1540"/>
      <w:spacing w:after="0"/>
    </w:pPr>
  </w:style>
  <w:style w:type="character" w:styleId="836" w:customStyle="1">
    <w:name w:val="Heading 1 Char"/>
    <w:basedOn w:val="818"/>
    <w:link w:val="816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37">
    <w:name w:val="TOC Heading"/>
    <w:basedOn w:val="816"/>
    <w:next w:val="815"/>
    <w:qFormat/>
    <w:uiPriority w:val="39"/>
    <w:unhideWhenUsed/>
    <w:rPr>
      <w:b/>
      <w:bCs/>
      <w:sz w:val="28"/>
      <w:szCs w:val="28"/>
      <w:lang w:eastAsia="ru-RU"/>
    </w:rPr>
    <w:pPr>
      <w:spacing w:lineRule="auto" w:line="276" w:before="480"/>
      <w:outlineLvl w:val="9"/>
    </w:pPr>
  </w:style>
  <w:style w:type="character" w:styleId="838">
    <w:name w:val="Hyperlink"/>
    <w:basedOn w:val="818"/>
    <w:uiPriority w:val="99"/>
    <w:unhideWhenUsed/>
    <w:rPr>
      <w:color w:val="0563C1" w:themeColor="hyperlink"/>
      <w:u w:val="single"/>
    </w:rPr>
  </w:style>
  <w:style w:type="character" w:styleId="839">
    <w:name w:val="Unresolved Mention"/>
    <w:basedOn w:val="818"/>
    <w:uiPriority w:val="99"/>
    <w:semiHidden/>
    <w:unhideWhenUsed/>
    <w:rPr>
      <w:color w:val="605E5C"/>
      <w:shd w:val="clear" w:fill="E1DFDD" w:color="auto"/>
    </w:rPr>
  </w:style>
  <w:style w:type="paragraph" w:styleId="840">
    <w:name w:val="Caption"/>
    <w:basedOn w:val="815"/>
    <w:next w:val="815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 w:after="200"/>
    </w:pPr>
  </w:style>
  <w:style w:type="paragraph" w:styleId="841">
    <w:name w:val="Normal (Web)"/>
    <w:basedOn w:val="815"/>
    <w:uiPriority w:val="99"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table" w:styleId="842">
    <w:name w:val="Table Grid"/>
    <w:basedOn w:val="819"/>
    <w:uiPriority w:val="99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43" w:customStyle="1">
    <w:name w:val="Heading 2 Char"/>
    <w:basedOn w:val="818"/>
    <w:link w:val="817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Roman Vassilchenko</cp:lastModifiedBy>
  <cp:revision>38</cp:revision>
  <dcterms:created xsi:type="dcterms:W3CDTF">2021-09-14T22:24:00Z</dcterms:created>
  <dcterms:modified xsi:type="dcterms:W3CDTF">2022-03-18T19:01:51Z</dcterms:modified>
</cp:coreProperties>
</file>