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04036" w:rsidRPr="001B4FE2" w:rsidRDefault="00A04036" w:rsidP="00687DAD">
      <w:pPr>
        <w:pStyle w:val="Heading1"/>
        <w:spacing w:before="240"/>
        <w:rPr>
          <w:lang w:val="en-AU"/>
        </w:rPr>
      </w:pPr>
      <w:bookmarkStart w:id="0" w:name="_Toc337029309"/>
      <w:r w:rsidRPr="001B4FE2">
        <w:rPr>
          <w:lang w:val="en-AU"/>
        </w:rPr>
        <w:t>Competency Standard</w:t>
      </w:r>
      <w:bookmarkEnd w:id="0"/>
    </w:p>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4928"/>
        <w:gridCol w:w="3685"/>
        <w:gridCol w:w="1134"/>
        <w:gridCol w:w="949"/>
        <w:gridCol w:w="3479"/>
      </w:tblGrid>
      <w:tr w:rsidR="000B4039" w:rsidRPr="001B4FE2" w:rsidTr="009311F6">
        <w:tc>
          <w:tcPr>
            <w:tcW w:w="10696" w:type="dxa"/>
            <w:gridSpan w:val="4"/>
            <w:tcBorders>
              <w:top w:val="single" w:sz="4" w:space="0" w:color="auto"/>
              <w:left w:val="single" w:sz="4" w:space="0" w:color="auto"/>
              <w:bottom w:val="single" w:sz="6" w:space="0" w:color="auto"/>
              <w:right w:val="single" w:sz="4" w:space="0" w:color="auto"/>
            </w:tcBorders>
          </w:tcPr>
          <w:p w:rsidR="000B4039" w:rsidRPr="001B4FE2" w:rsidRDefault="000B4039" w:rsidP="007477F1">
            <w:pPr>
              <w:spacing w:before="60" w:after="120"/>
              <w:rPr>
                <w:rFonts w:ascii="Helvetica" w:hAnsi="Helvetica" w:cs="Arial"/>
                <w:sz w:val="22"/>
                <w:szCs w:val="22"/>
              </w:rPr>
            </w:pPr>
            <w:r w:rsidRPr="001B4FE2">
              <w:rPr>
                <w:rFonts w:ascii="Helvetica" w:hAnsi="Helvetica" w:cs="Arial"/>
                <w:b/>
                <w:sz w:val="22"/>
                <w:szCs w:val="22"/>
              </w:rPr>
              <w:t xml:space="preserve">UNIT TITLE: </w:t>
            </w:r>
            <w:r w:rsidRPr="001B4FE2">
              <w:rPr>
                <w:rFonts w:ascii="Helvetica" w:hAnsi="Helvetica" w:cs="Arial"/>
                <w:sz w:val="22"/>
                <w:szCs w:val="22"/>
              </w:rPr>
              <w:t>MANAGE PHYSICAL ASSETS AND INFRASTRUCTURE</w:t>
            </w:r>
          </w:p>
        </w:tc>
        <w:tc>
          <w:tcPr>
            <w:tcW w:w="3479" w:type="dxa"/>
            <w:tcBorders>
              <w:top w:val="single" w:sz="4" w:space="0" w:color="auto"/>
              <w:left w:val="single" w:sz="4" w:space="0" w:color="auto"/>
              <w:bottom w:val="single" w:sz="6" w:space="0" w:color="auto"/>
              <w:right w:val="single" w:sz="4" w:space="0" w:color="auto"/>
            </w:tcBorders>
          </w:tcPr>
          <w:p w:rsidR="000B4039" w:rsidRPr="001B4FE2" w:rsidRDefault="000B4039" w:rsidP="007477F1">
            <w:pPr>
              <w:spacing w:before="60" w:after="120"/>
              <w:rPr>
                <w:rFonts w:ascii="Helvetica" w:hAnsi="Helvetica" w:cs="Arial"/>
                <w:sz w:val="22"/>
                <w:szCs w:val="22"/>
              </w:rPr>
            </w:pPr>
            <w:r w:rsidRPr="001B4FE2">
              <w:rPr>
                <w:rFonts w:ascii="Helvetica" w:hAnsi="Helvetica" w:cs="Arial"/>
                <w:b/>
                <w:sz w:val="22"/>
                <w:szCs w:val="22"/>
              </w:rPr>
              <w:t>NOMINAL HOURS:</w:t>
            </w:r>
            <w:r w:rsidR="007477F1" w:rsidRPr="001B4FE2">
              <w:rPr>
                <w:rFonts w:ascii="Helvetica" w:hAnsi="Helvetica" w:cs="Arial"/>
                <w:sz w:val="22"/>
                <w:szCs w:val="22"/>
              </w:rPr>
              <w:t xml:space="preserve"> 50</w:t>
            </w:r>
          </w:p>
        </w:tc>
      </w:tr>
      <w:tr w:rsidR="000B4039" w:rsidRPr="001B4FE2" w:rsidTr="009311F6">
        <w:tc>
          <w:tcPr>
            <w:tcW w:w="14175" w:type="dxa"/>
            <w:gridSpan w:val="5"/>
            <w:tcBorders>
              <w:top w:val="single" w:sz="6" w:space="0" w:color="auto"/>
              <w:left w:val="single" w:sz="4" w:space="0" w:color="auto"/>
              <w:bottom w:val="single" w:sz="4" w:space="0" w:color="auto"/>
              <w:right w:val="single" w:sz="4" w:space="0" w:color="auto"/>
            </w:tcBorders>
          </w:tcPr>
          <w:p w:rsidR="000B4039" w:rsidRPr="001B4FE2" w:rsidRDefault="000B4039" w:rsidP="007477F1">
            <w:pPr>
              <w:spacing w:before="60" w:after="120"/>
              <w:rPr>
                <w:rFonts w:ascii="Helvetica" w:hAnsi="Helvetica" w:cs="Arial"/>
                <w:b/>
                <w:sz w:val="22"/>
                <w:szCs w:val="22"/>
              </w:rPr>
            </w:pPr>
            <w:r w:rsidRPr="001B4FE2">
              <w:rPr>
                <w:rFonts w:ascii="Helvetica" w:hAnsi="Helvetica" w:cs="Arial"/>
                <w:b/>
                <w:sz w:val="22"/>
                <w:szCs w:val="22"/>
              </w:rPr>
              <w:t xml:space="preserve">UNIT NUMBER: </w:t>
            </w:r>
            <w:r w:rsidRPr="001B4FE2">
              <w:rPr>
                <w:rFonts w:ascii="Helvetica" w:hAnsi="Helvetica" w:cs="Arial"/>
                <w:sz w:val="22"/>
                <w:szCs w:val="22"/>
              </w:rPr>
              <w:t>D1.HML.CL10.06</w:t>
            </w:r>
            <w:r w:rsidRPr="001B4FE2">
              <w:rPr>
                <w:rFonts w:ascii="Helvetica" w:hAnsi="Helvetica" w:cs="Arial"/>
                <w:sz w:val="22"/>
                <w:szCs w:val="22"/>
              </w:rPr>
              <w:tab/>
              <w:t xml:space="preserve">  D1.HRM.CL9.11</w:t>
            </w:r>
            <w:r w:rsidRPr="001B4FE2">
              <w:rPr>
                <w:rFonts w:ascii="Helvetica" w:hAnsi="Helvetica" w:cs="Arial"/>
                <w:sz w:val="22"/>
                <w:szCs w:val="22"/>
              </w:rPr>
              <w:tab/>
              <w:t>D2.TRM.CL9.11</w:t>
            </w:r>
          </w:p>
        </w:tc>
      </w:tr>
      <w:tr w:rsidR="000B4039" w:rsidRPr="001B4FE2" w:rsidTr="009311F6">
        <w:tc>
          <w:tcPr>
            <w:tcW w:w="14175" w:type="dxa"/>
            <w:gridSpan w:val="5"/>
            <w:tcBorders>
              <w:top w:val="single" w:sz="6" w:space="0" w:color="auto"/>
              <w:left w:val="single" w:sz="4" w:space="0" w:color="auto"/>
              <w:bottom w:val="single" w:sz="4" w:space="0" w:color="auto"/>
              <w:right w:val="single" w:sz="4" w:space="0" w:color="auto"/>
            </w:tcBorders>
          </w:tcPr>
          <w:p w:rsidR="000B4039" w:rsidRPr="001B4FE2" w:rsidRDefault="000B4039" w:rsidP="007477F1">
            <w:pPr>
              <w:autoSpaceDE w:val="0"/>
              <w:autoSpaceDN w:val="0"/>
              <w:adjustRightInd w:val="0"/>
              <w:spacing w:before="60" w:after="120"/>
              <w:rPr>
                <w:rFonts w:ascii="Helvetica" w:hAnsi="Helvetica" w:cs="Arial"/>
                <w:sz w:val="22"/>
                <w:szCs w:val="22"/>
              </w:rPr>
            </w:pPr>
            <w:r w:rsidRPr="001B4FE2">
              <w:rPr>
                <w:rFonts w:ascii="Helvetica" w:hAnsi="Helvetica" w:cs="Arial"/>
                <w:b/>
                <w:sz w:val="22"/>
                <w:szCs w:val="22"/>
              </w:rPr>
              <w:t>UNIT DESCRIPTOR:</w:t>
            </w:r>
            <w:r w:rsidRPr="001B4FE2">
              <w:rPr>
                <w:rFonts w:ascii="Helvetica" w:hAnsi="Helvetica" w:cs="Arial"/>
                <w:sz w:val="22"/>
                <w:szCs w:val="22"/>
              </w:rPr>
              <w:t xml:space="preserve"> </w:t>
            </w:r>
            <w:r w:rsidRPr="001B4FE2">
              <w:rPr>
                <w:rFonts w:ascii="Helvetica" w:hAnsi="Helvetica"/>
                <w:sz w:val="22"/>
                <w:szCs w:val="22"/>
              </w:rPr>
              <w:t>This unit deals with the skills and knowledge required to manage physical assets and infrastructure in a range of settings within the hotel and travel industries</w:t>
            </w:r>
          </w:p>
        </w:tc>
      </w:tr>
      <w:tr w:rsidR="000B4039" w:rsidRPr="001B4FE2" w:rsidTr="00A0403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0B4039" w:rsidRPr="001B4FE2" w:rsidRDefault="000B4039" w:rsidP="007477F1">
            <w:pPr>
              <w:spacing w:before="60" w:after="120"/>
              <w:rPr>
                <w:rFonts w:ascii="Helvetica" w:hAnsi="Helvetica" w:cs="Arial"/>
                <w:b/>
                <w:sz w:val="22"/>
                <w:szCs w:val="22"/>
              </w:rPr>
            </w:pPr>
            <w:r w:rsidRPr="001B4FE2">
              <w:rPr>
                <w:rFonts w:ascii="Helvetica" w:hAnsi="Helvetica" w:cs="Arial"/>
                <w:b/>
                <w:sz w:val="22"/>
                <w:szCs w:val="22"/>
              </w:rPr>
              <w:t>ELEMENTS AND PERFORMANCE CRITERIA</w:t>
            </w:r>
          </w:p>
        </w:tc>
        <w:tc>
          <w:tcPr>
            <w:tcW w:w="9247" w:type="dxa"/>
            <w:gridSpan w:val="4"/>
            <w:tcBorders>
              <w:top w:val="single" w:sz="4" w:space="0" w:color="auto"/>
            </w:tcBorders>
          </w:tcPr>
          <w:p w:rsidR="000B4039" w:rsidRPr="001B4FE2" w:rsidRDefault="000B4039" w:rsidP="007477F1">
            <w:pPr>
              <w:spacing w:before="60" w:after="120"/>
              <w:rPr>
                <w:rFonts w:ascii="Helvetica" w:hAnsi="Helvetica" w:cs="Arial"/>
                <w:b/>
                <w:sz w:val="22"/>
                <w:szCs w:val="22"/>
              </w:rPr>
            </w:pPr>
            <w:r w:rsidRPr="001B4FE2">
              <w:rPr>
                <w:rFonts w:ascii="Helvetica" w:hAnsi="Helvetica" w:cs="Arial"/>
                <w:b/>
                <w:sz w:val="22"/>
                <w:szCs w:val="22"/>
              </w:rPr>
              <w:t>UNIT VARIABLE AND ASSESSMENT GUIDE</w:t>
            </w:r>
          </w:p>
        </w:tc>
      </w:tr>
      <w:tr w:rsidR="00A44950" w:rsidRPr="001B4FE2" w:rsidTr="00E245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bottom w:val="single" w:sz="4" w:space="0" w:color="auto"/>
            </w:tcBorders>
          </w:tcPr>
          <w:p w:rsidR="007477F1" w:rsidRPr="001B4FE2" w:rsidRDefault="008101FA" w:rsidP="007477F1">
            <w:pPr>
              <w:tabs>
                <w:tab w:val="left" w:pos="531"/>
              </w:tabs>
              <w:spacing w:before="60" w:after="120"/>
              <w:rPr>
                <w:rFonts w:ascii="Helvetica" w:hAnsi="Helvetica"/>
                <w:b/>
                <w:sz w:val="22"/>
                <w:szCs w:val="22"/>
              </w:rPr>
            </w:pPr>
            <w:r>
              <w:rPr>
                <w:rFonts w:ascii="Helvetica" w:hAnsi="Helvetica"/>
                <w:b/>
                <w:sz w:val="22"/>
                <w:szCs w:val="22"/>
              </w:rPr>
              <w:t>Element 1:</w:t>
            </w:r>
            <w:r>
              <w:rPr>
                <w:rFonts w:ascii="Helvetica" w:hAnsi="Helvetica"/>
                <w:b/>
                <w:sz w:val="22"/>
                <w:szCs w:val="22"/>
              </w:rPr>
              <w:tab/>
            </w:r>
            <w:bookmarkStart w:id="1" w:name="_GoBack"/>
            <w:bookmarkEnd w:id="1"/>
            <w:r w:rsidR="007477F1" w:rsidRPr="001B4FE2">
              <w:rPr>
                <w:rFonts w:ascii="Helvetica" w:hAnsi="Helvetica"/>
                <w:b/>
                <w:sz w:val="22"/>
                <w:szCs w:val="22"/>
              </w:rPr>
              <w:t>Develop strategies for systematic maintenance, repair and purchase of physical assets</w:t>
            </w:r>
          </w:p>
          <w:p w:rsidR="007477F1" w:rsidRPr="001B4FE2" w:rsidRDefault="007477F1" w:rsidP="007477F1">
            <w:pPr>
              <w:pStyle w:val="HangingNumber"/>
              <w:spacing w:after="120"/>
              <w:rPr>
                <w:rFonts w:ascii="Helvetica" w:hAnsi="Helvetica"/>
                <w:szCs w:val="22"/>
                <w:lang w:val="en-AU"/>
              </w:rPr>
            </w:pPr>
            <w:r w:rsidRPr="001B4FE2">
              <w:rPr>
                <w:rFonts w:ascii="Helvetica" w:hAnsi="Helvetica"/>
                <w:b/>
                <w:szCs w:val="22"/>
                <w:lang w:val="en-AU"/>
              </w:rPr>
              <w:t>1.1</w:t>
            </w:r>
            <w:r w:rsidRPr="001B4FE2">
              <w:rPr>
                <w:rFonts w:ascii="Helvetica" w:hAnsi="Helvetica"/>
                <w:b/>
                <w:szCs w:val="22"/>
                <w:lang w:val="en-AU"/>
              </w:rPr>
              <w:tab/>
            </w:r>
            <w:r w:rsidRPr="001B4FE2">
              <w:rPr>
                <w:rFonts w:ascii="Helvetica" w:hAnsi="Helvetica"/>
                <w:szCs w:val="22"/>
                <w:lang w:val="en-AU"/>
              </w:rPr>
              <w:t xml:space="preserve">Develop strategies for managing </w:t>
            </w:r>
            <w:r w:rsidRPr="001B4FE2">
              <w:rPr>
                <w:rFonts w:ascii="Helvetica" w:hAnsi="Helvetica"/>
                <w:i/>
                <w:szCs w:val="22"/>
                <w:lang w:val="en-AU"/>
              </w:rPr>
              <w:t>physical assets</w:t>
            </w:r>
            <w:r w:rsidRPr="001B4FE2">
              <w:rPr>
                <w:rFonts w:ascii="Helvetica" w:hAnsi="Helvetica"/>
                <w:szCs w:val="22"/>
                <w:lang w:val="en-AU"/>
              </w:rPr>
              <w:t xml:space="preserve"> that reflect overall enterprise business and marketing objectives</w:t>
            </w:r>
          </w:p>
          <w:p w:rsidR="007477F1" w:rsidRPr="001B4FE2" w:rsidRDefault="007477F1" w:rsidP="007477F1">
            <w:pPr>
              <w:pStyle w:val="HangingNumber"/>
              <w:spacing w:after="120"/>
              <w:rPr>
                <w:rFonts w:ascii="Helvetica" w:hAnsi="Helvetica"/>
                <w:szCs w:val="22"/>
                <w:lang w:val="en-AU"/>
              </w:rPr>
            </w:pPr>
            <w:r w:rsidRPr="001B4FE2">
              <w:rPr>
                <w:rFonts w:ascii="Helvetica" w:hAnsi="Helvetica"/>
                <w:b/>
                <w:szCs w:val="22"/>
                <w:lang w:val="en-AU"/>
              </w:rPr>
              <w:t>1.2</w:t>
            </w:r>
            <w:r w:rsidRPr="001B4FE2">
              <w:rPr>
                <w:rFonts w:ascii="Helvetica" w:hAnsi="Helvetica"/>
                <w:b/>
                <w:szCs w:val="22"/>
                <w:lang w:val="en-AU"/>
              </w:rPr>
              <w:tab/>
            </w:r>
            <w:r w:rsidRPr="001B4FE2">
              <w:rPr>
                <w:rFonts w:ascii="Helvetica" w:hAnsi="Helvetica"/>
                <w:szCs w:val="22"/>
                <w:lang w:val="en-AU"/>
              </w:rPr>
              <w:t xml:space="preserve">Evaluate current and potential financial objectives and constraints in developing </w:t>
            </w:r>
            <w:r w:rsidRPr="001B4FE2">
              <w:rPr>
                <w:rFonts w:ascii="Helvetica" w:hAnsi="Helvetica"/>
                <w:i/>
                <w:szCs w:val="22"/>
                <w:lang w:val="en-AU"/>
              </w:rPr>
              <w:t>asset management strategies</w:t>
            </w:r>
          </w:p>
          <w:p w:rsidR="007477F1" w:rsidRPr="001B4FE2" w:rsidRDefault="007477F1" w:rsidP="007477F1">
            <w:pPr>
              <w:pStyle w:val="HangingNumber"/>
              <w:spacing w:after="120"/>
              <w:rPr>
                <w:rFonts w:ascii="Helvetica" w:hAnsi="Helvetica"/>
                <w:szCs w:val="22"/>
                <w:lang w:val="en-AU"/>
              </w:rPr>
            </w:pPr>
            <w:r w:rsidRPr="001B4FE2">
              <w:rPr>
                <w:rFonts w:ascii="Helvetica" w:hAnsi="Helvetica"/>
                <w:b/>
                <w:szCs w:val="22"/>
                <w:lang w:val="en-AU"/>
              </w:rPr>
              <w:t>1.3</w:t>
            </w:r>
            <w:r w:rsidRPr="001B4FE2">
              <w:rPr>
                <w:rFonts w:ascii="Helvetica" w:hAnsi="Helvetica"/>
                <w:b/>
                <w:szCs w:val="22"/>
                <w:lang w:val="en-AU"/>
              </w:rPr>
              <w:tab/>
            </w:r>
            <w:r w:rsidRPr="001B4FE2">
              <w:rPr>
                <w:rFonts w:ascii="Helvetica" w:hAnsi="Helvetica"/>
                <w:szCs w:val="22"/>
                <w:lang w:val="en-AU"/>
              </w:rPr>
              <w:t xml:space="preserve">Integrate all </w:t>
            </w:r>
            <w:r w:rsidRPr="001B4FE2">
              <w:rPr>
                <w:rFonts w:ascii="Helvetica" w:hAnsi="Helvetica"/>
                <w:i/>
                <w:iCs/>
                <w:szCs w:val="22"/>
                <w:lang w:val="en-AU"/>
              </w:rPr>
              <w:t>occupational health</w:t>
            </w:r>
            <w:r w:rsidR="001B4FE2">
              <w:rPr>
                <w:rFonts w:ascii="Helvetica" w:hAnsi="Helvetica"/>
                <w:i/>
                <w:iCs/>
                <w:szCs w:val="22"/>
                <w:lang w:val="en-AU"/>
              </w:rPr>
              <w:t>,</w:t>
            </w:r>
            <w:r w:rsidRPr="001B4FE2">
              <w:rPr>
                <w:rFonts w:ascii="Helvetica" w:hAnsi="Helvetica"/>
                <w:i/>
                <w:iCs/>
                <w:szCs w:val="22"/>
                <w:lang w:val="en-AU"/>
              </w:rPr>
              <w:t xml:space="preserve"> safety</w:t>
            </w:r>
            <w:r w:rsidRPr="001B4FE2">
              <w:rPr>
                <w:rFonts w:ascii="Helvetica" w:hAnsi="Helvetica"/>
                <w:szCs w:val="22"/>
                <w:lang w:val="en-AU"/>
              </w:rPr>
              <w:t xml:space="preserve"> </w:t>
            </w:r>
            <w:r w:rsidR="001B4FE2" w:rsidRPr="001B4FE2">
              <w:rPr>
                <w:rFonts w:ascii="Helvetica" w:hAnsi="Helvetica"/>
                <w:i/>
                <w:szCs w:val="22"/>
                <w:lang w:val="en-AU"/>
              </w:rPr>
              <w:t>and welfare</w:t>
            </w:r>
            <w:r w:rsidR="001B4FE2">
              <w:rPr>
                <w:rFonts w:ascii="Helvetica" w:hAnsi="Helvetica"/>
                <w:szCs w:val="22"/>
                <w:lang w:val="en-AU"/>
              </w:rPr>
              <w:t xml:space="preserve"> </w:t>
            </w:r>
            <w:r w:rsidRPr="001B4FE2">
              <w:rPr>
                <w:rFonts w:ascii="Helvetica" w:hAnsi="Helvetica"/>
                <w:i/>
                <w:iCs/>
                <w:szCs w:val="22"/>
                <w:lang w:val="en-AU"/>
              </w:rPr>
              <w:t xml:space="preserve">requirements </w:t>
            </w:r>
            <w:r w:rsidRPr="001B4FE2">
              <w:rPr>
                <w:rFonts w:ascii="Helvetica" w:hAnsi="Helvetica"/>
                <w:szCs w:val="22"/>
                <w:lang w:val="en-AU"/>
              </w:rPr>
              <w:t>into physical asset management</w:t>
            </w:r>
          </w:p>
          <w:p w:rsidR="007477F1" w:rsidRPr="001B4FE2" w:rsidRDefault="007477F1" w:rsidP="007477F1">
            <w:pPr>
              <w:pStyle w:val="HangingNumber"/>
              <w:spacing w:after="120"/>
              <w:rPr>
                <w:rFonts w:ascii="Helvetica" w:hAnsi="Helvetica"/>
                <w:szCs w:val="22"/>
                <w:lang w:val="en-AU"/>
              </w:rPr>
            </w:pPr>
            <w:r w:rsidRPr="001B4FE2">
              <w:rPr>
                <w:rFonts w:ascii="Helvetica" w:hAnsi="Helvetica"/>
                <w:b/>
                <w:szCs w:val="22"/>
                <w:lang w:val="en-AU"/>
              </w:rPr>
              <w:t>1.4</w:t>
            </w:r>
            <w:r w:rsidRPr="001B4FE2">
              <w:rPr>
                <w:rFonts w:ascii="Helvetica" w:hAnsi="Helvetica"/>
                <w:szCs w:val="22"/>
                <w:lang w:val="en-AU"/>
              </w:rPr>
              <w:tab/>
              <w:t xml:space="preserve">Develop and maintain an accurate and current physical </w:t>
            </w:r>
            <w:r w:rsidRPr="001B4FE2">
              <w:rPr>
                <w:rFonts w:ascii="Helvetica" w:hAnsi="Helvetica"/>
                <w:i/>
                <w:szCs w:val="22"/>
                <w:lang w:val="en-AU"/>
              </w:rPr>
              <w:t>assets register</w:t>
            </w:r>
            <w:r w:rsidRPr="001B4FE2">
              <w:rPr>
                <w:rFonts w:ascii="Helvetica" w:hAnsi="Helvetica"/>
                <w:szCs w:val="22"/>
                <w:lang w:val="en-AU"/>
              </w:rPr>
              <w:t xml:space="preserve"> as part of the asset management strategy</w:t>
            </w:r>
          </w:p>
          <w:p w:rsidR="007477F1" w:rsidRPr="001B4FE2" w:rsidRDefault="007477F1" w:rsidP="007477F1">
            <w:pPr>
              <w:pStyle w:val="HangingNumber"/>
              <w:spacing w:after="120"/>
              <w:rPr>
                <w:rFonts w:ascii="Helvetica" w:hAnsi="Helvetica"/>
                <w:szCs w:val="22"/>
                <w:lang w:val="en-AU"/>
              </w:rPr>
            </w:pPr>
            <w:r w:rsidRPr="001B4FE2">
              <w:rPr>
                <w:rFonts w:ascii="Helvetica" w:hAnsi="Helvetica"/>
                <w:b/>
                <w:szCs w:val="22"/>
                <w:lang w:val="en-AU"/>
              </w:rPr>
              <w:t>1.5</w:t>
            </w:r>
            <w:r w:rsidRPr="001B4FE2">
              <w:rPr>
                <w:rFonts w:ascii="Helvetica" w:hAnsi="Helvetica"/>
                <w:b/>
                <w:szCs w:val="22"/>
                <w:lang w:val="en-AU"/>
              </w:rPr>
              <w:tab/>
            </w:r>
            <w:r w:rsidRPr="001B4FE2">
              <w:rPr>
                <w:rFonts w:ascii="Helvetica" w:hAnsi="Helvetica"/>
                <w:szCs w:val="22"/>
                <w:lang w:val="en-AU"/>
              </w:rPr>
              <w:t>Incorporate maintenance and repair regimes, which minim</w:t>
            </w:r>
            <w:r w:rsidR="003A7620" w:rsidRPr="001B4FE2">
              <w:rPr>
                <w:rFonts w:ascii="Helvetica" w:hAnsi="Helvetica"/>
                <w:szCs w:val="22"/>
                <w:lang w:val="en-AU"/>
              </w:rPr>
              <w:t>is</w:t>
            </w:r>
            <w:r w:rsidRPr="001B4FE2">
              <w:rPr>
                <w:rFonts w:ascii="Helvetica" w:hAnsi="Helvetica"/>
                <w:szCs w:val="22"/>
                <w:lang w:val="en-AU"/>
              </w:rPr>
              <w:t xml:space="preserve">e disruption and loss of revenue and which involve </w:t>
            </w:r>
            <w:r w:rsidRPr="001B4FE2">
              <w:rPr>
                <w:rFonts w:ascii="Helvetica" w:hAnsi="Helvetica"/>
                <w:i/>
                <w:szCs w:val="22"/>
                <w:lang w:val="en-AU"/>
              </w:rPr>
              <w:t>appropriate specialists</w:t>
            </w:r>
          </w:p>
          <w:p w:rsidR="007477F1" w:rsidRPr="001B4FE2" w:rsidRDefault="007477F1" w:rsidP="00273E77">
            <w:pPr>
              <w:tabs>
                <w:tab w:val="left" w:pos="531"/>
              </w:tabs>
              <w:spacing w:before="60" w:after="100"/>
              <w:rPr>
                <w:rFonts w:ascii="Helvetica" w:hAnsi="Helvetica"/>
                <w:b/>
                <w:sz w:val="22"/>
                <w:szCs w:val="22"/>
              </w:rPr>
            </w:pPr>
            <w:r w:rsidRPr="001B4FE2">
              <w:rPr>
                <w:rFonts w:ascii="Helvetica" w:hAnsi="Helvetica"/>
                <w:b/>
                <w:sz w:val="22"/>
                <w:szCs w:val="22"/>
              </w:rPr>
              <w:lastRenderedPageBreak/>
              <w:t xml:space="preserve">Element 2: </w:t>
            </w:r>
            <w:r w:rsidRPr="001B4FE2">
              <w:rPr>
                <w:rFonts w:ascii="Helvetica" w:hAnsi="Helvetica"/>
                <w:b/>
                <w:sz w:val="22"/>
                <w:szCs w:val="22"/>
              </w:rPr>
              <w:tab/>
              <w:t>Monitor the condition and performance of physical assets in the workplace</w:t>
            </w:r>
          </w:p>
          <w:p w:rsidR="007477F1" w:rsidRPr="001B4FE2" w:rsidRDefault="007477F1" w:rsidP="00273E77">
            <w:pPr>
              <w:pStyle w:val="HangingNumber"/>
              <w:spacing w:after="100"/>
              <w:rPr>
                <w:rFonts w:ascii="Helvetica" w:hAnsi="Helvetica"/>
                <w:szCs w:val="22"/>
                <w:lang w:val="en-AU"/>
              </w:rPr>
            </w:pPr>
            <w:r w:rsidRPr="001B4FE2">
              <w:rPr>
                <w:rFonts w:ascii="Helvetica" w:hAnsi="Helvetica"/>
                <w:b/>
                <w:szCs w:val="22"/>
                <w:lang w:val="en-AU"/>
              </w:rPr>
              <w:t>2.1</w:t>
            </w:r>
            <w:r w:rsidRPr="001B4FE2">
              <w:rPr>
                <w:rFonts w:ascii="Helvetica" w:hAnsi="Helvetica"/>
                <w:b/>
                <w:szCs w:val="22"/>
                <w:lang w:val="en-AU"/>
              </w:rPr>
              <w:tab/>
            </w:r>
            <w:r w:rsidRPr="001B4FE2">
              <w:rPr>
                <w:rFonts w:ascii="Helvetica" w:hAnsi="Helvetica"/>
                <w:szCs w:val="22"/>
                <w:lang w:val="en-AU"/>
              </w:rPr>
              <w:t xml:space="preserve">Establish and implement </w:t>
            </w:r>
            <w:r w:rsidRPr="001B4FE2">
              <w:rPr>
                <w:rFonts w:ascii="Helvetica" w:hAnsi="Helvetica"/>
                <w:i/>
                <w:szCs w:val="22"/>
                <w:lang w:val="en-AU"/>
              </w:rPr>
              <w:t>systems to ensure that the condition and performance of physical assets</w:t>
            </w:r>
            <w:r w:rsidRPr="001B4FE2">
              <w:rPr>
                <w:rFonts w:ascii="Helvetica" w:hAnsi="Helvetica"/>
                <w:szCs w:val="22"/>
                <w:lang w:val="en-AU"/>
              </w:rPr>
              <w:t xml:space="preserve"> are regularly reported and discussed within the enterprise</w:t>
            </w:r>
          </w:p>
          <w:p w:rsidR="007477F1" w:rsidRPr="001B4FE2" w:rsidRDefault="007477F1" w:rsidP="00273E77">
            <w:pPr>
              <w:pStyle w:val="HangingNumber"/>
              <w:spacing w:after="100"/>
              <w:rPr>
                <w:rFonts w:ascii="Helvetica" w:hAnsi="Helvetica"/>
                <w:szCs w:val="22"/>
                <w:lang w:val="en-AU"/>
              </w:rPr>
            </w:pPr>
            <w:r w:rsidRPr="001B4FE2">
              <w:rPr>
                <w:rFonts w:ascii="Helvetica" w:hAnsi="Helvetica"/>
                <w:b/>
                <w:szCs w:val="22"/>
                <w:lang w:val="en-AU"/>
              </w:rPr>
              <w:t>2.2</w:t>
            </w:r>
            <w:r w:rsidRPr="001B4FE2">
              <w:rPr>
                <w:rFonts w:ascii="Helvetica" w:hAnsi="Helvetica"/>
                <w:b/>
                <w:szCs w:val="22"/>
                <w:lang w:val="en-AU"/>
              </w:rPr>
              <w:tab/>
            </w:r>
            <w:r w:rsidRPr="001B4FE2">
              <w:rPr>
                <w:rFonts w:ascii="Helvetica" w:hAnsi="Helvetica"/>
                <w:szCs w:val="22"/>
                <w:lang w:val="en-AU"/>
              </w:rPr>
              <w:t>Establish and implement systems to identify timely replacement of physical assets</w:t>
            </w:r>
          </w:p>
          <w:p w:rsidR="007477F1" w:rsidRPr="001B4FE2" w:rsidRDefault="007477F1" w:rsidP="00273E77">
            <w:pPr>
              <w:pStyle w:val="HangingNumber"/>
              <w:spacing w:after="100"/>
              <w:rPr>
                <w:rFonts w:ascii="Helvetica" w:hAnsi="Helvetica"/>
                <w:szCs w:val="22"/>
                <w:lang w:val="en-AU"/>
              </w:rPr>
            </w:pPr>
            <w:r w:rsidRPr="001B4FE2">
              <w:rPr>
                <w:rFonts w:ascii="Helvetica" w:hAnsi="Helvetica"/>
                <w:b/>
                <w:szCs w:val="22"/>
                <w:lang w:val="en-AU"/>
              </w:rPr>
              <w:t>2.3</w:t>
            </w:r>
            <w:r w:rsidRPr="001B4FE2">
              <w:rPr>
                <w:rFonts w:ascii="Helvetica" w:hAnsi="Helvetica"/>
                <w:b/>
                <w:szCs w:val="22"/>
                <w:lang w:val="en-AU"/>
              </w:rPr>
              <w:tab/>
            </w:r>
            <w:r w:rsidRPr="001B4FE2">
              <w:rPr>
                <w:rFonts w:ascii="Helvetica" w:hAnsi="Helvetica"/>
                <w:szCs w:val="22"/>
                <w:lang w:val="en-AU"/>
              </w:rPr>
              <w:t>Make assessments of physical asset performance based on safety, operational efficiency and customer service quality</w:t>
            </w:r>
          </w:p>
          <w:p w:rsidR="007477F1" w:rsidRPr="001B4FE2" w:rsidRDefault="007477F1" w:rsidP="00273E77">
            <w:pPr>
              <w:pStyle w:val="HangingNumber"/>
              <w:spacing w:after="100"/>
              <w:rPr>
                <w:rFonts w:ascii="Helvetica" w:hAnsi="Helvetica"/>
                <w:szCs w:val="22"/>
                <w:lang w:val="en-AU"/>
              </w:rPr>
            </w:pPr>
            <w:r w:rsidRPr="001B4FE2">
              <w:rPr>
                <w:rFonts w:ascii="Helvetica" w:hAnsi="Helvetica"/>
                <w:b/>
                <w:szCs w:val="22"/>
                <w:lang w:val="en-AU"/>
              </w:rPr>
              <w:t>2.4</w:t>
            </w:r>
            <w:r w:rsidRPr="001B4FE2">
              <w:rPr>
                <w:rFonts w:ascii="Helvetica" w:hAnsi="Helvetica"/>
                <w:szCs w:val="22"/>
                <w:lang w:val="en-AU"/>
              </w:rPr>
              <w:tab/>
              <w:t>Identify problems promptly and take appropriate action</w:t>
            </w:r>
          </w:p>
          <w:p w:rsidR="007477F1" w:rsidRPr="001B4FE2" w:rsidRDefault="007477F1" w:rsidP="00273E77">
            <w:pPr>
              <w:pStyle w:val="HangingNumber"/>
              <w:spacing w:after="100"/>
              <w:rPr>
                <w:rFonts w:ascii="Helvetica" w:hAnsi="Helvetica"/>
                <w:szCs w:val="22"/>
                <w:lang w:val="en-AU"/>
              </w:rPr>
            </w:pPr>
            <w:r w:rsidRPr="001B4FE2">
              <w:rPr>
                <w:rFonts w:ascii="Helvetica" w:hAnsi="Helvetica"/>
                <w:b/>
                <w:szCs w:val="22"/>
                <w:lang w:val="en-AU"/>
              </w:rPr>
              <w:t>2.5</w:t>
            </w:r>
            <w:r w:rsidRPr="001B4FE2">
              <w:rPr>
                <w:rFonts w:ascii="Helvetica" w:hAnsi="Helvetica"/>
                <w:szCs w:val="22"/>
                <w:lang w:val="en-AU"/>
              </w:rPr>
              <w:tab/>
              <w:t xml:space="preserve">Identify the need for and access </w:t>
            </w:r>
            <w:r w:rsidRPr="001B4FE2">
              <w:rPr>
                <w:rFonts w:ascii="Helvetica" w:hAnsi="Helvetica"/>
                <w:i/>
                <w:iCs/>
                <w:szCs w:val="22"/>
                <w:lang w:val="en-AU"/>
              </w:rPr>
              <w:t xml:space="preserve">appropriate specialist </w:t>
            </w:r>
            <w:r w:rsidRPr="001B4FE2">
              <w:rPr>
                <w:rFonts w:ascii="Helvetica" w:hAnsi="Helvetica"/>
                <w:szCs w:val="22"/>
                <w:lang w:val="en-AU"/>
              </w:rPr>
              <w:t>assistance when required</w:t>
            </w:r>
          </w:p>
          <w:p w:rsidR="007477F1" w:rsidRPr="001B4FE2" w:rsidRDefault="007477F1" w:rsidP="00273E77">
            <w:pPr>
              <w:tabs>
                <w:tab w:val="left" w:pos="531"/>
              </w:tabs>
              <w:spacing w:before="60" w:after="100"/>
              <w:rPr>
                <w:rFonts w:ascii="Helvetica" w:hAnsi="Helvetica"/>
                <w:b/>
                <w:sz w:val="22"/>
                <w:szCs w:val="22"/>
              </w:rPr>
            </w:pPr>
            <w:r w:rsidRPr="001B4FE2">
              <w:rPr>
                <w:rFonts w:ascii="Helvetica" w:hAnsi="Helvetica"/>
                <w:b/>
                <w:sz w:val="22"/>
                <w:szCs w:val="22"/>
              </w:rPr>
              <w:t>Element 3:</w:t>
            </w:r>
            <w:r w:rsidRPr="001B4FE2">
              <w:rPr>
                <w:rFonts w:ascii="Helvetica" w:hAnsi="Helvetica"/>
                <w:b/>
                <w:sz w:val="22"/>
                <w:szCs w:val="22"/>
              </w:rPr>
              <w:tab/>
              <w:t>Co-ordinate financing of physical assets</w:t>
            </w:r>
          </w:p>
          <w:p w:rsidR="007477F1" w:rsidRPr="001B4FE2" w:rsidRDefault="007477F1" w:rsidP="00273E77">
            <w:pPr>
              <w:pStyle w:val="HangingNumber"/>
              <w:spacing w:after="100"/>
              <w:rPr>
                <w:rFonts w:ascii="Helvetica" w:hAnsi="Helvetica"/>
                <w:szCs w:val="22"/>
                <w:lang w:val="en-AU"/>
              </w:rPr>
            </w:pPr>
            <w:r w:rsidRPr="001B4FE2">
              <w:rPr>
                <w:rFonts w:ascii="Helvetica" w:hAnsi="Helvetica"/>
                <w:b/>
                <w:szCs w:val="22"/>
                <w:lang w:val="en-AU"/>
              </w:rPr>
              <w:t>3.1</w:t>
            </w:r>
            <w:r w:rsidRPr="001B4FE2">
              <w:rPr>
                <w:rFonts w:ascii="Helvetica" w:hAnsi="Helvetica"/>
                <w:b/>
                <w:szCs w:val="22"/>
                <w:lang w:val="en-AU"/>
              </w:rPr>
              <w:tab/>
            </w:r>
            <w:r w:rsidRPr="001B4FE2">
              <w:rPr>
                <w:rFonts w:ascii="Helvetica" w:hAnsi="Helvetica"/>
                <w:szCs w:val="22"/>
                <w:lang w:val="en-AU"/>
              </w:rPr>
              <w:t xml:space="preserve">Prepare accurate </w:t>
            </w:r>
            <w:r w:rsidRPr="001B4FE2">
              <w:rPr>
                <w:rFonts w:ascii="Helvetica" w:hAnsi="Helvetica"/>
                <w:i/>
                <w:szCs w:val="22"/>
                <w:lang w:val="en-AU"/>
              </w:rPr>
              <w:t>work or equipment specifications</w:t>
            </w:r>
            <w:r w:rsidRPr="001B4FE2">
              <w:rPr>
                <w:rFonts w:ascii="Helvetica" w:hAnsi="Helvetica"/>
                <w:szCs w:val="22"/>
                <w:lang w:val="en-AU"/>
              </w:rPr>
              <w:t xml:space="preserve"> to guide the acquisition process</w:t>
            </w:r>
          </w:p>
          <w:p w:rsidR="007477F1" w:rsidRPr="001B4FE2" w:rsidRDefault="007477F1" w:rsidP="00273E77">
            <w:pPr>
              <w:pStyle w:val="HangingNumber"/>
              <w:spacing w:after="100"/>
              <w:rPr>
                <w:rFonts w:ascii="Helvetica" w:hAnsi="Helvetica"/>
                <w:szCs w:val="22"/>
                <w:lang w:val="en-AU"/>
              </w:rPr>
            </w:pPr>
            <w:r w:rsidRPr="001B4FE2">
              <w:rPr>
                <w:rFonts w:ascii="Helvetica" w:hAnsi="Helvetica"/>
                <w:b/>
                <w:szCs w:val="22"/>
                <w:lang w:val="en-AU"/>
              </w:rPr>
              <w:t>3.2</w:t>
            </w:r>
            <w:r w:rsidRPr="001B4FE2">
              <w:rPr>
                <w:rFonts w:ascii="Helvetica" w:hAnsi="Helvetica"/>
                <w:b/>
                <w:szCs w:val="22"/>
                <w:lang w:val="en-AU"/>
              </w:rPr>
              <w:tab/>
            </w:r>
            <w:r w:rsidRPr="001B4FE2">
              <w:rPr>
                <w:rFonts w:ascii="Helvetica" w:hAnsi="Helvetica"/>
                <w:szCs w:val="22"/>
                <w:lang w:val="en-AU"/>
              </w:rPr>
              <w:t xml:space="preserve">Estimate acquisition costs based on evaluation of </w:t>
            </w:r>
            <w:r w:rsidRPr="001B4FE2">
              <w:rPr>
                <w:rFonts w:ascii="Helvetica" w:hAnsi="Helvetica"/>
                <w:i/>
                <w:szCs w:val="22"/>
                <w:lang w:val="en-AU"/>
              </w:rPr>
              <w:t>current, accurate and relevant data,</w:t>
            </w:r>
            <w:r w:rsidRPr="001B4FE2">
              <w:rPr>
                <w:rFonts w:ascii="Helvetica" w:hAnsi="Helvetica"/>
                <w:szCs w:val="22"/>
                <w:lang w:val="en-AU"/>
              </w:rPr>
              <w:t xml:space="preserve"> including supplier quotations and estimates</w:t>
            </w:r>
          </w:p>
          <w:p w:rsidR="007477F1" w:rsidRPr="001B4FE2" w:rsidRDefault="007477F1" w:rsidP="00273E77">
            <w:pPr>
              <w:pStyle w:val="HangingNumber"/>
              <w:spacing w:after="100"/>
              <w:ind w:left="539" w:hanging="539"/>
              <w:rPr>
                <w:rFonts w:ascii="Helvetica" w:hAnsi="Helvetica"/>
                <w:szCs w:val="22"/>
                <w:lang w:val="en-AU"/>
              </w:rPr>
            </w:pPr>
            <w:r w:rsidRPr="001B4FE2">
              <w:rPr>
                <w:rFonts w:ascii="Helvetica" w:hAnsi="Helvetica"/>
                <w:b/>
                <w:szCs w:val="22"/>
                <w:lang w:val="en-AU"/>
              </w:rPr>
              <w:t>3.3</w:t>
            </w:r>
            <w:r w:rsidRPr="001B4FE2">
              <w:rPr>
                <w:rFonts w:ascii="Helvetica" w:hAnsi="Helvetica"/>
                <w:b/>
                <w:szCs w:val="22"/>
                <w:lang w:val="en-AU"/>
              </w:rPr>
              <w:tab/>
            </w:r>
            <w:r w:rsidRPr="001B4FE2">
              <w:rPr>
                <w:rFonts w:ascii="Helvetica" w:hAnsi="Helvetica"/>
                <w:szCs w:val="22"/>
                <w:lang w:val="en-AU"/>
              </w:rPr>
              <w:t>Make appropriate decisions on the acquisition of physical assets in accordance with enterprise policies and procedures</w:t>
            </w:r>
          </w:p>
          <w:p w:rsidR="007477F1" w:rsidRPr="001B4FE2" w:rsidRDefault="007477F1" w:rsidP="007477F1">
            <w:pPr>
              <w:pStyle w:val="HangingNumber"/>
              <w:spacing w:after="120"/>
              <w:rPr>
                <w:rFonts w:ascii="Helvetica" w:hAnsi="Helvetica"/>
                <w:szCs w:val="22"/>
                <w:lang w:val="en-AU"/>
              </w:rPr>
            </w:pPr>
            <w:r w:rsidRPr="001B4FE2">
              <w:rPr>
                <w:rFonts w:ascii="Helvetica" w:hAnsi="Helvetica"/>
                <w:b/>
                <w:szCs w:val="22"/>
                <w:lang w:val="en-AU"/>
              </w:rPr>
              <w:lastRenderedPageBreak/>
              <w:t>3.4</w:t>
            </w:r>
            <w:r w:rsidRPr="001B4FE2">
              <w:rPr>
                <w:rFonts w:ascii="Helvetica" w:hAnsi="Helvetica"/>
                <w:b/>
                <w:szCs w:val="22"/>
                <w:lang w:val="en-AU"/>
              </w:rPr>
              <w:tab/>
            </w:r>
            <w:r w:rsidRPr="001B4FE2">
              <w:rPr>
                <w:rFonts w:ascii="Helvetica" w:hAnsi="Helvetica"/>
                <w:szCs w:val="22"/>
                <w:lang w:val="en-AU"/>
              </w:rPr>
              <w:t xml:space="preserve">Select </w:t>
            </w:r>
            <w:r w:rsidRPr="001B4FE2">
              <w:rPr>
                <w:rFonts w:ascii="Helvetica" w:hAnsi="Helvetica"/>
                <w:i/>
                <w:szCs w:val="22"/>
                <w:lang w:val="en-AU"/>
              </w:rPr>
              <w:t>methods of financing</w:t>
            </w:r>
            <w:r w:rsidRPr="001B4FE2">
              <w:rPr>
                <w:rFonts w:ascii="Helvetica" w:hAnsi="Helvetica"/>
                <w:szCs w:val="22"/>
                <w:lang w:val="en-AU"/>
              </w:rPr>
              <w:t xml:space="preserve"> to meet in accordance with enterprise </w:t>
            </w:r>
            <w:r w:rsidR="003A7620" w:rsidRPr="001B4FE2">
              <w:rPr>
                <w:rFonts w:ascii="Helvetica" w:hAnsi="Helvetica"/>
                <w:szCs w:val="22"/>
                <w:lang w:val="en-AU"/>
              </w:rPr>
              <w:t>policies</w:t>
            </w:r>
            <w:r w:rsidRPr="001B4FE2">
              <w:rPr>
                <w:rFonts w:ascii="Helvetica" w:hAnsi="Helvetica"/>
                <w:szCs w:val="22"/>
                <w:lang w:val="en-AU"/>
              </w:rPr>
              <w:t xml:space="preserve"> and procedures</w:t>
            </w:r>
          </w:p>
          <w:p w:rsidR="007477F1" w:rsidRPr="001B4FE2" w:rsidRDefault="007477F1" w:rsidP="007477F1">
            <w:pPr>
              <w:pStyle w:val="HangingNumber"/>
              <w:spacing w:after="120"/>
              <w:rPr>
                <w:rFonts w:ascii="Helvetica" w:hAnsi="Helvetica"/>
                <w:szCs w:val="22"/>
                <w:lang w:val="en-AU"/>
              </w:rPr>
            </w:pPr>
            <w:r w:rsidRPr="001B4FE2">
              <w:rPr>
                <w:rFonts w:ascii="Helvetica" w:hAnsi="Helvetica"/>
                <w:b/>
                <w:szCs w:val="22"/>
                <w:lang w:val="en-AU"/>
              </w:rPr>
              <w:t>3.5</w:t>
            </w:r>
            <w:r w:rsidRPr="001B4FE2">
              <w:rPr>
                <w:rFonts w:ascii="Helvetica" w:hAnsi="Helvetica"/>
                <w:b/>
                <w:szCs w:val="22"/>
                <w:lang w:val="en-AU"/>
              </w:rPr>
              <w:tab/>
            </w:r>
            <w:r w:rsidRPr="001B4FE2">
              <w:rPr>
                <w:rFonts w:ascii="Helvetica" w:hAnsi="Helvetica"/>
                <w:szCs w:val="22"/>
                <w:lang w:val="en-AU"/>
              </w:rPr>
              <w:t xml:space="preserve">Implement the financing process in accordance with enterprise </w:t>
            </w:r>
            <w:r w:rsidR="003A7620" w:rsidRPr="001B4FE2">
              <w:rPr>
                <w:rFonts w:ascii="Helvetica" w:hAnsi="Helvetica"/>
                <w:szCs w:val="22"/>
                <w:lang w:val="en-AU"/>
              </w:rPr>
              <w:t>policies</w:t>
            </w:r>
            <w:r w:rsidRPr="001B4FE2">
              <w:rPr>
                <w:rFonts w:ascii="Helvetica" w:hAnsi="Helvetica"/>
                <w:szCs w:val="22"/>
                <w:lang w:val="en-AU"/>
              </w:rPr>
              <w:t xml:space="preserve"> and procedures</w:t>
            </w:r>
          </w:p>
          <w:p w:rsidR="00A44950" w:rsidRPr="001B4FE2" w:rsidRDefault="007477F1" w:rsidP="007477F1">
            <w:pPr>
              <w:pStyle w:val="HangingNumber"/>
              <w:spacing w:after="120"/>
              <w:rPr>
                <w:rFonts w:ascii="Helvetica" w:hAnsi="Helvetica"/>
                <w:szCs w:val="22"/>
                <w:lang w:val="en-AU"/>
              </w:rPr>
            </w:pPr>
            <w:r w:rsidRPr="001B4FE2">
              <w:rPr>
                <w:rFonts w:ascii="Helvetica" w:hAnsi="Helvetica"/>
                <w:b/>
                <w:szCs w:val="22"/>
                <w:lang w:val="en-AU"/>
              </w:rPr>
              <w:t>3.6</w:t>
            </w:r>
            <w:r w:rsidRPr="001B4FE2">
              <w:rPr>
                <w:rFonts w:ascii="Helvetica" w:hAnsi="Helvetica"/>
                <w:szCs w:val="22"/>
                <w:lang w:val="en-AU"/>
              </w:rPr>
              <w:tab/>
              <w:t>Make and keep accurate records of all financial agreements and related documents</w:t>
            </w:r>
          </w:p>
        </w:tc>
        <w:tc>
          <w:tcPr>
            <w:tcW w:w="9247" w:type="dxa"/>
            <w:gridSpan w:val="4"/>
            <w:tcBorders>
              <w:bottom w:val="single" w:sz="4" w:space="0" w:color="auto"/>
            </w:tcBorders>
          </w:tcPr>
          <w:p w:rsidR="007477F1" w:rsidRPr="001B4FE2" w:rsidRDefault="007477F1" w:rsidP="007477F1">
            <w:pPr>
              <w:spacing w:before="60" w:after="120"/>
              <w:rPr>
                <w:rFonts w:ascii="Helvetica" w:hAnsi="Helvetica" w:cs="Arial"/>
                <w:b/>
                <w:sz w:val="22"/>
                <w:szCs w:val="22"/>
              </w:rPr>
            </w:pPr>
            <w:r w:rsidRPr="001B4FE2">
              <w:rPr>
                <w:rFonts w:ascii="Helvetica" w:hAnsi="Helvetica" w:cs="Arial"/>
                <w:b/>
                <w:sz w:val="22"/>
                <w:szCs w:val="22"/>
              </w:rPr>
              <w:lastRenderedPageBreak/>
              <w:t>Unit Variables</w:t>
            </w:r>
          </w:p>
          <w:p w:rsidR="007477F1" w:rsidRPr="001B4FE2" w:rsidRDefault="007477F1" w:rsidP="007477F1">
            <w:pPr>
              <w:spacing w:before="60" w:after="120"/>
              <w:rPr>
                <w:rFonts w:ascii="Helvetica" w:hAnsi="Helvetica" w:cs="Arial"/>
                <w:sz w:val="22"/>
                <w:szCs w:val="22"/>
              </w:rPr>
            </w:pPr>
            <w:r w:rsidRPr="001B4FE2">
              <w:rPr>
                <w:rFonts w:ascii="Helvetica" w:hAnsi="Helvetica" w:cs="Arial"/>
                <w:sz w:val="22"/>
                <w:szCs w:val="22"/>
              </w:rPr>
              <w:t>The Unit Variables provide advice to interpret the scope and context of this unit of competence, allowing for differences between enterprises and workplaces. It relates to the unit as a whole and facilitates holistic assessment.</w:t>
            </w:r>
          </w:p>
          <w:p w:rsidR="007477F1" w:rsidRPr="001B4FE2" w:rsidRDefault="007477F1" w:rsidP="007477F1">
            <w:pPr>
              <w:spacing w:before="60" w:after="120"/>
              <w:rPr>
                <w:rFonts w:ascii="Helvetica" w:hAnsi="Helvetica" w:cs="Arial"/>
                <w:sz w:val="22"/>
                <w:szCs w:val="22"/>
              </w:rPr>
            </w:pPr>
            <w:r w:rsidRPr="001B4FE2">
              <w:rPr>
                <w:rFonts w:ascii="Helvetica" w:hAnsi="Helvetica" w:cs="Arial"/>
                <w:sz w:val="22"/>
                <w:szCs w:val="22"/>
              </w:rPr>
              <w:t xml:space="preserve">This unit applies to managing physical assets and infrastructure within the </w:t>
            </w:r>
            <w:r w:rsidR="003A7620" w:rsidRPr="001B4FE2">
              <w:rPr>
                <w:rFonts w:ascii="Helvetica" w:hAnsi="Helvetica" w:cs="Arial"/>
                <w:sz w:val="22"/>
                <w:szCs w:val="22"/>
              </w:rPr>
              <w:t>labour</w:t>
            </w:r>
            <w:r w:rsidRPr="001B4FE2">
              <w:rPr>
                <w:rFonts w:ascii="Helvetica" w:hAnsi="Helvetica" w:cs="Arial"/>
                <w:sz w:val="22"/>
                <w:szCs w:val="22"/>
              </w:rPr>
              <w:t xml:space="preserve"> divisions of the hotel and travel industries and may include:</w:t>
            </w:r>
          </w:p>
          <w:p w:rsidR="007477F1" w:rsidRPr="001B4FE2" w:rsidRDefault="007477F1" w:rsidP="007477F1">
            <w:pPr>
              <w:numPr>
                <w:ilvl w:val="0"/>
                <w:numId w:val="41"/>
              </w:numPr>
              <w:spacing w:before="60" w:after="120"/>
              <w:rPr>
                <w:rFonts w:ascii="Helvetica" w:hAnsi="Helvetica" w:cs="Arial"/>
                <w:sz w:val="22"/>
                <w:szCs w:val="22"/>
              </w:rPr>
            </w:pPr>
            <w:r w:rsidRPr="001B4FE2">
              <w:rPr>
                <w:rFonts w:ascii="Helvetica" w:hAnsi="Helvetica" w:cs="Arial"/>
                <w:sz w:val="22"/>
                <w:szCs w:val="22"/>
              </w:rPr>
              <w:t>Front Office</w:t>
            </w:r>
          </w:p>
          <w:p w:rsidR="007477F1" w:rsidRPr="001B4FE2" w:rsidRDefault="007477F1" w:rsidP="007477F1">
            <w:pPr>
              <w:numPr>
                <w:ilvl w:val="0"/>
                <w:numId w:val="41"/>
              </w:numPr>
              <w:spacing w:before="60" w:after="120"/>
              <w:rPr>
                <w:rFonts w:ascii="Helvetica" w:hAnsi="Helvetica" w:cs="Arial"/>
                <w:sz w:val="22"/>
                <w:szCs w:val="22"/>
              </w:rPr>
            </w:pPr>
            <w:r w:rsidRPr="001B4FE2">
              <w:rPr>
                <w:rFonts w:ascii="Helvetica" w:hAnsi="Helvetica" w:cs="Arial"/>
                <w:sz w:val="22"/>
                <w:szCs w:val="22"/>
              </w:rPr>
              <w:t>Housekeeping</w:t>
            </w:r>
          </w:p>
          <w:p w:rsidR="007477F1" w:rsidRPr="001B4FE2" w:rsidRDefault="007477F1" w:rsidP="007477F1">
            <w:pPr>
              <w:numPr>
                <w:ilvl w:val="0"/>
                <w:numId w:val="41"/>
              </w:numPr>
              <w:spacing w:before="60" w:after="120"/>
              <w:rPr>
                <w:rFonts w:ascii="Helvetica" w:hAnsi="Helvetica" w:cs="Arial"/>
                <w:sz w:val="22"/>
                <w:szCs w:val="22"/>
              </w:rPr>
            </w:pPr>
            <w:r w:rsidRPr="001B4FE2">
              <w:rPr>
                <w:rFonts w:ascii="Helvetica" w:hAnsi="Helvetica" w:cs="Arial"/>
                <w:sz w:val="22"/>
                <w:szCs w:val="22"/>
              </w:rPr>
              <w:t>Food and Beverage Service</w:t>
            </w:r>
          </w:p>
          <w:p w:rsidR="007477F1" w:rsidRPr="001B4FE2" w:rsidRDefault="007477F1" w:rsidP="007477F1">
            <w:pPr>
              <w:numPr>
                <w:ilvl w:val="0"/>
                <w:numId w:val="41"/>
              </w:numPr>
              <w:spacing w:before="60" w:after="120"/>
              <w:rPr>
                <w:rFonts w:ascii="Helvetica" w:hAnsi="Helvetica" w:cs="Arial"/>
                <w:sz w:val="22"/>
                <w:szCs w:val="22"/>
              </w:rPr>
            </w:pPr>
            <w:r w:rsidRPr="001B4FE2">
              <w:rPr>
                <w:rFonts w:ascii="Helvetica" w:hAnsi="Helvetica" w:cs="Arial"/>
                <w:sz w:val="22"/>
                <w:szCs w:val="22"/>
              </w:rPr>
              <w:t>Food Production</w:t>
            </w:r>
          </w:p>
          <w:p w:rsidR="007477F1" w:rsidRPr="001B4FE2" w:rsidRDefault="007477F1" w:rsidP="007477F1">
            <w:pPr>
              <w:numPr>
                <w:ilvl w:val="0"/>
                <w:numId w:val="41"/>
              </w:numPr>
              <w:spacing w:before="60" w:after="120"/>
              <w:rPr>
                <w:rFonts w:ascii="Helvetica" w:hAnsi="Helvetica" w:cs="Arial"/>
                <w:sz w:val="22"/>
                <w:szCs w:val="22"/>
              </w:rPr>
            </w:pPr>
            <w:r w:rsidRPr="001B4FE2">
              <w:rPr>
                <w:rFonts w:ascii="Helvetica" w:hAnsi="Helvetica" w:cs="Arial"/>
                <w:sz w:val="22"/>
                <w:szCs w:val="22"/>
              </w:rPr>
              <w:t>Travel Agencies</w:t>
            </w:r>
          </w:p>
          <w:p w:rsidR="007477F1" w:rsidRPr="001B4FE2" w:rsidRDefault="007477F1" w:rsidP="007477F1">
            <w:pPr>
              <w:numPr>
                <w:ilvl w:val="0"/>
                <w:numId w:val="41"/>
              </w:numPr>
              <w:spacing w:before="60" w:after="120"/>
              <w:ind w:left="357" w:hanging="357"/>
              <w:rPr>
                <w:rFonts w:ascii="Helvetica" w:hAnsi="Helvetica" w:cs="Arial"/>
                <w:sz w:val="22"/>
                <w:szCs w:val="22"/>
              </w:rPr>
            </w:pPr>
            <w:r w:rsidRPr="001B4FE2">
              <w:rPr>
                <w:rFonts w:ascii="Helvetica" w:hAnsi="Helvetica" w:cs="Arial"/>
                <w:sz w:val="22"/>
                <w:szCs w:val="22"/>
              </w:rPr>
              <w:t>Tour Operation</w:t>
            </w:r>
          </w:p>
          <w:p w:rsidR="007477F1" w:rsidRPr="001B4FE2" w:rsidRDefault="007477F1" w:rsidP="007477F1">
            <w:pPr>
              <w:spacing w:before="60" w:after="120"/>
              <w:rPr>
                <w:rFonts w:ascii="Helvetica" w:hAnsi="Helvetica"/>
                <w:sz w:val="22"/>
                <w:szCs w:val="22"/>
              </w:rPr>
            </w:pPr>
            <w:r w:rsidRPr="001B4FE2">
              <w:rPr>
                <w:rFonts w:ascii="Helvetica" w:hAnsi="Helvetica"/>
                <w:i/>
                <w:sz w:val="22"/>
                <w:szCs w:val="22"/>
              </w:rPr>
              <w:t>Physical assets</w:t>
            </w:r>
            <w:r w:rsidRPr="001B4FE2">
              <w:rPr>
                <w:rFonts w:ascii="Helvetica" w:hAnsi="Helvetica"/>
                <w:sz w:val="22"/>
                <w:szCs w:val="22"/>
              </w:rPr>
              <w:t xml:space="preserve"> may include:</w:t>
            </w:r>
          </w:p>
          <w:p w:rsidR="007477F1" w:rsidRPr="001B4FE2" w:rsidRDefault="007477F1" w:rsidP="007477F1">
            <w:pPr>
              <w:pStyle w:val="TableBullet1"/>
              <w:rPr>
                <w:szCs w:val="22"/>
              </w:rPr>
            </w:pPr>
            <w:r w:rsidRPr="001B4FE2">
              <w:rPr>
                <w:szCs w:val="22"/>
              </w:rPr>
              <w:t>Buildings</w:t>
            </w:r>
          </w:p>
          <w:p w:rsidR="007477F1" w:rsidRPr="001B4FE2" w:rsidRDefault="007477F1" w:rsidP="007477F1">
            <w:pPr>
              <w:pStyle w:val="TableBullet1"/>
              <w:rPr>
                <w:szCs w:val="22"/>
              </w:rPr>
            </w:pPr>
            <w:r w:rsidRPr="001B4FE2">
              <w:rPr>
                <w:szCs w:val="22"/>
              </w:rPr>
              <w:t>Equipment</w:t>
            </w:r>
          </w:p>
          <w:p w:rsidR="007477F1" w:rsidRPr="001B4FE2" w:rsidRDefault="007477F1" w:rsidP="007477F1">
            <w:pPr>
              <w:pStyle w:val="TableBullet1"/>
              <w:rPr>
                <w:szCs w:val="22"/>
              </w:rPr>
            </w:pPr>
            <w:r w:rsidRPr="001B4FE2">
              <w:rPr>
                <w:szCs w:val="22"/>
              </w:rPr>
              <w:t>Fixtures, fittings and furnishings</w:t>
            </w:r>
          </w:p>
          <w:p w:rsidR="007477F1" w:rsidRPr="001B4FE2" w:rsidRDefault="007477F1" w:rsidP="007477F1">
            <w:pPr>
              <w:pStyle w:val="TableBullet1"/>
              <w:rPr>
                <w:szCs w:val="22"/>
              </w:rPr>
            </w:pPr>
            <w:r w:rsidRPr="001B4FE2">
              <w:rPr>
                <w:szCs w:val="22"/>
              </w:rPr>
              <w:lastRenderedPageBreak/>
              <w:t>Vehicles</w:t>
            </w:r>
          </w:p>
          <w:p w:rsidR="007477F1" w:rsidRPr="001B4FE2" w:rsidRDefault="007477F1" w:rsidP="007477F1">
            <w:pPr>
              <w:pStyle w:val="TableBullet1"/>
              <w:rPr>
                <w:szCs w:val="22"/>
              </w:rPr>
            </w:pPr>
            <w:r w:rsidRPr="001B4FE2">
              <w:rPr>
                <w:szCs w:val="22"/>
              </w:rPr>
              <w:t>Gardens</w:t>
            </w:r>
          </w:p>
          <w:p w:rsidR="007477F1" w:rsidRPr="001B4FE2" w:rsidRDefault="007477F1" w:rsidP="007477F1">
            <w:pPr>
              <w:pStyle w:val="TableBullet1"/>
              <w:rPr>
                <w:szCs w:val="22"/>
              </w:rPr>
            </w:pPr>
            <w:r w:rsidRPr="001B4FE2">
              <w:rPr>
                <w:szCs w:val="22"/>
              </w:rPr>
              <w:t>Pools</w:t>
            </w:r>
          </w:p>
          <w:p w:rsidR="007477F1" w:rsidRPr="001B4FE2" w:rsidRDefault="007477F1" w:rsidP="007477F1">
            <w:pPr>
              <w:pStyle w:val="TableBullet1"/>
              <w:rPr>
                <w:szCs w:val="22"/>
              </w:rPr>
            </w:pPr>
            <w:r w:rsidRPr="001B4FE2">
              <w:rPr>
                <w:szCs w:val="22"/>
              </w:rPr>
              <w:t>Rides and games.</w:t>
            </w:r>
          </w:p>
          <w:p w:rsidR="007477F1" w:rsidRPr="001B4FE2" w:rsidRDefault="007477F1" w:rsidP="007477F1">
            <w:pPr>
              <w:spacing w:before="60" w:after="120"/>
              <w:rPr>
                <w:rFonts w:ascii="Helvetica" w:hAnsi="Helvetica"/>
                <w:sz w:val="22"/>
                <w:szCs w:val="22"/>
              </w:rPr>
            </w:pPr>
            <w:r w:rsidRPr="001B4FE2">
              <w:rPr>
                <w:rFonts w:ascii="Helvetica" w:hAnsi="Helvetica"/>
                <w:i/>
                <w:sz w:val="22"/>
                <w:szCs w:val="22"/>
              </w:rPr>
              <w:t>Asset management strategies</w:t>
            </w:r>
            <w:r w:rsidRPr="001B4FE2">
              <w:rPr>
                <w:rFonts w:ascii="Helvetica" w:hAnsi="Helvetica"/>
                <w:sz w:val="22"/>
                <w:szCs w:val="22"/>
              </w:rPr>
              <w:t xml:space="preserve"> may include:</w:t>
            </w:r>
          </w:p>
          <w:p w:rsidR="007477F1" w:rsidRPr="001B4FE2" w:rsidRDefault="007477F1" w:rsidP="007477F1">
            <w:pPr>
              <w:pStyle w:val="TableBullet1"/>
              <w:rPr>
                <w:szCs w:val="22"/>
              </w:rPr>
            </w:pPr>
            <w:r w:rsidRPr="001B4FE2">
              <w:rPr>
                <w:szCs w:val="22"/>
              </w:rPr>
              <w:t>Maintenance</w:t>
            </w:r>
          </w:p>
          <w:p w:rsidR="007477F1" w:rsidRPr="001B4FE2" w:rsidRDefault="007477F1" w:rsidP="007477F1">
            <w:pPr>
              <w:pStyle w:val="TableBullet1"/>
              <w:rPr>
                <w:szCs w:val="22"/>
              </w:rPr>
            </w:pPr>
            <w:r w:rsidRPr="001B4FE2">
              <w:rPr>
                <w:szCs w:val="22"/>
              </w:rPr>
              <w:t>Repair</w:t>
            </w:r>
          </w:p>
          <w:p w:rsidR="007477F1" w:rsidRPr="001B4FE2" w:rsidRDefault="007477F1" w:rsidP="007477F1">
            <w:pPr>
              <w:pStyle w:val="TableBullet1"/>
              <w:rPr>
                <w:szCs w:val="22"/>
              </w:rPr>
            </w:pPr>
            <w:r w:rsidRPr="001B4FE2">
              <w:rPr>
                <w:szCs w:val="22"/>
              </w:rPr>
              <w:t>Replacement.</w:t>
            </w:r>
          </w:p>
          <w:p w:rsidR="007477F1" w:rsidRPr="001B4FE2" w:rsidRDefault="007477F1" w:rsidP="007477F1">
            <w:pPr>
              <w:spacing w:before="60" w:after="120"/>
              <w:rPr>
                <w:rFonts w:ascii="Helvetica" w:hAnsi="Helvetica"/>
                <w:sz w:val="22"/>
                <w:szCs w:val="22"/>
              </w:rPr>
            </w:pPr>
            <w:r w:rsidRPr="001B4FE2">
              <w:rPr>
                <w:rFonts w:ascii="Helvetica" w:hAnsi="Helvetica"/>
                <w:i/>
                <w:sz w:val="22"/>
                <w:szCs w:val="22"/>
              </w:rPr>
              <w:t>Occupational health</w:t>
            </w:r>
            <w:r w:rsidR="001B4FE2">
              <w:rPr>
                <w:rFonts w:ascii="Helvetica" w:hAnsi="Helvetica"/>
                <w:i/>
                <w:sz w:val="22"/>
                <w:szCs w:val="22"/>
              </w:rPr>
              <w:t>,</w:t>
            </w:r>
            <w:r w:rsidRPr="001B4FE2">
              <w:rPr>
                <w:rFonts w:ascii="Helvetica" w:hAnsi="Helvetica"/>
                <w:i/>
                <w:sz w:val="22"/>
                <w:szCs w:val="22"/>
              </w:rPr>
              <w:t xml:space="preserve"> safety </w:t>
            </w:r>
            <w:r w:rsidR="001B4FE2">
              <w:rPr>
                <w:rFonts w:ascii="Helvetica" w:hAnsi="Helvetica"/>
                <w:i/>
                <w:sz w:val="22"/>
                <w:szCs w:val="22"/>
              </w:rPr>
              <w:t xml:space="preserve">and welfare </w:t>
            </w:r>
            <w:r w:rsidRPr="001B4FE2">
              <w:rPr>
                <w:rFonts w:ascii="Helvetica" w:hAnsi="Helvetica"/>
                <w:i/>
                <w:sz w:val="22"/>
                <w:szCs w:val="22"/>
              </w:rPr>
              <w:t>requirements</w:t>
            </w:r>
            <w:r w:rsidRPr="001B4FE2">
              <w:rPr>
                <w:rFonts w:ascii="Helvetica" w:hAnsi="Helvetica"/>
                <w:sz w:val="22"/>
                <w:szCs w:val="22"/>
              </w:rPr>
              <w:t xml:space="preserve"> may include:</w:t>
            </w:r>
          </w:p>
          <w:p w:rsidR="007477F1" w:rsidRPr="001B4FE2" w:rsidRDefault="007477F1" w:rsidP="007477F1">
            <w:pPr>
              <w:pStyle w:val="TableBullet1"/>
              <w:rPr>
                <w:i/>
                <w:szCs w:val="22"/>
              </w:rPr>
            </w:pPr>
            <w:r w:rsidRPr="001B4FE2">
              <w:rPr>
                <w:szCs w:val="22"/>
              </w:rPr>
              <w:t xml:space="preserve">Routine servicing of equipment </w:t>
            </w:r>
          </w:p>
          <w:p w:rsidR="007477F1" w:rsidRPr="001B4FE2" w:rsidRDefault="007477F1" w:rsidP="007477F1">
            <w:pPr>
              <w:pStyle w:val="TableBullet1"/>
              <w:rPr>
                <w:szCs w:val="22"/>
              </w:rPr>
            </w:pPr>
            <w:r w:rsidRPr="001B4FE2">
              <w:rPr>
                <w:szCs w:val="22"/>
              </w:rPr>
              <w:t xml:space="preserve">Tagging electrical equipment </w:t>
            </w:r>
          </w:p>
          <w:p w:rsidR="007477F1" w:rsidRPr="001B4FE2" w:rsidRDefault="007477F1" w:rsidP="007477F1">
            <w:pPr>
              <w:pStyle w:val="TableBullet1"/>
              <w:rPr>
                <w:szCs w:val="22"/>
              </w:rPr>
            </w:pPr>
            <w:r w:rsidRPr="001B4FE2">
              <w:rPr>
                <w:szCs w:val="22"/>
              </w:rPr>
              <w:t>Reporting faults in assets</w:t>
            </w:r>
          </w:p>
          <w:p w:rsidR="007477F1" w:rsidRPr="001B4FE2" w:rsidRDefault="007477F1" w:rsidP="007477F1">
            <w:pPr>
              <w:pStyle w:val="TableBullet1"/>
              <w:rPr>
                <w:szCs w:val="22"/>
              </w:rPr>
            </w:pPr>
            <w:r w:rsidRPr="001B4FE2">
              <w:rPr>
                <w:szCs w:val="22"/>
              </w:rPr>
              <w:t>Recording near-misses and accidents when handling equipment.</w:t>
            </w:r>
          </w:p>
          <w:p w:rsidR="007477F1" w:rsidRPr="001B4FE2" w:rsidRDefault="007477F1" w:rsidP="007477F1">
            <w:pPr>
              <w:spacing w:before="60" w:after="120"/>
              <w:rPr>
                <w:rFonts w:ascii="Helvetica" w:hAnsi="Helvetica"/>
                <w:sz w:val="22"/>
                <w:szCs w:val="22"/>
              </w:rPr>
            </w:pPr>
            <w:r w:rsidRPr="001B4FE2">
              <w:rPr>
                <w:rFonts w:ascii="Helvetica" w:hAnsi="Helvetica"/>
                <w:i/>
                <w:sz w:val="22"/>
                <w:szCs w:val="22"/>
              </w:rPr>
              <w:t>Assets register</w:t>
            </w:r>
            <w:r w:rsidRPr="001B4FE2">
              <w:rPr>
                <w:rFonts w:ascii="Helvetica" w:hAnsi="Helvetica"/>
                <w:sz w:val="22"/>
                <w:szCs w:val="22"/>
              </w:rPr>
              <w:t xml:space="preserve"> may be used to: </w:t>
            </w:r>
          </w:p>
          <w:p w:rsidR="007477F1" w:rsidRPr="001B4FE2" w:rsidRDefault="007477F1" w:rsidP="007477F1">
            <w:pPr>
              <w:pStyle w:val="TableBullet1"/>
              <w:rPr>
                <w:szCs w:val="22"/>
              </w:rPr>
            </w:pPr>
            <w:r w:rsidRPr="001B4FE2">
              <w:rPr>
                <w:szCs w:val="22"/>
              </w:rPr>
              <w:t xml:space="preserve">Record, track and manage assets </w:t>
            </w:r>
          </w:p>
          <w:p w:rsidR="007477F1" w:rsidRPr="001B4FE2" w:rsidRDefault="007477F1" w:rsidP="007477F1">
            <w:pPr>
              <w:pStyle w:val="TableBullet1"/>
              <w:rPr>
                <w:szCs w:val="22"/>
              </w:rPr>
            </w:pPr>
            <w:r w:rsidRPr="001B4FE2">
              <w:rPr>
                <w:szCs w:val="22"/>
              </w:rPr>
              <w:t xml:space="preserve">Provide complete, accurate and timely data </w:t>
            </w:r>
          </w:p>
          <w:p w:rsidR="007477F1" w:rsidRPr="001B4FE2" w:rsidRDefault="007477F1" w:rsidP="007477F1">
            <w:pPr>
              <w:pStyle w:val="TableBullet1"/>
              <w:rPr>
                <w:szCs w:val="22"/>
              </w:rPr>
            </w:pPr>
            <w:r w:rsidRPr="001B4FE2">
              <w:rPr>
                <w:szCs w:val="22"/>
              </w:rPr>
              <w:t>Provide information for internal management and external financial reporting purposes.</w:t>
            </w:r>
          </w:p>
          <w:p w:rsidR="007477F1" w:rsidRPr="001B4FE2" w:rsidRDefault="007477F1" w:rsidP="007477F1">
            <w:pPr>
              <w:spacing w:before="60" w:after="120"/>
              <w:rPr>
                <w:rFonts w:ascii="Helvetica" w:hAnsi="Helvetica"/>
                <w:sz w:val="22"/>
                <w:szCs w:val="22"/>
              </w:rPr>
            </w:pPr>
            <w:r w:rsidRPr="001B4FE2">
              <w:rPr>
                <w:rFonts w:ascii="Helvetica" w:hAnsi="Helvetica"/>
                <w:i/>
                <w:sz w:val="22"/>
                <w:szCs w:val="22"/>
              </w:rPr>
              <w:t>Appropriate specialists</w:t>
            </w:r>
            <w:r w:rsidRPr="001B4FE2">
              <w:rPr>
                <w:rFonts w:ascii="Helvetica" w:hAnsi="Helvetica"/>
                <w:sz w:val="22"/>
                <w:szCs w:val="22"/>
              </w:rPr>
              <w:t xml:space="preserve"> may include:</w:t>
            </w:r>
          </w:p>
          <w:p w:rsidR="007477F1" w:rsidRPr="001B4FE2" w:rsidRDefault="007477F1" w:rsidP="007477F1">
            <w:pPr>
              <w:pStyle w:val="TableBullet1"/>
              <w:rPr>
                <w:szCs w:val="22"/>
              </w:rPr>
            </w:pPr>
            <w:r w:rsidRPr="001B4FE2">
              <w:rPr>
                <w:szCs w:val="22"/>
              </w:rPr>
              <w:t>Trades people</w:t>
            </w:r>
          </w:p>
          <w:p w:rsidR="007477F1" w:rsidRPr="001B4FE2" w:rsidRDefault="007477F1" w:rsidP="007477F1">
            <w:pPr>
              <w:pStyle w:val="TableBullet1"/>
              <w:rPr>
                <w:szCs w:val="22"/>
              </w:rPr>
            </w:pPr>
            <w:r w:rsidRPr="001B4FE2">
              <w:rPr>
                <w:szCs w:val="22"/>
              </w:rPr>
              <w:t>Professional cleaners</w:t>
            </w:r>
          </w:p>
          <w:p w:rsidR="007477F1" w:rsidRPr="001B4FE2" w:rsidRDefault="007477F1" w:rsidP="007477F1">
            <w:pPr>
              <w:pStyle w:val="TableBullet1"/>
              <w:rPr>
                <w:szCs w:val="22"/>
              </w:rPr>
            </w:pPr>
            <w:r w:rsidRPr="001B4FE2">
              <w:rPr>
                <w:szCs w:val="22"/>
              </w:rPr>
              <w:t>Contractors</w:t>
            </w:r>
          </w:p>
          <w:p w:rsidR="007477F1" w:rsidRPr="001B4FE2" w:rsidRDefault="007477F1" w:rsidP="007477F1">
            <w:pPr>
              <w:pStyle w:val="TableBullet1"/>
              <w:rPr>
                <w:szCs w:val="22"/>
              </w:rPr>
            </w:pPr>
            <w:r w:rsidRPr="001B4FE2">
              <w:rPr>
                <w:szCs w:val="22"/>
              </w:rPr>
              <w:t>Manufacturers</w:t>
            </w:r>
          </w:p>
          <w:p w:rsidR="007477F1" w:rsidRPr="001B4FE2" w:rsidRDefault="007477F1" w:rsidP="007477F1">
            <w:pPr>
              <w:pStyle w:val="TableBullet1"/>
              <w:rPr>
                <w:szCs w:val="22"/>
              </w:rPr>
            </w:pPr>
            <w:r w:rsidRPr="001B4FE2">
              <w:rPr>
                <w:szCs w:val="22"/>
              </w:rPr>
              <w:t>Assessors.</w:t>
            </w:r>
          </w:p>
          <w:p w:rsidR="007477F1" w:rsidRPr="001B4FE2" w:rsidRDefault="007477F1" w:rsidP="007477F1">
            <w:pPr>
              <w:spacing w:before="60" w:after="120"/>
              <w:rPr>
                <w:rFonts w:ascii="Helvetica" w:hAnsi="Helvetica"/>
                <w:sz w:val="22"/>
                <w:szCs w:val="22"/>
              </w:rPr>
            </w:pPr>
            <w:r w:rsidRPr="001B4FE2">
              <w:rPr>
                <w:rFonts w:ascii="Helvetica" w:hAnsi="Helvetica"/>
                <w:i/>
                <w:sz w:val="22"/>
                <w:szCs w:val="22"/>
              </w:rPr>
              <w:lastRenderedPageBreak/>
              <w:t>Systems to monitor condition and performance of physical assets</w:t>
            </w:r>
            <w:r w:rsidRPr="001B4FE2">
              <w:rPr>
                <w:rFonts w:ascii="Helvetica" w:hAnsi="Helvetica"/>
                <w:sz w:val="22"/>
                <w:szCs w:val="22"/>
              </w:rPr>
              <w:t xml:space="preserve"> may include:</w:t>
            </w:r>
          </w:p>
          <w:p w:rsidR="007477F1" w:rsidRPr="001B4FE2" w:rsidRDefault="007477F1" w:rsidP="007477F1">
            <w:pPr>
              <w:pStyle w:val="TableBullet1"/>
              <w:rPr>
                <w:szCs w:val="22"/>
              </w:rPr>
            </w:pPr>
            <w:r w:rsidRPr="001B4FE2">
              <w:rPr>
                <w:szCs w:val="22"/>
              </w:rPr>
              <w:t>Integration of reporting into day to day operating procedures</w:t>
            </w:r>
          </w:p>
          <w:p w:rsidR="007477F1" w:rsidRPr="001B4FE2" w:rsidRDefault="007477F1" w:rsidP="007477F1">
            <w:pPr>
              <w:pStyle w:val="TableBullet1"/>
              <w:rPr>
                <w:szCs w:val="22"/>
              </w:rPr>
            </w:pPr>
            <w:r w:rsidRPr="001B4FE2">
              <w:rPr>
                <w:szCs w:val="22"/>
              </w:rPr>
              <w:t>Regular management reports</w:t>
            </w:r>
          </w:p>
          <w:p w:rsidR="007477F1" w:rsidRPr="001B4FE2" w:rsidRDefault="007477F1" w:rsidP="007477F1">
            <w:pPr>
              <w:pStyle w:val="TableBullet1"/>
              <w:rPr>
                <w:szCs w:val="22"/>
              </w:rPr>
            </w:pPr>
            <w:r w:rsidRPr="001B4FE2">
              <w:rPr>
                <w:szCs w:val="22"/>
              </w:rPr>
              <w:t xml:space="preserve">Internal/external inspections and audits </w:t>
            </w:r>
          </w:p>
          <w:p w:rsidR="007477F1" w:rsidRPr="001B4FE2" w:rsidRDefault="007477F1" w:rsidP="007477F1">
            <w:pPr>
              <w:pStyle w:val="TableBullet1"/>
              <w:rPr>
                <w:szCs w:val="22"/>
              </w:rPr>
            </w:pPr>
            <w:r w:rsidRPr="001B4FE2">
              <w:rPr>
                <w:szCs w:val="22"/>
              </w:rPr>
              <w:t>Regular staff feedback</w:t>
            </w:r>
          </w:p>
          <w:p w:rsidR="007477F1" w:rsidRPr="001B4FE2" w:rsidRDefault="007477F1" w:rsidP="007477F1">
            <w:pPr>
              <w:pStyle w:val="TableBullet1"/>
              <w:rPr>
                <w:szCs w:val="22"/>
              </w:rPr>
            </w:pPr>
            <w:r w:rsidRPr="001B4FE2">
              <w:rPr>
                <w:szCs w:val="22"/>
              </w:rPr>
              <w:t>Analysis of maintenance costs over a period of time.</w:t>
            </w:r>
          </w:p>
          <w:p w:rsidR="007477F1" w:rsidRPr="001B4FE2" w:rsidRDefault="007477F1" w:rsidP="007477F1">
            <w:pPr>
              <w:spacing w:before="60" w:after="120"/>
              <w:rPr>
                <w:rFonts w:ascii="Helvetica" w:hAnsi="Helvetica"/>
                <w:sz w:val="22"/>
                <w:szCs w:val="22"/>
              </w:rPr>
            </w:pPr>
            <w:r w:rsidRPr="001B4FE2">
              <w:rPr>
                <w:rFonts w:ascii="Helvetica" w:hAnsi="Helvetica"/>
                <w:i/>
                <w:sz w:val="22"/>
                <w:szCs w:val="22"/>
              </w:rPr>
              <w:t>Work or equipment specifications</w:t>
            </w:r>
            <w:r w:rsidRPr="001B4FE2">
              <w:rPr>
                <w:rFonts w:ascii="Helvetica" w:hAnsi="Helvetica"/>
                <w:sz w:val="22"/>
                <w:szCs w:val="22"/>
              </w:rPr>
              <w:t xml:space="preserve"> may relate to:</w:t>
            </w:r>
          </w:p>
          <w:p w:rsidR="007477F1" w:rsidRPr="001B4FE2" w:rsidRDefault="007477F1" w:rsidP="007477F1">
            <w:pPr>
              <w:pStyle w:val="TableBullet1"/>
              <w:rPr>
                <w:szCs w:val="22"/>
              </w:rPr>
            </w:pPr>
            <w:r w:rsidRPr="001B4FE2">
              <w:rPr>
                <w:szCs w:val="22"/>
              </w:rPr>
              <w:t>Description of equipment or work to be provided</w:t>
            </w:r>
          </w:p>
          <w:p w:rsidR="007477F1" w:rsidRPr="001B4FE2" w:rsidRDefault="007477F1" w:rsidP="007477F1">
            <w:pPr>
              <w:pStyle w:val="TableBullet1"/>
              <w:rPr>
                <w:szCs w:val="22"/>
              </w:rPr>
            </w:pPr>
            <w:r w:rsidRPr="001B4FE2">
              <w:rPr>
                <w:szCs w:val="22"/>
              </w:rPr>
              <w:t>Standard of equipment or work to be provided</w:t>
            </w:r>
          </w:p>
          <w:p w:rsidR="007477F1" w:rsidRPr="001B4FE2" w:rsidRDefault="007477F1" w:rsidP="007477F1">
            <w:pPr>
              <w:pStyle w:val="TableBullet1"/>
              <w:rPr>
                <w:szCs w:val="22"/>
              </w:rPr>
            </w:pPr>
            <w:r w:rsidRPr="001B4FE2">
              <w:rPr>
                <w:szCs w:val="22"/>
              </w:rPr>
              <w:t>Purpose of equipment or work to be provided</w:t>
            </w:r>
          </w:p>
          <w:p w:rsidR="007477F1" w:rsidRPr="001B4FE2" w:rsidRDefault="007477F1" w:rsidP="007477F1">
            <w:pPr>
              <w:pStyle w:val="TableBullet1"/>
              <w:rPr>
                <w:szCs w:val="22"/>
              </w:rPr>
            </w:pPr>
            <w:r w:rsidRPr="001B4FE2">
              <w:rPr>
                <w:szCs w:val="22"/>
              </w:rPr>
              <w:t>Design and/or capability requirements.</w:t>
            </w:r>
          </w:p>
          <w:p w:rsidR="007477F1" w:rsidRPr="001B4FE2" w:rsidRDefault="007477F1" w:rsidP="007477F1">
            <w:pPr>
              <w:spacing w:before="60" w:after="120"/>
              <w:rPr>
                <w:rFonts w:ascii="Helvetica" w:hAnsi="Helvetica"/>
                <w:sz w:val="22"/>
                <w:szCs w:val="22"/>
              </w:rPr>
            </w:pPr>
            <w:r w:rsidRPr="001B4FE2">
              <w:rPr>
                <w:rFonts w:ascii="Helvetica" w:hAnsi="Helvetica"/>
                <w:i/>
                <w:sz w:val="22"/>
                <w:szCs w:val="22"/>
              </w:rPr>
              <w:t xml:space="preserve">Current, accurate and relevant data </w:t>
            </w:r>
            <w:r w:rsidRPr="001B4FE2">
              <w:rPr>
                <w:rFonts w:ascii="Helvetica" w:hAnsi="Helvetica"/>
                <w:iCs/>
                <w:sz w:val="22"/>
                <w:szCs w:val="22"/>
              </w:rPr>
              <w:t>used for estimating costs</w:t>
            </w:r>
            <w:r w:rsidRPr="001B4FE2">
              <w:rPr>
                <w:rFonts w:ascii="Helvetica" w:hAnsi="Helvetica"/>
                <w:sz w:val="22"/>
                <w:szCs w:val="22"/>
              </w:rPr>
              <w:t xml:space="preserve"> may include:</w:t>
            </w:r>
          </w:p>
          <w:p w:rsidR="007477F1" w:rsidRPr="001B4FE2" w:rsidRDefault="007477F1" w:rsidP="007477F1">
            <w:pPr>
              <w:pStyle w:val="TableBullet1"/>
              <w:rPr>
                <w:szCs w:val="22"/>
              </w:rPr>
            </w:pPr>
            <w:r w:rsidRPr="001B4FE2">
              <w:rPr>
                <w:szCs w:val="22"/>
              </w:rPr>
              <w:t>Quotations from suppliers</w:t>
            </w:r>
          </w:p>
          <w:p w:rsidR="007477F1" w:rsidRPr="001B4FE2" w:rsidRDefault="007477F1" w:rsidP="007477F1">
            <w:pPr>
              <w:pStyle w:val="TableBullet1"/>
              <w:rPr>
                <w:szCs w:val="22"/>
              </w:rPr>
            </w:pPr>
            <w:r w:rsidRPr="001B4FE2">
              <w:rPr>
                <w:szCs w:val="22"/>
              </w:rPr>
              <w:t>Current maintenance contracts</w:t>
            </w:r>
          </w:p>
          <w:p w:rsidR="007477F1" w:rsidRPr="001B4FE2" w:rsidRDefault="007477F1" w:rsidP="007477F1">
            <w:pPr>
              <w:pStyle w:val="TableBullet1"/>
              <w:rPr>
                <w:szCs w:val="22"/>
              </w:rPr>
            </w:pPr>
            <w:r w:rsidRPr="001B4FE2">
              <w:rPr>
                <w:szCs w:val="22"/>
              </w:rPr>
              <w:t>Published or advertised prices</w:t>
            </w:r>
          </w:p>
          <w:p w:rsidR="007477F1" w:rsidRPr="001B4FE2" w:rsidRDefault="007477F1" w:rsidP="007477F1">
            <w:pPr>
              <w:pStyle w:val="TableBullet1"/>
              <w:rPr>
                <w:szCs w:val="22"/>
              </w:rPr>
            </w:pPr>
            <w:r w:rsidRPr="001B4FE2">
              <w:rPr>
                <w:szCs w:val="22"/>
              </w:rPr>
              <w:t>Previous contracts and costs.</w:t>
            </w:r>
          </w:p>
          <w:p w:rsidR="007477F1" w:rsidRPr="001B4FE2" w:rsidRDefault="007477F1" w:rsidP="007477F1">
            <w:pPr>
              <w:spacing w:before="60" w:after="120"/>
              <w:rPr>
                <w:rFonts w:ascii="Helvetica" w:hAnsi="Helvetica"/>
                <w:sz w:val="22"/>
                <w:szCs w:val="22"/>
              </w:rPr>
            </w:pPr>
            <w:r w:rsidRPr="001B4FE2">
              <w:rPr>
                <w:rFonts w:ascii="Helvetica" w:hAnsi="Helvetica"/>
                <w:i/>
                <w:sz w:val="22"/>
                <w:szCs w:val="22"/>
              </w:rPr>
              <w:t xml:space="preserve">Methods of financing </w:t>
            </w:r>
            <w:r w:rsidRPr="001B4FE2">
              <w:rPr>
                <w:rFonts w:ascii="Helvetica" w:hAnsi="Helvetica"/>
                <w:sz w:val="22"/>
                <w:szCs w:val="22"/>
              </w:rPr>
              <w:t>may include:</w:t>
            </w:r>
          </w:p>
          <w:p w:rsidR="007477F1" w:rsidRPr="001B4FE2" w:rsidRDefault="007477F1" w:rsidP="007477F1">
            <w:pPr>
              <w:pStyle w:val="TableBullet1"/>
              <w:rPr>
                <w:szCs w:val="22"/>
              </w:rPr>
            </w:pPr>
            <w:r w:rsidRPr="001B4FE2">
              <w:rPr>
                <w:szCs w:val="22"/>
              </w:rPr>
              <w:t>Vendor financing</w:t>
            </w:r>
          </w:p>
          <w:p w:rsidR="007477F1" w:rsidRPr="001B4FE2" w:rsidRDefault="007477F1" w:rsidP="007477F1">
            <w:pPr>
              <w:pStyle w:val="TableBullet1"/>
              <w:rPr>
                <w:szCs w:val="22"/>
              </w:rPr>
            </w:pPr>
            <w:r w:rsidRPr="001B4FE2">
              <w:rPr>
                <w:szCs w:val="22"/>
              </w:rPr>
              <w:t>Capital lease</w:t>
            </w:r>
          </w:p>
          <w:p w:rsidR="007477F1" w:rsidRPr="001B4FE2" w:rsidRDefault="007477F1" w:rsidP="007477F1">
            <w:pPr>
              <w:pStyle w:val="TableBullet1"/>
              <w:rPr>
                <w:szCs w:val="22"/>
              </w:rPr>
            </w:pPr>
            <w:r w:rsidRPr="001B4FE2">
              <w:rPr>
                <w:szCs w:val="22"/>
              </w:rPr>
              <w:t>Overdraft</w:t>
            </w:r>
          </w:p>
          <w:p w:rsidR="007477F1" w:rsidRPr="001B4FE2" w:rsidRDefault="007477F1" w:rsidP="007477F1">
            <w:pPr>
              <w:pStyle w:val="TableBullet1"/>
              <w:rPr>
                <w:szCs w:val="22"/>
              </w:rPr>
            </w:pPr>
            <w:r w:rsidRPr="001B4FE2">
              <w:rPr>
                <w:szCs w:val="22"/>
              </w:rPr>
              <w:t>Direct purchasing.</w:t>
            </w:r>
          </w:p>
          <w:p w:rsidR="007477F1" w:rsidRPr="001B4FE2" w:rsidRDefault="007477F1" w:rsidP="00273E77">
            <w:pPr>
              <w:spacing w:before="60" w:after="100"/>
              <w:rPr>
                <w:rFonts w:ascii="Helvetica" w:hAnsi="Helvetica" w:cs="Arial"/>
                <w:b/>
                <w:sz w:val="22"/>
                <w:szCs w:val="22"/>
              </w:rPr>
            </w:pPr>
            <w:r w:rsidRPr="001B4FE2">
              <w:rPr>
                <w:rFonts w:ascii="Helvetica" w:hAnsi="Helvetica" w:cs="Arial"/>
                <w:b/>
                <w:sz w:val="22"/>
                <w:szCs w:val="22"/>
              </w:rPr>
              <w:t>Assessment Guide</w:t>
            </w:r>
          </w:p>
          <w:p w:rsidR="007477F1" w:rsidRPr="001B4FE2" w:rsidRDefault="007477F1" w:rsidP="00273E77">
            <w:pPr>
              <w:spacing w:before="60" w:after="100"/>
              <w:rPr>
                <w:rFonts w:ascii="Helvetica" w:hAnsi="Helvetica" w:cs="Arial"/>
                <w:sz w:val="22"/>
                <w:szCs w:val="22"/>
              </w:rPr>
            </w:pPr>
            <w:r w:rsidRPr="001B4FE2">
              <w:rPr>
                <w:rFonts w:ascii="Helvetica" w:hAnsi="Helvetica" w:cs="Arial"/>
                <w:sz w:val="22"/>
                <w:szCs w:val="22"/>
              </w:rPr>
              <w:t>The following skills and knowledge must be assessed as part of this unit:</w:t>
            </w:r>
          </w:p>
          <w:p w:rsidR="007477F1" w:rsidRPr="001B4FE2" w:rsidRDefault="007477F1" w:rsidP="00273E77">
            <w:pPr>
              <w:pStyle w:val="TableBullet1"/>
              <w:spacing w:after="100"/>
              <w:rPr>
                <w:szCs w:val="22"/>
              </w:rPr>
            </w:pPr>
            <w:r w:rsidRPr="001B4FE2">
              <w:rPr>
                <w:szCs w:val="22"/>
              </w:rPr>
              <w:lastRenderedPageBreak/>
              <w:t>Types of physical assets required within various travel and hotel enterprises</w:t>
            </w:r>
          </w:p>
          <w:p w:rsidR="007477F1" w:rsidRPr="001B4FE2" w:rsidRDefault="007477F1" w:rsidP="00273E77">
            <w:pPr>
              <w:pStyle w:val="TableBullet1"/>
              <w:spacing w:after="100"/>
              <w:rPr>
                <w:szCs w:val="22"/>
              </w:rPr>
            </w:pPr>
            <w:r w:rsidRPr="001B4FE2">
              <w:rPr>
                <w:szCs w:val="22"/>
              </w:rPr>
              <w:t>Maintenance requirements for different types of physical assets</w:t>
            </w:r>
          </w:p>
          <w:p w:rsidR="007477F1" w:rsidRPr="001B4FE2" w:rsidRDefault="007477F1" w:rsidP="00273E77">
            <w:pPr>
              <w:pStyle w:val="TableBullet1"/>
              <w:spacing w:after="100"/>
              <w:rPr>
                <w:szCs w:val="22"/>
              </w:rPr>
            </w:pPr>
            <w:r w:rsidRPr="001B4FE2">
              <w:rPr>
                <w:szCs w:val="22"/>
              </w:rPr>
              <w:t>Features and benefits of different financing options for asset acquisition, including purchase, lease and hire purchase</w:t>
            </w:r>
          </w:p>
          <w:p w:rsidR="007477F1" w:rsidRPr="001B4FE2" w:rsidRDefault="007477F1" w:rsidP="00273E77">
            <w:pPr>
              <w:pStyle w:val="TableBullet1"/>
              <w:spacing w:after="100"/>
              <w:rPr>
                <w:szCs w:val="22"/>
              </w:rPr>
            </w:pPr>
            <w:r w:rsidRPr="001B4FE2">
              <w:rPr>
                <w:szCs w:val="22"/>
              </w:rPr>
              <w:t>Features of an assets register</w:t>
            </w:r>
          </w:p>
          <w:p w:rsidR="007477F1" w:rsidRPr="001B4FE2" w:rsidRDefault="007477F1" w:rsidP="00273E77">
            <w:pPr>
              <w:pStyle w:val="TableBullet1"/>
              <w:spacing w:after="100"/>
              <w:rPr>
                <w:szCs w:val="22"/>
              </w:rPr>
            </w:pPr>
            <w:r w:rsidRPr="001B4FE2">
              <w:rPr>
                <w:szCs w:val="22"/>
              </w:rPr>
              <w:t>Overview of taxation arrangements in relation to the acquisition and disposal of physical assets</w:t>
            </w:r>
          </w:p>
          <w:p w:rsidR="007477F1" w:rsidRPr="001B4FE2" w:rsidRDefault="007477F1" w:rsidP="00273E77">
            <w:pPr>
              <w:pStyle w:val="TableBullet1"/>
              <w:spacing w:after="100"/>
              <w:rPr>
                <w:szCs w:val="22"/>
              </w:rPr>
            </w:pPr>
            <w:r w:rsidRPr="001B4FE2">
              <w:rPr>
                <w:szCs w:val="22"/>
              </w:rPr>
              <w:t>Specific legislation relevant to the management and maintenance of physical assets, e.g. In relation to vehicles, food production equipment</w:t>
            </w:r>
          </w:p>
          <w:p w:rsidR="007477F1" w:rsidRPr="001B4FE2" w:rsidRDefault="007477F1" w:rsidP="00273E77">
            <w:pPr>
              <w:pStyle w:val="TableBullet1"/>
              <w:spacing w:after="100"/>
              <w:rPr>
                <w:szCs w:val="22"/>
              </w:rPr>
            </w:pPr>
            <w:r w:rsidRPr="001B4FE2">
              <w:rPr>
                <w:szCs w:val="22"/>
              </w:rPr>
              <w:t>Environmental standards and requirements in relation to different types of physical asset.</w:t>
            </w:r>
          </w:p>
          <w:p w:rsidR="007477F1" w:rsidRPr="001B4FE2" w:rsidRDefault="007477F1" w:rsidP="00273E77">
            <w:pPr>
              <w:spacing w:before="60" w:after="100"/>
              <w:rPr>
                <w:rFonts w:ascii="Helvetica" w:hAnsi="Helvetica" w:cs="Arial"/>
                <w:b/>
                <w:sz w:val="22"/>
                <w:szCs w:val="22"/>
              </w:rPr>
            </w:pPr>
            <w:r w:rsidRPr="001B4FE2">
              <w:rPr>
                <w:rFonts w:ascii="Helvetica" w:hAnsi="Helvetica" w:cs="Arial"/>
                <w:b/>
                <w:sz w:val="22"/>
                <w:szCs w:val="22"/>
              </w:rPr>
              <w:t>Linkages To Other Units</w:t>
            </w:r>
          </w:p>
          <w:p w:rsidR="007477F1" w:rsidRPr="001B4FE2" w:rsidRDefault="007477F1" w:rsidP="00273E77">
            <w:pPr>
              <w:pStyle w:val="TableBullet1"/>
              <w:spacing w:after="100"/>
              <w:rPr>
                <w:szCs w:val="22"/>
              </w:rPr>
            </w:pPr>
            <w:r w:rsidRPr="001B4FE2">
              <w:rPr>
                <w:szCs w:val="22"/>
              </w:rPr>
              <w:t>Lead and manage people</w:t>
            </w:r>
          </w:p>
          <w:p w:rsidR="007477F1" w:rsidRPr="001B4FE2" w:rsidRDefault="007477F1" w:rsidP="00273E77">
            <w:pPr>
              <w:pStyle w:val="TableBullet1"/>
              <w:spacing w:after="100"/>
              <w:rPr>
                <w:szCs w:val="22"/>
              </w:rPr>
            </w:pPr>
            <w:r w:rsidRPr="001B4FE2">
              <w:rPr>
                <w:szCs w:val="22"/>
              </w:rPr>
              <w:t>Manage and implement small projects</w:t>
            </w:r>
          </w:p>
          <w:p w:rsidR="007477F1" w:rsidRPr="001B4FE2" w:rsidRDefault="007477F1" w:rsidP="00273E77">
            <w:pPr>
              <w:pStyle w:val="TableBullet1"/>
              <w:spacing w:after="100"/>
              <w:rPr>
                <w:szCs w:val="22"/>
              </w:rPr>
            </w:pPr>
            <w:r w:rsidRPr="001B4FE2">
              <w:rPr>
                <w:szCs w:val="22"/>
              </w:rPr>
              <w:t>Develop and implement a business plan</w:t>
            </w:r>
          </w:p>
          <w:p w:rsidR="007477F1" w:rsidRPr="001B4FE2" w:rsidRDefault="007477F1" w:rsidP="00273E77">
            <w:pPr>
              <w:pStyle w:val="TableBullet1"/>
              <w:spacing w:after="100"/>
              <w:rPr>
                <w:szCs w:val="22"/>
              </w:rPr>
            </w:pPr>
            <w:r w:rsidRPr="001B4FE2">
              <w:rPr>
                <w:szCs w:val="22"/>
              </w:rPr>
              <w:t>Develop new products and services</w:t>
            </w:r>
          </w:p>
          <w:p w:rsidR="007477F1" w:rsidRPr="001B4FE2" w:rsidRDefault="007477F1" w:rsidP="00273E77">
            <w:pPr>
              <w:pStyle w:val="TableBullet1"/>
              <w:spacing w:after="100"/>
              <w:rPr>
                <w:szCs w:val="22"/>
              </w:rPr>
            </w:pPr>
            <w:r w:rsidRPr="001B4FE2">
              <w:rPr>
                <w:szCs w:val="22"/>
              </w:rPr>
              <w:t>Plan and establish systems and procedures</w:t>
            </w:r>
          </w:p>
          <w:p w:rsidR="007477F1" w:rsidRPr="001B4FE2" w:rsidRDefault="007477F1" w:rsidP="00273E77">
            <w:pPr>
              <w:pStyle w:val="TableBullet1"/>
              <w:spacing w:after="100"/>
              <w:rPr>
                <w:szCs w:val="22"/>
              </w:rPr>
            </w:pPr>
            <w:r w:rsidRPr="001B4FE2">
              <w:rPr>
                <w:szCs w:val="22"/>
              </w:rPr>
              <w:t>Maintain financial standards and records.</w:t>
            </w:r>
          </w:p>
          <w:p w:rsidR="007477F1" w:rsidRPr="001B4FE2" w:rsidRDefault="007477F1" w:rsidP="00273E77">
            <w:pPr>
              <w:spacing w:before="60" w:after="100"/>
              <w:rPr>
                <w:rFonts w:ascii="Helvetica" w:hAnsi="Helvetica" w:cs="Arial"/>
                <w:b/>
                <w:sz w:val="22"/>
                <w:szCs w:val="22"/>
              </w:rPr>
            </w:pPr>
            <w:r w:rsidRPr="001B4FE2">
              <w:rPr>
                <w:rFonts w:ascii="Helvetica" w:hAnsi="Helvetica" w:cs="Arial"/>
                <w:b/>
                <w:sz w:val="22"/>
                <w:szCs w:val="22"/>
              </w:rPr>
              <w:t>Critical Aspects of Assessment</w:t>
            </w:r>
          </w:p>
          <w:p w:rsidR="007477F1" w:rsidRPr="001B4FE2" w:rsidRDefault="007477F1" w:rsidP="00273E77">
            <w:pPr>
              <w:spacing w:before="60" w:after="100"/>
              <w:rPr>
                <w:rFonts w:ascii="Helvetica" w:hAnsi="Helvetica"/>
                <w:sz w:val="22"/>
                <w:szCs w:val="22"/>
              </w:rPr>
            </w:pPr>
            <w:r w:rsidRPr="001B4FE2">
              <w:rPr>
                <w:rFonts w:ascii="Helvetica" w:hAnsi="Helvetica"/>
                <w:sz w:val="22"/>
                <w:szCs w:val="22"/>
              </w:rPr>
              <w:t>Evidence of the following is essential:</w:t>
            </w:r>
          </w:p>
          <w:p w:rsidR="007477F1" w:rsidRPr="001B4FE2" w:rsidRDefault="007477F1" w:rsidP="00273E77">
            <w:pPr>
              <w:pStyle w:val="TableBullet1"/>
              <w:spacing w:after="100"/>
              <w:rPr>
                <w:szCs w:val="22"/>
              </w:rPr>
            </w:pPr>
            <w:r w:rsidRPr="001B4FE2">
              <w:rPr>
                <w:szCs w:val="22"/>
              </w:rPr>
              <w:t>Demonstrated ability to plan for and manage the acquisition, maintenance and replacement of physical assets within a specific tourism and hospitality workplace</w:t>
            </w:r>
          </w:p>
          <w:p w:rsidR="007477F1" w:rsidRPr="001B4FE2" w:rsidRDefault="007477F1" w:rsidP="00273E77">
            <w:pPr>
              <w:pStyle w:val="TableBullet1"/>
              <w:spacing w:after="100"/>
              <w:rPr>
                <w:szCs w:val="22"/>
              </w:rPr>
            </w:pPr>
            <w:r w:rsidRPr="001B4FE2">
              <w:rPr>
                <w:szCs w:val="22"/>
              </w:rPr>
              <w:t>Demonstrated understanding of the financial and legal issues that impact on the management of physical assets</w:t>
            </w:r>
            <w:r w:rsidR="00273E77" w:rsidRPr="001B4FE2">
              <w:rPr>
                <w:szCs w:val="22"/>
              </w:rPr>
              <w:br/>
            </w:r>
          </w:p>
          <w:p w:rsidR="007477F1" w:rsidRPr="001B4FE2" w:rsidRDefault="007477F1" w:rsidP="007477F1">
            <w:pPr>
              <w:pStyle w:val="TableBullet1"/>
              <w:rPr>
                <w:szCs w:val="22"/>
              </w:rPr>
            </w:pPr>
            <w:r w:rsidRPr="001B4FE2">
              <w:rPr>
                <w:szCs w:val="22"/>
              </w:rPr>
              <w:t>Demonstrated ability to develop asset management strategies and financing arrangements for a specific business operation</w:t>
            </w:r>
          </w:p>
          <w:p w:rsidR="007477F1" w:rsidRPr="001B4FE2" w:rsidRDefault="007477F1" w:rsidP="007477F1">
            <w:pPr>
              <w:pStyle w:val="TableBullet1"/>
              <w:rPr>
                <w:szCs w:val="22"/>
              </w:rPr>
            </w:pPr>
            <w:r w:rsidRPr="001B4FE2">
              <w:rPr>
                <w:szCs w:val="22"/>
              </w:rPr>
              <w:lastRenderedPageBreak/>
              <w:t>Demonstrated ability to implement knowledge of current financial data and regulations.</w:t>
            </w:r>
          </w:p>
          <w:p w:rsidR="007477F1" w:rsidRPr="001B4FE2" w:rsidRDefault="007477F1" w:rsidP="007477F1">
            <w:pPr>
              <w:spacing w:before="60" w:after="120"/>
              <w:rPr>
                <w:rFonts w:ascii="Helvetica" w:hAnsi="Helvetica" w:cs="Arial"/>
                <w:b/>
                <w:sz w:val="22"/>
                <w:szCs w:val="22"/>
              </w:rPr>
            </w:pPr>
            <w:r w:rsidRPr="001B4FE2">
              <w:rPr>
                <w:rFonts w:ascii="Helvetica" w:hAnsi="Helvetica" w:cs="Arial"/>
                <w:b/>
                <w:sz w:val="22"/>
                <w:szCs w:val="22"/>
              </w:rPr>
              <w:t>Context of Assessment</w:t>
            </w:r>
          </w:p>
          <w:p w:rsidR="007477F1" w:rsidRPr="001B4FE2" w:rsidRDefault="007477F1" w:rsidP="007477F1">
            <w:pPr>
              <w:spacing w:before="60" w:after="120"/>
              <w:rPr>
                <w:rFonts w:ascii="Helvetica" w:hAnsi="Helvetica" w:cs="Arial"/>
                <w:sz w:val="22"/>
                <w:szCs w:val="22"/>
              </w:rPr>
            </w:pPr>
            <w:r w:rsidRPr="001B4FE2">
              <w:rPr>
                <w:rFonts w:ascii="Helvetica" w:hAnsi="Helvetica" w:cs="Arial"/>
                <w:sz w:val="22"/>
                <w:szCs w:val="22"/>
              </w:rPr>
              <w:t>This unit may be assessed on or off the job</w:t>
            </w:r>
          </w:p>
          <w:p w:rsidR="007477F1" w:rsidRPr="001B4FE2" w:rsidRDefault="007477F1" w:rsidP="007477F1">
            <w:pPr>
              <w:pStyle w:val="TableBullet1"/>
              <w:rPr>
                <w:szCs w:val="22"/>
              </w:rPr>
            </w:pPr>
            <w:r w:rsidRPr="001B4FE2">
              <w:rPr>
                <w:szCs w:val="22"/>
              </w:rPr>
              <w:t>Assessment should include practical demonstration either in the workplace or through a simulation activity, supported by a range of methods to assess underpinning knowledge</w:t>
            </w:r>
          </w:p>
          <w:p w:rsidR="007477F1" w:rsidRPr="001B4FE2" w:rsidRDefault="007477F1" w:rsidP="007477F1">
            <w:pPr>
              <w:pStyle w:val="TableBullet1"/>
              <w:rPr>
                <w:szCs w:val="22"/>
              </w:rPr>
            </w:pPr>
            <w:r w:rsidRPr="001B4FE2">
              <w:rPr>
                <w:szCs w:val="22"/>
              </w:rPr>
              <w:t>Assessment must relate to the individual’s work area or area of responsibility.</w:t>
            </w:r>
          </w:p>
          <w:p w:rsidR="007477F1" w:rsidRPr="001B4FE2" w:rsidRDefault="007477F1" w:rsidP="007477F1">
            <w:pPr>
              <w:spacing w:before="60" w:after="120"/>
              <w:rPr>
                <w:rFonts w:ascii="Helvetica" w:hAnsi="Helvetica" w:cs="Arial"/>
                <w:b/>
                <w:sz w:val="22"/>
                <w:szCs w:val="22"/>
              </w:rPr>
            </w:pPr>
            <w:r w:rsidRPr="001B4FE2">
              <w:rPr>
                <w:rFonts w:ascii="Helvetica" w:hAnsi="Helvetica" w:cs="Arial"/>
                <w:b/>
                <w:sz w:val="22"/>
                <w:szCs w:val="22"/>
              </w:rPr>
              <w:t>Resource Implications</w:t>
            </w:r>
          </w:p>
          <w:p w:rsidR="007477F1" w:rsidRPr="001B4FE2" w:rsidRDefault="007477F1" w:rsidP="007477F1">
            <w:pPr>
              <w:pStyle w:val="Bullet"/>
              <w:numPr>
                <w:ilvl w:val="0"/>
                <w:numId w:val="0"/>
              </w:numPr>
              <w:spacing w:after="120"/>
              <w:rPr>
                <w:rFonts w:ascii="Helvetica" w:hAnsi="Helvetica"/>
                <w:lang w:val="en-AU"/>
              </w:rPr>
            </w:pPr>
            <w:r w:rsidRPr="001B4FE2">
              <w:rPr>
                <w:rFonts w:ascii="Helvetica" w:hAnsi="Helvetica"/>
                <w:lang w:val="en-AU"/>
              </w:rPr>
              <w:t>Training and assessment to include access to a real or simulated workplace that provides the candidate with an opportunity to demonstrate application of knowledge of financial and legal issues that impact on the management of physical assets to specific tourism and hospitality workplace situations and problems; and access to workplace standards, procedures, policies, guidelines, tools and current financial data and regulations.</w:t>
            </w:r>
          </w:p>
          <w:p w:rsidR="007477F1" w:rsidRPr="001B4FE2" w:rsidRDefault="007477F1" w:rsidP="007477F1">
            <w:pPr>
              <w:spacing w:before="60" w:after="120"/>
              <w:rPr>
                <w:rFonts w:ascii="Helvetica" w:hAnsi="Helvetica" w:cs="Arial"/>
                <w:b/>
                <w:sz w:val="22"/>
                <w:szCs w:val="22"/>
              </w:rPr>
            </w:pPr>
            <w:r w:rsidRPr="001B4FE2">
              <w:rPr>
                <w:rFonts w:ascii="Helvetica" w:hAnsi="Helvetica" w:cs="Arial"/>
                <w:b/>
                <w:sz w:val="22"/>
                <w:szCs w:val="22"/>
              </w:rPr>
              <w:t>Assessment Methods</w:t>
            </w:r>
          </w:p>
          <w:p w:rsidR="007477F1" w:rsidRPr="001B4FE2" w:rsidRDefault="007477F1" w:rsidP="007477F1">
            <w:pPr>
              <w:spacing w:before="60" w:after="120"/>
              <w:rPr>
                <w:rFonts w:ascii="Helvetica" w:hAnsi="Helvetica" w:cs="Arial"/>
                <w:sz w:val="22"/>
                <w:szCs w:val="22"/>
              </w:rPr>
            </w:pPr>
            <w:r w:rsidRPr="001B4FE2">
              <w:rPr>
                <w:rFonts w:ascii="Helvetica" w:hAnsi="Helvetica" w:cs="Arial"/>
                <w:sz w:val="22"/>
                <w:szCs w:val="22"/>
              </w:rPr>
              <w:t>The following methods may be used to assess competency for this unit:</w:t>
            </w:r>
          </w:p>
          <w:p w:rsidR="007477F1" w:rsidRPr="001B4FE2" w:rsidRDefault="007477F1" w:rsidP="007477F1">
            <w:pPr>
              <w:pStyle w:val="TableBullet1"/>
              <w:rPr>
                <w:szCs w:val="22"/>
              </w:rPr>
            </w:pPr>
            <w:r w:rsidRPr="001B4FE2">
              <w:rPr>
                <w:szCs w:val="22"/>
              </w:rPr>
              <w:t>Case studies</w:t>
            </w:r>
          </w:p>
          <w:p w:rsidR="007477F1" w:rsidRPr="001B4FE2" w:rsidRDefault="007477F1" w:rsidP="007477F1">
            <w:pPr>
              <w:pStyle w:val="TableBullet1"/>
              <w:rPr>
                <w:szCs w:val="22"/>
              </w:rPr>
            </w:pPr>
            <w:r w:rsidRPr="001B4FE2">
              <w:rPr>
                <w:szCs w:val="22"/>
              </w:rPr>
              <w:t>Observation of practical candidate performance</w:t>
            </w:r>
          </w:p>
          <w:p w:rsidR="007477F1" w:rsidRPr="001B4FE2" w:rsidRDefault="007477F1" w:rsidP="007477F1">
            <w:pPr>
              <w:pStyle w:val="TableBullet1"/>
              <w:rPr>
                <w:szCs w:val="22"/>
              </w:rPr>
            </w:pPr>
            <w:r w:rsidRPr="001B4FE2">
              <w:rPr>
                <w:szCs w:val="22"/>
              </w:rPr>
              <w:t>Oral and written questions</w:t>
            </w:r>
          </w:p>
          <w:p w:rsidR="007477F1" w:rsidRPr="001B4FE2" w:rsidRDefault="007477F1" w:rsidP="007477F1">
            <w:pPr>
              <w:pStyle w:val="TableBullet1"/>
              <w:rPr>
                <w:szCs w:val="22"/>
              </w:rPr>
            </w:pPr>
            <w:r w:rsidRPr="001B4FE2">
              <w:rPr>
                <w:szCs w:val="22"/>
              </w:rPr>
              <w:t>Portfolio evidence</w:t>
            </w:r>
          </w:p>
          <w:p w:rsidR="007477F1" w:rsidRPr="001B4FE2" w:rsidRDefault="007477F1" w:rsidP="007477F1">
            <w:pPr>
              <w:pStyle w:val="TableBullet1"/>
              <w:rPr>
                <w:szCs w:val="22"/>
              </w:rPr>
            </w:pPr>
            <w:r w:rsidRPr="001B4FE2">
              <w:rPr>
                <w:szCs w:val="22"/>
              </w:rPr>
              <w:t>Problem solving</w:t>
            </w:r>
          </w:p>
          <w:p w:rsidR="007477F1" w:rsidRPr="001B4FE2" w:rsidRDefault="007477F1" w:rsidP="007477F1">
            <w:pPr>
              <w:pStyle w:val="TableBullet1"/>
              <w:rPr>
                <w:szCs w:val="22"/>
              </w:rPr>
            </w:pPr>
            <w:r w:rsidRPr="001B4FE2">
              <w:rPr>
                <w:szCs w:val="22"/>
              </w:rPr>
              <w:t>Third party reports completed by a supervisor</w:t>
            </w:r>
          </w:p>
          <w:p w:rsidR="00A44950" w:rsidRPr="001B4FE2" w:rsidRDefault="007477F1" w:rsidP="007477F1">
            <w:pPr>
              <w:pStyle w:val="TableBullet1"/>
              <w:rPr>
                <w:szCs w:val="22"/>
              </w:rPr>
            </w:pPr>
            <w:r w:rsidRPr="001B4FE2">
              <w:rPr>
                <w:szCs w:val="22"/>
              </w:rPr>
              <w:t>Project and assignment work.</w:t>
            </w:r>
          </w:p>
        </w:tc>
      </w:tr>
      <w:tr w:rsidR="00A44950" w:rsidRPr="001B4FE2" w:rsidTr="007477F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A44950" w:rsidRPr="001B4FE2" w:rsidRDefault="00A44950" w:rsidP="007477F1">
            <w:pPr>
              <w:pStyle w:val="TableText"/>
              <w:keepNext/>
              <w:spacing w:before="60"/>
              <w:rPr>
                <w:szCs w:val="22"/>
              </w:rPr>
            </w:pPr>
          </w:p>
        </w:tc>
        <w:tc>
          <w:tcPr>
            <w:tcW w:w="9247" w:type="dxa"/>
            <w:gridSpan w:val="4"/>
            <w:tcBorders>
              <w:top w:val="single" w:sz="4" w:space="0" w:color="auto"/>
              <w:bottom w:val="single" w:sz="4" w:space="0" w:color="auto"/>
            </w:tcBorders>
          </w:tcPr>
          <w:p w:rsidR="007477F1" w:rsidRPr="001B4FE2" w:rsidRDefault="007477F1" w:rsidP="007477F1">
            <w:pPr>
              <w:keepNext/>
              <w:spacing w:before="60" w:after="120"/>
              <w:rPr>
                <w:rFonts w:ascii="Helvetica" w:hAnsi="Helvetica" w:cs="Arial"/>
                <w:b/>
                <w:sz w:val="22"/>
                <w:szCs w:val="22"/>
              </w:rPr>
            </w:pPr>
            <w:r w:rsidRPr="001B4FE2">
              <w:rPr>
                <w:rFonts w:ascii="Helvetica" w:hAnsi="Helvetica" w:cs="Arial"/>
                <w:b/>
                <w:sz w:val="22"/>
                <w:szCs w:val="22"/>
              </w:rPr>
              <w:t>Key Competencies in this Unit</w:t>
            </w:r>
          </w:p>
          <w:p w:rsidR="007477F1" w:rsidRPr="001B4FE2" w:rsidRDefault="007477F1" w:rsidP="007477F1">
            <w:pPr>
              <w:keepNext/>
              <w:spacing w:before="60" w:after="120"/>
              <w:ind w:left="900" w:hanging="900"/>
              <w:rPr>
                <w:rFonts w:ascii="Helvetica" w:hAnsi="Helvetica" w:cs="Arial"/>
                <w:i/>
                <w:sz w:val="22"/>
                <w:szCs w:val="22"/>
              </w:rPr>
            </w:pPr>
            <w:r w:rsidRPr="001B4FE2">
              <w:rPr>
                <w:rFonts w:ascii="Helvetica" w:hAnsi="Helvetica" w:cs="Arial"/>
                <w:i/>
                <w:sz w:val="22"/>
                <w:szCs w:val="22"/>
              </w:rPr>
              <w:t>Level 1 = competence to undertake tasks effectively</w:t>
            </w:r>
          </w:p>
          <w:p w:rsidR="007477F1" w:rsidRPr="001B4FE2" w:rsidRDefault="007477F1" w:rsidP="007477F1">
            <w:pPr>
              <w:keepNext/>
              <w:spacing w:before="60" w:after="120"/>
              <w:ind w:left="900" w:hanging="900"/>
              <w:rPr>
                <w:rFonts w:ascii="Helvetica" w:hAnsi="Helvetica" w:cs="Arial"/>
                <w:i/>
                <w:sz w:val="22"/>
                <w:szCs w:val="22"/>
              </w:rPr>
            </w:pPr>
            <w:r w:rsidRPr="001B4FE2">
              <w:rPr>
                <w:rFonts w:ascii="Helvetica" w:hAnsi="Helvetica" w:cs="Arial"/>
                <w:i/>
                <w:sz w:val="22"/>
                <w:szCs w:val="22"/>
              </w:rPr>
              <w:t>Level 2 = competence to manage tasks</w:t>
            </w:r>
          </w:p>
          <w:p w:rsidR="00A44950" w:rsidRPr="001B4FE2" w:rsidRDefault="007477F1" w:rsidP="007477F1">
            <w:pPr>
              <w:keepNext/>
              <w:spacing w:before="60" w:after="120"/>
              <w:ind w:left="902" w:hanging="902"/>
              <w:rPr>
                <w:rFonts w:ascii="Helvetica" w:hAnsi="Helvetica" w:cs="Arial"/>
                <w:i/>
                <w:sz w:val="22"/>
                <w:szCs w:val="22"/>
              </w:rPr>
            </w:pPr>
            <w:r w:rsidRPr="001B4FE2">
              <w:rPr>
                <w:rFonts w:ascii="Helvetica" w:hAnsi="Helvetica" w:cs="Arial"/>
                <w:i/>
                <w:sz w:val="22"/>
                <w:szCs w:val="22"/>
              </w:rPr>
              <w:t>Level 3 = competence to use concepts for evaluating</w:t>
            </w:r>
          </w:p>
        </w:tc>
      </w:tr>
      <w:tr w:rsidR="007477F1" w:rsidRPr="001B4FE2" w:rsidTr="00E245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7477F1" w:rsidRPr="001B4FE2" w:rsidRDefault="007477F1" w:rsidP="007477F1">
            <w:pPr>
              <w:pStyle w:val="TableTextBold"/>
              <w:spacing w:before="60"/>
              <w:rPr>
                <w:szCs w:val="22"/>
              </w:rPr>
            </w:pPr>
          </w:p>
        </w:tc>
        <w:tc>
          <w:tcPr>
            <w:tcW w:w="3685" w:type="dxa"/>
            <w:tcBorders>
              <w:top w:val="single" w:sz="4" w:space="0" w:color="auto"/>
            </w:tcBorders>
          </w:tcPr>
          <w:p w:rsidR="007477F1" w:rsidRPr="001B4FE2" w:rsidRDefault="007477F1" w:rsidP="007477F1">
            <w:pPr>
              <w:spacing w:before="60" w:after="120"/>
              <w:jc w:val="center"/>
              <w:rPr>
                <w:rFonts w:ascii="Helvetica" w:hAnsi="Helvetica" w:cs="Arial"/>
                <w:b/>
                <w:sz w:val="22"/>
                <w:szCs w:val="22"/>
              </w:rPr>
            </w:pPr>
            <w:r w:rsidRPr="001B4FE2">
              <w:rPr>
                <w:rFonts w:ascii="Helvetica" w:hAnsi="Helvetica" w:cs="Arial"/>
                <w:b/>
                <w:sz w:val="22"/>
                <w:szCs w:val="22"/>
              </w:rPr>
              <w:t>Key Competencies</w:t>
            </w:r>
          </w:p>
        </w:tc>
        <w:tc>
          <w:tcPr>
            <w:tcW w:w="1134" w:type="dxa"/>
            <w:tcBorders>
              <w:top w:val="single" w:sz="4" w:space="0" w:color="auto"/>
            </w:tcBorders>
          </w:tcPr>
          <w:p w:rsidR="007477F1" w:rsidRPr="001B4FE2" w:rsidRDefault="007477F1" w:rsidP="007477F1">
            <w:pPr>
              <w:spacing w:before="60" w:after="120"/>
              <w:jc w:val="center"/>
              <w:rPr>
                <w:rFonts w:ascii="Helvetica" w:hAnsi="Helvetica" w:cs="Arial"/>
                <w:b/>
                <w:sz w:val="22"/>
                <w:szCs w:val="22"/>
              </w:rPr>
            </w:pPr>
            <w:r w:rsidRPr="001B4FE2">
              <w:rPr>
                <w:rFonts w:ascii="Helvetica" w:hAnsi="Helvetica" w:cs="Arial"/>
                <w:b/>
                <w:sz w:val="22"/>
                <w:szCs w:val="22"/>
              </w:rPr>
              <w:t>Level</w:t>
            </w:r>
          </w:p>
        </w:tc>
        <w:tc>
          <w:tcPr>
            <w:tcW w:w="4428" w:type="dxa"/>
            <w:gridSpan w:val="2"/>
            <w:tcBorders>
              <w:top w:val="single" w:sz="4" w:space="0" w:color="auto"/>
            </w:tcBorders>
          </w:tcPr>
          <w:p w:rsidR="007477F1" w:rsidRPr="001B4FE2" w:rsidRDefault="007477F1" w:rsidP="007477F1">
            <w:pPr>
              <w:spacing w:before="60" w:after="120"/>
              <w:jc w:val="center"/>
              <w:rPr>
                <w:rFonts w:ascii="Helvetica" w:hAnsi="Helvetica" w:cs="Arial"/>
                <w:b/>
                <w:sz w:val="22"/>
                <w:szCs w:val="22"/>
              </w:rPr>
            </w:pPr>
            <w:r w:rsidRPr="001B4FE2">
              <w:rPr>
                <w:rFonts w:ascii="Helvetica" w:hAnsi="Helvetica" w:cs="Arial"/>
                <w:b/>
                <w:sz w:val="22"/>
                <w:szCs w:val="22"/>
              </w:rPr>
              <w:t>Examples</w:t>
            </w:r>
          </w:p>
        </w:tc>
      </w:tr>
      <w:tr w:rsidR="007477F1" w:rsidRPr="001B4FE2" w:rsidTr="00A0403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7477F1" w:rsidRPr="001B4FE2" w:rsidRDefault="007477F1" w:rsidP="007477F1">
            <w:pPr>
              <w:pStyle w:val="TableTextBold"/>
              <w:spacing w:before="60"/>
              <w:rPr>
                <w:szCs w:val="22"/>
              </w:rPr>
            </w:pPr>
          </w:p>
        </w:tc>
        <w:tc>
          <w:tcPr>
            <w:tcW w:w="3685" w:type="dxa"/>
          </w:tcPr>
          <w:p w:rsidR="007477F1" w:rsidRPr="001B4FE2" w:rsidRDefault="007477F1" w:rsidP="007477F1">
            <w:pPr>
              <w:spacing w:before="60" w:after="120"/>
              <w:rPr>
                <w:rFonts w:ascii="Helvetica" w:hAnsi="Helvetica" w:cs="Arial"/>
                <w:sz w:val="22"/>
                <w:szCs w:val="22"/>
              </w:rPr>
            </w:pPr>
            <w:r w:rsidRPr="001B4FE2">
              <w:rPr>
                <w:rFonts w:ascii="Helvetica" w:hAnsi="Helvetica" w:cs="Arial"/>
                <w:sz w:val="22"/>
                <w:szCs w:val="22"/>
              </w:rPr>
              <w:t>Collecting, organ</w:t>
            </w:r>
            <w:r w:rsidR="003A7620" w:rsidRPr="001B4FE2">
              <w:rPr>
                <w:rFonts w:ascii="Helvetica" w:hAnsi="Helvetica" w:cs="Arial"/>
                <w:sz w:val="22"/>
                <w:szCs w:val="22"/>
              </w:rPr>
              <w:t>is</w:t>
            </w:r>
            <w:r w:rsidRPr="001B4FE2">
              <w:rPr>
                <w:rFonts w:ascii="Helvetica" w:hAnsi="Helvetica" w:cs="Arial"/>
                <w:sz w:val="22"/>
                <w:szCs w:val="22"/>
              </w:rPr>
              <w:t xml:space="preserve">ing and </w:t>
            </w:r>
            <w:r w:rsidR="003A7620" w:rsidRPr="001B4FE2">
              <w:rPr>
                <w:rFonts w:ascii="Helvetica" w:hAnsi="Helvetica" w:cs="Arial"/>
                <w:sz w:val="22"/>
                <w:szCs w:val="22"/>
              </w:rPr>
              <w:t>analysing</w:t>
            </w:r>
            <w:r w:rsidRPr="001B4FE2">
              <w:rPr>
                <w:rFonts w:ascii="Helvetica" w:hAnsi="Helvetica" w:cs="Arial"/>
                <w:sz w:val="22"/>
                <w:szCs w:val="22"/>
              </w:rPr>
              <w:t xml:space="preserve"> information</w:t>
            </w:r>
          </w:p>
        </w:tc>
        <w:tc>
          <w:tcPr>
            <w:tcW w:w="1134" w:type="dxa"/>
          </w:tcPr>
          <w:p w:rsidR="007477F1" w:rsidRPr="001B4FE2" w:rsidRDefault="007477F1" w:rsidP="007477F1">
            <w:pPr>
              <w:spacing w:before="60" w:after="120"/>
              <w:jc w:val="center"/>
              <w:rPr>
                <w:rFonts w:ascii="Helvetica" w:hAnsi="Helvetica" w:cs="Arial"/>
                <w:sz w:val="22"/>
                <w:szCs w:val="22"/>
              </w:rPr>
            </w:pPr>
            <w:r w:rsidRPr="001B4FE2">
              <w:rPr>
                <w:rFonts w:ascii="Helvetica" w:hAnsi="Helvetica" w:cs="Arial"/>
                <w:sz w:val="22"/>
                <w:szCs w:val="22"/>
              </w:rPr>
              <w:t>3</w:t>
            </w:r>
          </w:p>
        </w:tc>
        <w:tc>
          <w:tcPr>
            <w:tcW w:w="4428" w:type="dxa"/>
            <w:gridSpan w:val="2"/>
          </w:tcPr>
          <w:p w:rsidR="007477F1" w:rsidRPr="001B4FE2" w:rsidRDefault="007477F1" w:rsidP="007477F1">
            <w:pPr>
              <w:spacing w:before="60" w:after="120"/>
              <w:rPr>
                <w:rFonts w:ascii="Helvetica" w:hAnsi="Helvetica" w:cs="Arial"/>
                <w:sz w:val="22"/>
                <w:szCs w:val="22"/>
              </w:rPr>
            </w:pPr>
            <w:r w:rsidRPr="001B4FE2">
              <w:rPr>
                <w:rFonts w:ascii="Helvetica" w:hAnsi="Helvetica"/>
                <w:sz w:val="22"/>
                <w:szCs w:val="22"/>
              </w:rPr>
              <w:t>Assess information to determine whether it is more economically viable to lease or purchase</w:t>
            </w:r>
          </w:p>
        </w:tc>
      </w:tr>
      <w:tr w:rsidR="007477F1" w:rsidRPr="001B4FE2" w:rsidTr="00A0403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7477F1" w:rsidRPr="001B4FE2" w:rsidRDefault="007477F1" w:rsidP="007477F1">
            <w:pPr>
              <w:pStyle w:val="TableTextBold"/>
              <w:spacing w:before="60"/>
              <w:rPr>
                <w:szCs w:val="22"/>
              </w:rPr>
            </w:pPr>
          </w:p>
        </w:tc>
        <w:tc>
          <w:tcPr>
            <w:tcW w:w="3685" w:type="dxa"/>
          </w:tcPr>
          <w:p w:rsidR="007477F1" w:rsidRPr="001B4FE2" w:rsidRDefault="007477F1" w:rsidP="007477F1">
            <w:pPr>
              <w:spacing w:before="60" w:after="120"/>
              <w:rPr>
                <w:rFonts w:ascii="Helvetica" w:hAnsi="Helvetica" w:cs="Arial"/>
                <w:sz w:val="22"/>
                <w:szCs w:val="22"/>
              </w:rPr>
            </w:pPr>
            <w:r w:rsidRPr="001B4FE2">
              <w:rPr>
                <w:rFonts w:ascii="Helvetica" w:hAnsi="Helvetica" w:cs="Arial"/>
                <w:sz w:val="22"/>
                <w:szCs w:val="22"/>
              </w:rPr>
              <w:t>Communicating ideas and information</w:t>
            </w:r>
          </w:p>
        </w:tc>
        <w:tc>
          <w:tcPr>
            <w:tcW w:w="1134" w:type="dxa"/>
          </w:tcPr>
          <w:p w:rsidR="007477F1" w:rsidRPr="001B4FE2" w:rsidRDefault="007477F1" w:rsidP="007477F1">
            <w:pPr>
              <w:spacing w:before="60" w:after="120"/>
              <w:jc w:val="center"/>
              <w:rPr>
                <w:rFonts w:ascii="Helvetica" w:hAnsi="Helvetica" w:cs="Arial"/>
                <w:sz w:val="22"/>
                <w:szCs w:val="22"/>
              </w:rPr>
            </w:pPr>
            <w:r w:rsidRPr="001B4FE2">
              <w:rPr>
                <w:rFonts w:ascii="Helvetica" w:hAnsi="Helvetica" w:cs="Arial"/>
                <w:sz w:val="22"/>
                <w:szCs w:val="22"/>
              </w:rPr>
              <w:t>2</w:t>
            </w:r>
          </w:p>
        </w:tc>
        <w:tc>
          <w:tcPr>
            <w:tcW w:w="4428" w:type="dxa"/>
            <w:gridSpan w:val="2"/>
          </w:tcPr>
          <w:p w:rsidR="007477F1" w:rsidRPr="001B4FE2" w:rsidRDefault="007477F1" w:rsidP="007477F1">
            <w:pPr>
              <w:spacing w:before="60" w:after="120"/>
              <w:rPr>
                <w:rFonts w:ascii="Helvetica" w:hAnsi="Helvetica" w:cs="Arial"/>
                <w:sz w:val="22"/>
                <w:szCs w:val="22"/>
              </w:rPr>
            </w:pPr>
            <w:r w:rsidRPr="001B4FE2">
              <w:rPr>
                <w:rFonts w:ascii="Helvetica" w:hAnsi="Helvetica"/>
                <w:sz w:val="22"/>
                <w:szCs w:val="22"/>
              </w:rPr>
              <w:t>Develop specifications that provide clear and concise information about enterprise needs</w:t>
            </w:r>
          </w:p>
        </w:tc>
      </w:tr>
      <w:tr w:rsidR="007477F1" w:rsidRPr="001B4FE2" w:rsidTr="00581D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7477F1" w:rsidRPr="001B4FE2" w:rsidRDefault="007477F1" w:rsidP="007477F1">
            <w:pPr>
              <w:pStyle w:val="TableTextBold"/>
              <w:spacing w:before="60"/>
              <w:rPr>
                <w:szCs w:val="22"/>
              </w:rPr>
            </w:pPr>
          </w:p>
        </w:tc>
        <w:tc>
          <w:tcPr>
            <w:tcW w:w="3685" w:type="dxa"/>
            <w:tcBorders>
              <w:bottom w:val="single" w:sz="4" w:space="0" w:color="auto"/>
            </w:tcBorders>
          </w:tcPr>
          <w:p w:rsidR="007477F1" w:rsidRPr="001B4FE2" w:rsidRDefault="007477F1" w:rsidP="007477F1">
            <w:pPr>
              <w:spacing w:before="60" w:after="120"/>
              <w:rPr>
                <w:rFonts w:ascii="Helvetica" w:hAnsi="Helvetica" w:cs="Arial"/>
                <w:sz w:val="22"/>
                <w:szCs w:val="22"/>
              </w:rPr>
            </w:pPr>
            <w:r w:rsidRPr="001B4FE2">
              <w:rPr>
                <w:rFonts w:ascii="Helvetica" w:hAnsi="Helvetica" w:cs="Arial"/>
                <w:sz w:val="22"/>
                <w:szCs w:val="22"/>
              </w:rPr>
              <w:t>Planning and organ</w:t>
            </w:r>
            <w:r w:rsidR="003A7620" w:rsidRPr="001B4FE2">
              <w:rPr>
                <w:rFonts w:ascii="Helvetica" w:hAnsi="Helvetica" w:cs="Arial"/>
                <w:sz w:val="22"/>
                <w:szCs w:val="22"/>
              </w:rPr>
              <w:t>is</w:t>
            </w:r>
            <w:r w:rsidRPr="001B4FE2">
              <w:rPr>
                <w:rFonts w:ascii="Helvetica" w:hAnsi="Helvetica" w:cs="Arial"/>
                <w:sz w:val="22"/>
                <w:szCs w:val="22"/>
              </w:rPr>
              <w:t>ing activities</w:t>
            </w:r>
          </w:p>
        </w:tc>
        <w:tc>
          <w:tcPr>
            <w:tcW w:w="1134" w:type="dxa"/>
            <w:tcBorders>
              <w:bottom w:val="single" w:sz="4" w:space="0" w:color="auto"/>
            </w:tcBorders>
          </w:tcPr>
          <w:p w:rsidR="007477F1" w:rsidRPr="001B4FE2" w:rsidRDefault="007477F1" w:rsidP="007477F1">
            <w:pPr>
              <w:spacing w:before="60" w:after="120"/>
              <w:jc w:val="center"/>
              <w:rPr>
                <w:rFonts w:ascii="Helvetica" w:hAnsi="Helvetica" w:cs="Arial"/>
                <w:sz w:val="22"/>
                <w:szCs w:val="22"/>
              </w:rPr>
            </w:pPr>
            <w:r w:rsidRPr="001B4FE2">
              <w:rPr>
                <w:rFonts w:ascii="Helvetica" w:hAnsi="Helvetica" w:cs="Arial"/>
                <w:sz w:val="22"/>
                <w:szCs w:val="22"/>
              </w:rPr>
              <w:t>3</w:t>
            </w:r>
          </w:p>
        </w:tc>
        <w:tc>
          <w:tcPr>
            <w:tcW w:w="4428" w:type="dxa"/>
            <w:gridSpan w:val="2"/>
            <w:tcBorders>
              <w:bottom w:val="single" w:sz="4" w:space="0" w:color="auto"/>
            </w:tcBorders>
          </w:tcPr>
          <w:p w:rsidR="007477F1" w:rsidRPr="001B4FE2" w:rsidRDefault="007477F1" w:rsidP="007477F1">
            <w:pPr>
              <w:spacing w:before="60" w:after="120"/>
              <w:rPr>
                <w:rFonts w:ascii="Helvetica" w:hAnsi="Helvetica" w:cs="Arial"/>
                <w:sz w:val="22"/>
                <w:szCs w:val="22"/>
              </w:rPr>
            </w:pPr>
            <w:r w:rsidRPr="001B4FE2">
              <w:rPr>
                <w:rFonts w:ascii="Helvetica" w:hAnsi="Helvetica"/>
                <w:sz w:val="22"/>
                <w:szCs w:val="22"/>
              </w:rPr>
              <w:t>Develop and monitor systems and work procedures to ensure effective management of physical assets</w:t>
            </w:r>
          </w:p>
        </w:tc>
      </w:tr>
      <w:tr w:rsidR="007477F1" w:rsidRPr="001B4FE2" w:rsidTr="00581D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7477F1" w:rsidRPr="001B4FE2" w:rsidRDefault="007477F1" w:rsidP="007477F1">
            <w:pPr>
              <w:pStyle w:val="TableTextBold"/>
              <w:spacing w:before="60"/>
              <w:rPr>
                <w:szCs w:val="22"/>
              </w:rPr>
            </w:pPr>
          </w:p>
        </w:tc>
        <w:tc>
          <w:tcPr>
            <w:tcW w:w="3685" w:type="dxa"/>
            <w:tcBorders>
              <w:top w:val="single" w:sz="4" w:space="0" w:color="auto"/>
              <w:bottom w:val="single" w:sz="4" w:space="0" w:color="auto"/>
            </w:tcBorders>
          </w:tcPr>
          <w:p w:rsidR="007477F1" w:rsidRPr="001B4FE2" w:rsidRDefault="007477F1" w:rsidP="007477F1">
            <w:pPr>
              <w:spacing w:before="60" w:after="120"/>
              <w:rPr>
                <w:rFonts w:ascii="Helvetica" w:hAnsi="Helvetica" w:cs="Arial"/>
                <w:sz w:val="22"/>
                <w:szCs w:val="22"/>
              </w:rPr>
            </w:pPr>
            <w:r w:rsidRPr="001B4FE2">
              <w:rPr>
                <w:rFonts w:ascii="Helvetica" w:hAnsi="Helvetica" w:cs="Arial"/>
                <w:sz w:val="22"/>
                <w:szCs w:val="22"/>
              </w:rPr>
              <w:t>Working with others and in teams</w:t>
            </w:r>
          </w:p>
        </w:tc>
        <w:tc>
          <w:tcPr>
            <w:tcW w:w="1134" w:type="dxa"/>
            <w:tcBorders>
              <w:top w:val="single" w:sz="4" w:space="0" w:color="auto"/>
              <w:bottom w:val="single" w:sz="4" w:space="0" w:color="auto"/>
            </w:tcBorders>
          </w:tcPr>
          <w:p w:rsidR="007477F1" w:rsidRPr="001B4FE2" w:rsidRDefault="007477F1" w:rsidP="007477F1">
            <w:pPr>
              <w:spacing w:before="60" w:after="120"/>
              <w:jc w:val="center"/>
              <w:rPr>
                <w:rFonts w:ascii="Helvetica" w:hAnsi="Helvetica" w:cs="Arial"/>
                <w:sz w:val="22"/>
                <w:szCs w:val="22"/>
              </w:rPr>
            </w:pPr>
            <w:r w:rsidRPr="001B4FE2">
              <w:rPr>
                <w:rFonts w:ascii="Helvetica" w:hAnsi="Helvetica" w:cs="Arial"/>
                <w:sz w:val="22"/>
                <w:szCs w:val="22"/>
              </w:rPr>
              <w:t>2</w:t>
            </w:r>
          </w:p>
        </w:tc>
        <w:tc>
          <w:tcPr>
            <w:tcW w:w="4428" w:type="dxa"/>
            <w:gridSpan w:val="2"/>
            <w:tcBorders>
              <w:top w:val="single" w:sz="4" w:space="0" w:color="auto"/>
              <w:bottom w:val="single" w:sz="4" w:space="0" w:color="auto"/>
            </w:tcBorders>
          </w:tcPr>
          <w:p w:rsidR="007477F1" w:rsidRPr="001B4FE2" w:rsidRDefault="007477F1" w:rsidP="007477F1">
            <w:pPr>
              <w:spacing w:before="60" w:after="120"/>
              <w:rPr>
                <w:rFonts w:ascii="Helvetica" w:hAnsi="Helvetica" w:cs="Arial"/>
                <w:sz w:val="22"/>
                <w:szCs w:val="22"/>
              </w:rPr>
            </w:pPr>
            <w:r w:rsidRPr="001B4FE2">
              <w:rPr>
                <w:rFonts w:ascii="Helvetica" w:hAnsi="Helvetica"/>
                <w:sz w:val="22"/>
                <w:szCs w:val="22"/>
              </w:rPr>
              <w:t>Liaise with the accountant to develop optimum approaches to the acquisition of physical assets</w:t>
            </w:r>
          </w:p>
        </w:tc>
      </w:tr>
      <w:tr w:rsidR="007477F1" w:rsidRPr="001B4FE2" w:rsidTr="007477F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7477F1" w:rsidRPr="001B4FE2" w:rsidRDefault="007477F1" w:rsidP="007477F1">
            <w:pPr>
              <w:pStyle w:val="TableTextBold"/>
              <w:spacing w:before="60"/>
              <w:rPr>
                <w:szCs w:val="22"/>
              </w:rPr>
            </w:pPr>
          </w:p>
        </w:tc>
        <w:tc>
          <w:tcPr>
            <w:tcW w:w="3685" w:type="dxa"/>
            <w:tcBorders>
              <w:top w:val="single" w:sz="4" w:space="0" w:color="auto"/>
              <w:bottom w:val="single" w:sz="4" w:space="0" w:color="auto"/>
            </w:tcBorders>
          </w:tcPr>
          <w:p w:rsidR="007477F1" w:rsidRPr="001B4FE2" w:rsidRDefault="007477F1" w:rsidP="007477F1">
            <w:pPr>
              <w:spacing w:before="60" w:after="120"/>
              <w:rPr>
                <w:rFonts w:ascii="Helvetica" w:hAnsi="Helvetica" w:cs="Arial"/>
                <w:sz w:val="22"/>
                <w:szCs w:val="22"/>
              </w:rPr>
            </w:pPr>
            <w:r w:rsidRPr="001B4FE2">
              <w:rPr>
                <w:rFonts w:ascii="Helvetica" w:hAnsi="Helvetica" w:cs="Arial"/>
                <w:sz w:val="22"/>
                <w:szCs w:val="22"/>
              </w:rPr>
              <w:t>Using mathematical ideas and techniques</w:t>
            </w:r>
          </w:p>
        </w:tc>
        <w:tc>
          <w:tcPr>
            <w:tcW w:w="1134" w:type="dxa"/>
            <w:tcBorders>
              <w:top w:val="single" w:sz="4" w:space="0" w:color="auto"/>
              <w:bottom w:val="single" w:sz="4" w:space="0" w:color="auto"/>
            </w:tcBorders>
          </w:tcPr>
          <w:p w:rsidR="007477F1" w:rsidRPr="001B4FE2" w:rsidRDefault="007477F1" w:rsidP="007477F1">
            <w:pPr>
              <w:spacing w:before="60" w:after="120"/>
              <w:jc w:val="center"/>
              <w:rPr>
                <w:rFonts w:ascii="Helvetica" w:hAnsi="Helvetica" w:cs="Arial"/>
                <w:sz w:val="22"/>
                <w:szCs w:val="22"/>
              </w:rPr>
            </w:pPr>
            <w:r w:rsidRPr="001B4FE2">
              <w:rPr>
                <w:rFonts w:ascii="Helvetica" w:hAnsi="Helvetica" w:cs="Arial"/>
                <w:sz w:val="22"/>
                <w:szCs w:val="22"/>
              </w:rPr>
              <w:t>2</w:t>
            </w:r>
          </w:p>
        </w:tc>
        <w:tc>
          <w:tcPr>
            <w:tcW w:w="4428" w:type="dxa"/>
            <w:gridSpan w:val="2"/>
            <w:tcBorders>
              <w:top w:val="single" w:sz="4" w:space="0" w:color="auto"/>
              <w:bottom w:val="single" w:sz="4" w:space="0" w:color="auto"/>
            </w:tcBorders>
          </w:tcPr>
          <w:p w:rsidR="007477F1" w:rsidRPr="001B4FE2" w:rsidRDefault="007477F1" w:rsidP="007477F1">
            <w:pPr>
              <w:spacing w:before="60" w:after="120"/>
              <w:rPr>
                <w:rFonts w:ascii="Helvetica" w:hAnsi="Helvetica" w:cs="Arial"/>
                <w:sz w:val="22"/>
                <w:szCs w:val="22"/>
              </w:rPr>
            </w:pPr>
            <w:r w:rsidRPr="001B4FE2">
              <w:rPr>
                <w:rFonts w:ascii="Helvetica" w:hAnsi="Helvetica"/>
                <w:sz w:val="22"/>
                <w:szCs w:val="22"/>
              </w:rPr>
              <w:t>Estimate costs and financial implications of asset acquisition</w:t>
            </w:r>
          </w:p>
        </w:tc>
      </w:tr>
      <w:tr w:rsidR="007477F1" w:rsidRPr="001B4FE2" w:rsidTr="007477F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7477F1" w:rsidRPr="001B4FE2" w:rsidRDefault="007477F1" w:rsidP="007477F1">
            <w:pPr>
              <w:pStyle w:val="TableTextBold"/>
              <w:spacing w:before="60"/>
              <w:rPr>
                <w:szCs w:val="22"/>
              </w:rPr>
            </w:pPr>
          </w:p>
        </w:tc>
        <w:tc>
          <w:tcPr>
            <w:tcW w:w="3685" w:type="dxa"/>
            <w:tcBorders>
              <w:top w:val="single" w:sz="4" w:space="0" w:color="auto"/>
            </w:tcBorders>
          </w:tcPr>
          <w:p w:rsidR="007477F1" w:rsidRPr="001B4FE2" w:rsidRDefault="007477F1" w:rsidP="007477F1">
            <w:pPr>
              <w:spacing w:before="60" w:after="120"/>
              <w:rPr>
                <w:rFonts w:ascii="Helvetica" w:hAnsi="Helvetica" w:cs="Arial"/>
                <w:sz w:val="22"/>
                <w:szCs w:val="22"/>
              </w:rPr>
            </w:pPr>
            <w:r w:rsidRPr="001B4FE2">
              <w:rPr>
                <w:rFonts w:ascii="Helvetica" w:hAnsi="Helvetica" w:cs="Arial"/>
                <w:sz w:val="22"/>
                <w:szCs w:val="22"/>
              </w:rPr>
              <w:t>Solving problems</w:t>
            </w:r>
          </w:p>
        </w:tc>
        <w:tc>
          <w:tcPr>
            <w:tcW w:w="1134" w:type="dxa"/>
            <w:tcBorders>
              <w:top w:val="single" w:sz="4" w:space="0" w:color="auto"/>
            </w:tcBorders>
          </w:tcPr>
          <w:p w:rsidR="007477F1" w:rsidRPr="001B4FE2" w:rsidRDefault="007477F1" w:rsidP="007477F1">
            <w:pPr>
              <w:spacing w:before="60" w:after="120"/>
              <w:jc w:val="center"/>
              <w:rPr>
                <w:rFonts w:ascii="Helvetica" w:hAnsi="Helvetica" w:cs="Arial"/>
                <w:sz w:val="22"/>
                <w:szCs w:val="22"/>
              </w:rPr>
            </w:pPr>
            <w:r w:rsidRPr="001B4FE2">
              <w:rPr>
                <w:rFonts w:ascii="Helvetica" w:hAnsi="Helvetica" w:cs="Arial"/>
                <w:sz w:val="22"/>
                <w:szCs w:val="22"/>
              </w:rPr>
              <w:t>2</w:t>
            </w:r>
          </w:p>
        </w:tc>
        <w:tc>
          <w:tcPr>
            <w:tcW w:w="4428" w:type="dxa"/>
            <w:gridSpan w:val="2"/>
            <w:tcBorders>
              <w:top w:val="single" w:sz="4" w:space="0" w:color="auto"/>
            </w:tcBorders>
          </w:tcPr>
          <w:p w:rsidR="007477F1" w:rsidRPr="001B4FE2" w:rsidRDefault="007477F1" w:rsidP="007477F1">
            <w:pPr>
              <w:spacing w:before="60" w:after="120"/>
              <w:rPr>
                <w:rFonts w:ascii="Helvetica" w:hAnsi="Helvetica"/>
                <w:sz w:val="22"/>
                <w:szCs w:val="22"/>
              </w:rPr>
            </w:pPr>
            <w:r w:rsidRPr="001B4FE2">
              <w:rPr>
                <w:rFonts w:ascii="Helvetica" w:hAnsi="Helvetica"/>
                <w:sz w:val="22"/>
                <w:szCs w:val="22"/>
              </w:rPr>
              <w:t>Develop and implement a system to provide ongoing maintenance during peak season, avoiding disruption to service and breakdowns</w:t>
            </w:r>
          </w:p>
        </w:tc>
      </w:tr>
      <w:tr w:rsidR="007477F1" w:rsidRPr="001B4FE2" w:rsidTr="00A0403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tcBorders>
          </w:tcPr>
          <w:p w:rsidR="007477F1" w:rsidRPr="001B4FE2" w:rsidRDefault="007477F1" w:rsidP="007477F1">
            <w:pPr>
              <w:pStyle w:val="TableTextBold"/>
              <w:spacing w:before="60"/>
              <w:rPr>
                <w:szCs w:val="22"/>
              </w:rPr>
            </w:pPr>
          </w:p>
        </w:tc>
        <w:tc>
          <w:tcPr>
            <w:tcW w:w="3685" w:type="dxa"/>
          </w:tcPr>
          <w:p w:rsidR="007477F1" w:rsidRPr="001B4FE2" w:rsidRDefault="007477F1" w:rsidP="007477F1">
            <w:pPr>
              <w:spacing w:before="60" w:after="120"/>
              <w:rPr>
                <w:rFonts w:ascii="Helvetica" w:hAnsi="Helvetica" w:cs="Arial"/>
                <w:sz w:val="22"/>
                <w:szCs w:val="22"/>
              </w:rPr>
            </w:pPr>
            <w:r w:rsidRPr="001B4FE2">
              <w:rPr>
                <w:rFonts w:ascii="Helvetica" w:hAnsi="Helvetica" w:cs="Arial"/>
                <w:sz w:val="22"/>
                <w:szCs w:val="22"/>
              </w:rPr>
              <w:t>Using technology</w:t>
            </w:r>
          </w:p>
        </w:tc>
        <w:tc>
          <w:tcPr>
            <w:tcW w:w="1134" w:type="dxa"/>
          </w:tcPr>
          <w:p w:rsidR="007477F1" w:rsidRPr="001B4FE2" w:rsidRDefault="007477F1" w:rsidP="007477F1">
            <w:pPr>
              <w:spacing w:before="60" w:after="120"/>
              <w:jc w:val="center"/>
              <w:rPr>
                <w:rFonts w:ascii="Helvetica" w:hAnsi="Helvetica" w:cs="Arial"/>
                <w:sz w:val="22"/>
                <w:szCs w:val="22"/>
              </w:rPr>
            </w:pPr>
            <w:r w:rsidRPr="001B4FE2">
              <w:rPr>
                <w:rFonts w:ascii="Helvetica" w:hAnsi="Helvetica" w:cs="Arial"/>
                <w:sz w:val="22"/>
                <w:szCs w:val="22"/>
              </w:rPr>
              <w:t>2</w:t>
            </w:r>
          </w:p>
        </w:tc>
        <w:tc>
          <w:tcPr>
            <w:tcW w:w="4428" w:type="dxa"/>
            <w:gridSpan w:val="2"/>
          </w:tcPr>
          <w:p w:rsidR="007477F1" w:rsidRPr="001B4FE2" w:rsidRDefault="007477F1" w:rsidP="007477F1">
            <w:pPr>
              <w:spacing w:before="60" w:after="120"/>
              <w:rPr>
                <w:rFonts w:ascii="Helvetica" w:hAnsi="Helvetica" w:cs="Arial"/>
                <w:sz w:val="22"/>
                <w:szCs w:val="22"/>
              </w:rPr>
            </w:pPr>
            <w:r w:rsidRPr="001B4FE2">
              <w:rPr>
                <w:rFonts w:ascii="Helvetica" w:hAnsi="Helvetica"/>
                <w:sz w:val="22"/>
                <w:szCs w:val="22"/>
              </w:rPr>
              <w:t>Use spreadsheet technology to develop and assess different financial scenarios</w:t>
            </w:r>
          </w:p>
        </w:tc>
      </w:tr>
    </w:tbl>
    <w:p w:rsidR="004C7669" w:rsidRPr="001B4FE2" w:rsidRDefault="004C7669" w:rsidP="004C7669">
      <w:pPr>
        <w:rPr>
          <w:rFonts w:ascii="Arial" w:hAnsi="Arial" w:cs="Arial"/>
          <w:sz w:val="22"/>
          <w:szCs w:val="22"/>
        </w:rPr>
      </w:pPr>
    </w:p>
    <w:sectPr w:rsidR="004C7669" w:rsidRPr="001B4FE2" w:rsidSect="00003C54">
      <w:footerReference w:type="even" r:id="rId8"/>
      <w:footerReference w:type="default" r:id="rId9"/>
      <w:pgSz w:w="16838" w:h="11906" w:orient="landscape"/>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6346D" w:rsidRDefault="0076346D">
      <w:r>
        <w:separator/>
      </w:r>
    </w:p>
  </w:endnote>
  <w:endnote w:type="continuationSeparator" w:id="0">
    <w:p w:rsidR="0076346D" w:rsidRDefault="007634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36D83" w:rsidRDefault="006A00C3" w:rsidP="004119BB">
    <w:pPr>
      <w:pStyle w:val="Footer"/>
      <w:framePr w:wrap="around" w:vAnchor="text" w:hAnchor="margin" w:xAlign="right" w:y="1"/>
      <w:rPr>
        <w:rStyle w:val="PageNumber"/>
      </w:rPr>
    </w:pPr>
    <w:r>
      <w:rPr>
        <w:rStyle w:val="PageNumber"/>
      </w:rPr>
      <w:fldChar w:fldCharType="begin"/>
    </w:r>
    <w:r w:rsidR="00C36D83">
      <w:rPr>
        <w:rStyle w:val="PageNumber"/>
      </w:rPr>
      <w:instrText xml:space="preserve">PAGE  </w:instrText>
    </w:r>
    <w:r>
      <w:rPr>
        <w:rStyle w:val="PageNumber"/>
      </w:rPr>
      <w:fldChar w:fldCharType="end"/>
    </w:r>
  </w:p>
  <w:p w:rsidR="00C36D83" w:rsidRDefault="00C36D83" w:rsidP="00531BB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36D83" w:rsidRPr="004119BB" w:rsidRDefault="006A00C3" w:rsidP="009311F6">
    <w:pPr>
      <w:pStyle w:val="Footer"/>
      <w:ind w:right="360"/>
      <w:jc w:val="right"/>
      <w:rPr>
        <w:szCs w:val="16"/>
      </w:rPr>
    </w:pPr>
    <w:r>
      <w:rPr>
        <w:szCs w:val="16"/>
      </w:rPr>
      <w:fldChar w:fldCharType="begin"/>
    </w:r>
    <w:r w:rsidR="00C36D83">
      <w:rPr>
        <w:szCs w:val="16"/>
      </w:rPr>
      <w:instrText xml:space="preserve"> PAGE   \* MERGEFORMAT </w:instrText>
    </w:r>
    <w:r>
      <w:rPr>
        <w:szCs w:val="16"/>
      </w:rPr>
      <w:fldChar w:fldCharType="separate"/>
    </w:r>
    <w:r w:rsidR="008101FA">
      <w:rPr>
        <w:noProof/>
        <w:szCs w:val="16"/>
      </w:rPr>
      <w:t>1</w:t>
    </w:r>
    <w:r>
      <w:rPr>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6346D" w:rsidRDefault="0076346D">
      <w:r>
        <w:separator/>
      </w:r>
    </w:p>
  </w:footnote>
  <w:footnote w:type="continuationSeparator" w:id="0">
    <w:p w:rsidR="0076346D" w:rsidRDefault="0076346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E25966"/>
    <w:multiLevelType w:val="multilevel"/>
    <w:tmpl w:val="A498D9E2"/>
    <w:lvl w:ilvl="0">
      <w:start w:val="1"/>
      <w:numFmt w:val="decimal"/>
      <w:lvlText w:val="%1"/>
      <w:lvlJc w:val="left"/>
      <w:pPr>
        <w:tabs>
          <w:tab w:val="num" w:pos="375"/>
        </w:tabs>
        <w:ind w:left="375" w:hanging="375"/>
      </w:pPr>
      <w:rPr>
        <w:rFonts w:hint="default"/>
        <w:b/>
      </w:rPr>
    </w:lvl>
    <w:lvl w:ilvl="1">
      <w:start w:val="1"/>
      <w:numFmt w:val="decimal"/>
      <w:lvlText w:val="8.%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
    <w:nsid w:val="06201BAB"/>
    <w:multiLevelType w:val="hybridMultilevel"/>
    <w:tmpl w:val="4B3A40C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nsid w:val="074B0BB7"/>
    <w:multiLevelType w:val="multilevel"/>
    <w:tmpl w:val="61EE5D66"/>
    <w:lvl w:ilvl="0">
      <w:start w:val="1"/>
      <w:numFmt w:val="decimal"/>
      <w:lvlText w:val="%1"/>
      <w:lvlJc w:val="left"/>
      <w:pPr>
        <w:tabs>
          <w:tab w:val="num" w:pos="375"/>
        </w:tabs>
        <w:ind w:left="375" w:hanging="375"/>
      </w:pPr>
      <w:rPr>
        <w:rFonts w:hint="default"/>
        <w:b/>
      </w:rPr>
    </w:lvl>
    <w:lvl w:ilvl="1">
      <w:start w:val="1"/>
      <w:numFmt w:val="decimal"/>
      <w:lvlText w:val="7.%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
    <w:nsid w:val="0A547CB8"/>
    <w:multiLevelType w:val="hybridMultilevel"/>
    <w:tmpl w:val="CF0C7E4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nsid w:val="0AFA57D0"/>
    <w:multiLevelType w:val="hybridMultilevel"/>
    <w:tmpl w:val="2C065B3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nsid w:val="0D2E5198"/>
    <w:multiLevelType w:val="hybridMultilevel"/>
    <w:tmpl w:val="19E0FDEC"/>
    <w:lvl w:ilvl="0" w:tplc="0C090001">
      <w:start w:val="1"/>
      <w:numFmt w:val="bullet"/>
      <w:lvlText w:val=""/>
      <w:lvlJc w:val="left"/>
      <w:pPr>
        <w:tabs>
          <w:tab w:val="num" w:pos="5322"/>
        </w:tabs>
        <w:ind w:left="5322" w:hanging="360"/>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6">
    <w:nsid w:val="0E366F52"/>
    <w:multiLevelType w:val="multilevel"/>
    <w:tmpl w:val="5AAE4324"/>
    <w:lvl w:ilvl="0">
      <w:start w:val="1"/>
      <w:numFmt w:val="decimal"/>
      <w:lvlText w:val="%1"/>
      <w:lvlJc w:val="left"/>
      <w:pPr>
        <w:tabs>
          <w:tab w:val="num" w:pos="375"/>
        </w:tabs>
        <w:ind w:left="375" w:hanging="375"/>
      </w:pPr>
      <w:rPr>
        <w:rFonts w:hint="default"/>
        <w:b/>
      </w:rPr>
    </w:lvl>
    <w:lvl w:ilvl="1">
      <w:start w:val="1"/>
      <w:numFmt w:val="decimal"/>
      <w:lvlText w:val="6.%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7">
    <w:nsid w:val="0E8A7B10"/>
    <w:multiLevelType w:val="hybridMultilevel"/>
    <w:tmpl w:val="AC9C6F30"/>
    <w:lvl w:ilvl="0" w:tplc="D0D4ED22">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8">
    <w:nsid w:val="122E0F96"/>
    <w:multiLevelType w:val="multilevel"/>
    <w:tmpl w:val="BD2A820A"/>
    <w:lvl w:ilvl="0">
      <w:start w:val="1"/>
      <w:numFmt w:val="decimal"/>
      <w:lvlText w:val="%1"/>
      <w:lvlJc w:val="left"/>
      <w:pPr>
        <w:tabs>
          <w:tab w:val="num" w:pos="375"/>
        </w:tabs>
        <w:ind w:left="375" w:hanging="375"/>
      </w:pPr>
      <w:rPr>
        <w:rFonts w:hint="default"/>
        <w:b/>
      </w:rPr>
    </w:lvl>
    <w:lvl w:ilvl="1">
      <w:start w:val="1"/>
      <w:numFmt w:val="decimal"/>
      <w:lvlText w:val="7.%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9">
    <w:nsid w:val="170009E3"/>
    <w:multiLevelType w:val="hybridMultilevel"/>
    <w:tmpl w:val="CF56986C"/>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10">
    <w:nsid w:val="196904E3"/>
    <w:multiLevelType w:val="hybridMultilevel"/>
    <w:tmpl w:val="623E4BAE"/>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11">
    <w:nsid w:val="1DCD794F"/>
    <w:multiLevelType w:val="multilevel"/>
    <w:tmpl w:val="4BC418CC"/>
    <w:lvl w:ilvl="0">
      <w:start w:val="1"/>
      <w:numFmt w:val="decimal"/>
      <w:lvlText w:val="%1"/>
      <w:lvlJc w:val="left"/>
      <w:pPr>
        <w:tabs>
          <w:tab w:val="num" w:pos="375"/>
        </w:tabs>
        <w:ind w:left="375" w:hanging="375"/>
      </w:pPr>
      <w:rPr>
        <w:rFonts w:hint="default"/>
        <w:b/>
      </w:rPr>
    </w:lvl>
    <w:lvl w:ilvl="1">
      <w:start w:val="1"/>
      <w:numFmt w:val="decimal"/>
      <w:lvlText w:val="1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2">
    <w:nsid w:val="1DD47344"/>
    <w:multiLevelType w:val="multilevel"/>
    <w:tmpl w:val="0A781306"/>
    <w:lvl w:ilvl="0">
      <w:start w:val="1"/>
      <w:numFmt w:val="decimal"/>
      <w:lvlText w:val="%1"/>
      <w:lvlJc w:val="left"/>
      <w:pPr>
        <w:tabs>
          <w:tab w:val="num" w:pos="375"/>
        </w:tabs>
        <w:ind w:left="375" w:hanging="375"/>
      </w:pPr>
      <w:rPr>
        <w:rFonts w:hint="default"/>
        <w:b/>
      </w:rPr>
    </w:lvl>
    <w:lvl w:ilvl="1">
      <w:start w:val="1"/>
      <w:numFmt w:val="decimal"/>
      <w:lvlText w:val="6.%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3">
    <w:nsid w:val="20602853"/>
    <w:multiLevelType w:val="multilevel"/>
    <w:tmpl w:val="1022665E"/>
    <w:lvl w:ilvl="0">
      <w:start w:val="1"/>
      <w:numFmt w:val="decimal"/>
      <w:lvlText w:val="%1"/>
      <w:lvlJc w:val="left"/>
      <w:pPr>
        <w:tabs>
          <w:tab w:val="num" w:pos="375"/>
        </w:tabs>
        <w:ind w:left="375" w:hanging="375"/>
      </w:pPr>
      <w:rPr>
        <w:rFonts w:hint="default"/>
        <w:b/>
      </w:rPr>
    </w:lvl>
    <w:lvl w:ilvl="1">
      <w:start w:val="1"/>
      <w:numFmt w:val="decimal"/>
      <w:lvlText w:val="8.%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4">
    <w:nsid w:val="21DC1DEE"/>
    <w:multiLevelType w:val="multilevel"/>
    <w:tmpl w:val="78EC90CE"/>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5">
    <w:nsid w:val="21EF0980"/>
    <w:multiLevelType w:val="hybridMultilevel"/>
    <w:tmpl w:val="5A70F19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nsid w:val="21F60715"/>
    <w:multiLevelType w:val="multilevel"/>
    <w:tmpl w:val="2E28044E"/>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7">
    <w:nsid w:val="247D080E"/>
    <w:multiLevelType w:val="multilevel"/>
    <w:tmpl w:val="344A4E32"/>
    <w:lvl w:ilvl="0">
      <w:start w:val="1"/>
      <w:numFmt w:val="decimal"/>
      <w:lvlText w:val="%1"/>
      <w:lvlJc w:val="left"/>
      <w:pPr>
        <w:tabs>
          <w:tab w:val="num" w:pos="375"/>
        </w:tabs>
        <w:ind w:left="375" w:hanging="375"/>
      </w:pPr>
      <w:rPr>
        <w:rFonts w:hint="default"/>
        <w:b/>
      </w:rPr>
    </w:lvl>
    <w:lvl w:ilvl="1">
      <w:start w:val="1"/>
      <w:numFmt w:val="decimal"/>
      <w:lvlText w:val="10.%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8">
    <w:nsid w:val="33C679D3"/>
    <w:multiLevelType w:val="hybridMultilevel"/>
    <w:tmpl w:val="327287CE"/>
    <w:lvl w:ilvl="0" w:tplc="6E16BF08">
      <w:start w:val="1"/>
      <w:numFmt w:val="bullet"/>
      <w:pStyle w:val="Bullet"/>
      <w:lvlText w:val=""/>
      <w:lvlJc w:val="left"/>
      <w:pPr>
        <w:tabs>
          <w:tab w:val="num" w:pos="360"/>
        </w:tabs>
        <w:ind w:left="360" w:hanging="360"/>
      </w:pPr>
      <w:rPr>
        <w:rFonts w:ascii="Symbol" w:hAnsi="Symbol" w:hint="default"/>
        <w:color w:val="auto"/>
        <w:sz w:val="20"/>
        <w:szCs w:val="20"/>
      </w:rPr>
    </w:lvl>
    <w:lvl w:ilvl="1" w:tplc="0C090003">
      <w:start w:val="1"/>
      <w:numFmt w:val="bullet"/>
      <w:lvlText w:val="o"/>
      <w:lvlJc w:val="left"/>
      <w:pPr>
        <w:tabs>
          <w:tab w:val="num" w:pos="1080"/>
        </w:tabs>
        <w:ind w:left="1080" w:hanging="360"/>
      </w:pPr>
      <w:rPr>
        <w:rFonts w:ascii="Courier New" w:hAnsi="Courier New" w:cs="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cs="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cs="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19">
    <w:nsid w:val="35DA382B"/>
    <w:multiLevelType w:val="multilevel"/>
    <w:tmpl w:val="F3E2D9DC"/>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0">
    <w:nsid w:val="37A442A0"/>
    <w:multiLevelType w:val="hybridMultilevel"/>
    <w:tmpl w:val="6D56F61C"/>
    <w:lvl w:ilvl="0" w:tplc="4FD2ACF8">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nsid w:val="37CC43E4"/>
    <w:multiLevelType w:val="hybridMultilevel"/>
    <w:tmpl w:val="6D54BAE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nsid w:val="39827E91"/>
    <w:multiLevelType w:val="multilevel"/>
    <w:tmpl w:val="93E07CE4"/>
    <w:lvl w:ilvl="0">
      <w:start w:val="1"/>
      <w:numFmt w:val="decimal"/>
      <w:lvlText w:val="%1."/>
      <w:lvlJc w:val="left"/>
      <w:pPr>
        <w:tabs>
          <w:tab w:val="num" w:pos="1080"/>
        </w:tabs>
        <w:ind w:left="1080" w:hanging="72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3A1753A1"/>
    <w:multiLevelType w:val="multilevel"/>
    <w:tmpl w:val="ECCAA05A"/>
    <w:lvl w:ilvl="0">
      <w:start w:val="1"/>
      <w:numFmt w:val="decimal"/>
      <w:lvlText w:val="%1"/>
      <w:lvlJc w:val="left"/>
      <w:pPr>
        <w:tabs>
          <w:tab w:val="num" w:pos="375"/>
        </w:tabs>
        <w:ind w:left="375" w:hanging="375"/>
      </w:pPr>
      <w:rPr>
        <w:rFonts w:hint="default"/>
        <w:b/>
      </w:rPr>
    </w:lvl>
    <w:lvl w:ilvl="1">
      <w:start w:val="1"/>
      <w:numFmt w:val="decimal"/>
      <w:lvlText w:val="12.%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4">
    <w:nsid w:val="3DB92632"/>
    <w:multiLevelType w:val="multilevel"/>
    <w:tmpl w:val="9ED49C1E"/>
    <w:lvl w:ilvl="0">
      <w:start w:val="1"/>
      <w:numFmt w:val="decimal"/>
      <w:lvlText w:val="%1"/>
      <w:lvlJc w:val="left"/>
      <w:pPr>
        <w:tabs>
          <w:tab w:val="num" w:pos="375"/>
        </w:tabs>
        <w:ind w:left="375" w:hanging="375"/>
      </w:pPr>
      <w:rPr>
        <w:rFonts w:hint="default"/>
        <w:b/>
      </w:rPr>
    </w:lvl>
    <w:lvl w:ilvl="1">
      <w:start w:val="1"/>
      <w:numFmt w:val="decimal"/>
      <w:lvlText w:val="9.%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5">
    <w:nsid w:val="3FB6672F"/>
    <w:multiLevelType w:val="hybridMultilevel"/>
    <w:tmpl w:val="A21EE6D2"/>
    <w:lvl w:ilvl="0" w:tplc="312E0BF0">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44B04EF4"/>
    <w:multiLevelType w:val="multilevel"/>
    <w:tmpl w:val="51B60D40"/>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7">
    <w:nsid w:val="4E2C20C3"/>
    <w:multiLevelType w:val="multilevel"/>
    <w:tmpl w:val="9F2E571C"/>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8">
    <w:nsid w:val="4FA7784C"/>
    <w:multiLevelType w:val="multilevel"/>
    <w:tmpl w:val="18E8038C"/>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9">
    <w:nsid w:val="50E93F7D"/>
    <w:multiLevelType w:val="hybridMultilevel"/>
    <w:tmpl w:val="D34465C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nsid w:val="536058E4"/>
    <w:multiLevelType w:val="hybridMultilevel"/>
    <w:tmpl w:val="F692D996"/>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31">
    <w:nsid w:val="53896462"/>
    <w:multiLevelType w:val="multilevel"/>
    <w:tmpl w:val="3B521E80"/>
    <w:lvl w:ilvl="0">
      <w:start w:val="1"/>
      <w:numFmt w:val="decimal"/>
      <w:lvlText w:val="%1."/>
      <w:lvlJc w:val="left"/>
      <w:pPr>
        <w:tabs>
          <w:tab w:val="num" w:pos="1080"/>
        </w:tabs>
        <w:ind w:left="1080" w:hanging="72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5D734AF3"/>
    <w:multiLevelType w:val="multilevel"/>
    <w:tmpl w:val="7C7C1930"/>
    <w:lvl w:ilvl="0">
      <w:start w:val="1"/>
      <w:numFmt w:val="decimal"/>
      <w:lvlText w:val="%1"/>
      <w:lvlJc w:val="left"/>
      <w:pPr>
        <w:tabs>
          <w:tab w:val="num" w:pos="375"/>
        </w:tabs>
        <w:ind w:left="375" w:hanging="375"/>
      </w:pPr>
      <w:rPr>
        <w:rFonts w:hint="default"/>
        <w:b/>
      </w:rPr>
    </w:lvl>
    <w:lvl w:ilvl="1">
      <w:start w:val="1"/>
      <w:numFmt w:val="decimal"/>
      <w:lvlText w:val="10.%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3">
    <w:nsid w:val="639054AC"/>
    <w:multiLevelType w:val="multilevel"/>
    <w:tmpl w:val="48DEDA1E"/>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4">
    <w:nsid w:val="66743A84"/>
    <w:multiLevelType w:val="hybridMultilevel"/>
    <w:tmpl w:val="50DEB064"/>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35">
    <w:nsid w:val="69AA7027"/>
    <w:multiLevelType w:val="hybridMultilevel"/>
    <w:tmpl w:val="A592625A"/>
    <w:lvl w:ilvl="0" w:tplc="A1945A4E">
      <w:start w:val="1"/>
      <w:numFmt w:val="bullet"/>
      <w:pStyle w:val="TableBullet2"/>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nsid w:val="69B339B5"/>
    <w:multiLevelType w:val="hybridMultilevel"/>
    <w:tmpl w:val="0304129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7">
    <w:nsid w:val="6A6164FD"/>
    <w:multiLevelType w:val="hybridMultilevel"/>
    <w:tmpl w:val="3278A9F6"/>
    <w:lvl w:ilvl="0" w:tplc="0C09000F">
      <w:start w:val="1"/>
      <w:numFmt w:val="decimal"/>
      <w:lvlText w:val="%1."/>
      <w:lvlJc w:val="left"/>
      <w:pPr>
        <w:tabs>
          <w:tab w:val="num" w:pos="360"/>
        </w:tabs>
        <w:ind w:left="360" w:hanging="360"/>
      </w:p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38">
    <w:nsid w:val="6C053B73"/>
    <w:multiLevelType w:val="multilevel"/>
    <w:tmpl w:val="D3EA5E24"/>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9">
    <w:nsid w:val="7590718C"/>
    <w:multiLevelType w:val="hybridMultilevel"/>
    <w:tmpl w:val="8B04AE3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0">
    <w:nsid w:val="7DF612FE"/>
    <w:multiLevelType w:val="multilevel"/>
    <w:tmpl w:val="7A7ED812"/>
    <w:lvl w:ilvl="0">
      <w:start w:val="1"/>
      <w:numFmt w:val="decimal"/>
      <w:lvlText w:val="%1"/>
      <w:lvlJc w:val="left"/>
      <w:pPr>
        <w:tabs>
          <w:tab w:val="num" w:pos="375"/>
        </w:tabs>
        <w:ind w:left="375" w:hanging="375"/>
      </w:pPr>
      <w:rPr>
        <w:rFonts w:hint="default"/>
        <w:b/>
      </w:rPr>
    </w:lvl>
    <w:lvl w:ilvl="1">
      <w:start w:val="1"/>
      <w:numFmt w:val="decimal"/>
      <w:lvlText w:val="9.%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num w:numId="1">
    <w:abstractNumId w:val="5"/>
  </w:num>
  <w:num w:numId="2">
    <w:abstractNumId w:val="27"/>
  </w:num>
  <w:num w:numId="3">
    <w:abstractNumId w:val="16"/>
  </w:num>
  <w:num w:numId="4">
    <w:abstractNumId w:val="14"/>
  </w:num>
  <w:num w:numId="5">
    <w:abstractNumId w:val="33"/>
  </w:num>
  <w:num w:numId="6">
    <w:abstractNumId w:val="38"/>
  </w:num>
  <w:num w:numId="7">
    <w:abstractNumId w:val="12"/>
  </w:num>
  <w:num w:numId="8">
    <w:abstractNumId w:val="8"/>
  </w:num>
  <w:num w:numId="9">
    <w:abstractNumId w:val="0"/>
  </w:num>
  <w:num w:numId="10">
    <w:abstractNumId w:val="40"/>
  </w:num>
  <w:num w:numId="11">
    <w:abstractNumId w:val="32"/>
  </w:num>
  <w:num w:numId="12">
    <w:abstractNumId w:val="11"/>
  </w:num>
  <w:num w:numId="13">
    <w:abstractNumId w:val="23"/>
  </w:num>
  <w:num w:numId="14">
    <w:abstractNumId w:val="25"/>
  </w:num>
  <w:num w:numId="15">
    <w:abstractNumId w:val="31"/>
  </w:num>
  <w:num w:numId="16">
    <w:abstractNumId w:val="22"/>
  </w:num>
  <w:num w:numId="17">
    <w:abstractNumId w:val="29"/>
  </w:num>
  <w:num w:numId="18">
    <w:abstractNumId w:val="20"/>
  </w:num>
  <w:num w:numId="19">
    <w:abstractNumId w:val="35"/>
  </w:num>
  <w:num w:numId="20">
    <w:abstractNumId w:val="37"/>
  </w:num>
  <w:num w:numId="21">
    <w:abstractNumId w:val="39"/>
  </w:num>
  <w:num w:numId="22">
    <w:abstractNumId w:val="26"/>
  </w:num>
  <w:num w:numId="23">
    <w:abstractNumId w:val="28"/>
  </w:num>
  <w:num w:numId="24">
    <w:abstractNumId w:val="19"/>
  </w:num>
  <w:num w:numId="25">
    <w:abstractNumId w:val="6"/>
  </w:num>
  <w:num w:numId="26">
    <w:abstractNumId w:val="2"/>
  </w:num>
  <w:num w:numId="27">
    <w:abstractNumId w:val="13"/>
  </w:num>
  <w:num w:numId="28">
    <w:abstractNumId w:val="24"/>
  </w:num>
  <w:num w:numId="29">
    <w:abstractNumId w:val="17"/>
  </w:num>
  <w:num w:numId="30">
    <w:abstractNumId w:val="9"/>
  </w:num>
  <w:num w:numId="31">
    <w:abstractNumId w:val="4"/>
  </w:num>
  <w:num w:numId="32">
    <w:abstractNumId w:val="30"/>
  </w:num>
  <w:num w:numId="33">
    <w:abstractNumId w:val="3"/>
  </w:num>
  <w:num w:numId="34">
    <w:abstractNumId w:val="18"/>
  </w:num>
  <w:num w:numId="35">
    <w:abstractNumId w:val="7"/>
  </w:num>
  <w:num w:numId="36">
    <w:abstractNumId w:val="21"/>
  </w:num>
  <w:num w:numId="37">
    <w:abstractNumId w:val="34"/>
  </w:num>
  <w:num w:numId="38">
    <w:abstractNumId w:val="15"/>
  </w:num>
  <w:num w:numId="39">
    <w:abstractNumId w:val="10"/>
  </w:num>
  <w:num w:numId="40">
    <w:abstractNumId w:val="1"/>
  </w:num>
  <w:num w:numId="41">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mirrorMargin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F234E8"/>
    <w:rsid w:val="00003C54"/>
    <w:rsid w:val="0005117B"/>
    <w:rsid w:val="00065276"/>
    <w:rsid w:val="00087C3C"/>
    <w:rsid w:val="00096694"/>
    <w:rsid w:val="000A3B75"/>
    <w:rsid w:val="000B32AF"/>
    <w:rsid w:val="000B4039"/>
    <w:rsid w:val="000B6027"/>
    <w:rsid w:val="000C4CFE"/>
    <w:rsid w:val="000F622D"/>
    <w:rsid w:val="001227AF"/>
    <w:rsid w:val="00132768"/>
    <w:rsid w:val="00160AA0"/>
    <w:rsid w:val="00187ADB"/>
    <w:rsid w:val="001B4FE2"/>
    <w:rsid w:val="001E6103"/>
    <w:rsid w:val="001F28EA"/>
    <w:rsid w:val="00273E77"/>
    <w:rsid w:val="00285EB0"/>
    <w:rsid w:val="002A1A77"/>
    <w:rsid w:val="0033368E"/>
    <w:rsid w:val="00341397"/>
    <w:rsid w:val="003A7620"/>
    <w:rsid w:val="003D169C"/>
    <w:rsid w:val="003E1FEF"/>
    <w:rsid w:val="004119BB"/>
    <w:rsid w:val="0042167C"/>
    <w:rsid w:val="00454E47"/>
    <w:rsid w:val="00465C55"/>
    <w:rsid w:val="00472E80"/>
    <w:rsid w:val="004C7669"/>
    <w:rsid w:val="005117AC"/>
    <w:rsid w:val="0051312C"/>
    <w:rsid w:val="00517DA8"/>
    <w:rsid w:val="0053006A"/>
    <w:rsid w:val="00531BB7"/>
    <w:rsid w:val="00541DF0"/>
    <w:rsid w:val="00547581"/>
    <w:rsid w:val="00581D7C"/>
    <w:rsid w:val="005906A7"/>
    <w:rsid w:val="00637A66"/>
    <w:rsid w:val="00665103"/>
    <w:rsid w:val="00675CFD"/>
    <w:rsid w:val="00687DAD"/>
    <w:rsid w:val="00697EE1"/>
    <w:rsid w:val="006A00C3"/>
    <w:rsid w:val="006B4939"/>
    <w:rsid w:val="006C60C5"/>
    <w:rsid w:val="006E50CA"/>
    <w:rsid w:val="00702DC8"/>
    <w:rsid w:val="0071242B"/>
    <w:rsid w:val="007477F1"/>
    <w:rsid w:val="00753503"/>
    <w:rsid w:val="0076346D"/>
    <w:rsid w:val="007A02BF"/>
    <w:rsid w:val="007A37E5"/>
    <w:rsid w:val="007C620D"/>
    <w:rsid w:val="008101FA"/>
    <w:rsid w:val="00815E92"/>
    <w:rsid w:val="008274FA"/>
    <w:rsid w:val="00833FB8"/>
    <w:rsid w:val="009311F6"/>
    <w:rsid w:val="009660EB"/>
    <w:rsid w:val="00977016"/>
    <w:rsid w:val="009B058C"/>
    <w:rsid w:val="009C51CF"/>
    <w:rsid w:val="009C6793"/>
    <w:rsid w:val="009E46A6"/>
    <w:rsid w:val="00A04036"/>
    <w:rsid w:val="00A0606C"/>
    <w:rsid w:val="00A172DC"/>
    <w:rsid w:val="00A44950"/>
    <w:rsid w:val="00A62767"/>
    <w:rsid w:val="00A6656D"/>
    <w:rsid w:val="00A771D0"/>
    <w:rsid w:val="00A81DBC"/>
    <w:rsid w:val="00A8364B"/>
    <w:rsid w:val="00AA55D2"/>
    <w:rsid w:val="00AE4FDA"/>
    <w:rsid w:val="00B274A2"/>
    <w:rsid w:val="00B50BD9"/>
    <w:rsid w:val="00B8240F"/>
    <w:rsid w:val="00BA37ED"/>
    <w:rsid w:val="00BD4CC1"/>
    <w:rsid w:val="00BE20DD"/>
    <w:rsid w:val="00BE5F6A"/>
    <w:rsid w:val="00C07D9B"/>
    <w:rsid w:val="00C1471A"/>
    <w:rsid w:val="00C36D83"/>
    <w:rsid w:val="00C525CD"/>
    <w:rsid w:val="00C70AA5"/>
    <w:rsid w:val="00D35A7C"/>
    <w:rsid w:val="00DA2266"/>
    <w:rsid w:val="00DD53E9"/>
    <w:rsid w:val="00E2454F"/>
    <w:rsid w:val="00E512EF"/>
    <w:rsid w:val="00E7117C"/>
    <w:rsid w:val="00E92925"/>
    <w:rsid w:val="00E953FB"/>
    <w:rsid w:val="00EA7BEF"/>
    <w:rsid w:val="00F22F3F"/>
    <w:rsid w:val="00F234E8"/>
    <w:rsid w:val="00F24582"/>
    <w:rsid w:val="00F25417"/>
    <w:rsid w:val="00F33F6A"/>
    <w:rsid w:val="00F51818"/>
    <w:rsid w:val="00F76993"/>
    <w:rsid w:val="00FB0D63"/>
    <w:rsid w:val="00FC1E61"/>
    <w:rsid w:val="00FD6215"/>
    <w:rsid w:val="00FF79A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C7669"/>
    <w:rPr>
      <w:sz w:val="24"/>
      <w:szCs w:val="24"/>
    </w:rPr>
  </w:style>
  <w:style w:type="paragraph" w:styleId="Heading1">
    <w:name w:val="heading 1"/>
    <w:basedOn w:val="Normal"/>
    <w:next w:val="Normal"/>
    <w:link w:val="Heading1Char"/>
    <w:qFormat/>
    <w:rsid w:val="00A04036"/>
    <w:pPr>
      <w:spacing w:before="360" w:after="360"/>
      <w:outlineLvl w:val="0"/>
    </w:pPr>
    <w:rPr>
      <w:rFonts w:ascii="Helvetica" w:eastAsiaTheme="majorEastAsia" w:hAnsi="Helvetica" w:cstheme="majorBidi"/>
      <w:b/>
      <w:bCs/>
      <w:color w:val="0000FF"/>
      <w:sz w:val="44"/>
      <w:szCs w:val="28"/>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4C766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rsid w:val="00531BB7"/>
    <w:pPr>
      <w:tabs>
        <w:tab w:val="center" w:pos="4153"/>
        <w:tab w:val="right" w:pos="8306"/>
      </w:tabs>
    </w:pPr>
  </w:style>
  <w:style w:type="character" w:styleId="PageNumber">
    <w:name w:val="page number"/>
    <w:basedOn w:val="DefaultParagraphFont"/>
    <w:rsid w:val="00531BB7"/>
  </w:style>
  <w:style w:type="paragraph" w:styleId="BalloonText">
    <w:name w:val="Balloon Text"/>
    <w:basedOn w:val="Normal"/>
    <w:semiHidden/>
    <w:rsid w:val="00531BB7"/>
    <w:rPr>
      <w:rFonts w:ascii="Tahoma" w:hAnsi="Tahoma" w:cs="Tahoma"/>
      <w:sz w:val="16"/>
      <w:szCs w:val="16"/>
    </w:rPr>
  </w:style>
  <w:style w:type="paragraph" w:styleId="Header">
    <w:name w:val="header"/>
    <w:basedOn w:val="Normal"/>
    <w:rsid w:val="00285EB0"/>
    <w:pPr>
      <w:tabs>
        <w:tab w:val="center" w:pos="4320"/>
        <w:tab w:val="right" w:pos="8640"/>
      </w:tabs>
    </w:pPr>
  </w:style>
  <w:style w:type="paragraph" w:customStyle="1" w:styleId="TableText">
    <w:name w:val="Table Text"/>
    <w:basedOn w:val="Normal"/>
    <w:link w:val="TableTextChar"/>
    <w:qFormat/>
    <w:rsid w:val="009311F6"/>
    <w:pPr>
      <w:spacing w:before="80" w:after="120"/>
    </w:pPr>
    <w:rPr>
      <w:rFonts w:ascii="Helvetica" w:hAnsi="Helvetica"/>
      <w:sz w:val="22"/>
      <w:szCs w:val="20"/>
    </w:rPr>
  </w:style>
  <w:style w:type="character" w:customStyle="1" w:styleId="TableTextChar">
    <w:name w:val="Table Text Char"/>
    <w:basedOn w:val="DefaultParagraphFont"/>
    <w:link w:val="TableText"/>
    <w:rsid w:val="009311F6"/>
    <w:rPr>
      <w:rFonts w:ascii="Helvetica" w:hAnsi="Helvetica"/>
      <w:sz w:val="22"/>
    </w:rPr>
  </w:style>
  <w:style w:type="paragraph" w:customStyle="1" w:styleId="TableBullet1">
    <w:name w:val="Table Bullet 1"/>
    <w:basedOn w:val="TableText"/>
    <w:qFormat/>
    <w:rsid w:val="009311F6"/>
    <w:pPr>
      <w:numPr>
        <w:numId w:val="18"/>
      </w:numPr>
    </w:pPr>
  </w:style>
  <w:style w:type="paragraph" w:customStyle="1" w:styleId="TableBullet2">
    <w:name w:val="Table Bullet 2"/>
    <w:basedOn w:val="TableBullet1"/>
    <w:qFormat/>
    <w:rsid w:val="009311F6"/>
    <w:pPr>
      <w:numPr>
        <w:numId w:val="19"/>
      </w:numPr>
      <w:ind w:left="714" w:hanging="357"/>
    </w:pPr>
  </w:style>
  <w:style w:type="paragraph" w:customStyle="1" w:styleId="TableTextBold">
    <w:name w:val="Table Text Bold"/>
    <w:basedOn w:val="TableText"/>
    <w:qFormat/>
    <w:rsid w:val="009311F6"/>
    <w:rPr>
      <w:b/>
    </w:rPr>
  </w:style>
  <w:style w:type="character" w:customStyle="1" w:styleId="Heading1Char">
    <w:name w:val="Heading 1 Char"/>
    <w:basedOn w:val="DefaultParagraphFont"/>
    <w:link w:val="Heading1"/>
    <w:uiPriority w:val="9"/>
    <w:rsid w:val="00A04036"/>
    <w:rPr>
      <w:rFonts w:ascii="Helvetica" w:eastAsiaTheme="majorEastAsia" w:hAnsi="Helvetica" w:cstheme="majorBidi"/>
      <w:b/>
      <w:bCs/>
      <w:color w:val="0000FF"/>
      <w:sz w:val="44"/>
      <w:szCs w:val="28"/>
      <w:lang w:val="en-GB" w:eastAsia="en-US"/>
    </w:rPr>
  </w:style>
  <w:style w:type="paragraph" w:customStyle="1" w:styleId="BodyCopy">
    <w:name w:val="Body Copy"/>
    <w:basedOn w:val="Normal"/>
    <w:link w:val="BodyCopyChar1"/>
    <w:qFormat/>
    <w:rsid w:val="00A04036"/>
    <w:pPr>
      <w:spacing w:before="60" w:after="120"/>
    </w:pPr>
    <w:rPr>
      <w:rFonts w:ascii="Helvetica" w:hAnsi="Helvetica"/>
      <w:sz w:val="22"/>
      <w:lang w:val="en-US" w:eastAsia="en-US"/>
    </w:rPr>
  </w:style>
  <w:style w:type="character" w:customStyle="1" w:styleId="BodyCopyChar1">
    <w:name w:val="Body Copy Char1"/>
    <w:basedOn w:val="DefaultParagraphFont"/>
    <w:link w:val="BodyCopy"/>
    <w:rsid w:val="00A04036"/>
    <w:rPr>
      <w:rFonts w:ascii="Helvetica" w:hAnsi="Helvetica"/>
      <w:sz w:val="22"/>
      <w:szCs w:val="24"/>
      <w:lang w:val="en-US" w:eastAsia="en-US"/>
    </w:rPr>
  </w:style>
  <w:style w:type="paragraph" w:customStyle="1" w:styleId="Bullet">
    <w:name w:val="Bullet"/>
    <w:basedOn w:val="Normal"/>
    <w:rsid w:val="00160AA0"/>
    <w:pPr>
      <w:numPr>
        <w:numId w:val="34"/>
      </w:numPr>
      <w:spacing w:before="60" w:after="60"/>
    </w:pPr>
    <w:rPr>
      <w:rFonts w:ascii="Arial" w:hAnsi="Arial" w:cs="Arial"/>
      <w:sz w:val="22"/>
      <w:szCs w:val="22"/>
      <w:lang w:val="en-US"/>
    </w:rPr>
  </w:style>
  <w:style w:type="paragraph" w:customStyle="1" w:styleId="HangingNumber">
    <w:name w:val="HangingNumber"/>
    <w:basedOn w:val="Normal"/>
    <w:rsid w:val="00160AA0"/>
    <w:pPr>
      <w:tabs>
        <w:tab w:val="left" w:pos="531"/>
      </w:tabs>
      <w:spacing w:before="60" w:after="60"/>
      <w:ind w:left="540" w:hanging="540"/>
    </w:pPr>
    <w:rPr>
      <w:rFonts w:ascii="Arial" w:hAnsi="Arial"/>
      <w:sz w:val="22"/>
      <w:szCs w:val="48"/>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C7669"/>
    <w:rPr>
      <w:sz w:val="24"/>
      <w:szCs w:val="24"/>
    </w:rPr>
  </w:style>
  <w:style w:type="paragraph" w:styleId="Heading1">
    <w:name w:val="heading 1"/>
    <w:basedOn w:val="Normal"/>
    <w:next w:val="Normal"/>
    <w:link w:val="Heading1Char"/>
    <w:qFormat/>
    <w:rsid w:val="00A04036"/>
    <w:pPr>
      <w:spacing w:before="360" w:after="360"/>
      <w:outlineLvl w:val="0"/>
    </w:pPr>
    <w:rPr>
      <w:rFonts w:ascii="Helvetica" w:eastAsiaTheme="majorEastAsia" w:hAnsi="Helvetica" w:cstheme="majorBidi"/>
      <w:b/>
      <w:bCs/>
      <w:color w:val="0000FF"/>
      <w:sz w:val="44"/>
      <w:szCs w:val="28"/>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4C766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rsid w:val="00531BB7"/>
    <w:pPr>
      <w:tabs>
        <w:tab w:val="center" w:pos="4153"/>
        <w:tab w:val="right" w:pos="8306"/>
      </w:tabs>
    </w:pPr>
  </w:style>
  <w:style w:type="character" w:styleId="PageNumber">
    <w:name w:val="page number"/>
    <w:basedOn w:val="DefaultParagraphFont"/>
    <w:rsid w:val="00531BB7"/>
  </w:style>
  <w:style w:type="paragraph" w:styleId="BalloonText">
    <w:name w:val="Balloon Text"/>
    <w:basedOn w:val="Normal"/>
    <w:semiHidden/>
    <w:rsid w:val="00531BB7"/>
    <w:rPr>
      <w:rFonts w:ascii="Tahoma" w:hAnsi="Tahoma" w:cs="Tahoma"/>
      <w:sz w:val="16"/>
      <w:szCs w:val="16"/>
    </w:rPr>
  </w:style>
  <w:style w:type="paragraph" w:styleId="Header">
    <w:name w:val="header"/>
    <w:basedOn w:val="Normal"/>
    <w:rsid w:val="00285EB0"/>
    <w:pPr>
      <w:tabs>
        <w:tab w:val="center" w:pos="4320"/>
        <w:tab w:val="right" w:pos="8640"/>
      </w:tabs>
    </w:pPr>
  </w:style>
  <w:style w:type="paragraph" w:customStyle="1" w:styleId="TableText">
    <w:name w:val="Table Text"/>
    <w:basedOn w:val="Normal"/>
    <w:link w:val="TableTextChar"/>
    <w:qFormat/>
    <w:rsid w:val="009311F6"/>
    <w:pPr>
      <w:spacing w:before="80" w:after="120"/>
    </w:pPr>
    <w:rPr>
      <w:rFonts w:ascii="Helvetica" w:hAnsi="Helvetica"/>
      <w:sz w:val="22"/>
      <w:szCs w:val="20"/>
    </w:rPr>
  </w:style>
  <w:style w:type="character" w:customStyle="1" w:styleId="TableTextChar">
    <w:name w:val="Table Text Char"/>
    <w:basedOn w:val="DefaultParagraphFont"/>
    <w:link w:val="TableText"/>
    <w:rsid w:val="009311F6"/>
    <w:rPr>
      <w:rFonts w:ascii="Helvetica" w:hAnsi="Helvetica"/>
      <w:sz w:val="22"/>
    </w:rPr>
  </w:style>
  <w:style w:type="paragraph" w:customStyle="1" w:styleId="TableBullet1">
    <w:name w:val="Table Bullet 1"/>
    <w:basedOn w:val="TableText"/>
    <w:qFormat/>
    <w:rsid w:val="009311F6"/>
    <w:pPr>
      <w:numPr>
        <w:numId w:val="18"/>
      </w:numPr>
    </w:pPr>
  </w:style>
  <w:style w:type="paragraph" w:customStyle="1" w:styleId="TableBullet2">
    <w:name w:val="Table Bullet 2"/>
    <w:basedOn w:val="TableBullet1"/>
    <w:qFormat/>
    <w:rsid w:val="009311F6"/>
    <w:pPr>
      <w:numPr>
        <w:numId w:val="19"/>
      </w:numPr>
      <w:ind w:left="714" w:hanging="357"/>
    </w:pPr>
  </w:style>
  <w:style w:type="paragraph" w:customStyle="1" w:styleId="TableTextBold">
    <w:name w:val="Table Text Bold"/>
    <w:basedOn w:val="TableText"/>
    <w:qFormat/>
    <w:rsid w:val="009311F6"/>
    <w:rPr>
      <w:b/>
    </w:rPr>
  </w:style>
  <w:style w:type="character" w:customStyle="1" w:styleId="Heading1Char">
    <w:name w:val="Heading 1 Char"/>
    <w:basedOn w:val="DefaultParagraphFont"/>
    <w:link w:val="Heading1"/>
    <w:uiPriority w:val="9"/>
    <w:rsid w:val="00A04036"/>
    <w:rPr>
      <w:rFonts w:ascii="Helvetica" w:eastAsiaTheme="majorEastAsia" w:hAnsi="Helvetica" w:cstheme="majorBidi"/>
      <w:b/>
      <w:bCs/>
      <w:color w:val="0000FF"/>
      <w:sz w:val="44"/>
      <w:szCs w:val="28"/>
      <w:lang w:val="en-GB" w:eastAsia="en-US"/>
    </w:rPr>
  </w:style>
  <w:style w:type="paragraph" w:customStyle="1" w:styleId="BodyCopy">
    <w:name w:val="Body Copy"/>
    <w:basedOn w:val="Normal"/>
    <w:link w:val="BodyCopyChar1"/>
    <w:qFormat/>
    <w:rsid w:val="00A04036"/>
    <w:pPr>
      <w:spacing w:before="60" w:after="120"/>
    </w:pPr>
    <w:rPr>
      <w:rFonts w:ascii="Helvetica" w:hAnsi="Helvetica"/>
      <w:sz w:val="22"/>
      <w:lang w:val="en-US" w:eastAsia="en-US"/>
    </w:rPr>
  </w:style>
  <w:style w:type="character" w:customStyle="1" w:styleId="BodyCopyChar1">
    <w:name w:val="Body Copy Char1"/>
    <w:basedOn w:val="DefaultParagraphFont"/>
    <w:link w:val="BodyCopy"/>
    <w:rsid w:val="00A04036"/>
    <w:rPr>
      <w:rFonts w:ascii="Helvetica" w:hAnsi="Helvetica"/>
      <w:sz w:val="22"/>
      <w:szCs w:val="24"/>
      <w:lang w:val="en-US" w:eastAsia="en-US"/>
    </w:rPr>
  </w:style>
  <w:style w:type="paragraph" w:customStyle="1" w:styleId="Bullet">
    <w:name w:val="Bullet"/>
    <w:basedOn w:val="Normal"/>
    <w:rsid w:val="00160AA0"/>
    <w:pPr>
      <w:numPr>
        <w:numId w:val="34"/>
      </w:numPr>
      <w:spacing w:before="60" w:after="60"/>
    </w:pPr>
    <w:rPr>
      <w:rFonts w:ascii="Arial" w:hAnsi="Arial" w:cs="Arial"/>
      <w:sz w:val="22"/>
      <w:szCs w:val="22"/>
      <w:lang w:val="en-US"/>
    </w:rPr>
  </w:style>
  <w:style w:type="paragraph" w:customStyle="1" w:styleId="HangingNumber">
    <w:name w:val="HangingNumber"/>
    <w:basedOn w:val="Normal"/>
    <w:rsid w:val="00160AA0"/>
    <w:pPr>
      <w:tabs>
        <w:tab w:val="left" w:pos="531"/>
      </w:tabs>
      <w:spacing w:before="60" w:after="60"/>
      <w:ind w:left="540" w:hanging="540"/>
    </w:pPr>
    <w:rPr>
      <w:rFonts w:ascii="Arial" w:hAnsi="Arial"/>
      <w:sz w:val="22"/>
      <w:szCs w:val="4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6</Pages>
  <Words>1196</Words>
  <Characters>6819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UNIT TITLE: ACCESS AND INTERPRET PRODUCT INFORMATION</vt:lpstr>
    </vt:vector>
  </TitlesOfParts>
  <Company>William Angliss TAFE</Company>
  <LinksUpToDate>false</LinksUpToDate>
  <CharactersWithSpaces>8000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TITLE: ACCESS AND INTERPRET PRODUCT INFORMATION</dc:title>
  <dc:creator>Daniel Chee</dc:creator>
  <cp:lastModifiedBy>Kaly Quach</cp:lastModifiedBy>
  <cp:revision>8</cp:revision>
  <dcterms:created xsi:type="dcterms:W3CDTF">2013-09-04T04:54:00Z</dcterms:created>
  <dcterms:modified xsi:type="dcterms:W3CDTF">2014-05-22T07:46:00Z</dcterms:modified>
</cp:coreProperties>
</file>