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4036" w:rsidRPr="00DA54B6" w:rsidRDefault="00A04036" w:rsidP="00687DAD">
      <w:pPr>
        <w:pStyle w:val="Heading1"/>
        <w:spacing w:before="240"/>
        <w:rPr>
          <w:lang w:val="en-AU"/>
        </w:rPr>
      </w:pPr>
      <w:bookmarkStart w:id="0" w:name="_Toc337029309"/>
      <w:bookmarkStart w:id="1" w:name="_GoBack"/>
      <w:bookmarkEnd w:id="1"/>
      <w:r w:rsidRPr="00DA54B6">
        <w:rPr>
          <w:lang w:val="en-AU"/>
        </w:rPr>
        <w:t>Competency Standard</w:t>
      </w:r>
      <w:bookmarkEnd w:id="0"/>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AB46D6" w:rsidRPr="00DA54B6" w:rsidTr="009311F6">
        <w:tc>
          <w:tcPr>
            <w:tcW w:w="10696" w:type="dxa"/>
            <w:gridSpan w:val="4"/>
            <w:tcBorders>
              <w:top w:val="single" w:sz="4" w:space="0" w:color="auto"/>
              <w:left w:val="single" w:sz="4" w:space="0" w:color="auto"/>
              <w:bottom w:val="single" w:sz="6" w:space="0" w:color="auto"/>
              <w:right w:val="single" w:sz="4" w:space="0" w:color="auto"/>
            </w:tcBorders>
          </w:tcPr>
          <w:p w:rsidR="00AB46D6" w:rsidRPr="00DA54B6" w:rsidRDefault="00AB46D6" w:rsidP="00AB46D6">
            <w:pPr>
              <w:pStyle w:val="TableText"/>
            </w:pPr>
            <w:r w:rsidRPr="00DA54B6">
              <w:rPr>
                <w:b/>
              </w:rPr>
              <w:t xml:space="preserve">UNIT TITLE: </w:t>
            </w:r>
            <w:r w:rsidRPr="00DA54B6">
              <w:t>ESTABLISH AND MAINTAIN SAFE TOURING CONDITIONS</w:t>
            </w:r>
          </w:p>
        </w:tc>
        <w:tc>
          <w:tcPr>
            <w:tcW w:w="3479" w:type="dxa"/>
            <w:tcBorders>
              <w:top w:val="single" w:sz="4" w:space="0" w:color="auto"/>
              <w:left w:val="single" w:sz="4" w:space="0" w:color="auto"/>
              <w:bottom w:val="single" w:sz="6" w:space="0" w:color="auto"/>
              <w:right w:val="single" w:sz="4" w:space="0" w:color="auto"/>
            </w:tcBorders>
          </w:tcPr>
          <w:p w:rsidR="00AB46D6" w:rsidRPr="00DA54B6" w:rsidRDefault="00AB46D6" w:rsidP="00AB46D6">
            <w:pPr>
              <w:pStyle w:val="TableText"/>
            </w:pPr>
            <w:r w:rsidRPr="00DA54B6">
              <w:rPr>
                <w:b/>
              </w:rPr>
              <w:t>NOMINAL HOURS:</w:t>
            </w:r>
            <w:r w:rsidRPr="00DA54B6">
              <w:t xml:space="preserve"> 60</w:t>
            </w:r>
          </w:p>
        </w:tc>
      </w:tr>
      <w:tr w:rsidR="00AB46D6" w:rsidRPr="00DA54B6" w:rsidTr="009311F6">
        <w:tc>
          <w:tcPr>
            <w:tcW w:w="14175" w:type="dxa"/>
            <w:gridSpan w:val="5"/>
            <w:tcBorders>
              <w:top w:val="single" w:sz="6" w:space="0" w:color="auto"/>
              <w:left w:val="single" w:sz="4" w:space="0" w:color="auto"/>
              <w:bottom w:val="single" w:sz="4" w:space="0" w:color="auto"/>
              <w:right w:val="single" w:sz="4" w:space="0" w:color="auto"/>
            </w:tcBorders>
          </w:tcPr>
          <w:p w:rsidR="00AB46D6" w:rsidRPr="00DA54B6" w:rsidRDefault="00AB46D6" w:rsidP="00AB46D6">
            <w:pPr>
              <w:pStyle w:val="TableText"/>
            </w:pPr>
            <w:r w:rsidRPr="00DA54B6">
              <w:rPr>
                <w:b/>
              </w:rPr>
              <w:t xml:space="preserve">UNIT NUMBER: </w:t>
            </w:r>
            <w:r w:rsidRPr="00DA54B6">
              <w:t>D2.TTG.CL3.10</w:t>
            </w:r>
          </w:p>
        </w:tc>
      </w:tr>
      <w:tr w:rsidR="00AB46D6" w:rsidRPr="00DA54B6" w:rsidTr="009311F6">
        <w:tc>
          <w:tcPr>
            <w:tcW w:w="14175" w:type="dxa"/>
            <w:gridSpan w:val="5"/>
            <w:tcBorders>
              <w:top w:val="single" w:sz="6" w:space="0" w:color="auto"/>
              <w:left w:val="single" w:sz="4" w:space="0" w:color="auto"/>
              <w:bottom w:val="single" w:sz="4" w:space="0" w:color="auto"/>
              <w:right w:val="single" w:sz="4" w:space="0" w:color="auto"/>
            </w:tcBorders>
          </w:tcPr>
          <w:p w:rsidR="00AB46D6" w:rsidRPr="00DA54B6" w:rsidRDefault="00AB46D6" w:rsidP="00AB46D6">
            <w:pPr>
              <w:pStyle w:val="TableText"/>
            </w:pPr>
            <w:r w:rsidRPr="00DA54B6">
              <w:rPr>
                <w:b/>
              </w:rPr>
              <w:t>UNIT DESCRIPTOR:</w:t>
            </w:r>
            <w:r w:rsidRPr="00DA54B6">
              <w:t xml:space="preserve"> This unit deals with skills and knowledge required to establish and maintain safe conditions while on tour</w:t>
            </w:r>
            <w:r w:rsidR="00FB5671" w:rsidRPr="00DA54B6">
              <w:t>.</w:t>
            </w:r>
          </w:p>
        </w:tc>
      </w:tr>
      <w:tr w:rsidR="00AB46D6" w:rsidRPr="00DA54B6" w:rsidTr="00472E7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AB46D6" w:rsidRPr="00DA54B6" w:rsidRDefault="00AB46D6" w:rsidP="00AB46D6">
            <w:pPr>
              <w:pStyle w:val="TableTextBold"/>
            </w:pPr>
            <w:r w:rsidRPr="00DA54B6">
              <w:t>ELEMENTS AND PERFORMANCE CRITERIA</w:t>
            </w:r>
          </w:p>
        </w:tc>
        <w:tc>
          <w:tcPr>
            <w:tcW w:w="9247" w:type="dxa"/>
            <w:gridSpan w:val="4"/>
            <w:tcBorders>
              <w:top w:val="single" w:sz="4" w:space="0" w:color="auto"/>
              <w:bottom w:val="single" w:sz="4" w:space="0" w:color="auto"/>
            </w:tcBorders>
          </w:tcPr>
          <w:p w:rsidR="00AB46D6" w:rsidRPr="00DA54B6" w:rsidRDefault="00AB46D6" w:rsidP="00AB46D6">
            <w:pPr>
              <w:pStyle w:val="TableTextBold"/>
            </w:pPr>
            <w:r w:rsidRPr="00DA54B6">
              <w:t>UNIT VARIABLE AND ASSESSMENT GUIDE</w:t>
            </w:r>
          </w:p>
        </w:tc>
      </w:tr>
      <w:tr w:rsidR="00AB46D6" w:rsidRPr="00DA54B6" w:rsidTr="00472E7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AB46D6" w:rsidRPr="00DA54B6" w:rsidRDefault="00AB46D6" w:rsidP="00AB46D6">
            <w:pPr>
              <w:pStyle w:val="TableTextBold"/>
            </w:pPr>
            <w:r w:rsidRPr="00DA54B6">
              <w:t>Element 1: Plan the tour</w:t>
            </w:r>
          </w:p>
          <w:p w:rsidR="00AB46D6" w:rsidRPr="00DA54B6" w:rsidRDefault="00AB46D6" w:rsidP="00FB5671">
            <w:pPr>
              <w:numPr>
                <w:ilvl w:val="1"/>
                <w:numId w:val="2"/>
              </w:numPr>
              <w:spacing w:before="80" w:after="120"/>
              <w:ind w:left="482" w:hanging="482"/>
              <w:rPr>
                <w:rFonts w:ascii="Helvetica" w:hAnsi="Helvetica" w:cs="Arial"/>
                <w:sz w:val="22"/>
                <w:szCs w:val="22"/>
              </w:rPr>
            </w:pPr>
            <w:r w:rsidRPr="00DA54B6">
              <w:rPr>
                <w:rFonts w:ascii="Helvetica" w:hAnsi="Helvetica" w:cs="Arial"/>
                <w:sz w:val="22"/>
                <w:szCs w:val="22"/>
              </w:rPr>
              <w:t xml:space="preserve">Determine the </w:t>
            </w:r>
            <w:r w:rsidRPr="00DA54B6">
              <w:rPr>
                <w:rFonts w:ascii="Helvetica" w:hAnsi="Helvetica" w:cs="Arial"/>
                <w:i/>
                <w:sz w:val="22"/>
                <w:szCs w:val="22"/>
              </w:rPr>
              <w:t xml:space="preserve">risks </w:t>
            </w:r>
            <w:r w:rsidRPr="00DA54B6">
              <w:rPr>
                <w:rFonts w:ascii="Helvetica" w:hAnsi="Helvetica" w:cs="Arial"/>
                <w:sz w:val="22"/>
                <w:szCs w:val="22"/>
              </w:rPr>
              <w:t xml:space="preserve">associated with the </w:t>
            </w:r>
            <w:r w:rsidRPr="00DA54B6">
              <w:rPr>
                <w:rFonts w:ascii="Helvetica" w:hAnsi="Helvetica" w:cs="Arial"/>
                <w:i/>
                <w:sz w:val="22"/>
                <w:szCs w:val="22"/>
              </w:rPr>
              <w:t>tour</w:t>
            </w:r>
          </w:p>
          <w:p w:rsidR="00AB46D6" w:rsidRPr="00DA54B6" w:rsidRDefault="00AB46D6" w:rsidP="00FB5671">
            <w:pPr>
              <w:numPr>
                <w:ilvl w:val="1"/>
                <w:numId w:val="2"/>
              </w:numPr>
              <w:spacing w:before="80" w:after="120"/>
              <w:ind w:left="482" w:hanging="482"/>
              <w:rPr>
                <w:rFonts w:ascii="Helvetica" w:hAnsi="Helvetica" w:cs="Arial"/>
                <w:sz w:val="22"/>
                <w:szCs w:val="22"/>
              </w:rPr>
            </w:pPr>
            <w:r w:rsidRPr="00DA54B6">
              <w:rPr>
                <w:rFonts w:ascii="Helvetica" w:hAnsi="Helvetica" w:cs="Arial"/>
                <w:i/>
                <w:sz w:val="22"/>
                <w:szCs w:val="22"/>
              </w:rPr>
              <w:t>Prepare plans</w:t>
            </w:r>
            <w:r w:rsidRPr="00DA54B6">
              <w:rPr>
                <w:rFonts w:ascii="Helvetica" w:hAnsi="Helvetica" w:cs="Arial"/>
                <w:sz w:val="22"/>
                <w:szCs w:val="22"/>
              </w:rPr>
              <w:t xml:space="preserve"> to address identified tour risks</w:t>
            </w:r>
          </w:p>
          <w:p w:rsidR="00AB46D6" w:rsidRPr="00DA54B6" w:rsidRDefault="00AB46D6" w:rsidP="00FB5671">
            <w:pPr>
              <w:numPr>
                <w:ilvl w:val="1"/>
                <w:numId w:val="2"/>
              </w:numPr>
              <w:spacing w:before="80" w:after="120"/>
              <w:ind w:left="482" w:hanging="482"/>
              <w:rPr>
                <w:rFonts w:ascii="Helvetica" w:hAnsi="Helvetica" w:cs="Arial"/>
                <w:sz w:val="22"/>
                <w:szCs w:val="22"/>
              </w:rPr>
            </w:pPr>
            <w:r w:rsidRPr="00DA54B6">
              <w:rPr>
                <w:rFonts w:ascii="Helvetica" w:hAnsi="Helvetica" w:cs="Arial"/>
                <w:i/>
                <w:sz w:val="22"/>
                <w:szCs w:val="22"/>
              </w:rPr>
              <w:t>Undertake pre-departure activities</w:t>
            </w:r>
            <w:r w:rsidRPr="00DA54B6">
              <w:rPr>
                <w:rFonts w:ascii="Helvetica" w:hAnsi="Helvetica" w:cs="Arial"/>
                <w:sz w:val="22"/>
                <w:szCs w:val="22"/>
              </w:rPr>
              <w:t xml:space="preserve"> to optimi</w:t>
            </w:r>
            <w:r w:rsidR="00DA54B6">
              <w:rPr>
                <w:rFonts w:ascii="Helvetica" w:hAnsi="Helvetica" w:cs="Arial"/>
                <w:sz w:val="22"/>
                <w:szCs w:val="22"/>
              </w:rPr>
              <w:t>s</w:t>
            </w:r>
            <w:r w:rsidRPr="00DA54B6">
              <w:rPr>
                <w:rFonts w:ascii="Helvetica" w:hAnsi="Helvetica" w:cs="Arial"/>
                <w:sz w:val="22"/>
                <w:szCs w:val="22"/>
              </w:rPr>
              <w:t>e safe touring conditions</w:t>
            </w:r>
          </w:p>
          <w:p w:rsidR="00AB46D6" w:rsidRPr="00DA54B6" w:rsidRDefault="00AB46D6" w:rsidP="00AB46D6">
            <w:pPr>
              <w:pStyle w:val="TableTextBold"/>
            </w:pPr>
            <w:r w:rsidRPr="00DA54B6">
              <w:t>Element 2: Inform tour members on safety issues</w:t>
            </w:r>
          </w:p>
          <w:p w:rsidR="00FB5671" w:rsidRPr="00DA54B6" w:rsidRDefault="00AB46D6" w:rsidP="00FB5671">
            <w:pPr>
              <w:numPr>
                <w:ilvl w:val="1"/>
                <w:numId w:val="43"/>
              </w:numPr>
              <w:tabs>
                <w:tab w:val="clear" w:pos="375"/>
              </w:tabs>
              <w:spacing w:before="80" w:after="120"/>
              <w:ind w:left="482" w:hanging="482"/>
              <w:rPr>
                <w:rFonts w:ascii="Helvetica" w:hAnsi="Helvetica" w:cs="Arial"/>
                <w:sz w:val="22"/>
                <w:szCs w:val="22"/>
              </w:rPr>
            </w:pPr>
            <w:r w:rsidRPr="00DA54B6">
              <w:rPr>
                <w:rFonts w:ascii="Helvetica" w:hAnsi="Helvetica" w:cs="Arial"/>
                <w:i/>
                <w:sz w:val="22"/>
                <w:szCs w:val="22"/>
              </w:rPr>
              <w:t>Train staff</w:t>
            </w:r>
            <w:r w:rsidRPr="00DA54B6">
              <w:rPr>
                <w:rFonts w:ascii="Helvetica" w:hAnsi="Helvetica" w:cs="Arial"/>
                <w:sz w:val="22"/>
                <w:szCs w:val="22"/>
              </w:rPr>
              <w:t xml:space="preserve"> in safety requirements</w:t>
            </w:r>
          </w:p>
          <w:p w:rsidR="00FB5671" w:rsidRPr="00DA54B6" w:rsidRDefault="00AB46D6" w:rsidP="00FB5671">
            <w:pPr>
              <w:numPr>
                <w:ilvl w:val="1"/>
                <w:numId w:val="43"/>
              </w:numPr>
              <w:tabs>
                <w:tab w:val="clear" w:pos="375"/>
              </w:tabs>
              <w:spacing w:before="80" w:after="120"/>
              <w:ind w:left="482" w:hanging="482"/>
              <w:rPr>
                <w:rFonts w:ascii="Helvetica" w:hAnsi="Helvetica" w:cs="Arial"/>
                <w:sz w:val="22"/>
                <w:szCs w:val="22"/>
              </w:rPr>
            </w:pPr>
            <w:r w:rsidRPr="00DA54B6">
              <w:rPr>
                <w:rFonts w:ascii="Helvetica" w:hAnsi="Helvetica" w:cs="Arial"/>
                <w:i/>
                <w:sz w:val="22"/>
                <w:szCs w:val="22"/>
              </w:rPr>
              <w:t>Brief tour customers</w:t>
            </w:r>
          </w:p>
          <w:p w:rsidR="00FB5671" w:rsidRPr="00DA54B6" w:rsidRDefault="00AB46D6" w:rsidP="00FB5671">
            <w:pPr>
              <w:numPr>
                <w:ilvl w:val="1"/>
                <w:numId w:val="43"/>
              </w:numPr>
              <w:tabs>
                <w:tab w:val="clear" w:pos="375"/>
              </w:tabs>
              <w:spacing w:before="80" w:after="120"/>
              <w:ind w:left="482" w:hanging="482"/>
              <w:rPr>
                <w:rFonts w:ascii="Helvetica" w:hAnsi="Helvetica" w:cs="Arial"/>
                <w:sz w:val="22"/>
                <w:szCs w:val="22"/>
              </w:rPr>
            </w:pPr>
            <w:r w:rsidRPr="00DA54B6">
              <w:rPr>
                <w:rFonts w:ascii="Helvetica" w:hAnsi="Helvetica" w:cs="Arial"/>
                <w:i/>
                <w:sz w:val="22"/>
                <w:szCs w:val="22"/>
              </w:rPr>
              <w:t xml:space="preserve">Demonstrate safety practices </w:t>
            </w:r>
            <w:r w:rsidRPr="00DA54B6">
              <w:rPr>
                <w:rFonts w:ascii="Helvetica" w:hAnsi="Helvetica" w:cs="Arial"/>
                <w:sz w:val="22"/>
                <w:szCs w:val="22"/>
              </w:rPr>
              <w:t>to address identified risks</w:t>
            </w:r>
          </w:p>
          <w:p w:rsidR="00AB46D6" w:rsidRPr="00DA54B6" w:rsidRDefault="00AB46D6" w:rsidP="00FB5671">
            <w:pPr>
              <w:numPr>
                <w:ilvl w:val="1"/>
                <w:numId w:val="43"/>
              </w:numPr>
              <w:tabs>
                <w:tab w:val="clear" w:pos="375"/>
              </w:tabs>
              <w:spacing w:before="80" w:after="120"/>
              <w:ind w:left="482" w:hanging="482"/>
              <w:rPr>
                <w:rFonts w:ascii="Helvetica" w:hAnsi="Helvetica" w:cs="Arial"/>
                <w:sz w:val="22"/>
                <w:szCs w:val="22"/>
              </w:rPr>
            </w:pPr>
            <w:r w:rsidRPr="00DA54B6">
              <w:rPr>
                <w:rFonts w:ascii="Helvetica" w:hAnsi="Helvetica" w:cs="Arial"/>
                <w:sz w:val="22"/>
                <w:szCs w:val="22"/>
              </w:rPr>
              <w:t>Distribute safety</w:t>
            </w:r>
            <w:r w:rsidRPr="00DA54B6">
              <w:rPr>
                <w:rFonts w:ascii="Helvetica" w:hAnsi="Helvetica" w:cs="Arial"/>
                <w:i/>
                <w:sz w:val="22"/>
                <w:szCs w:val="22"/>
              </w:rPr>
              <w:t xml:space="preserve"> equipment</w:t>
            </w:r>
          </w:p>
          <w:p w:rsidR="00AB46D6" w:rsidRPr="00DA54B6" w:rsidRDefault="00AB46D6" w:rsidP="00AB46D6">
            <w:pPr>
              <w:pStyle w:val="TableTextBold"/>
            </w:pPr>
            <w:r w:rsidRPr="00DA54B6">
              <w:t>Element 3: Establish safe conditions</w:t>
            </w:r>
          </w:p>
          <w:p w:rsidR="00FB5671" w:rsidRPr="00DA54B6" w:rsidRDefault="00AB46D6" w:rsidP="00FB5671">
            <w:pPr>
              <w:numPr>
                <w:ilvl w:val="1"/>
                <w:numId w:val="44"/>
              </w:numPr>
              <w:tabs>
                <w:tab w:val="clear" w:pos="375"/>
              </w:tabs>
              <w:spacing w:before="80" w:after="120"/>
              <w:ind w:left="482" w:hanging="482"/>
              <w:rPr>
                <w:rFonts w:ascii="Helvetica" w:hAnsi="Helvetica" w:cs="Arial"/>
                <w:i/>
                <w:sz w:val="22"/>
                <w:szCs w:val="22"/>
              </w:rPr>
            </w:pPr>
            <w:r w:rsidRPr="00DA54B6">
              <w:rPr>
                <w:rFonts w:ascii="Helvetica" w:hAnsi="Helvetica" w:cs="Arial"/>
                <w:i/>
                <w:sz w:val="22"/>
                <w:szCs w:val="22"/>
              </w:rPr>
              <w:t>Ensure equipment and vehicles are safe</w:t>
            </w:r>
          </w:p>
        </w:tc>
        <w:tc>
          <w:tcPr>
            <w:tcW w:w="9247" w:type="dxa"/>
            <w:gridSpan w:val="4"/>
            <w:tcBorders>
              <w:bottom w:val="single" w:sz="4" w:space="0" w:color="auto"/>
            </w:tcBorders>
          </w:tcPr>
          <w:p w:rsidR="00AB46D6" w:rsidRPr="00DA54B6" w:rsidRDefault="00AB46D6" w:rsidP="00AB46D6">
            <w:pPr>
              <w:pStyle w:val="TableTextBold"/>
            </w:pPr>
            <w:r w:rsidRPr="00DA54B6">
              <w:t>Unit Variables</w:t>
            </w:r>
          </w:p>
          <w:p w:rsidR="00AB46D6" w:rsidRPr="00DA54B6" w:rsidRDefault="00AB46D6" w:rsidP="008E08FB">
            <w:pPr>
              <w:pStyle w:val="TableText"/>
            </w:pPr>
            <w:r w:rsidRPr="00DA54B6">
              <w:t xml:space="preserve">The Unit Variables provide advice to interpret the scope and context of this unit of competence, allowing for differences between enterprises and workplaces. It relates to the unit as a whole and </w:t>
            </w:r>
            <w:r w:rsidR="00FB5671" w:rsidRPr="00DA54B6">
              <w:t>facilitates holistic assessment.</w:t>
            </w:r>
          </w:p>
          <w:p w:rsidR="00AB46D6" w:rsidRPr="00DA54B6" w:rsidRDefault="00AB46D6" w:rsidP="008E08FB">
            <w:pPr>
              <w:pStyle w:val="TableText"/>
            </w:pPr>
            <w:r w:rsidRPr="00DA54B6">
              <w:t xml:space="preserve">This unit applies to establishing and maintaining safe conditions while on tour and applies to staff within the </w:t>
            </w:r>
            <w:r w:rsidR="00FB5671" w:rsidRPr="00DA54B6">
              <w:t>labour</w:t>
            </w:r>
            <w:r w:rsidRPr="00DA54B6">
              <w:t xml:space="preserve"> divisions of the hotel and travel industries and may include:</w:t>
            </w:r>
          </w:p>
          <w:p w:rsidR="00AB46D6" w:rsidRPr="00DA54B6" w:rsidRDefault="00AB46D6" w:rsidP="008E08FB">
            <w:pPr>
              <w:pStyle w:val="TableText"/>
              <w:numPr>
                <w:ilvl w:val="0"/>
                <w:numId w:val="42"/>
              </w:numPr>
              <w:ind w:left="357" w:hanging="357"/>
            </w:pPr>
            <w:r w:rsidRPr="00DA54B6">
              <w:t>Tour Operation</w:t>
            </w:r>
          </w:p>
          <w:p w:rsidR="00AB46D6" w:rsidRPr="00DA54B6" w:rsidRDefault="00AB46D6" w:rsidP="008E08FB">
            <w:pPr>
              <w:pStyle w:val="TableText"/>
            </w:pPr>
            <w:r w:rsidRPr="00DA54B6">
              <w:rPr>
                <w:i/>
              </w:rPr>
              <w:t xml:space="preserve">Risks </w:t>
            </w:r>
            <w:r w:rsidRPr="00DA54B6">
              <w:t>may be related to:</w:t>
            </w:r>
          </w:p>
          <w:p w:rsidR="00AB46D6" w:rsidRPr="00DA54B6" w:rsidRDefault="008E08FB" w:rsidP="008E08FB">
            <w:pPr>
              <w:pStyle w:val="TableBullet1"/>
            </w:pPr>
            <w:r w:rsidRPr="00DA54B6">
              <w:t>Equipment and resources required</w:t>
            </w:r>
          </w:p>
          <w:p w:rsidR="00AB46D6" w:rsidRPr="00DA54B6" w:rsidRDefault="008E08FB" w:rsidP="008E08FB">
            <w:pPr>
              <w:pStyle w:val="TableBullet1"/>
            </w:pPr>
            <w:r w:rsidRPr="00DA54B6">
              <w:t>Route</w:t>
            </w:r>
          </w:p>
          <w:p w:rsidR="00AB46D6" w:rsidRPr="00DA54B6" w:rsidRDefault="008E08FB" w:rsidP="008E08FB">
            <w:pPr>
              <w:pStyle w:val="TableBullet1"/>
            </w:pPr>
            <w:r w:rsidRPr="00DA54B6">
              <w:t>Activities and specific itinerary requirements, including timing factors and potential service delivery issues</w:t>
            </w:r>
          </w:p>
          <w:p w:rsidR="00AB46D6" w:rsidRPr="00DA54B6" w:rsidRDefault="008E08FB" w:rsidP="008E08FB">
            <w:pPr>
              <w:pStyle w:val="TableBullet1"/>
            </w:pPr>
            <w:r w:rsidRPr="00DA54B6">
              <w:t>Group size and comp</w:t>
            </w:r>
            <w:r w:rsidR="00AB46D6" w:rsidRPr="00DA54B6">
              <w:t>osition</w:t>
            </w:r>
          </w:p>
          <w:p w:rsidR="00AB46D6" w:rsidRPr="00DA54B6" w:rsidRDefault="008E08FB" w:rsidP="008E08FB">
            <w:pPr>
              <w:pStyle w:val="TableBullet1"/>
            </w:pPr>
            <w:r w:rsidRPr="00DA54B6">
              <w:t>Environmental factors</w:t>
            </w:r>
          </w:p>
          <w:p w:rsidR="00AB46D6" w:rsidRPr="00DA54B6" w:rsidRDefault="008E08FB" w:rsidP="008E08FB">
            <w:pPr>
              <w:pStyle w:val="TableBullet1"/>
            </w:pPr>
            <w:r w:rsidRPr="00DA54B6">
              <w:t>Time of day</w:t>
            </w:r>
          </w:p>
          <w:p w:rsidR="00AB46D6" w:rsidRPr="00DA54B6" w:rsidRDefault="008E08FB" w:rsidP="00680F55">
            <w:pPr>
              <w:pStyle w:val="TableBullet1"/>
            </w:pPr>
            <w:r w:rsidRPr="00DA54B6">
              <w:t>Seasonal factors</w:t>
            </w:r>
          </w:p>
        </w:tc>
      </w:tr>
      <w:tr w:rsidR="00680F55" w:rsidRPr="00DA54B6" w:rsidTr="00472E7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680F55" w:rsidRPr="00DA54B6" w:rsidRDefault="00680F55" w:rsidP="00FB5671">
            <w:pPr>
              <w:numPr>
                <w:ilvl w:val="1"/>
                <w:numId w:val="44"/>
              </w:numPr>
              <w:tabs>
                <w:tab w:val="clear" w:pos="375"/>
              </w:tabs>
              <w:spacing w:before="80" w:after="120"/>
              <w:ind w:left="482" w:hanging="482"/>
              <w:rPr>
                <w:rFonts w:ascii="Helvetica" w:hAnsi="Helvetica" w:cs="Arial"/>
                <w:i/>
                <w:sz w:val="22"/>
                <w:szCs w:val="22"/>
              </w:rPr>
            </w:pPr>
            <w:r w:rsidRPr="00DA54B6">
              <w:rPr>
                <w:rFonts w:ascii="Helvetica" w:hAnsi="Helvetica" w:cs="Arial"/>
                <w:i/>
                <w:sz w:val="22"/>
                <w:szCs w:val="22"/>
              </w:rPr>
              <w:lastRenderedPageBreak/>
              <w:t xml:space="preserve">Prepare for </w:t>
            </w:r>
            <w:r w:rsidRPr="00DA54B6">
              <w:rPr>
                <w:rFonts w:ascii="Helvetica" w:hAnsi="Helvetica" w:cs="Arial"/>
                <w:sz w:val="22"/>
                <w:szCs w:val="22"/>
              </w:rPr>
              <w:t>the</w:t>
            </w:r>
            <w:r w:rsidRPr="00DA54B6">
              <w:rPr>
                <w:rFonts w:ascii="Helvetica" w:hAnsi="Helvetica" w:cs="Arial"/>
                <w:i/>
                <w:sz w:val="22"/>
                <w:szCs w:val="22"/>
              </w:rPr>
              <w:t xml:space="preserve"> safe conduct of tour activities </w:t>
            </w:r>
          </w:p>
          <w:p w:rsidR="00680F55" w:rsidRPr="00DA54B6" w:rsidRDefault="00680F55" w:rsidP="00680F55">
            <w:pPr>
              <w:pStyle w:val="TableTextBold"/>
            </w:pPr>
            <w:r w:rsidRPr="00DA54B6">
              <w:t>Element 4: Monitor safety during the tour</w:t>
            </w:r>
          </w:p>
          <w:p w:rsidR="00680F55" w:rsidRPr="00DA54B6" w:rsidRDefault="00680F55" w:rsidP="00680F55">
            <w:pPr>
              <w:numPr>
                <w:ilvl w:val="1"/>
                <w:numId w:val="5"/>
              </w:numPr>
              <w:tabs>
                <w:tab w:val="clear" w:pos="375"/>
              </w:tabs>
              <w:spacing w:before="80" w:after="120"/>
              <w:ind w:left="482" w:hanging="482"/>
              <w:rPr>
                <w:rFonts w:ascii="Helvetica" w:hAnsi="Helvetica" w:cs="Arial"/>
                <w:sz w:val="22"/>
                <w:szCs w:val="22"/>
              </w:rPr>
            </w:pPr>
            <w:r w:rsidRPr="00DA54B6">
              <w:rPr>
                <w:rFonts w:ascii="Helvetica" w:hAnsi="Helvetica" w:cs="Arial"/>
                <w:i/>
                <w:sz w:val="22"/>
                <w:szCs w:val="22"/>
              </w:rPr>
              <w:t xml:space="preserve">Check the safety of tour inclusions </w:t>
            </w:r>
            <w:r w:rsidRPr="00DA54B6">
              <w:rPr>
                <w:rFonts w:ascii="Helvetica" w:hAnsi="Helvetica" w:cs="Arial"/>
                <w:sz w:val="22"/>
                <w:szCs w:val="22"/>
              </w:rPr>
              <w:t>prior to engagement</w:t>
            </w:r>
          </w:p>
          <w:p w:rsidR="00680F55" w:rsidRPr="00DA54B6" w:rsidRDefault="00680F55" w:rsidP="00680F55">
            <w:pPr>
              <w:numPr>
                <w:ilvl w:val="1"/>
                <w:numId w:val="5"/>
              </w:numPr>
              <w:tabs>
                <w:tab w:val="clear" w:pos="375"/>
              </w:tabs>
              <w:spacing w:before="80" w:after="120"/>
              <w:ind w:left="482" w:hanging="482"/>
              <w:rPr>
                <w:rFonts w:ascii="Helvetica" w:hAnsi="Helvetica" w:cs="Arial"/>
                <w:i/>
                <w:sz w:val="22"/>
                <w:szCs w:val="22"/>
              </w:rPr>
            </w:pPr>
            <w:r w:rsidRPr="00DA54B6">
              <w:rPr>
                <w:rFonts w:ascii="Helvetica" w:hAnsi="Helvetica" w:cs="Arial"/>
                <w:sz w:val="22"/>
                <w:szCs w:val="22"/>
              </w:rPr>
              <w:t xml:space="preserve">Monitor </w:t>
            </w:r>
            <w:r w:rsidRPr="00DA54B6">
              <w:rPr>
                <w:rFonts w:ascii="Helvetica" w:hAnsi="Helvetica" w:cs="Arial"/>
                <w:i/>
                <w:sz w:val="22"/>
                <w:szCs w:val="22"/>
              </w:rPr>
              <w:t>tour conditions</w:t>
            </w:r>
          </w:p>
          <w:p w:rsidR="00680F55" w:rsidRPr="00DA54B6" w:rsidRDefault="00680F55" w:rsidP="00680F55">
            <w:pPr>
              <w:numPr>
                <w:ilvl w:val="1"/>
                <w:numId w:val="5"/>
              </w:numPr>
              <w:tabs>
                <w:tab w:val="clear" w:pos="375"/>
              </w:tabs>
              <w:spacing w:before="80" w:after="120"/>
              <w:ind w:left="482" w:hanging="482"/>
              <w:rPr>
                <w:rFonts w:ascii="Helvetica" w:hAnsi="Helvetica" w:cs="Arial"/>
                <w:i/>
                <w:sz w:val="22"/>
                <w:szCs w:val="22"/>
              </w:rPr>
            </w:pPr>
            <w:r w:rsidRPr="00DA54B6">
              <w:rPr>
                <w:rFonts w:ascii="Helvetica" w:hAnsi="Helvetica" w:cs="Arial"/>
                <w:i/>
                <w:sz w:val="22"/>
                <w:szCs w:val="22"/>
              </w:rPr>
              <w:t xml:space="preserve">Observe customer </w:t>
            </w:r>
            <w:r w:rsidR="00FB5671" w:rsidRPr="00DA54B6">
              <w:rPr>
                <w:rFonts w:ascii="Helvetica" w:hAnsi="Helvetica" w:cs="Arial"/>
                <w:i/>
                <w:sz w:val="22"/>
                <w:szCs w:val="22"/>
              </w:rPr>
              <w:t>behaviour</w:t>
            </w:r>
          </w:p>
          <w:p w:rsidR="00680F55" w:rsidRPr="00DA54B6" w:rsidRDefault="00680F55" w:rsidP="00680F55">
            <w:pPr>
              <w:numPr>
                <w:ilvl w:val="1"/>
                <w:numId w:val="5"/>
              </w:numPr>
              <w:tabs>
                <w:tab w:val="clear" w:pos="375"/>
              </w:tabs>
              <w:spacing w:before="80" w:after="120"/>
              <w:ind w:left="482" w:hanging="482"/>
              <w:rPr>
                <w:rFonts w:ascii="Helvetica" w:hAnsi="Helvetica" w:cs="Arial"/>
                <w:sz w:val="22"/>
                <w:szCs w:val="22"/>
              </w:rPr>
            </w:pPr>
            <w:r w:rsidRPr="00DA54B6">
              <w:rPr>
                <w:rFonts w:ascii="Helvetica" w:hAnsi="Helvetica" w:cs="Arial"/>
                <w:sz w:val="22"/>
                <w:szCs w:val="22"/>
              </w:rPr>
              <w:t>Provide assistance and advice where necessary to maintain safety</w:t>
            </w:r>
          </w:p>
          <w:p w:rsidR="00680F55" w:rsidRPr="00DA54B6" w:rsidRDefault="00680F55" w:rsidP="00680F55">
            <w:pPr>
              <w:pStyle w:val="TableTextBold"/>
            </w:pPr>
            <w:r w:rsidRPr="00DA54B6">
              <w:t>Element 5: Deal with safety issues</w:t>
            </w:r>
          </w:p>
          <w:p w:rsidR="00680F55" w:rsidRPr="00DA54B6" w:rsidRDefault="00680F55" w:rsidP="00680F55">
            <w:pPr>
              <w:numPr>
                <w:ilvl w:val="1"/>
                <w:numId w:val="6"/>
              </w:numPr>
              <w:tabs>
                <w:tab w:val="clear" w:pos="375"/>
              </w:tabs>
              <w:spacing w:before="80" w:after="120"/>
              <w:ind w:left="482" w:hanging="482"/>
              <w:rPr>
                <w:rFonts w:ascii="Helvetica" w:hAnsi="Helvetica" w:cs="Arial"/>
                <w:sz w:val="22"/>
                <w:szCs w:val="22"/>
              </w:rPr>
            </w:pPr>
            <w:r w:rsidRPr="00DA54B6">
              <w:rPr>
                <w:rFonts w:ascii="Helvetica" w:hAnsi="Helvetica" w:cs="Arial"/>
                <w:sz w:val="22"/>
                <w:szCs w:val="22"/>
              </w:rPr>
              <w:t xml:space="preserve">Deal with </w:t>
            </w:r>
            <w:r w:rsidRPr="00DA54B6">
              <w:rPr>
                <w:rFonts w:ascii="Helvetica" w:hAnsi="Helvetica" w:cs="Arial"/>
                <w:i/>
                <w:sz w:val="22"/>
                <w:szCs w:val="22"/>
              </w:rPr>
              <w:t>unexpected events</w:t>
            </w:r>
          </w:p>
          <w:p w:rsidR="00680F55" w:rsidRPr="00DA54B6" w:rsidRDefault="00680F55" w:rsidP="00680F55">
            <w:pPr>
              <w:numPr>
                <w:ilvl w:val="1"/>
                <w:numId w:val="6"/>
              </w:numPr>
              <w:tabs>
                <w:tab w:val="clear" w:pos="375"/>
              </w:tabs>
              <w:spacing w:before="80" w:after="120"/>
              <w:ind w:left="482" w:hanging="482"/>
            </w:pPr>
            <w:r w:rsidRPr="00DA54B6">
              <w:rPr>
                <w:rFonts w:ascii="Helvetica" w:hAnsi="Helvetica" w:cs="Arial"/>
                <w:i/>
                <w:sz w:val="22"/>
                <w:szCs w:val="22"/>
              </w:rPr>
              <w:t>Deal with emergencies</w:t>
            </w:r>
          </w:p>
          <w:p w:rsidR="00680F55" w:rsidRPr="00DA54B6" w:rsidRDefault="00680F55" w:rsidP="00680F55">
            <w:pPr>
              <w:numPr>
                <w:ilvl w:val="1"/>
                <w:numId w:val="6"/>
              </w:numPr>
              <w:tabs>
                <w:tab w:val="clear" w:pos="375"/>
              </w:tabs>
              <w:spacing w:before="80" w:after="120"/>
              <w:ind w:left="482" w:hanging="482"/>
            </w:pPr>
            <w:r w:rsidRPr="00DA54B6">
              <w:rPr>
                <w:rFonts w:ascii="Helvetica" w:hAnsi="Helvetica" w:cs="Arial"/>
                <w:sz w:val="22"/>
                <w:szCs w:val="22"/>
              </w:rPr>
              <w:t xml:space="preserve">Provide </w:t>
            </w:r>
            <w:r w:rsidRPr="00DA54B6">
              <w:rPr>
                <w:rFonts w:ascii="Helvetica" w:hAnsi="Helvetica" w:cs="Arial"/>
                <w:i/>
                <w:sz w:val="22"/>
                <w:szCs w:val="22"/>
              </w:rPr>
              <w:t>basic first aid procedures</w:t>
            </w:r>
          </w:p>
        </w:tc>
        <w:tc>
          <w:tcPr>
            <w:tcW w:w="9247" w:type="dxa"/>
            <w:gridSpan w:val="4"/>
            <w:vMerge w:val="restart"/>
            <w:tcBorders>
              <w:top w:val="single" w:sz="4" w:space="0" w:color="auto"/>
            </w:tcBorders>
          </w:tcPr>
          <w:p w:rsidR="00680F55" w:rsidRPr="00DA54B6" w:rsidRDefault="00680F55" w:rsidP="00680F55">
            <w:pPr>
              <w:pStyle w:val="TableBullet1"/>
            </w:pPr>
            <w:r w:rsidRPr="00DA54B6">
              <w:t>Customer special needs</w:t>
            </w:r>
          </w:p>
          <w:p w:rsidR="00680F55" w:rsidRPr="00DA54B6" w:rsidRDefault="00680F55" w:rsidP="00680F55">
            <w:pPr>
              <w:pStyle w:val="TableBullet1"/>
            </w:pPr>
            <w:r w:rsidRPr="00DA54B6">
              <w:t>Language and mobility considerations.</w:t>
            </w:r>
          </w:p>
          <w:p w:rsidR="00680F55" w:rsidRPr="00DA54B6" w:rsidRDefault="00680F55" w:rsidP="00680F55">
            <w:pPr>
              <w:pStyle w:val="TableText"/>
            </w:pPr>
            <w:r w:rsidRPr="00DA54B6">
              <w:rPr>
                <w:i/>
              </w:rPr>
              <w:t xml:space="preserve">Tour </w:t>
            </w:r>
            <w:r w:rsidRPr="00DA54B6">
              <w:t>may</w:t>
            </w:r>
            <w:r w:rsidRPr="00DA54B6">
              <w:rPr>
                <w:i/>
              </w:rPr>
              <w:t xml:space="preserve"> </w:t>
            </w:r>
            <w:r w:rsidRPr="00DA54B6">
              <w:t>include:</w:t>
            </w:r>
          </w:p>
          <w:p w:rsidR="00680F55" w:rsidRPr="00DA54B6" w:rsidRDefault="00680F55" w:rsidP="00680F55">
            <w:pPr>
              <w:pStyle w:val="TableBullet1"/>
            </w:pPr>
            <w:r w:rsidRPr="00DA54B6">
              <w:t>Half and full day tours</w:t>
            </w:r>
          </w:p>
          <w:p w:rsidR="00680F55" w:rsidRPr="00DA54B6" w:rsidRDefault="00680F55" w:rsidP="00680F55">
            <w:pPr>
              <w:pStyle w:val="TableBullet1"/>
            </w:pPr>
            <w:r w:rsidRPr="00DA54B6">
              <w:t>Extended tours</w:t>
            </w:r>
          </w:p>
          <w:p w:rsidR="00680F55" w:rsidRPr="00DA54B6" w:rsidRDefault="00680F55" w:rsidP="00680F55">
            <w:pPr>
              <w:pStyle w:val="TableBullet1"/>
            </w:pPr>
            <w:r w:rsidRPr="00DA54B6">
              <w:t>Site based tours, including general sightseeing tours and walking tours</w:t>
            </w:r>
          </w:p>
          <w:p w:rsidR="00680F55" w:rsidRPr="00DA54B6" w:rsidRDefault="00680F55" w:rsidP="00680F55">
            <w:pPr>
              <w:pStyle w:val="TableBullet1"/>
            </w:pPr>
            <w:r w:rsidRPr="00DA54B6">
              <w:t>Special interest tours, including cultural, educational, historic, city, rural, remote area and aerial tours</w:t>
            </w:r>
          </w:p>
          <w:p w:rsidR="00680F55" w:rsidRPr="00DA54B6" w:rsidRDefault="00680F55" w:rsidP="00680F55">
            <w:pPr>
              <w:pStyle w:val="TableBullet1"/>
            </w:pPr>
            <w:r w:rsidRPr="00DA54B6">
              <w:t xml:space="preserve">Water-based tours, including boating and cruise programs </w:t>
            </w:r>
          </w:p>
          <w:p w:rsidR="00680F55" w:rsidRPr="00DA54B6" w:rsidRDefault="00680F55" w:rsidP="00680F55">
            <w:pPr>
              <w:pStyle w:val="TableBullet1"/>
              <w:rPr>
                <w:i/>
              </w:rPr>
            </w:pPr>
            <w:r w:rsidRPr="00DA54B6">
              <w:t>Land based tours, including four-wheel drive tours, eco-tours, adventure and recreational tours.</w:t>
            </w:r>
          </w:p>
          <w:p w:rsidR="00680F55" w:rsidRPr="00DA54B6" w:rsidRDefault="00680F55" w:rsidP="00680F55">
            <w:pPr>
              <w:pStyle w:val="TableText"/>
            </w:pPr>
            <w:r w:rsidRPr="00DA54B6">
              <w:rPr>
                <w:i/>
              </w:rPr>
              <w:t xml:space="preserve">Prepare plans </w:t>
            </w:r>
            <w:r w:rsidRPr="00DA54B6">
              <w:t>will include the preparation and validation of written documents designed to guide action in the event of an emergency.</w:t>
            </w:r>
          </w:p>
          <w:p w:rsidR="00680F55" w:rsidRPr="00DA54B6" w:rsidRDefault="00680F55" w:rsidP="00680F55">
            <w:pPr>
              <w:pStyle w:val="TableText"/>
            </w:pPr>
            <w:r w:rsidRPr="00DA54B6">
              <w:rPr>
                <w:i/>
              </w:rPr>
              <w:t>Undertake pre-departure activities</w:t>
            </w:r>
            <w:r w:rsidRPr="00DA54B6">
              <w:t xml:space="preserve"> may include:</w:t>
            </w:r>
          </w:p>
          <w:p w:rsidR="00680F55" w:rsidRPr="00DA54B6" w:rsidRDefault="00680F55" w:rsidP="00680F55">
            <w:pPr>
              <w:pStyle w:val="TableBullet1"/>
            </w:pPr>
            <w:r w:rsidRPr="00DA54B6">
              <w:t>Checking equipment</w:t>
            </w:r>
          </w:p>
          <w:p w:rsidR="00680F55" w:rsidRPr="00DA54B6" w:rsidRDefault="00680F55" w:rsidP="00680F55">
            <w:pPr>
              <w:pStyle w:val="TableBullet1"/>
            </w:pPr>
            <w:r w:rsidRPr="00DA54B6">
              <w:t>Providing maintenance to equipment</w:t>
            </w:r>
          </w:p>
          <w:p w:rsidR="00680F55" w:rsidRPr="00DA54B6" w:rsidRDefault="00680F55" w:rsidP="00680F55">
            <w:pPr>
              <w:pStyle w:val="TableBullet1"/>
            </w:pPr>
            <w:r w:rsidRPr="00DA54B6">
              <w:t>Purchasing additional/necessary equipment</w:t>
            </w:r>
          </w:p>
          <w:p w:rsidR="00680F55" w:rsidRPr="00DA54B6" w:rsidRDefault="00680F55" w:rsidP="00680F55">
            <w:pPr>
              <w:pStyle w:val="TableBullet1"/>
            </w:pPr>
            <w:r w:rsidRPr="00DA54B6">
              <w:t>Researching the tour route, activities, locations, providers</w:t>
            </w:r>
            <w:r w:rsidR="00DA54B6">
              <w:t xml:space="preserve"> and other issues</w:t>
            </w:r>
            <w:r w:rsidRPr="00DA54B6">
              <w:t xml:space="preserve"> </w:t>
            </w:r>
          </w:p>
          <w:p w:rsidR="00680F55" w:rsidRPr="00DA54B6" w:rsidRDefault="00680F55" w:rsidP="00680F55">
            <w:pPr>
              <w:pStyle w:val="TableBullet1"/>
            </w:pPr>
            <w:r w:rsidRPr="00DA54B6">
              <w:t xml:space="preserve">Talking to people with experience of the intended tour route, activities, locations, providers </w:t>
            </w:r>
            <w:r w:rsidR="00DA54B6">
              <w:t>and other issues</w:t>
            </w:r>
          </w:p>
          <w:p w:rsidR="00680F55" w:rsidRPr="00DA54B6" w:rsidRDefault="00680F55" w:rsidP="00680F55">
            <w:pPr>
              <w:pStyle w:val="TableBullet1"/>
              <w:spacing w:after="80"/>
              <w:ind w:left="357" w:hanging="357"/>
              <w:rPr>
                <w:i/>
              </w:rPr>
            </w:pPr>
            <w:r w:rsidRPr="00DA54B6">
              <w:t>Liaising with staff.</w:t>
            </w:r>
          </w:p>
        </w:tc>
      </w:tr>
      <w:tr w:rsidR="00680F55" w:rsidRPr="00DA54B6" w:rsidTr="00472E7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680F55" w:rsidRPr="00DA54B6" w:rsidRDefault="00680F55" w:rsidP="000F622D">
            <w:pPr>
              <w:pStyle w:val="HangingNumber"/>
              <w:tabs>
                <w:tab w:val="clear" w:pos="531"/>
              </w:tabs>
              <w:spacing w:before="80" w:after="120"/>
              <w:ind w:left="482" w:hanging="482"/>
              <w:rPr>
                <w:lang w:val="en-AU"/>
              </w:rPr>
            </w:pPr>
          </w:p>
        </w:tc>
        <w:tc>
          <w:tcPr>
            <w:tcW w:w="9247" w:type="dxa"/>
            <w:gridSpan w:val="4"/>
            <w:vMerge/>
            <w:tcBorders>
              <w:bottom w:val="nil"/>
            </w:tcBorders>
          </w:tcPr>
          <w:p w:rsidR="00680F55" w:rsidRPr="00DA54B6" w:rsidRDefault="00680F55" w:rsidP="00680F55">
            <w:pPr>
              <w:pStyle w:val="TableBullet1"/>
              <w:spacing w:after="80"/>
              <w:ind w:left="357" w:hanging="357"/>
            </w:pPr>
          </w:p>
        </w:tc>
      </w:tr>
      <w:tr w:rsidR="00AB46D6" w:rsidRPr="00DA54B6" w:rsidTr="00472E7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AB46D6" w:rsidRPr="00DA54B6" w:rsidRDefault="00AB46D6" w:rsidP="000F622D">
            <w:pPr>
              <w:pStyle w:val="HangingNumber"/>
              <w:tabs>
                <w:tab w:val="clear" w:pos="531"/>
              </w:tabs>
              <w:spacing w:before="80" w:after="120"/>
              <w:ind w:left="482" w:hanging="482"/>
              <w:rPr>
                <w:lang w:val="en-AU"/>
              </w:rPr>
            </w:pPr>
          </w:p>
        </w:tc>
        <w:tc>
          <w:tcPr>
            <w:tcW w:w="9247" w:type="dxa"/>
            <w:gridSpan w:val="4"/>
            <w:tcBorders>
              <w:top w:val="nil"/>
              <w:bottom w:val="single" w:sz="4" w:space="0" w:color="auto"/>
            </w:tcBorders>
          </w:tcPr>
          <w:p w:rsidR="00680F55" w:rsidRPr="00DA54B6" w:rsidRDefault="00680F55" w:rsidP="00680F55">
            <w:pPr>
              <w:pStyle w:val="TableText"/>
            </w:pPr>
            <w:r w:rsidRPr="00DA54B6">
              <w:rPr>
                <w:i/>
              </w:rPr>
              <w:t xml:space="preserve">Train staff </w:t>
            </w:r>
            <w:r w:rsidRPr="00DA54B6">
              <w:t>should include:</w:t>
            </w:r>
          </w:p>
          <w:p w:rsidR="00680F55" w:rsidRPr="00DA54B6" w:rsidRDefault="00680F55" w:rsidP="00680F55">
            <w:pPr>
              <w:pStyle w:val="TableBullet1"/>
            </w:pPr>
            <w:r w:rsidRPr="00DA54B6">
              <w:t>Providing theory-based and practical training</w:t>
            </w:r>
          </w:p>
          <w:p w:rsidR="00AB46D6" w:rsidRPr="00DA54B6" w:rsidRDefault="00680F55" w:rsidP="00FB5671">
            <w:pPr>
              <w:pStyle w:val="TableBullet1"/>
            </w:pPr>
            <w:r w:rsidRPr="00DA54B6">
              <w:t>Assessing staff</w:t>
            </w:r>
          </w:p>
        </w:tc>
      </w:tr>
      <w:tr w:rsidR="00AB46D6" w:rsidRPr="00DA54B6" w:rsidTr="00472E7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AB46D6" w:rsidRPr="00DA54B6" w:rsidRDefault="00AB46D6" w:rsidP="000F622D">
            <w:pPr>
              <w:pStyle w:val="HangingNumber"/>
              <w:tabs>
                <w:tab w:val="clear" w:pos="531"/>
              </w:tabs>
              <w:spacing w:before="80" w:after="120"/>
              <w:ind w:left="482" w:hanging="482"/>
              <w:rPr>
                <w:lang w:val="en-AU"/>
              </w:rPr>
            </w:pPr>
          </w:p>
        </w:tc>
        <w:tc>
          <w:tcPr>
            <w:tcW w:w="9247" w:type="dxa"/>
            <w:gridSpan w:val="4"/>
            <w:tcBorders>
              <w:top w:val="single" w:sz="4" w:space="0" w:color="auto"/>
              <w:bottom w:val="nil"/>
            </w:tcBorders>
          </w:tcPr>
          <w:p w:rsidR="00FB5671" w:rsidRPr="00DA54B6" w:rsidRDefault="00FB5671" w:rsidP="00FB5671">
            <w:pPr>
              <w:pStyle w:val="TableBullet1"/>
            </w:pPr>
            <w:r w:rsidRPr="00DA54B6">
              <w:t>Ensuring competency before staff are allowed to accompany the tour</w:t>
            </w:r>
          </w:p>
          <w:p w:rsidR="00FB5671" w:rsidRPr="00DA54B6" w:rsidRDefault="00FB5671" w:rsidP="00FB5671">
            <w:pPr>
              <w:pStyle w:val="TableBullet1"/>
            </w:pPr>
            <w:r w:rsidRPr="00DA54B6">
              <w:t>Recording the training and assessment that has been undertaken in order to demonstrate compliance with ‘due diligence’ requirements.</w:t>
            </w:r>
          </w:p>
          <w:p w:rsidR="00680F55" w:rsidRPr="00DA54B6" w:rsidRDefault="00680F55" w:rsidP="00FB5671">
            <w:pPr>
              <w:pStyle w:val="TableText"/>
            </w:pPr>
            <w:r w:rsidRPr="00DA54B6">
              <w:rPr>
                <w:i/>
              </w:rPr>
              <w:t>Brief tour customers</w:t>
            </w:r>
            <w:r w:rsidRPr="00DA54B6">
              <w:t xml:space="preserve"> should relate to:</w:t>
            </w:r>
          </w:p>
          <w:p w:rsidR="00680F55" w:rsidRPr="00DA54B6" w:rsidRDefault="00680F55" w:rsidP="00680F55">
            <w:pPr>
              <w:pStyle w:val="TableBullet1"/>
            </w:pPr>
            <w:r w:rsidRPr="00DA54B6">
              <w:t>Providing hard copy safety information</w:t>
            </w:r>
          </w:p>
          <w:p w:rsidR="00680F55" w:rsidRPr="00DA54B6" w:rsidRDefault="00680F55" w:rsidP="00680F55">
            <w:pPr>
              <w:pStyle w:val="TableBullet1"/>
            </w:pPr>
            <w:r w:rsidRPr="00DA54B6">
              <w:t>Advising customers of the need to be responsible for their own actions</w:t>
            </w:r>
          </w:p>
          <w:p w:rsidR="00680F55" w:rsidRPr="00DA54B6" w:rsidRDefault="00680F55" w:rsidP="00680F55">
            <w:pPr>
              <w:pStyle w:val="TableBullet1"/>
            </w:pPr>
            <w:r w:rsidRPr="00DA54B6">
              <w:t>Identifying and explaining the matters that have been identified as presenting a safety risk</w:t>
            </w:r>
          </w:p>
          <w:p w:rsidR="00680F55" w:rsidRPr="00DA54B6" w:rsidRDefault="00680F55" w:rsidP="00680F55">
            <w:pPr>
              <w:pStyle w:val="TableBullet1"/>
            </w:pPr>
            <w:r w:rsidRPr="00DA54B6">
              <w:t>Urging customers to be cautious</w:t>
            </w:r>
          </w:p>
          <w:p w:rsidR="00680F55" w:rsidRPr="00DA54B6" w:rsidRDefault="00680F55" w:rsidP="00680F55">
            <w:pPr>
              <w:pStyle w:val="TableBullet1"/>
            </w:pPr>
            <w:r w:rsidRPr="00DA54B6">
              <w:t>Urging customers to monitor the activities of other customers</w:t>
            </w:r>
          </w:p>
          <w:p w:rsidR="00680F55" w:rsidRPr="00DA54B6" w:rsidRDefault="00680F55" w:rsidP="00680F55">
            <w:pPr>
              <w:pStyle w:val="TableBullet1"/>
            </w:pPr>
            <w:r w:rsidRPr="00DA54B6">
              <w:t>Explaining the emergency plans that exist</w:t>
            </w:r>
          </w:p>
          <w:p w:rsidR="00AB46D6" w:rsidRPr="00DA54B6" w:rsidRDefault="00680F55" w:rsidP="00680F55">
            <w:pPr>
              <w:pStyle w:val="TableBullet1"/>
            </w:pPr>
            <w:r w:rsidRPr="00DA54B6">
              <w:t>Notifying customers of the role of staff when an emergency or incident arises.</w:t>
            </w:r>
          </w:p>
        </w:tc>
      </w:tr>
      <w:tr w:rsidR="00AB46D6" w:rsidRPr="00DA54B6" w:rsidTr="00FB56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AB46D6" w:rsidRPr="00DA54B6" w:rsidRDefault="00AB46D6" w:rsidP="000F622D">
            <w:pPr>
              <w:pStyle w:val="HangingNumber"/>
              <w:tabs>
                <w:tab w:val="clear" w:pos="531"/>
              </w:tabs>
              <w:spacing w:before="80" w:after="120"/>
              <w:ind w:left="482" w:hanging="482"/>
              <w:rPr>
                <w:lang w:val="en-AU"/>
              </w:rPr>
            </w:pPr>
          </w:p>
        </w:tc>
        <w:tc>
          <w:tcPr>
            <w:tcW w:w="9247" w:type="dxa"/>
            <w:gridSpan w:val="4"/>
            <w:tcBorders>
              <w:top w:val="nil"/>
              <w:bottom w:val="single" w:sz="4" w:space="0" w:color="auto"/>
            </w:tcBorders>
          </w:tcPr>
          <w:p w:rsidR="00680F55" w:rsidRPr="00DA54B6" w:rsidRDefault="00680F55" w:rsidP="00680F55">
            <w:pPr>
              <w:pStyle w:val="TableText"/>
            </w:pPr>
            <w:r w:rsidRPr="00DA54B6">
              <w:rPr>
                <w:i/>
              </w:rPr>
              <w:t xml:space="preserve">Demonstrate safety practices </w:t>
            </w:r>
            <w:r w:rsidRPr="00DA54B6">
              <w:t>may relate to the demonstration of safety practice prior to tour departure and to demonstrations during the tour prior to engagement with nominated activities, and may include:</w:t>
            </w:r>
          </w:p>
          <w:p w:rsidR="00680F55" w:rsidRPr="00DA54B6" w:rsidRDefault="00680F55" w:rsidP="00680F55">
            <w:pPr>
              <w:pStyle w:val="TableBullet1"/>
            </w:pPr>
            <w:r w:rsidRPr="00DA54B6">
              <w:t>Showing customers the actions, techniques and procedures to follow in order to avoid danger</w:t>
            </w:r>
          </w:p>
          <w:p w:rsidR="00680F55" w:rsidRPr="00DA54B6" w:rsidRDefault="00680F55" w:rsidP="00680F55">
            <w:pPr>
              <w:pStyle w:val="TableBullet1"/>
            </w:pPr>
            <w:r w:rsidRPr="00DA54B6">
              <w:t>Showing customers the actions, techniques and procedures to follow when they get into a dangerous or unsafe situation</w:t>
            </w:r>
          </w:p>
          <w:p w:rsidR="00680F55" w:rsidRPr="00DA54B6" w:rsidRDefault="00680F55" w:rsidP="00680F55">
            <w:pPr>
              <w:pStyle w:val="TableBullet1"/>
            </w:pPr>
            <w:r w:rsidRPr="00DA54B6">
              <w:t>Demonstrating the use of safety equipment, including personal protective equipment and clothing</w:t>
            </w:r>
          </w:p>
          <w:p w:rsidR="00680F55" w:rsidRPr="00DA54B6" w:rsidRDefault="00680F55" w:rsidP="00680F55">
            <w:pPr>
              <w:pStyle w:val="TableBullet1"/>
            </w:pPr>
            <w:r w:rsidRPr="00DA54B6">
              <w:t>Assisting customers with implementing identified safety practices</w:t>
            </w:r>
          </w:p>
          <w:p w:rsidR="00AB46D6" w:rsidRPr="00DA54B6" w:rsidRDefault="00680F55" w:rsidP="00680F55">
            <w:pPr>
              <w:pStyle w:val="TableBullet1"/>
            </w:pPr>
            <w:r w:rsidRPr="00DA54B6">
              <w:t>Verifying and recording that customers can follow required safety procedures.</w:t>
            </w:r>
          </w:p>
        </w:tc>
      </w:tr>
      <w:tr w:rsidR="00AB46D6" w:rsidRPr="00DA54B6" w:rsidTr="00FB56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AB46D6" w:rsidRPr="00DA54B6" w:rsidRDefault="00AB46D6" w:rsidP="00FB5671">
            <w:pPr>
              <w:pStyle w:val="HangingNumber"/>
              <w:keepNext/>
              <w:tabs>
                <w:tab w:val="clear" w:pos="531"/>
              </w:tabs>
              <w:spacing w:before="80" w:after="120"/>
              <w:ind w:left="482" w:hanging="482"/>
              <w:rPr>
                <w:lang w:val="en-AU"/>
              </w:rPr>
            </w:pPr>
          </w:p>
        </w:tc>
        <w:tc>
          <w:tcPr>
            <w:tcW w:w="9247" w:type="dxa"/>
            <w:gridSpan w:val="4"/>
            <w:tcBorders>
              <w:top w:val="single" w:sz="4" w:space="0" w:color="auto"/>
              <w:bottom w:val="nil"/>
            </w:tcBorders>
          </w:tcPr>
          <w:p w:rsidR="00680F55" w:rsidRPr="00DA54B6" w:rsidRDefault="00680F55" w:rsidP="00FB5671">
            <w:pPr>
              <w:pStyle w:val="TableText"/>
              <w:keepNext/>
            </w:pPr>
            <w:r w:rsidRPr="00DA54B6">
              <w:rPr>
                <w:i/>
              </w:rPr>
              <w:t xml:space="preserve">Safety equipment </w:t>
            </w:r>
            <w:r w:rsidRPr="00DA54B6">
              <w:t>will relate to specific identified risks and will vary depending on the nature of the activity and./or location but will include:</w:t>
            </w:r>
          </w:p>
          <w:p w:rsidR="00680F55" w:rsidRPr="00DA54B6" w:rsidRDefault="00680F55" w:rsidP="00FB5671">
            <w:pPr>
              <w:pStyle w:val="TableBullet1"/>
              <w:keepNext/>
            </w:pPr>
            <w:r w:rsidRPr="00DA54B6">
              <w:t>Personal protective equipment</w:t>
            </w:r>
          </w:p>
          <w:p w:rsidR="00AB46D6" w:rsidRPr="00DA54B6" w:rsidRDefault="00680F55" w:rsidP="00FB5671">
            <w:pPr>
              <w:pStyle w:val="TableBullet1"/>
              <w:keepNext/>
            </w:pPr>
            <w:r w:rsidRPr="00DA54B6">
              <w:t>Personal protective clothing.</w:t>
            </w:r>
          </w:p>
        </w:tc>
      </w:tr>
      <w:tr w:rsidR="00AB46D6" w:rsidRPr="00DA54B6" w:rsidTr="00FB56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AB46D6" w:rsidRPr="00DA54B6" w:rsidRDefault="00AB46D6" w:rsidP="00160AA0">
            <w:pPr>
              <w:pStyle w:val="TableText"/>
            </w:pPr>
          </w:p>
        </w:tc>
        <w:tc>
          <w:tcPr>
            <w:tcW w:w="9247" w:type="dxa"/>
            <w:gridSpan w:val="4"/>
            <w:tcBorders>
              <w:top w:val="nil"/>
              <w:bottom w:val="nil"/>
            </w:tcBorders>
          </w:tcPr>
          <w:p w:rsidR="00680F55" w:rsidRPr="00DA54B6" w:rsidRDefault="00680F55" w:rsidP="00680F55">
            <w:pPr>
              <w:pStyle w:val="TableText"/>
            </w:pPr>
            <w:r w:rsidRPr="00DA54B6">
              <w:rPr>
                <w:i/>
              </w:rPr>
              <w:t>Ensure equipment and vehicles are safe</w:t>
            </w:r>
            <w:r w:rsidRPr="00DA54B6">
              <w:t xml:space="preserve"> may include:</w:t>
            </w:r>
          </w:p>
          <w:p w:rsidR="00680F55" w:rsidRPr="00DA54B6" w:rsidRDefault="00680F55" w:rsidP="00680F55">
            <w:pPr>
              <w:pStyle w:val="TableBullet1"/>
            </w:pPr>
            <w:r w:rsidRPr="00DA54B6">
              <w:t>Checking vehicles prior to departure and on a regular basis throughout the tour</w:t>
            </w:r>
          </w:p>
          <w:p w:rsidR="00680F55" w:rsidRPr="00DA54B6" w:rsidRDefault="00680F55" w:rsidP="00680F55">
            <w:pPr>
              <w:pStyle w:val="TableBullet1"/>
            </w:pPr>
            <w:r w:rsidRPr="00DA54B6">
              <w:t>Checking equipment and resources prior to departure and on a regular basis throughout the tour</w:t>
            </w:r>
          </w:p>
          <w:p w:rsidR="00680F55" w:rsidRPr="00DA54B6" w:rsidRDefault="00680F55" w:rsidP="00680F55">
            <w:pPr>
              <w:pStyle w:val="TableBullet1"/>
            </w:pPr>
            <w:r w:rsidRPr="00DA54B6">
              <w:t>Discarding and replacing unsafe items, including tagging items as ‘unsafe’</w:t>
            </w:r>
          </w:p>
          <w:p w:rsidR="00680F55" w:rsidRPr="00DA54B6" w:rsidRDefault="00680F55" w:rsidP="00680F55">
            <w:pPr>
              <w:pStyle w:val="TableBullet1"/>
            </w:pPr>
            <w:r w:rsidRPr="00DA54B6">
              <w:t>Performing recommended service where necessary to return items to a safe condition</w:t>
            </w:r>
          </w:p>
          <w:p w:rsidR="00AB46D6" w:rsidRPr="00DA54B6" w:rsidRDefault="00680F55" w:rsidP="00680F55">
            <w:pPr>
              <w:pStyle w:val="TableBullet1"/>
            </w:pPr>
            <w:r w:rsidRPr="00DA54B6">
              <w:t>Using checklists to record inspections, maintenance and repairs that have been undertaken.</w:t>
            </w:r>
          </w:p>
        </w:tc>
      </w:tr>
      <w:tr w:rsidR="00AB46D6" w:rsidRPr="00DA54B6"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AB46D6" w:rsidRPr="00DA54B6" w:rsidRDefault="00AB46D6" w:rsidP="00160AA0">
            <w:pPr>
              <w:pStyle w:val="TableText"/>
            </w:pPr>
          </w:p>
        </w:tc>
        <w:tc>
          <w:tcPr>
            <w:tcW w:w="9247" w:type="dxa"/>
            <w:gridSpan w:val="4"/>
            <w:tcBorders>
              <w:top w:val="nil"/>
              <w:bottom w:val="nil"/>
            </w:tcBorders>
          </w:tcPr>
          <w:p w:rsidR="00680F55" w:rsidRPr="00DA54B6" w:rsidRDefault="00680F55" w:rsidP="00680F55">
            <w:pPr>
              <w:pStyle w:val="TableText"/>
            </w:pPr>
            <w:r w:rsidRPr="00DA54B6">
              <w:rPr>
                <w:i/>
              </w:rPr>
              <w:t>Prepare for the safe conduct of tour activities</w:t>
            </w:r>
            <w:r w:rsidRPr="00DA54B6">
              <w:t xml:space="preserve"> may include:</w:t>
            </w:r>
          </w:p>
          <w:p w:rsidR="00680F55" w:rsidRPr="00DA54B6" w:rsidRDefault="00680F55" w:rsidP="00680F55">
            <w:pPr>
              <w:pStyle w:val="TableBullet1"/>
            </w:pPr>
            <w:r w:rsidRPr="00DA54B6">
              <w:t>Liaising with tour staff to prepare equipment and resources to support safety</w:t>
            </w:r>
          </w:p>
          <w:p w:rsidR="00680F55" w:rsidRPr="00DA54B6" w:rsidRDefault="00680F55" w:rsidP="00680F55">
            <w:pPr>
              <w:pStyle w:val="TableBullet1"/>
            </w:pPr>
            <w:r w:rsidRPr="00DA54B6">
              <w:t>Re-capping previous safety advice relevant to the upcoming activity, location or topic that gives rise to risk</w:t>
            </w:r>
          </w:p>
          <w:p w:rsidR="00680F55" w:rsidRPr="00DA54B6" w:rsidRDefault="00680F55" w:rsidP="00680F55">
            <w:pPr>
              <w:pStyle w:val="TableBullet1"/>
            </w:pPr>
            <w:r w:rsidRPr="00DA54B6">
              <w:t>Setting up and/or preparing safety equipment for use by customers</w:t>
            </w:r>
          </w:p>
          <w:p w:rsidR="00680F55" w:rsidRPr="00DA54B6" w:rsidRDefault="00680F55" w:rsidP="00680F55">
            <w:pPr>
              <w:pStyle w:val="TableBullet1"/>
            </w:pPr>
            <w:r w:rsidRPr="00DA54B6">
              <w:t>Establishing a safe environment for the conduct of activities</w:t>
            </w:r>
          </w:p>
          <w:p w:rsidR="00AB46D6" w:rsidRPr="00DA54B6" w:rsidRDefault="00680F55" w:rsidP="00680F55">
            <w:pPr>
              <w:pStyle w:val="TableBullet1"/>
              <w:spacing w:after="80"/>
              <w:ind w:left="357" w:hanging="357"/>
            </w:pPr>
            <w:r w:rsidRPr="00DA54B6">
              <w:t>Providing additional and/or top-up and remedial training or demonstrations to customers.</w:t>
            </w:r>
          </w:p>
        </w:tc>
      </w:tr>
      <w:tr w:rsidR="00AB46D6" w:rsidRPr="00DA54B6" w:rsidTr="00FB56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AB46D6" w:rsidRPr="00DA54B6" w:rsidRDefault="00AB46D6" w:rsidP="00160AA0">
            <w:pPr>
              <w:pStyle w:val="TableText"/>
            </w:pPr>
          </w:p>
        </w:tc>
        <w:tc>
          <w:tcPr>
            <w:tcW w:w="9247" w:type="dxa"/>
            <w:gridSpan w:val="4"/>
            <w:tcBorders>
              <w:top w:val="nil"/>
              <w:bottom w:val="single" w:sz="4" w:space="0" w:color="auto"/>
            </w:tcBorders>
          </w:tcPr>
          <w:p w:rsidR="00680F55" w:rsidRPr="00DA54B6" w:rsidRDefault="00680F55" w:rsidP="00680F55">
            <w:pPr>
              <w:pStyle w:val="TableText"/>
            </w:pPr>
            <w:r w:rsidRPr="00DA54B6">
              <w:rPr>
                <w:i/>
              </w:rPr>
              <w:t>Check  the safety of tour inclusions</w:t>
            </w:r>
            <w:r w:rsidRPr="00DA54B6">
              <w:t xml:space="preserve"> must include:</w:t>
            </w:r>
          </w:p>
          <w:p w:rsidR="00680F55" w:rsidRPr="00DA54B6" w:rsidRDefault="00680F55" w:rsidP="00680F55">
            <w:pPr>
              <w:pStyle w:val="TableBullet1"/>
            </w:pPr>
            <w:r w:rsidRPr="00DA54B6">
              <w:t>Determining if the intended activity should go ahead or be modified or cancelled in line with human, physical and environmental conditions that apply at the time</w:t>
            </w:r>
          </w:p>
          <w:p w:rsidR="00AB46D6" w:rsidRPr="00DA54B6" w:rsidRDefault="00680F55" w:rsidP="00680F55">
            <w:pPr>
              <w:pStyle w:val="TableBullet1"/>
              <w:spacing w:after="80"/>
              <w:ind w:left="357" w:hanging="357"/>
            </w:pPr>
            <w:r w:rsidRPr="00DA54B6">
              <w:t>Verifying that customers are prepared and able to safely undertake the activities.</w:t>
            </w:r>
          </w:p>
        </w:tc>
      </w:tr>
      <w:tr w:rsidR="00AB46D6" w:rsidRPr="00DA54B6" w:rsidTr="00FB56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AB46D6" w:rsidRPr="00DA54B6" w:rsidRDefault="00AB46D6" w:rsidP="00FB5671">
            <w:pPr>
              <w:pStyle w:val="TableText"/>
              <w:keepNext/>
            </w:pPr>
          </w:p>
        </w:tc>
        <w:tc>
          <w:tcPr>
            <w:tcW w:w="9247" w:type="dxa"/>
            <w:gridSpan w:val="4"/>
            <w:tcBorders>
              <w:top w:val="single" w:sz="4" w:space="0" w:color="auto"/>
              <w:bottom w:val="nil"/>
            </w:tcBorders>
          </w:tcPr>
          <w:p w:rsidR="00680F55" w:rsidRPr="00DA54B6" w:rsidRDefault="00680F55" w:rsidP="00FB5671">
            <w:pPr>
              <w:pStyle w:val="TableText"/>
              <w:keepNext/>
            </w:pPr>
            <w:r w:rsidRPr="00DA54B6">
              <w:rPr>
                <w:i/>
              </w:rPr>
              <w:t>Tour conditions</w:t>
            </w:r>
            <w:r w:rsidRPr="00DA54B6">
              <w:t xml:space="preserve"> relate to:</w:t>
            </w:r>
          </w:p>
          <w:p w:rsidR="00680F55" w:rsidRPr="00DA54B6" w:rsidRDefault="00680F55" w:rsidP="00FB5671">
            <w:pPr>
              <w:pStyle w:val="TableBullet1"/>
              <w:keepNext/>
            </w:pPr>
            <w:r w:rsidRPr="00DA54B6">
              <w:t>Time of day, including ‘day of the week’ considerations, where applicable</w:t>
            </w:r>
          </w:p>
          <w:p w:rsidR="00680F55" w:rsidRPr="00DA54B6" w:rsidRDefault="00680F55" w:rsidP="00FB5671">
            <w:pPr>
              <w:pStyle w:val="TableBullet1"/>
              <w:keepNext/>
            </w:pPr>
            <w:r w:rsidRPr="00DA54B6">
              <w:t>Weather conditions, such as wind, rain, heat, visibility and including weather events, such as flooding in other areas that may impact on the current location</w:t>
            </w:r>
          </w:p>
          <w:p w:rsidR="00680F55" w:rsidRPr="00DA54B6" w:rsidRDefault="00680F55" w:rsidP="00FB5671">
            <w:pPr>
              <w:pStyle w:val="TableBullet1"/>
              <w:keepNext/>
            </w:pPr>
            <w:r w:rsidRPr="00DA54B6">
              <w:t>State and condition of customers, including previous observed/demonstrated abilities and capacities to undertake activities</w:t>
            </w:r>
          </w:p>
          <w:p w:rsidR="00680F55" w:rsidRPr="00DA54B6" w:rsidRDefault="00680F55" w:rsidP="00FB5671">
            <w:pPr>
              <w:pStyle w:val="TableBullet1"/>
              <w:keepNext/>
            </w:pPr>
            <w:r w:rsidRPr="00DA54B6">
              <w:t>Amount of available natural or artificial light</w:t>
            </w:r>
          </w:p>
          <w:p w:rsidR="00680F55" w:rsidRPr="00DA54B6" w:rsidRDefault="00680F55" w:rsidP="00FB5671">
            <w:pPr>
              <w:pStyle w:val="TableBullet1"/>
              <w:keepNext/>
            </w:pPr>
            <w:r w:rsidRPr="00DA54B6">
              <w:t>Geographical and physical environment, including condition of the ground, the need to travel on uneven or dangerous terrain, rating of climbs/descents, flow rate and depth of water</w:t>
            </w:r>
          </w:p>
          <w:p w:rsidR="00680F55" w:rsidRPr="00DA54B6" w:rsidRDefault="00680F55" w:rsidP="00FB5671">
            <w:pPr>
              <w:pStyle w:val="TableBullet1"/>
              <w:keepNext/>
            </w:pPr>
            <w:r w:rsidRPr="00DA54B6">
              <w:t>Fire</w:t>
            </w:r>
          </w:p>
          <w:p w:rsidR="00680F55" w:rsidRPr="00DA54B6" w:rsidRDefault="00680F55" w:rsidP="00FB5671">
            <w:pPr>
              <w:pStyle w:val="TableBullet1"/>
              <w:keepNext/>
            </w:pPr>
            <w:r w:rsidRPr="00DA54B6">
              <w:t>Closed roads and facilities</w:t>
            </w:r>
          </w:p>
          <w:p w:rsidR="00AB46D6" w:rsidRPr="00DA54B6" w:rsidRDefault="00680F55" w:rsidP="00FB5671">
            <w:pPr>
              <w:pStyle w:val="TableBullet1"/>
              <w:keepNext/>
              <w:spacing w:after="80"/>
              <w:ind w:left="357" w:hanging="357"/>
            </w:pPr>
            <w:r w:rsidRPr="00DA54B6">
              <w:t>Advice received from locals in relation to local conditions, including local events and activities.</w:t>
            </w:r>
          </w:p>
        </w:tc>
      </w:tr>
      <w:tr w:rsidR="00AB46D6" w:rsidRPr="00DA54B6" w:rsidTr="00FB56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AB46D6" w:rsidRPr="00DA54B6" w:rsidRDefault="00AB46D6" w:rsidP="00160AA0">
            <w:pPr>
              <w:pStyle w:val="TableText"/>
            </w:pPr>
          </w:p>
        </w:tc>
        <w:tc>
          <w:tcPr>
            <w:tcW w:w="9247" w:type="dxa"/>
            <w:gridSpan w:val="4"/>
            <w:tcBorders>
              <w:top w:val="nil"/>
              <w:bottom w:val="nil"/>
            </w:tcBorders>
          </w:tcPr>
          <w:p w:rsidR="00680F55" w:rsidRPr="00DA54B6" w:rsidRDefault="00680F55" w:rsidP="00680F55">
            <w:pPr>
              <w:pStyle w:val="TableText"/>
            </w:pPr>
            <w:r w:rsidRPr="00DA54B6">
              <w:rPr>
                <w:i/>
              </w:rPr>
              <w:t xml:space="preserve">Observe customer </w:t>
            </w:r>
            <w:r w:rsidR="00FB5671" w:rsidRPr="00DA54B6">
              <w:rPr>
                <w:i/>
              </w:rPr>
              <w:t>behaviour</w:t>
            </w:r>
            <w:r w:rsidRPr="00DA54B6">
              <w:t xml:space="preserve"> may include:</w:t>
            </w:r>
          </w:p>
          <w:p w:rsidR="00680F55" w:rsidRPr="00DA54B6" w:rsidRDefault="00680F55" w:rsidP="00680F55">
            <w:pPr>
              <w:pStyle w:val="TableBullet1"/>
            </w:pPr>
            <w:r w:rsidRPr="00DA54B6">
              <w:t>Monitoring customers to ensure compliance with safety requirements</w:t>
            </w:r>
          </w:p>
          <w:p w:rsidR="00680F55" w:rsidRPr="00DA54B6" w:rsidRDefault="00680F55" w:rsidP="00680F55">
            <w:pPr>
              <w:pStyle w:val="TableBullet1"/>
            </w:pPr>
            <w:r w:rsidRPr="00DA54B6">
              <w:t>Identifying instances where customers require assistance</w:t>
            </w:r>
          </w:p>
          <w:p w:rsidR="00AB46D6" w:rsidRPr="00DA54B6" w:rsidRDefault="00680F55" w:rsidP="00680F55">
            <w:pPr>
              <w:pStyle w:val="TableBullet1"/>
            </w:pPr>
            <w:r w:rsidRPr="00DA54B6">
              <w:t>Modifying activities on the basis of observed behaviours.</w:t>
            </w:r>
          </w:p>
        </w:tc>
      </w:tr>
      <w:tr w:rsidR="00AB46D6" w:rsidRPr="00DA54B6" w:rsidTr="00FB56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AB46D6" w:rsidRPr="00DA54B6" w:rsidRDefault="00AB46D6" w:rsidP="00FB5671">
            <w:pPr>
              <w:pStyle w:val="TableText"/>
            </w:pPr>
          </w:p>
        </w:tc>
        <w:tc>
          <w:tcPr>
            <w:tcW w:w="9247" w:type="dxa"/>
            <w:gridSpan w:val="4"/>
            <w:tcBorders>
              <w:top w:val="nil"/>
              <w:bottom w:val="single" w:sz="4" w:space="0" w:color="auto"/>
            </w:tcBorders>
          </w:tcPr>
          <w:p w:rsidR="00680F55" w:rsidRPr="00DA54B6" w:rsidRDefault="00680F55" w:rsidP="00FB5671">
            <w:pPr>
              <w:pStyle w:val="TableText"/>
            </w:pPr>
            <w:r w:rsidRPr="00DA54B6">
              <w:rPr>
                <w:i/>
              </w:rPr>
              <w:t>Unexpected events</w:t>
            </w:r>
            <w:r w:rsidRPr="00DA54B6">
              <w:t xml:space="preserve"> should include planning for contingencies, as far as practicable, so that contingency plans can be put into effect when required. The nature of unexpected events will depend on the tour types and the specifics of individual routes and activities, but may include:</w:t>
            </w:r>
          </w:p>
          <w:p w:rsidR="00680F55" w:rsidRPr="00DA54B6" w:rsidRDefault="00680F55" w:rsidP="00FB5671">
            <w:pPr>
              <w:pStyle w:val="TableBullet1"/>
            </w:pPr>
            <w:r w:rsidRPr="00DA54B6">
              <w:t>Systems failure, including technical and equipment failure</w:t>
            </w:r>
          </w:p>
          <w:p w:rsidR="00AB46D6" w:rsidRPr="00DA54B6" w:rsidRDefault="00680F55" w:rsidP="00FB5671">
            <w:pPr>
              <w:pStyle w:val="TableBullet1"/>
            </w:pPr>
            <w:r w:rsidRPr="00DA54B6">
              <w:t>Injury, accident or death</w:t>
            </w:r>
          </w:p>
        </w:tc>
      </w:tr>
      <w:tr w:rsidR="00FB5671" w:rsidRPr="00DA54B6" w:rsidTr="00FB56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FB5671" w:rsidRPr="00DA54B6" w:rsidRDefault="00FB5671" w:rsidP="00FB5671">
            <w:pPr>
              <w:pStyle w:val="TableText"/>
              <w:keepNext/>
            </w:pPr>
          </w:p>
        </w:tc>
        <w:tc>
          <w:tcPr>
            <w:tcW w:w="9247" w:type="dxa"/>
            <w:gridSpan w:val="4"/>
            <w:tcBorders>
              <w:top w:val="single" w:sz="4" w:space="0" w:color="auto"/>
              <w:bottom w:val="nil"/>
            </w:tcBorders>
          </w:tcPr>
          <w:p w:rsidR="00FB5671" w:rsidRPr="00DA54B6" w:rsidRDefault="00FB5671" w:rsidP="00FB5671">
            <w:pPr>
              <w:pStyle w:val="TableBullet1"/>
              <w:keepNext/>
            </w:pPr>
            <w:r w:rsidRPr="00DA54B6">
              <w:t>Adverse weather conditions, including the impact of adverse weather conditions in a near-by or associated area</w:t>
            </w:r>
          </w:p>
          <w:p w:rsidR="00FB5671" w:rsidRPr="00DA54B6" w:rsidRDefault="00FB5671" w:rsidP="00FB5671">
            <w:pPr>
              <w:pStyle w:val="TableBullet1"/>
              <w:keepNext/>
            </w:pPr>
            <w:r w:rsidRPr="00DA54B6">
              <w:t>Inappropriate customer behaviour</w:t>
            </w:r>
          </w:p>
          <w:p w:rsidR="00FB5671" w:rsidRPr="00DA54B6" w:rsidRDefault="00FB5671" w:rsidP="00FB5671">
            <w:pPr>
              <w:pStyle w:val="TableBullet1"/>
              <w:keepNext/>
            </w:pPr>
            <w:r w:rsidRPr="00DA54B6">
              <w:t>Unpredictable animal behaviour</w:t>
            </w:r>
          </w:p>
          <w:p w:rsidR="00FB5671" w:rsidRPr="00DA54B6" w:rsidRDefault="00FB5671" w:rsidP="00FB5671">
            <w:pPr>
              <w:pStyle w:val="TableBullet1"/>
              <w:keepNext/>
            </w:pPr>
            <w:r w:rsidRPr="00DA54B6">
              <w:t>Cultural considerations</w:t>
            </w:r>
          </w:p>
          <w:p w:rsidR="00FB5671" w:rsidRPr="00DA54B6" w:rsidRDefault="00FB5671" w:rsidP="00FB5671">
            <w:pPr>
              <w:pStyle w:val="TableBullet1"/>
              <w:keepNext/>
            </w:pPr>
            <w:r w:rsidRPr="00DA54B6">
              <w:t>Sudden closures, or change of access</w:t>
            </w:r>
          </w:p>
          <w:p w:rsidR="00FB5671" w:rsidRPr="00DA54B6" w:rsidRDefault="00FB5671" w:rsidP="00FB5671">
            <w:pPr>
              <w:pStyle w:val="TableBullet1"/>
              <w:keepNext/>
            </w:pPr>
            <w:r w:rsidRPr="00DA54B6">
              <w:t>Closures of sites and unannounced restricted access to traditional areas</w:t>
            </w:r>
          </w:p>
          <w:p w:rsidR="00FB5671" w:rsidRPr="00DA54B6" w:rsidRDefault="00FB5671" w:rsidP="00FB5671">
            <w:pPr>
              <w:pStyle w:val="TableBullet1"/>
              <w:keepNext/>
              <w:rPr>
                <w:i/>
              </w:rPr>
            </w:pPr>
            <w:r w:rsidRPr="00DA54B6">
              <w:t>Reassessment of customer wants, needs and/or preferences while on tour.</w:t>
            </w:r>
          </w:p>
        </w:tc>
      </w:tr>
      <w:tr w:rsidR="00AB46D6" w:rsidRPr="00DA54B6"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AB46D6" w:rsidRPr="00DA54B6" w:rsidRDefault="00AB46D6" w:rsidP="00160AA0">
            <w:pPr>
              <w:pStyle w:val="TableText"/>
            </w:pPr>
          </w:p>
        </w:tc>
        <w:tc>
          <w:tcPr>
            <w:tcW w:w="9247" w:type="dxa"/>
            <w:gridSpan w:val="4"/>
            <w:tcBorders>
              <w:top w:val="nil"/>
              <w:bottom w:val="single" w:sz="4" w:space="0" w:color="auto"/>
            </w:tcBorders>
          </w:tcPr>
          <w:p w:rsidR="00680F55" w:rsidRPr="00DA54B6" w:rsidRDefault="00680F55" w:rsidP="00680F55">
            <w:pPr>
              <w:pStyle w:val="TableText"/>
            </w:pPr>
            <w:r w:rsidRPr="00DA54B6">
              <w:rPr>
                <w:i/>
              </w:rPr>
              <w:t>Deal with emergencies</w:t>
            </w:r>
            <w:r w:rsidRPr="00DA54B6">
              <w:t xml:space="preserve"> may include:</w:t>
            </w:r>
          </w:p>
          <w:p w:rsidR="00680F55" w:rsidRPr="00DA54B6" w:rsidRDefault="00680F55" w:rsidP="00680F55">
            <w:pPr>
              <w:pStyle w:val="TableBullet1"/>
            </w:pPr>
            <w:r w:rsidRPr="00DA54B6">
              <w:t>Implementing contingency and/or emergency plans</w:t>
            </w:r>
          </w:p>
          <w:p w:rsidR="00680F55" w:rsidRPr="00DA54B6" w:rsidRDefault="00680F55" w:rsidP="00680F55">
            <w:pPr>
              <w:pStyle w:val="TableBullet1"/>
            </w:pPr>
            <w:r w:rsidRPr="00DA54B6">
              <w:t>Notifying authorities and/or emergency services to obtain assistance</w:t>
            </w:r>
          </w:p>
          <w:p w:rsidR="00680F55" w:rsidRPr="00DA54B6" w:rsidRDefault="00680F55" w:rsidP="00680F55">
            <w:pPr>
              <w:pStyle w:val="TableBullet1"/>
            </w:pPr>
            <w:r w:rsidRPr="00DA54B6">
              <w:t>Maintaining communication with customers to notify them of action to be taken in response to the emergency</w:t>
            </w:r>
          </w:p>
          <w:p w:rsidR="00680F55" w:rsidRPr="00DA54B6" w:rsidRDefault="00680F55" w:rsidP="00680F55">
            <w:pPr>
              <w:pStyle w:val="TableBullet1"/>
            </w:pPr>
            <w:r w:rsidRPr="00DA54B6">
              <w:t>Optimi</w:t>
            </w:r>
            <w:r w:rsidR="00DA54B6">
              <w:t>s</w:t>
            </w:r>
            <w:r w:rsidRPr="00DA54B6">
              <w:t>ing the safety of customers, including placing the safety of people above the protection of assets</w:t>
            </w:r>
          </w:p>
          <w:p w:rsidR="00680F55" w:rsidRPr="00DA54B6" w:rsidRDefault="00680F55" w:rsidP="00680F55">
            <w:pPr>
              <w:pStyle w:val="TableBullet1"/>
            </w:pPr>
            <w:r w:rsidRPr="00DA54B6">
              <w:t>Assuming authority, taking charge and issuing directives to customers</w:t>
            </w:r>
          </w:p>
          <w:p w:rsidR="00680F55" w:rsidRPr="00DA54B6" w:rsidRDefault="00680F55" w:rsidP="00680F55">
            <w:pPr>
              <w:pStyle w:val="TableBullet1"/>
            </w:pPr>
            <w:r w:rsidRPr="00DA54B6">
              <w:t>Taking action to minimi</w:t>
            </w:r>
            <w:r w:rsidR="00DA54B6">
              <w:t>s</w:t>
            </w:r>
            <w:r w:rsidRPr="00DA54B6">
              <w:t>e the adverse impact of the emergency on the conduct, and customer enjoyment of, the tour</w:t>
            </w:r>
          </w:p>
          <w:p w:rsidR="00680F55" w:rsidRPr="00DA54B6" w:rsidRDefault="00680F55" w:rsidP="00680F55">
            <w:pPr>
              <w:pStyle w:val="TableBullet1"/>
            </w:pPr>
            <w:r w:rsidRPr="00DA54B6">
              <w:t>Apologi</w:t>
            </w:r>
            <w:r w:rsidR="00DA54B6">
              <w:t>s</w:t>
            </w:r>
            <w:r w:rsidRPr="00DA54B6">
              <w:t>ing for the event</w:t>
            </w:r>
          </w:p>
          <w:p w:rsidR="00AB46D6" w:rsidRPr="00DA54B6" w:rsidRDefault="00680F55" w:rsidP="00680F55">
            <w:pPr>
              <w:pStyle w:val="TableBullet1"/>
            </w:pPr>
            <w:r w:rsidRPr="00DA54B6">
              <w:t>Adhering to host enterprise policies and procedures in regard to not admitting liability and not promising recompense, including referring customers to management, head office or to duty supervisor on arrival back at the departure point, where applicable.</w:t>
            </w:r>
          </w:p>
        </w:tc>
      </w:tr>
      <w:tr w:rsidR="00AB46D6" w:rsidRPr="00DA54B6"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AB46D6" w:rsidRPr="00DA54B6" w:rsidRDefault="00AB46D6" w:rsidP="00FB5671">
            <w:pPr>
              <w:pStyle w:val="TableText"/>
              <w:keepNext/>
            </w:pPr>
          </w:p>
        </w:tc>
        <w:tc>
          <w:tcPr>
            <w:tcW w:w="9247" w:type="dxa"/>
            <w:gridSpan w:val="4"/>
            <w:tcBorders>
              <w:top w:val="single" w:sz="4" w:space="0" w:color="auto"/>
              <w:bottom w:val="nil"/>
            </w:tcBorders>
          </w:tcPr>
          <w:p w:rsidR="00680F55" w:rsidRPr="00DA54B6" w:rsidRDefault="00680F55" w:rsidP="00FB5671">
            <w:pPr>
              <w:pStyle w:val="TableText"/>
              <w:keepNext/>
            </w:pPr>
            <w:r w:rsidRPr="00DA54B6">
              <w:rPr>
                <w:i/>
              </w:rPr>
              <w:t>Basic first aid procedures</w:t>
            </w:r>
            <w:r w:rsidRPr="00DA54B6">
              <w:t xml:space="preserve"> may include treatment for:</w:t>
            </w:r>
          </w:p>
          <w:p w:rsidR="00680F55" w:rsidRPr="00DA54B6" w:rsidRDefault="00680F55" w:rsidP="00FB5671">
            <w:pPr>
              <w:pStyle w:val="TableBullet1"/>
              <w:keepNext/>
            </w:pPr>
            <w:r w:rsidRPr="00DA54B6">
              <w:t>Heat exhaustion and heat stroke</w:t>
            </w:r>
          </w:p>
          <w:p w:rsidR="00680F55" w:rsidRPr="00DA54B6" w:rsidRDefault="00680F55" w:rsidP="00FB5671">
            <w:pPr>
              <w:pStyle w:val="TableBullet1"/>
              <w:keepNext/>
            </w:pPr>
            <w:r w:rsidRPr="00DA54B6">
              <w:t>Hypothermia</w:t>
            </w:r>
          </w:p>
          <w:p w:rsidR="00680F55" w:rsidRPr="00DA54B6" w:rsidRDefault="00680F55" w:rsidP="00FB5671">
            <w:pPr>
              <w:pStyle w:val="TableBullet1"/>
              <w:keepNext/>
            </w:pPr>
            <w:r w:rsidRPr="00DA54B6">
              <w:t>Simple fractures</w:t>
            </w:r>
          </w:p>
          <w:p w:rsidR="00680F55" w:rsidRPr="00DA54B6" w:rsidRDefault="00680F55" w:rsidP="00FB5671">
            <w:pPr>
              <w:pStyle w:val="TableBullet1"/>
              <w:keepNext/>
            </w:pPr>
            <w:r w:rsidRPr="00DA54B6">
              <w:t>Burns and scalds</w:t>
            </w:r>
          </w:p>
          <w:p w:rsidR="00680F55" w:rsidRPr="00DA54B6" w:rsidRDefault="00680F55" w:rsidP="00FB5671">
            <w:pPr>
              <w:pStyle w:val="TableBullet1"/>
              <w:keepNext/>
            </w:pPr>
            <w:r w:rsidRPr="00DA54B6">
              <w:t>Cuts and abrasions</w:t>
            </w:r>
          </w:p>
          <w:p w:rsidR="00680F55" w:rsidRPr="00DA54B6" w:rsidRDefault="00680F55" w:rsidP="00FB5671">
            <w:pPr>
              <w:pStyle w:val="TableBullet1"/>
              <w:keepNext/>
            </w:pPr>
            <w:r w:rsidRPr="00DA54B6">
              <w:t>Bites and stings</w:t>
            </w:r>
          </w:p>
          <w:p w:rsidR="00AB46D6" w:rsidRPr="00DA54B6" w:rsidRDefault="00680F55" w:rsidP="00FB5671">
            <w:pPr>
              <w:pStyle w:val="TableBullet1"/>
              <w:keepNext/>
            </w:pPr>
            <w:r w:rsidRPr="00DA54B6">
              <w:t>Heart attack.</w:t>
            </w:r>
          </w:p>
        </w:tc>
      </w:tr>
      <w:tr w:rsidR="00AB46D6" w:rsidRPr="00DA54B6" w:rsidTr="00FB56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AB46D6" w:rsidRPr="00DA54B6" w:rsidRDefault="00AB46D6" w:rsidP="008274FA">
            <w:pPr>
              <w:pStyle w:val="TableText"/>
            </w:pPr>
          </w:p>
        </w:tc>
        <w:tc>
          <w:tcPr>
            <w:tcW w:w="9247" w:type="dxa"/>
            <w:gridSpan w:val="4"/>
            <w:tcBorders>
              <w:top w:val="nil"/>
              <w:bottom w:val="nil"/>
            </w:tcBorders>
          </w:tcPr>
          <w:p w:rsidR="00680F55" w:rsidRPr="00DA54B6" w:rsidRDefault="00680F55" w:rsidP="00680F55">
            <w:pPr>
              <w:pStyle w:val="TableTextBold"/>
            </w:pPr>
            <w:r w:rsidRPr="00DA54B6">
              <w:t>Assessment Guide</w:t>
            </w:r>
          </w:p>
          <w:p w:rsidR="00680F55" w:rsidRPr="00DA54B6" w:rsidRDefault="00680F55" w:rsidP="00680F55">
            <w:pPr>
              <w:pStyle w:val="TableText"/>
            </w:pPr>
            <w:r w:rsidRPr="00DA54B6">
              <w:t>The following skills and knowledge must be assessed as part of this unit:</w:t>
            </w:r>
          </w:p>
          <w:p w:rsidR="00680F55" w:rsidRPr="00DA54B6" w:rsidRDefault="00DA54B6" w:rsidP="00680F55">
            <w:pPr>
              <w:pStyle w:val="TableBullet1"/>
            </w:pPr>
            <w:r>
              <w:t>E</w:t>
            </w:r>
            <w:r w:rsidR="00680F55" w:rsidRPr="00DA54B6">
              <w:t>nterprise policies and procedures in regard to preparing for safe tour operations and the responses to emergency situations</w:t>
            </w:r>
          </w:p>
          <w:p w:rsidR="00680F55" w:rsidRPr="00DA54B6" w:rsidRDefault="00680F55" w:rsidP="00680F55">
            <w:pPr>
              <w:pStyle w:val="TableBullet1"/>
            </w:pPr>
            <w:r w:rsidRPr="00DA54B6">
              <w:t>Principles of bush craft and survival techniques</w:t>
            </w:r>
          </w:p>
          <w:p w:rsidR="00680F55" w:rsidRPr="00DA54B6" w:rsidRDefault="00680F55" w:rsidP="00680F55">
            <w:pPr>
              <w:pStyle w:val="TableBullet1"/>
            </w:pPr>
            <w:r w:rsidRPr="00DA54B6">
              <w:t>Principles of risk identification, analysis and control</w:t>
            </w:r>
          </w:p>
          <w:p w:rsidR="00680F55" w:rsidRPr="00DA54B6" w:rsidRDefault="00680F55" w:rsidP="00680F55">
            <w:pPr>
              <w:pStyle w:val="TableBullet1"/>
            </w:pPr>
            <w:r w:rsidRPr="00DA54B6">
              <w:t>Ability to apply basic first aid</w:t>
            </w:r>
          </w:p>
          <w:p w:rsidR="00680F55" w:rsidRPr="00DA54B6" w:rsidRDefault="00680F55" w:rsidP="00680F55">
            <w:pPr>
              <w:pStyle w:val="TableBullet1"/>
            </w:pPr>
            <w:r w:rsidRPr="00DA54B6">
              <w:t>Ability to use safety equipment and clothing</w:t>
            </w:r>
          </w:p>
          <w:p w:rsidR="00680F55" w:rsidRPr="00DA54B6" w:rsidRDefault="00680F55" w:rsidP="00680F55">
            <w:pPr>
              <w:pStyle w:val="TableBullet1"/>
            </w:pPr>
            <w:r w:rsidRPr="00DA54B6">
              <w:t>Ability to use on tour communication equipment</w:t>
            </w:r>
          </w:p>
          <w:p w:rsidR="00AB46D6" w:rsidRPr="00DA54B6" w:rsidRDefault="00680F55" w:rsidP="00680F55">
            <w:pPr>
              <w:pStyle w:val="TableBullet1"/>
            </w:pPr>
            <w:r w:rsidRPr="00DA54B6">
              <w:t>Knowledge of equipment and resources required for tours.</w:t>
            </w:r>
          </w:p>
        </w:tc>
      </w:tr>
      <w:tr w:rsidR="00AB46D6" w:rsidRPr="00DA54B6" w:rsidTr="00FB56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AB46D6" w:rsidRPr="00DA54B6" w:rsidRDefault="00AB46D6" w:rsidP="00160AA0">
            <w:pPr>
              <w:pStyle w:val="TableText"/>
            </w:pPr>
          </w:p>
        </w:tc>
        <w:tc>
          <w:tcPr>
            <w:tcW w:w="9247" w:type="dxa"/>
            <w:gridSpan w:val="4"/>
            <w:tcBorders>
              <w:top w:val="nil"/>
              <w:bottom w:val="single" w:sz="4" w:space="0" w:color="auto"/>
            </w:tcBorders>
          </w:tcPr>
          <w:p w:rsidR="00680F55" w:rsidRPr="00DA54B6" w:rsidRDefault="00680F55" w:rsidP="00680F55">
            <w:pPr>
              <w:pStyle w:val="TableTextBold"/>
            </w:pPr>
            <w:r w:rsidRPr="00DA54B6">
              <w:t>Linkages To Other Units</w:t>
            </w:r>
          </w:p>
          <w:p w:rsidR="00680F55" w:rsidRPr="00DA54B6" w:rsidRDefault="00680F55" w:rsidP="00680F55">
            <w:pPr>
              <w:pStyle w:val="TableBullet1"/>
            </w:pPr>
            <w:r w:rsidRPr="00DA54B6">
              <w:t>Work as a tour guide</w:t>
            </w:r>
          </w:p>
          <w:p w:rsidR="00680F55" w:rsidRPr="00DA54B6" w:rsidRDefault="00680F55" w:rsidP="00680F55">
            <w:pPr>
              <w:pStyle w:val="TableBullet1"/>
            </w:pPr>
            <w:r w:rsidRPr="00DA54B6">
              <w:t>Conduct pre-departure checks</w:t>
            </w:r>
          </w:p>
          <w:p w:rsidR="00AB46D6" w:rsidRPr="00DA54B6" w:rsidRDefault="00680F55" w:rsidP="00FB5671">
            <w:pPr>
              <w:pStyle w:val="TableBullet1"/>
            </w:pPr>
            <w:r w:rsidRPr="00DA54B6">
              <w:t>Lead tour groups in a responsible manner</w:t>
            </w:r>
          </w:p>
        </w:tc>
      </w:tr>
      <w:tr w:rsidR="00FB5671" w:rsidRPr="00DA54B6" w:rsidTr="00FB56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FB5671" w:rsidRPr="00DA54B6" w:rsidRDefault="00FB5671" w:rsidP="00160AA0">
            <w:pPr>
              <w:pStyle w:val="TableText"/>
            </w:pPr>
          </w:p>
        </w:tc>
        <w:tc>
          <w:tcPr>
            <w:tcW w:w="9247" w:type="dxa"/>
            <w:gridSpan w:val="4"/>
            <w:tcBorders>
              <w:top w:val="single" w:sz="4" w:space="0" w:color="auto"/>
              <w:bottom w:val="nil"/>
            </w:tcBorders>
          </w:tcPr>
          <w:p w:rsidR="00FB5671" w:rsidRPr="00DA54B6" w:rsidRDefault="00FB5671" w:rsidP="00FB5671">
            <w:pPr>
              <w:pStyle w:val="TableBullet1"/>
            </w:pPr>
            <w:r w:rsidRPr="00DA54B6">
              <w:t>Manage and facilitate an extended tour experience</w:t>
            </w:r>
          </w:p>
          <w:p w:rsidR="00FB5671" w:rsidRPr="00DA54B6" w:rsidRDefault="00FB5671" w:rsidP="00FB5671">
            <w:pPr>
              <w:pStyle w:val="TableBullet1"/>
            </w:pPr>
            <w:r w:rsidRPr="00DA54B6">
              <w:t>Provide arrival and departure assistance</w:t>
            </w:r>
          </w:p>
          <w:p w:rsidR="00FB5671" w:rsidRPr="00DA54B6" w:rsidRDefault="00FB5671" w:rsidP="00FB5671">
            <w:pPr>
              <w:pStyle w:val="TableBullet1"/>
            </w:pPr>
            <w:r w:rsidRPr="00DA54B6">
              <w:t>Develop and update tourism industry knowledge</w:t>
            </w:r>
          </w:p>
          <w:p w:rsidR="00FB5671" w:rsidRPr="00DA54B6" w:rsidRDefault="00FB5671" w:rsidP="00FB5671">
            <w:pPr>
              <w:pStyle w:val="TableBullet1"/>
            </w:pPr>
            <w:r w:rsidRPr="00DA54B6">
              <w:t>Maintain tourism vehicles in safe and clean operational condition</w:t>
            </w:r>
          </w:p>
          <w:p w:rsidR="00FB5671" w:rsidRPr="00DA54B6" w:rsidRDefault="00FB5671" w:rsidP="00FB5671">
            <w:pPr>
              <w:pStyle w:val="TableBullet1"/>
            </w:pPr>
            <w:r w:rsidRPr="00DA54B6">
              <w:t>Operate and maintain a 4</w:t>
            </w:r>
            <w:r w:rsidR="00A57DF4">
              <w:t>-</w:t>
            </w:r>
            <w:r w:rsidRPr="00DA54B6">
              <w:t>WD vehicle in safe working condition</w:t>
            </w:r>
          </w:p>
          <w:p w:rsidR="00FB5671" w:rsidRPr="00DA54B6" w:rsidRDefault="00FB5671" w:rsidP="00FB5671">
            <w:pPr>
              <w:pStyle w:val="TableBullet1"/>
            </w:pPr>
            <w:r w:rsidRPr="00DA54B6">
              <w:t>Operate tours in remote areas</w:t>
            </w:r>
          </w:p>
          <w:p w:rsidR="00FB5671" w:rsidRPr="00DA54B6" w:rsidRDefault="00FB5671" w:rsidP="00FB5671">
            <w:pPr>
              <w:pStyle w:val="TableBullet1"/>
            </w:pPr>
            <w:r w:rsidRPr="00DA54B6">
              <w:t>Implement occupational health</w:t>
            </w:r>
            <w:r w:rsidR="00D41731">
              <w:t xml:space="preserve"> and</w:t>
            </w:r>
            <w:r w:rsidRPr="00DA54B6">
              <w:t xml:space="preserve"> safety procedures</w:t>
            </w:r>
          </w:p>
          <w:p w:rsidR="00FB5671" w:rsidRPr="00DA54B6" w:rsidRDefault="00FB5671" w:rsidP="00FB5671">
            <w:pPr>
              <w:pStyle w:val="TableBullet1"/>
            </w:pPr>
            <w:r w:rsidRPr="00DA54B6">
              <w:t>Follow safety and security procedures.</w:t>
            </w:r>
          </w:p>
        </w:tc>
      </w:tr>
      <w:tr w:rsidR="00AB46D6" w:rsidRPr="00DA54B6" w:rsidTr="00FB56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AB46D6" w:rsidRPr="00DA54B6" w:rsidRDefault="00AB46D6" w:rsidP="00160AA0">
            <w:pPr>
              <w:pStyle w:val="TableText"/>
            </w:pPr>
          </w:p>
        </w:tc>
        <w:tc>
          <w:tcPr>
            <w:tcW w:w="9247" w:type="dxa"/>
            <w:gridSpan w:val="4"/>
            <w:tcBorders>
              <w:top w:val="nil"/>
              <w:bottom w:val="single" w:sz="4" w:space="0" w:color="auto"/>
            </w:tcBorders>
          </w:tcPr>
          <w:p w:rsidR="00680F55" w:rsidRPr="00DA54B6" w:rsidRDefault="00680F55" w:rsidP="00680F55">
            <w:pPr>
              <w:pStyle w:val="TableTextBold"/>
            </w:pPr>
            <w:r w:rsidRPr="00DA54B6">
              <w:t>Critical Aspects of Assessment</w:t>
            </w:r>
          </w:p>
          <w:p w:rsidR="00680F55" w:rsidRPr="00DA54B6" w:rsidRDefault="00680F55" w:rsidP="00680F55">
            <w:pPr>
              <w:spacing w:before="60" w:after="60"/>
              <w:rPr>
                <w:rFonts w:ascii="Arial" w:hAnsi="Arial" w:cs="Arial"/>
                <w:sz w:val="22"/>
                <w:szCs w:val="22"/>
              </w:rPr>
            </w:pPr>
            <w:r w:rsidRPr="00DA54B6">
              <w:rPr>
                <w:rStyle w:val="TableTextChar"/>
              </w:rPr>
              <w:t>Evidence of the following is essential:</w:t>
            </w:r>
          </w:p>
          <w:p w:rsidR="00680F55" w:rsidRPr="00DA54B6" w:rsidRDefault="00680F55" w:rsidP="00680F55">
            <w:pPr>
              <w:pStyle w:val="TableBullet1"/>
            </w:pPr>
            <w:r w:rsidRPr="00DA54B6">
              <w:t>Understanding of host enterprise policies and procedures in regard to preparing for safe tour operations and the responses to emergency situations</w:t>
            </w:r>
          </w:p>
          <w:p w:rsidR="00680F55" w:rsidRPr="00DA54B6" w:rsidRDefault="00680F55" w:rsidP="00680F55">
            <w:pPr>
              <w:pStyle w:val="TableBullet1"/>
            </w:pPr>
            <w:r w:rsidRPr="00DA54B6">
              <w:t>Demonstrated ability to identify the potential risks for a nominated tour itinerary, prepare appropriate plans to address these risks and develop a checklist to guide pre-departure safety inspections prior to departure of that tour</w:t>
            </w:r>
          </w:p>
          <w:p w:rsidR="00680F55" w:rsidRPr="00DA54B6" w:rsidRDefault="00680F55" w:rsidP="00680F55">
            <w:pPr>
              <w:pStyle w:val="TableBullet1"/>
            </w:pPr>
            <w:r w:rsidRPr="00DA54B6">
              <w:t>Demonstrated ability to verbally brief and provide suitable demonstrations for tour group members to prepare them to safely participate in nominated tour activities</w:t>
            </w:r>
          </w:p>
          <w:p w:rsidR="00680F55" w:rsidRPr="00DA54B6" w:rsidRDefault="00680F55" w:rsidP="00680F55">
            <w:pPr>
              <w:pStyle w:val="TableBullet1"/>
            </w:pPr>
            <w:r w:rsidRPr="00DA54B6">
              <w:t>Demonstrated ability to inspect nominated equipment and resources and identify any safety-related issues with those items</w:t>
            </w:r>
          </w:p>
          <w:p w:rsidR="00680F55" w:rsidRPr="00DA54B6" w:rsidRDefault="00680F55" w:rsidP="00680F55">
            <w:pPr>
              <w:pStyle w:val="TableBullet1"/>
            </w:pPr>
            <w:r w:rsidRPr="00DA54B6">
              <w:t>Demonstrated ability to prepare resources, equipment and the environment in order to enable the safe undertaking of a nominated tour-related activity</w:t>
            </w:r>
          </w:p>
          <w:p w:rsidR="00680F55" w:rsidRPr="00DA54B6" w:rsidRDefault="00680F55" w:rsidP="00680F55">
            <w:pPr>
              <w:pStyle w:val="TableBullet1"/>
            </w:pPr>
            <w:r w:rsidRPr="00DA54B6">
              <w:t>Demonstrated ability to effectively monitor and manage the safety of tour group members while participating in a nominated tour</w:t>
            </w:r>
          </w:p>
          <w:p w:rsidR="00AB46D6" w:rsidRPr="00DA54B6" w:rsidRDefault="00680F55" w:rsidP="00680F55">
            <w:pPr>
              <w:pStyle w:val="TableBullet1"/>
            </w:pPr>
            <w:r w:rsidRPr="00DA54B6">
              <w:t>Demonstrated ability to respond effectively to maintain the safety of tour group members when faced with nominated, simulated emergency situations.</w:t>
            </w:r>
          </w:p>
        </w:tc>
      </w:tr>
      <w:tr w:rsidR="00AB46D6" w:rsidRPr="00DA54B6" w:rsidTr="00FB56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AB46D6" w:rsidRPr="00DA54B6" w:rsidRDefault="00AB46D6" w:rsidP="00E2454F">
            <w:pPr>
              <w:pStyle w:val="TableText"/>
            </w:pPr>
          </w:p>
        </w:tc>
        <w:tc>
          <w:tcPr>
            <w:tcW w:w="9247" w:type="dxa"/>
            <w:gridSpan w:val="4"/>
            <w:tcBorders>
              <w:top w:val="single" w:sz="4" w:space="0" w:color="auto"/>
              <w:bottom w:val="nil"/>
            </w:tcBorders>
          </w:tcPr>
          <w:p w:rsidR="00680F55" w:rsidRPr="00DA54B6" w:rsidRDefault="00680F55" w:rsidP="00680F55">
            <w:pPr>
              <w:pStyle w:val="TableTextBold"/>
            </w:pPr>
            <w:r w:rsidRPr="00DA54B6">
              <w:t>Context of Assessment</w:t>
            </w:r>
          </w:p>
          <w:p w:rsidR="00680F55" w:rsidRPr="00DA54B6" w:rsidRDefault="00680F55" w:rsidP="00680F55">
            <w:pPr>
              <w:pStyle w:val="TableText"/>
            </w:pPr>
            <w:r w:rsidRPr="00DA54B6">
              <w:t>Assessment must ensure:</w:t>
            </w:r>
          </w:p>
          <w:p w:rsidR="00AB46D6" w:rsidRPr="00DA54B6" w:rsidRDefault="00680F55" w:rsidP="00FB5671">
            <w:pPr>
              <w:pStyle w:val="TableBullet1"/>
            </w:pPr>
            <w:r w:rsidRPr="00DA54B6">
              <w:t>Actual or simulated tour environment for the demonstration of practical safety-related skills.</w:t>
            </w:r>
          </w:p>
        </w:tc>
      </w:tr>
      <w:tr w:rsidR="00AB46D6" w:rsidRPr="00DA54B6" w:rsidTr="00FB56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AB46D6" w:rsidRPr="00DA54B6" w:rsidRDefault="00AB46D6" w:rsidP="00581D7C">
            <w:pPr>
              <w:pStyle w:val="TableText"/>
            </w:pPr>
          </w:p>
        </w:tc>
        <w:tc>
          <w:tcPr>
            <w:tcW w:w="9247" w:type="dxa"/>
            <w:gridSpan w:val="4"/>
            <w:tcBorders>
              <w:top w:val="nil"/>
              <w:bottom w:val="nil"/>
            </w:tcBorders>
          </w:tcPr>
          <w:p w:rsidR="00680F55" w:rsidRPr="00DA54B6" w:rsidRDefault="00680F55" w:rsidP="00680F55">
            <w:pPr>
              <w:pStyle w:val="TableTextBold"/>
            </w:pPr>
            <w:r w:rsidRPr="00DA54B6">
              <w:t>Resource Implications</w:t>
            </w:r>
          </w:p>
          <w:p w:rsidR="00AB46D6" w:rsidRPr="00DA54B6" w:rsidRDefault="00680F55" w:rsidP="00680F55">
            <w:pPr>
              <w:pStyle w:val="TableBullet1"/>
            </w:pPr>
            <w:r w:rsidRPr="00DA54B6">
              <w:t>Training and assessment must include a real or simulated tour with actual people and actual resources and equipment. Note: emergency and/or unexpected events may be simulated.</w:t>
            </w:r>
          </w:p>
        </w:tc>
      </w:tr>
      <w:tr w:rsidR="00AB46D6" w:rsidRPr="00DA54B6" w:rsidTr="00FB56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AB46D6" w:rsidRPr="00DA54B6" w:rsidRDefault="00AB46D6" w:rsidP="00581D7C">
            <w:pPr>
              <w:pStyle w:val="TableText"/>
            </w:pPr>
          </w:p>
        </w:tc>
        <w:tc>
          <w:tcPr>
            <w:tcW w:w="9247" w:type="dxa"/>
            <w:gridSpan w:val="4"/>
            <w:tcBorders>
              <w:top w:val="nil"/>
              <w:bottom w:val="nil"/>
            </w:tcBorders>
          </w:tcPr>
          <w:p w:rsidR="00680F55" w:rsidRPr="00DA54B6" w:rsidRDefault="00680F55" w:rsidP="00680F55">
            <w:pPr>
              <w:pStyle w:val="TableTextBold"/>
            </w:pPr>
            <w:r w:rsidRPr="00DA54B6">
              <w:t>Assessment Methods</w:t>
            </w:r>
          </w:p>
          <w:p w:rsidR="00680F55" w:rsidRPr="00DA54B6" w:rsidRDefault="00680F55" w:rsidP="00680F55">
            <w:pPr>
              <w:pStyle w:val="TableText"/>
            </w:pPr>
            <w:r w:rsidRPr="00DA54B6">
              <w:t>The following methods may be used to assess competency for this unit:</w:t>
            </w:r>
          </w:p>
          <w:p w:rsidR="00680F55" w:rsidRPr="00DA54B6" w:rsidRDefault="00680F55" w:rsidP="00680F55">
            <w:pPr>
              <w:pStyle w:val="TableBullet1"/>
            </w:pPr>
            <w:r w:rsidRPr="00DA54B6">
              <w:t>Observation of practical candidate performance</w:t>
            </w:r>
          </w:p>
          <w:p w:rsidR="00680F55" w:rsidRPr="00DA54B6" w:rsidRDefault="00680F55" w:rsidP="00680F55">
            <w:pPr>
              <w:pStyle w:val="TableBullet1"/>
            </w:pPr>
            <w:r w:rsidRPr="00DA54B6">
              <w:t>Portfolio of documents such as plans and checklists that relate to tour group safety</w:t>
            </w:r>
          </w:p>
          <w:p w:rsidR="00680F55" w:rsidRPr="00DA54B6" w:rsidRDefault="00680F55" w:rsidP="00680F55">
            <w:pPr>
              <w:pStyle w:val="TableBullet1"/>
            </w:pPr>
            <w:r w:rsidRPr="00DA54B6">
              <w:t>Oral and written questions</w:t>
            </w:r>
          </w:p>
          <w:p w:rsidR="00680F55" w:rsidRPr="00DA54B6" w:rsidRDefault="00680F55" w:rsidP="00680F55">
            <w:pPr>
              <w:pStyle w:val="TableBullet1"/>
            </w:pPr>
            <w:r w:rsidRPr="00DA54B6">
              <w:t>Third party reports completed by a supervisor</w:t>
            </w:r>
          </w:p>
          <w:p w:rsidR="00AB46D6" w:rsidRPr="00DA54B6" w:rsidRDefault="00680F55" w:rsidP="00680F55">
            <w:pPr>
              <w:pStyle w:val="TableBullet1"/>
            </w:pPr>
            <w:r w:rsidRPr="00DA54B6">
              <w:t>Project and assignment work.</w:t>
            </w:r>
          </w:p>
        </w:tc>
      </w:tr>
      <w:tr w:rsidR="00AB46D6" w:rsidRPr="00DA54B6"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AB46D6" w:rsidRPr="00DA54B6" w:rsidRDefault="00AB46D6" w:rsidP="00160AA0">
            <w:pPr>
              <w:pStyle w:val="TableText"/>
            </w:pPr>
          </w:p>
        </w:tc>
        <w:tc>
          <w:tcPr>
            <w:tcW w:w="9247" w:type="dxa"/>
            <w:gridSpan w:val="4"/>
            <w:tcBorders>
              <w:top w:val="nil"/>
              <w:bottom w:val="single" w:sz="4" w:space="0" w:color="auto"/>
            </w:tcBorders>
          </w:tcPr>
          <w:p w:rsidR="00680F55" w:rsidRPr="00DA54B6" w:rsidRDefault="00680F55" w:rsidP="00680F55">
            <w:pPr>
              <w:pStyle w:val="TableTextBold"/>
            </w:pPr>
            <w:r w:rsidRPr="00DA54B6">
              <w:t>Key Competencies in this Unit</w:t>
            </w:r>
          </w:p>
          <w:p w:rsidR="00680F55" w:rsidRPr="00DA54B6" w:rsidRDefault="00680F55" w:rsidP="00680F55">
            <w:pPr>
              <w:pStyle w:val="TableText"/>
              <w:rPr>
                <w:i/>
              </w:rPr>
            </w:pPr>
            <w:r w:rsidRPr="00DA54B6">
              <w:rPr>
                <w:i/>
              </w:rPr>
              <w:t>Level 1 = competence to undertake tasks effectively</w:t>
            </w:r>
          </w:p>
          <w:p w:rsidR="00680F55" w:rsidRPr="00DA54B6" w:rsidRDefault="00680F55" w:rsidP="00680F55">
            <w:pPr>
              <w:pStyle w:val="TableText"/>
              <w:rPr>
                <w:i/>
              </w:rPr>
            </w:pPr>
            <w:r w:rsidRPr="00DA54B6">
              <w:rPr>
                <w:i/>
              </w:rPr>
              <w:t>Level 2 = competence to manage tasks</w:t>
            </w:r>
          </w:p>
          <w:p w:rsidR="00AB46D6" w:rsidRPr="00DA54B6" w:rsidRDefault="00680F55" w:rsidP="00680F55">
            <w:pPr>
              <w:pStyle w:val="TableText"/>
              <w:rPr>
                <w:i/>
              </w:rPr>
            </w:pPr>
            <w:r w:rsidRPr="00DA54B6">
              <w:rPr>
                <w:i/>
              </w:rPr>
              <w:t>Level 3 = competence to use concepts for evaluating</w:t>
            </w:r>
          </w:p>
        </w:tc>
      </w:tr>
      <w:tr w:rsidR="00AB46D6" w:rsidRPr="00DA54B6"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AB46D6" w:rsidRPr="00DA54B6" w:rsidRDefault="00AB46D6" w:rsidP="00E2454F">
            <w:pPr>
              <w:pStyle w:val="TableTextBold"/>
            </w:pPr>
          </w:p>
        </w:tc>
        <w:tc>
          <w:tcPr>
            <w:tcW w:w="3685" w:type="dxa"/>
            <w:tcBorders>
              <w:top w:val="single" w:sz="4" w:space="0" w:color="auto"/>
            </w:tcBorders>
          </w:tcPr>
          <w:p w:rsidR="00AB46D6" w:rsidRPr="00DA54B6" w:rsidRDefault="00AB46D6" w:rsidP="008E08FB">
            <w:pPr>
              <w:pStyle w:val="TableTextBold"/>
            </w:pPr>
            <w:r w:rsidRPr="00DA54B6">
              <w:t>Key Competencies</w:t>
            </w:r>
          </w:p>
        </w:tc>
        <w:tc>
          <w:tcPr>
            <w:tcW w:w="1134" w:type="dxa"/>
            <w:tcBorders>
              <w:top w:val="single" w:sz="4" w:space="0" w:color="auto"/>
            </w:tcBorders>
          </w:tcPr>
          <w:p w:rsidR="00AB46D6" w:rsidRPr="00DA54B6" w:rsidRDefault="00AB46D6" w:rsidP="008E08FB">
            <w:pPr>
              <w:pStyle w:val="TableTextBold"/>
              <w:jc w:val="center"/>
            </w:pPr>
            <w:r w:rsidRPr="00DA54B6">
              <w:t>Level</w:t>
            </w:r>
          </w:p>
        </w:tc>
        <w:tc>
          <w:tcPr>
            <w:tcW w:w="4428" w:type="dxa"/>
            <w:gridSpan w:val="2"/>
            <w:tcBorders>
              <w:top w:val="single" w:sz="4" w:space="0" w:color="auto"/>
            </w:tcBorders>
          </w:tcPr>
          <w:p w:rsidR="00AB46D6" w:rsidRPr="00DA54B6" w:rsidRDefault="00AB46D6" w:rsidP="008E08FB">
            <w:pPr>
              <w:pStyle w:val="TableTextBold"/>
            </w:pPr>
            <w:r w:rsidRPr="00DA54B6">
              <w:t>Examples</w:t>
            </w:r>
          </w:p>
        </w:tc>
      </w:tr>
      <w:tr w:rsidR="00AB46D6" w:rsidRPr="00DA54B6" w:rsidTr="00FB56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AB46D6" w:rsidRPr="00DA54B6" w:rsidRDefault="00AB46D6" w:rsidP="00E2454F">
            <w:pPr>
              <w:pStyle w:val="TableTextBold"/>
            </w:pPr>
          </w:p>
        </w:tc>
        <w:tc>
          <w:tcPr>
            <w:tcW w:w="3685" w:type="dxa"/>
          </w:tcPr>
          <w:p w:rsidR="00AB46D6" w:rsidRPr="00DA54B6" w:rsidRDefault="00AB46D6" w:rsidP="008E08FB">
            <w:pPr>
              <w:pStyle w:val="TableText"/>
            </w:pPr>
            <w:r w:rsidRPr="00DA54B6">
              <w:t>Collecting, organi</w:t>
            </w:r>
            <w:r w:rsidR="00DA54B6">
              <w:t>s</w:t>
            </w:r>
            <w:r w:rsidRPr="00DA54B6">
              <w:t xml:space="preserve">ing and </w:t>
            </w:r>
            <w:r w:rsidR="00FB5671" w:rsidRPr="00DA54B6">
              <w:t>analysing</w:t>
            </w:r>
            <w:r w:rsidRPr="00DA54B6">
              <w:t xml:space="preserve"> information</w:t>
            </w:r>
          </w:p>
        </w:tc>
        <w:tc>
          <w:tcPr>
            <w:tcW w:w="1134" w:type="dxa"/>
          </w:tcPr>
          <w:p w:rsidR="00AB46D6" w:rsidRPr="00DA54B6" w:rsidRDefault="00AB46D6" w:rsidP="008E08FB">
            <w:pPr>
              <w:pStyle w:val="TableText"/>
              <w:jc w:val="center"/>
            </w:pPr>
            <w:r w:rsidRPr="00DA54B6">
              <w:t>2</w:t>
            </w:r>
          </w:p>
        </w:tc>
        <w:tc>
          <w:tcPr>
            <w:tcW w:w="4428" w:type="dxa"/>
            <w:gridSpan w:val="2"/>
          </w:tcPr>
          <w:p w:rsidR="00AB46D6" w:rsidRPr="00DA54B6" w:rsidRDefault="00AB46D6" w:rsidP="008E08FB">
            <w:pPr>
              <w:pStyle w:val="TableText"/>
            </w:pPr>
            <w:r w:rsidRPr="00DA54B6">
              <w:t>Capture information to assist in risk identification</w:t>
            </w:r>
          </w:p>
        </w:tc>
      </w:tr>
      <w:tr w:rsidR="00AB46D6" w:rsidRPr="00DA54B6" w:rsidTr="00FB56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AB46D6" w:rsidRPr="00DA54B6" w:rsidRDefault="00AB46D6" w:rsidP="00FB5671">
            <w:pPr>
              <w:pStyle w:val="TableTextBold"/>
              <w:keepNext/>
            </w:pPr>
          </w:p>
        </w:tc>
        <w:tc>
          <w:tcPr>
            <w:tcW w:w="3685" w:type="dxa"/>
            <w:tcBorders>
              <w:bottom w:val="single" w:sz="4" w:space="0" w:color="auto"/>
            </w:tcBorders>
          </w:tcPr>
          <w:p w:rsidR="00AB46D6" w:rsidRPr="00DA54B6" w:rsidRDefault="00AB46D6" w:rsidP="00FB5671">
            <w:pPr>
              <w:pStyle w:val="TableText"/>
              <w:keepNext/>
            </w:pPr>
            <w:r w:rsidRPr="00DA54B6">
              <w:t>Communicating ideas and information</w:t>
            </w:r>
          </w:p>
        </w:tc>
        <w:tc>
          <w:tcPr>
            <w:tcW w:w="1134" w:type="dxa"/>
            <w:tcBorders>
              <w:bottom w:val="single" w:sz="4" w:space="0" w:color="auto"/>
            </w:tcBorders>
          </w:tcPr>
          <w:p w:rsidR="00AB46D6" w:rsidRPr="00DA54B6" w:rsidRDefault="00AB46D6" w:rsidP="00FB5671">
            <w:pPr>
              <w:pStyle w:val="TableText"/>
              <w:keepNext/>
              <w:jc w:val="center"/>
            </w:pPr>
            <w:r w:rsidRPr="00DA54B6">
              <w:t>2</w:t>
            </w:r>
          </w:p>
        </w:tc>
        <w:tc>
          <w:tcPr>
            <w:tcW w:w="4428" w:type="dxa"/>
            <w:gridSpan w:val="2"/>
            <w:tcBorders>
              <w:bottom w:val="single" w:sz="4" w:space="0" w:color="auto"/>
            </w:tcBorders>
          </w:tcPr>
          <w:p w:rsidR="00AB46D6" w:rsidRPr="00DA54B6" w:rsidRDefault="00AB46D6" w:rsidP="00FB5671">
            <w:pPr>
              <w:pStyle w:val="TableText"/>
              <w:keepNext/>
            </w:pPr>
            <w:r w:rsidRPr="00DA54B6">
              <w:t>Share safety requirements with staff</w:t>
            </w:r>
          </w:p>
        </w:tc>
      </w:tr>
      <w:tr w:rsidR="00AB46D6" w:rsidRPr="00DA54B6" w:rsidTr="00FB56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AB46D6" w:rsidRPr="00DA54B6" w:rsidRDefault="00AB46D6" w:rsidP="009311F6">
            <w:pPr>
              <w:pStyle w:val="TableTextBold"/>
            </w:pPr>
          </w:p>
        </w:tc>
        <w:tc>
          <w:tcPr>
            <w:tcW w:w="3685" w:type="dxa"/>
            <w:tcBorders>
              <w:top w:val="single" w:sz="4" w:space="0" w:color="auto"/>
              <w:bottom w:val="single" w:sz="4" w:space="0" w:color="auto"/>
            </w:tcBorders>
          </w:tcPr>
          <w:p w:rsidR="00AB46D6" w:rsidRPr="00DA54B6" w:rsidRDefault="00AB46D6" w:rsidP="008E08FB">
            <w:pPr>
              <w:pStyle w:val="TableText"/>
            </w:pPr>
            <w:r w:rsidRPr="00DA54B6">
              <w:t>Planning and organi</w:t>
            </w:r>
            <w:r w:rsidR="00DA54B6">
              <w:t>s</w:t>
            </w:r>
            <w:r w:rsidRPr="00DA54B6">
              <w:t>ing activities</w:t>
            </w:r>
          </w:p>
        </w:tc>
        <w:tc>
          <w:tcPr>
            <w:tcW w:w="1134" w:type="dxa"/>
            <w:tcBorders>
              <w:top w:val="single" w:sz="4" w:space="0" w:color="auto"/>
              <w:bottom w:val="single" w:sz="4" w:space="0" w:color="auto"/>
            </w:tcBorders>
          </w:tcPr>
          <w:p w:rsidR="00AB46D6" w:rsidRPr="00DA54B6" w:rsidRDefault="00AB46D6" w:rsidP="008E08FB">
            <w:pPr>
              <w:pStyle w:val="TableText"/>
              <w:jc w:val="center"/>
            </w:pPr>
            <w:r w:rsidRPr="00DA54B6">
              <w:t>3</w:t>
            </w:r>
          </w:p>
        </w:tc>
        <w:tc>
          <w:tcPr>
            <w:tcW w:w="4428" w:type="dxa"/>
            <w:gridSpan w:val="2"/>
            <w:tcBorders>
              <w:top w:val="single" w:sz="4" w:space="0" w:color="auto"/>
              <w:bottom w:val="single" w:sz="4" w:space="0" w:color="auto"/>
            </w:tcBorders>
          </w:tcPr>
          <w:p w:rsidR="00AB46D6" w:rsidRPr="00DA54B6" w:rsidRDefault="00AB46D6" w:rsidP="008E08FB">
            <w:pPr>
              <w:pStyle w:val="TableText"/>
            </w:pPr>
            <w:r w:rsidRPr="00DA54B6">
              <w:t>Prepare emergency plans</w:t>
            </w:r>
          </w:p>
        </w:tc>
      </w:tr>
      <w:tr w:rsidR="00AB46D6" w:rsidRPr="00DA54B6" w:rsidTr="00581D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AB46D6" w:rsidRPr="00DA54B6" w:rsidRDefault="00AB46D6" w:rsidP="00003C54">
            <w:pPr>
              <w:pStyle w:val="TableTextBold"/>
            </w:pPr>
          </w:p>
        </w:tc>
        <w:tc>
          <w:tcPr>
            <w:tcW w:w="3685" w:type="dxa"/>
            <w:tcBorders>
              <w:top w:val="single" w:sz="4" w:space="0" w:color="auto"/>
              <w:bottom w:val="single" w:sz="4" w:space="0" w:color="auto"/>
            </w:tcBorders>
          </w:tcPr>
          <w:p w:rsidR="00AB46D6" w:rsidRPr="00DA54B6" w:rsidRDefault="00AB46D6" w:rsidP="008E08FB">
            <w:pPr>
              <w:pStyle w:val="TableText"/>
            </w:pPr>
            <w:r w:rsidRPr="00DA54B6">
              <w:t>Working with others and in teams</w:t>
            </w:r>
          </w:p>
        </w:tc>
        <w:tc>
          <w:tcPr>
            <w:tcW w:w="1134" w:type="dxa"/>
            <w:tcBorders>
              <w:top w:val="single" w:sz="4" w:space="0" w:color="auto"/>
              <w:bottom w:val="single" w:sz="4" w:space="0" w:color="auto"/>
            </w:tcBorders>
          </w:tcPr>
          <w:p w:rsidR="00AB46D6" w:rsidRPr="00DA54B6" w:rsidRDefault="00AB46D6" w:rsidP="008E08FB">
            <w:pPr>
              <w:pStyle w:val="TableText"/>
              <w:jc w:val="center"/>
            </w:pPr>
            <w:r w:rsidRPr="00DA54B6">
              <w:t>1</w:t>
            </w:r>
          </w:p>
        </w:tc>
        <w:tc>
          <w:tcPr>
            <w:tcW w:w="4428" w:type="dxa"/>
            <w:gridSpan w:val="2"/>
            <w:tcBorders>
              <w:top w:val="single" w:sz="4" w:space="0" w:color="auto"/>
              <w:bottom w:val="single" w:sz="4" w:space="0" w:color="auto"/>
            </w:tcBorders>
          </w:tcPr>
          <w:p w:rsidR="00AB46D6" w:rsidRPr="00DA54B6" w:rsidRDefault="00AB46D6" w:rsidP="008E08FB">
            <w:pPr>
              <w:pStyle w:val="TableText"/>
            </w:pPr>
            <w:r w:rsidRPr="00DA54B6">
              <w:t>Liaise with customers to address safety-related issues</w:t>
            </w:r>
          </w:p>
        </w:tc>
      </w:tr>
      <w:tr w:rsidR="00AB46D6" w:rsidRPr="00DA54B6" w:rsidTr="00FB56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AB46D6" w:rsidRPr="00DA54B6" w:rsidRDefault="00AB46D6" w:rsidP="00AE4FDA">
            <w:pPr>
              <w:pStyle w:val="TableTextBold"/>
            </w:pPr>
          </w:p>
        </w:tc>
        <w:tc>
          <w:tcPr>
            <w:tcW w:w="3685" w:type="dxa"/>
            <w:tcBorders>
              <w:top w:val="single" w:sz="4" w:space="0" w:color="auto"/>
              <w:bottom w:val="single" w:sz="4" w:space="0" w:color="auto"/>
            </w:tcBorders>
          </w:tcPr>
          <w:p w:rsidR="00AB46D6" w:rsidRPr="00DA54B6" w:rsidRDefault="00AB46D6" w:rsidP="008E08FB">
            <w:pPr>
              <w:pStyle w:val="TableText"/>
            </w:pPr>
            <w:r w:rsidRPr="00DA54B6">
              <w:t>Using mathematical ideas and techniques</w:t>
            </w:r>
          </w:p>
        </w:tc>
        <w:tc>
          <w:tcPr>
            <w:tcW w:w="1134" w:type="dxa"/>
            <w:tcBorders>
              <w:top w:val="single" w:sz="4" w:space="0" w:color="auto"/>
              <w:bottom w:val="single" w:sz="4" w:space="0" w:color="auto"/>
            </w:tcBorders>
          </w:tcPr>
          <w:p w:rsidR="00AB46D6" w:rsidRPr="00DA54B6" w:rsidRDefault="00AB46D6" w:rsidP="008E08FB">
            <w:pPr>
              <w:pStyle w:val="TableText"/>
              <w:jc w:val="center"/>
            </w:pPr>
            <w:r w:rsidRPr="00DA54B6">
              <w:t>1</w:t>
            </w:r>
          </w:p>
        </w:tc>
        <w:tc>
          <w:tcPr>
            <w:tcW w:w="4428" w:type="dxa"/>
            <w:gridSpan w:val="2"/>
            <w:tcBorders>
              <w:top w:val="single" w:sz="4" w:space="0" w:color="auto"/>
              <w:bottom w:val="single" w:sz="4" w:space="0" w:color="auto"/>
            </w:tcBorders>
          </w:tcPr>
          <w:p w:rsidR="00AB46D6" w:rsidRPr="00DA54B6" w:rsidRDefault="00AB46D6" w:rsidP="008E08FB">
            <w:pPr>
              <w:pStyle w:val="TableText"/>
            </w:pPr>
            <w:r w:rsidRPr="00DA54B6">
              <w:t>Calculate statistics to use in the event of an accident or other emergency</w:t>
            </w:r>
          </w:p>
        </w:tc>
      </w:tr>
      <w:tr w:rsidR="00AB46D6" w:rsidRPr="00DA54B6" w:rsidTr="00FB56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AB46D6" w:rsidRPr="00DA54B6" w:rsidRDefault="00AB46D6" w:rsidP="009311F6">
            <w:pPr>
              <w:pStyle w:val="TableTextBold"/>
            </w:pPr>
          </w:p>
        </w:tc>
        <w:tc>
          <w:tcPr>
            <w:tcW w:w="3685" w:type="dxa"/>
            <w:tcBorders>
              <w:top w:val="single" w:sz="4" w:space="0" w:color="auto"/>
            </w:tcBorders>
          </w:tcPr>
          <w:p w:rsidR="00AB46D6" w:rsidRPr="00DA54B6" w:rsidRDefault="00AB46D6" w:rsidP="008E08FB">
            <w:pPr>
              <w:pStyle w:val="TableText"/>
            </w:pPr>
            <w:r w:rsidRPr="00DA54B6">
              <w:t>Solving problems</w:t>
            </w:r>
          </w:p>
        </w:tc>
        <w:tc>
          <w:tcPr>
            <w:tcW w:w="1134" w:type="dxa"/>
            <w:tcBorders>
              <w:top w:val="single" w:sz="4" w:space="0" w:color="auto"/>
            </w:tcBorders>
          </w:tcPr>
          <w:p w:rsidR="00AB46D6" w:rsidRPr="00DA54B6" w:rsidRDefault="00AB46D6" w:rsidP="008E08FB">
            <w:pPr>
              <w:pStyle w:val="TableText"/>
              <w:jc w:val="center"/>
            </w:pPr>
            <w:r w:rsidRPr="00DA54B6">
              <w:t>3</w:t>
            </w:r>
          </w:p>
        </w:tc>
        <w:tc>
          <w:tcPr>
            <w:tcW w:w="4428" w:type="dxa"/>
            <w:gridSpan w:val="2"/>
            <w:tcBorders>
              <w:top w:val="single" w:sz="4" w:space="0" w:color="auto"/>
            </w:tcBorders>
          </w:tcPr>
          <w:p w:rsidR="00AB46D6" w:rsidRPr="00DA54B6" w:rsidRDefault="00AB46D6" w:rsidP="008E08FB">
            <w:pPr>
              <w:pStyle w:val="TableText"/>
            </w:pPr>
            <w:r w:rsidRPr="00DA54B6">
              <w:t>Respond to unexpected events in such a way that maintains customer safety</w:t>
            </w:r>
          </w:p>
        </w:tc>
      </w:tr>
      <w:tr w:rsidR="00AB46D6" w:rsidRPr="00DA54B6"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AB46D6" w:rsidRPr="00DA54B6" w:rsidRDefault="00AB46D6" w:rsidP="009311F6">
            <w:pPr>
              <w:pStyle w:val="TableTextBold"/>
            </w:pPr>
          </w:p>
        </w:tc>
        <w:tc>
          <w:tcPr>
            <w:tcW w:w="3685" w:type="dxa"/>
          </w:tcPr>
          <w:p w:rsidR="00AB46D6" w:rsidRPr="00DA54B6" w:rsidRDefault="00AB46D6" w:rsidP="008E08FB">
            <w:pPr>
              <w:pStyle w:val="TableText"/>
            </w:pPr>
            <w:r w:rsidRPr="00DA54B6">
              <w:t>Using technology</w:t>
            </w:r>
          </w:p>
        </w:tc>
        <w:tc>
          <w:tcPr>
            <w:tcW w:w="1134" w:type="dxa"/>
          </w:tcPr>
          <w:p w:rsidR="00AB46D6" w:rsidRPr="00DA54B6" w:rsidRDefault="00AB46D6" w:rsidP="008E08FB">
            <w:pPr>
              <w:pStyle w:val="TableText"/>
              <w:jc w:val="center"/>
            </w:pPr>
            <w:r w:rsidRPr="00DA54B6">
              <w:t>1</w:t>
            </w:r>
          </w:p>
        </w:tc>
        <w:tc>
          <w:tcPr>
            <w:tcW w:w="4428" w:type="dxa"/>
            <w:gridSpan w:val="2"/>
          </w:tcPr>
          <w:p w:rsidR="00AB46D6" w:rsidRPr="00DA54B6" w:rsidRDefault="00AB46D6" w:rsidP="008E08FB">
            <w:pPr>
              <w:pStyle w:val="TableText"/>
            </w:pPr>
            <w:r w:rsidRPr="00DA54B6">
              <w:t>Use communication systems and personal protective equipment</w:t>
            </w:r>
          </w:p>
        </w:tc>
      </w:tr>
    </w:tbl>
    <w:p w:rsidR="004C7669" w:rsidRPr="00DA54B6" w:rsidRDefault="004C7669" w:rsidP="004C7669">
      <w:pPr>
        <w:rPr>
          <w:rFonts w:ascii="Arial" w:hAnsi="Arial" w:cs="Arial"/>
          <w:sz w:val="22"/>
          <w:szCs w:val="22"/>
        </w:rPr>
      </w:pPr>
    </w:p>
    <w:sectPr w:rsidR="004C7669" w:rsidRPr="00DA54B6" w:rsidSect="00003C54">
      <w:footerReference w:type="even" r:id="rId9"/>
      <w:footerReference w:type="default" r:id="rId10"/>
      <w:pgSz w:w="16838" w:h="11906" w:orient="landscape"/>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D1510" w:rsidRDefault="003D1510">
      <w:r>
        <w:separator/>
      </w:r>
    </w:p>
  </w:endnote>
  <w:endnote w:type="continuationSeparator" w:id="0">
    <w:p w:rsidR="003D1510" w:rsidRDefault="003D15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0F55" w:rsidRDefault="00F67507" w:rsidP="004119BB">
    <w:pPr>
      <w:pStyle w:val="Footer"/>
      <w:framePr w:wrap="around" w:vAnchor="text" w:hAnchor="margin" w:xAlign="right" w:y="1"/>
      <w:rPr>
        <w:rStyle w:val="PageNumber"/>
      </w:rPr>
    </w:pPr>
    <w:r>
      <w:rPr>
        <w:rStyle w:val="PageNumber"/>
      </w:rPr>
      <w:fldChar w:fldCharType="begin"/>
    </w:r>
    <w:r w:rsidR="00680F55">
      <w:rPr>
        <w:rStyle w:val="PageNumber"/>
      </w:rPr>
      <w:instrText xml:space="preserve">PAGE  </w:instrText>
    </w:r>
    <w:r>
      <w:rPr>
        <w:rStyle w:val="PageNumber"/>
      </w:rPr>
      <w:fldChar w:fldCharType="end"/>
    </w:r>
  </w:p>
  <w:p w:rsidR="00680F55" w:rsidRDefault="00680F55" w:rsidP="00531BB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0F55" w:rsidRPr="004119BB" w:rsidRDefault="00F67507" w:rsidP="009311F6">
    <w:pPr>
      <w:pStyle w:val="Footer"/>
      <w:ind w:right="360"/>
      <w:jc w:val="right"/>
      <w:rPr>
        <w:szCs w:val="16"/>
      </w:rPr>
    </w:pPr>
    <w:r>
      <w:rPr>
        <w:szCs w:val="16"/>
      </w:rPr>
      <w:fldChar w:fldCharType="begin"/>
    </w:r>
    <w:r w:rsidR="00680F55">
      <w:rPr>
        <w:szCs w:val="16"/>
      </w:rPr>
      <w:instrText xml:space="preserve"> PAGE   \* MERGEFORMAT </w:instrText>
    </w:r>
    <w:r>
      <w:rPr>
        <w:szCs w:val="16"/>
      </w:rPr>
      <w:fldChar w:fldCharType="separate"/>
    </w:r>
    <w:r w:rsidR="009A6314">
      <w:rPr>
        <w:noProof/>
        <w:szCs w:val="16"/>
      </w:rPr>
      <w:t>1</w:t>
    </w:r>
    <w:r>
      <w:rPr>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D1510" w:rsidRDefault="003D1510">
      <w:r>
        <w:separator/>
      </w:r>
    </w:p>
  </w:footnote>
  <w:footnote w:type="continuationSeparator" w:id="0">
    <w:p w:rsidR="003D1510" w:rsidRDefault="003D151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25966"/>
    <w:multiLevelType w:val="multilevel"/>
    <w:tmpl w:val="A498D9E2"/>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
    <w:nsid w:val="01E4372A"/>
    <w:multiLevelType w:val="multilevel"/>
    <w:tmpl w:val="CD782076"/>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
    <w:nsid w:val="06201BAB"/>
    <w:multiLevelType w:val="hybridMultilevel"/>
    <w:tmpl w:val="4B3A40C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074B0BB7"/>
    <w:multiLevelType w:val="multilevel"/>
    <w:tmpl w:val="61EE5D66"/>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
    <w:nsid w:val="099C57F4"/>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5">
    <w:nsid w:val="0A547CB8"/>
    <w:multiLevelType w:val="hybridMultilevel"/>
    <w:tmpl w:val="CF0C7E4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0AFA57D0"/>
    <w:multiLevelType w:val="hybridMultilevel"/>
    <w:tmpl w:val="2C065B3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0D2E5198"/>
    <w:multiLevelType w:val="hybridMultilevel"/>
    <w:tmpl w:val="19E0FDEC"/>
    <w:lvl w:ilvl="0" w:tplc="0C090001">
      <w:start w:val="1"/>
      <w:numFmt w:val="bullet"/>
      <w:lvlText w:val=""/>
      <w:lvlJc w:val="left"/>
      <w:pPr>
        <w:tabs>
          <w:tab w:val="num" w:pos="5322"/>
        </w:tabs>
        <w:ind w:left="5322"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nsid w:val="0E366F52"/>
    <w:multiLevelType w:val="multilevel"/>
    <w:tmpl w:val="5AAE4324"/>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nsid w:val="0E8A7B10"/>
    <w:multiLevelType w:val="hybridMultilevel"/>
    <w:tmpl w:val="AC9C6F30"/>
    <w:lvl w:ilvl="0" w:tplc="D0D4ED22">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0">
    <w:nsid w:val="122E0F96"/>
    <w:multiLevelType w:val="multilevel"/>
    <w:tmpl w:val="BD2A820A"/>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1">
    <w:nsid w:val="170009E3"/>
    <w:multiLevelType w:val="hybridMultilevel"/>
    <w:tmpl w:val="CF56986C"/>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2">
    <w:nsid w:val="196904E3"/>
    <w:multiLevelType w:val="hybridMultilevel"/>
    <w:tmpl w:val="623E4BAE"/>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3">
    <w:nsid w:val="1DCD794F"/>
    <w:multiLevelType w:val="multilevel"/>
    <w:tmpl w:val="4BC418CC"/>
    <w:lvl w:ilvl="0">
      <w:start w:val="1"/>
      <w:numFmt w:val="decimal"/>
      <w:lvlText w:val="%1"/>
      <w:lvlJc w:val="left"/>
      <w:pPr>
        <w:tabs>
          <w:tab w:val="num" w:pos="375"/>
        </w:tabs>
        <w:ind w:left="375" w:hanging="375"/>
      </w:pPr>
      <w:rPr>
        <w:rFonts w:hint="default"/>
        <w:b/>
      </w:rPr>
    </w:lvl>
    <w:lvl w:ilvl="1">
      <w:start w:val="1"/>
      <w:numFmt w:val="decimal"/>
      <w:lvlText w:val="1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nsid w:val="1DD47344"/>
    <w:multiLevelType w:val="multilevel"/>
    <w:tmpl w:val="0A781306"/>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nsid w:val="20602853"/>
    <w:multiLevelType w:val="multilevel"/>
    <w:tmpl w:val="1022665E"/>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6">
    <w:nsid w:val="21DC1DEE"/>
    <w:multiLevelType w:val="multilevel"/>
    <w:tmpl w:val="CD782076"/>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7">
    <w:nsid w:val="21EF0980"/>
    <w:multiLevelType w:val="hybridMultilevel"/>
    <w:tmpl w:val="5A70F19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247D080E"/>
    <w:multiLevelType w:val="multilevel"/>
    <w:tmpl w:val="344A4E32"/>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nsid w:val="30196DE3"/>
    <w:multiLevelType w:val="hybridMultilevel"/>
    <w:tmpl w:val="B46037B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nsid w:val="33C679D3"/>
    <w:multiLevelType w:val="hybridMultilevel"/>
    <w:tmpl w:val="327287CE"/>
    <w:lvl w:ilvl="0" w:tplc="6E16BF08">
      <w:start w:val="1"/>
      <w:numFmt w:val="bullet"/>
      <w:pStyle w:val="Bullet"/>
      <w:lvlText w:val=""/>
      <w:lvlJc w:val="left"/>
      <w:pPr>
        <w:tabs>
          <w:tab w:val="num" w:pos="360"/>
        </w:tabs>
        <w:ind w:left="360" w:hanging="360"/>
      </w:pPr>
      <w:rPr>
        <w:rFonts w:ascii="Symbol" w:hAnsi="Symbol" w:hint="default"/>
        <w:color w:val="auto"/>
        <w:sz w:val="20"/>
        <w:szCs w:val="20"/>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22">
    <w:nsid w:val="35DA382B"/>
    <w:multiLevelType w:val="multilevel"/>
    <w:tmpl w:val="F3E2D9DC"/>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3">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37CC43E4"/>
    <w:multiLevelType w:val="hybridMultilevel"/>
    <w:tmpl w:val="6D54BA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nsid w:val="39827E91"/>
    <w:multiLevelType w:val="multilevel"/>
    <w:tmpl w:val="93E07CE4"/>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3A1753A1"/>
    <w:multiLevelType w:val="multilevel"/>
    <w:tmpl w:val="ECCAA05A"/>
    <w:lvl w:ilvl="0">
      <w:start w:val="1"/>
      <w:numFmt w:val="decimal"/>
      <w:lvlText w:val="%1"/>
      <w:lvlJc w:val="left"/>
      <w:pPr>
        <w:tabs>
          <w:tab w:val="num" w:pos="375"/>
        </w:tabs>
        <w:ind w:left="375" w:hanging="375"/>
      </w:pPr>
      <w:rPr>
        <w:rFonts w:hint="default"/>
        <w:b/>
      </w:rPr>
    </w:lvl>
    <w:lvl w:ilvl="1">
      <w:start w:val="1"/>
      <w:numFmt w:val="decimal"/>
      <w:lvlText w:val="1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7">
    <w:nsid w:val="3DB92632"/>
    <w:multiLevelType w:val="multilevel"/>
    <w:tmpl w:val="9ED49C1E"/>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8">
    <w:nsid w:val="3E0C0FD1"/>
    <w:multiLevelType w:val="hybridMultilevel"/>
    <w:tmpl w:val="F16410AA"/>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29">
    <w:nsid w:val="3FB6672F"/>
    <w:multiLevelType w:val="hybridMultilevel"/>
    <w:tmpl w:val="A21EE6D2"/>
    <w:lvl w:ilvl="0" w:tplc="312E0BF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44B04EF4"/>
    <w:multiLevelType w:val="multilevel"/>
    <w:tmpl w:val="51B60D40"/>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1">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659"/>
        </w:tabs>
        <w:ind w:left="659"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2">
    <w:nsid w:val="4FA7784C"/>
    <w:multiLevelType w:val="multilevel"/>
    <w:tmpl w:val="18E8038C"/>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3">
    <w:nsid w:val="50E93F7D"/>
    <w:multiLevelType w:val="hybridMultilevel"/>
    <w:tmpl w:val="D34465C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nsid w:val="536058E4"/>
    <w:multiLevelType w:val="hybridMultilevel"/>
    <w:tmpl w:val="F692D996"/>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5">
    <w:nsid w:val="53896462"/>
    <w:multiLevelType w:val="multilevel"/>
    <w:tmpl w:val="3B521E80"/>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5D734AF3"/>
    <w:multiLevelType w:val="multilevel"/>
    <w:tmpl w:val="7C7C1930"/>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7">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8">
    <w:nsid w:val="66743A84"/>
    <w:multiLevelType w:val="hybridMultilevel"/>
    <w:tmpl w:val="50DEB064"/>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9">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nsid w:val="6A6164FD"/>
    <w:multiLevelType w:val="hybridMultilevel"/>
    <w:tmpl w:val="3278A9F6"/>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41">
    <w:nsid w:val="6C053B73"/>
    <w:multiLevelType w:val="multilevel"/>
    <w:tmpl w:val="D3EA5E2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2">
    <w:nsid w:val="7590718C"/>
    <w:multiLevelType w:val="hybridMultilevel"/>
    <w:tmpl w:val="8B04AE3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nsid w:val="7DF612FE"/>
    <w:multiLevelType w:val="multilevel"/>
    <w:tmpl w:val="7A7ED812"/>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num w:numId="1">
    <w:abstractNumId w:val="7"/>
  </w:num>
  <w:num w:numId="2">
    <w:abstractNumId w:val="31"/>
  </w:num>
  <w:num w:numId="3">
    <w:abstractNumId w:val="18"/>
  </w:num>
  <w:num w:numId="4">
    <w:abstractNumId w:val="16"/>
  </w:num>
  <w:num w:numId="5">
    <w:abstractNumId w:val="37"/>
  </w:num>
  <w:num w:numId="6">
    <w:abstractNumId w:val="41"/>
  </w:num>
  <w:num w:numId="7">
    <w:abstractNumId w:val="14"/>
  </w:num>
  <w:num w:numId="8">
    <w:abstractNumId w:val="10"/>
  </w:num>
  <w:num w:numId="9">
    <w:abstractNumId w:val="0"/>
  </w:num>
  <w:num w:numId="10">
    <w:abstractNumId w:val="43"/>
  </w:num>
  <w:num w:numId="11">
    <w:abstractNumId w:val="36"/>
  </w:num>
  <w:num w:numId="12">
    <w:abstractNumId w:val="13"/>
  </w:num>
  <w:num w:numId="13">
    <w:abstractNumId w:val="26"/>
  </w:num>
  <w:num w:numId="14">
    <w:abstractNumId w:val="29"/>
  </w:num>
  <w:num w:numId="15">
    <w:abstractNumId w:val="35"/>
  </w:num>
  <w:num w:numId="16">
    <w:abstractNumId w:val="25"/>
  </w:num>
  <w:num w:numId="17">
    <w:abstractNumId w:val="33"/>
  </w:num>
  <w:num w:numId="18">
    <w:abstractNumId w:val="23"/>
  </w:num>
  <w:num w:numId="19">
    <w:abstractNumId w:val="39"/>
  </w:num>
  <w:num w:numId="20">
    <w:abstractNumId w:val="40"/>
  </w:num>
  <w:num w:numId="21">
    <w:abstractNumId w:val="42"/>
  </w:num>
  <w:num w:numId="22">
    <w:abstractNumId w:val="30"/>
  </w:num>
  <w:num w:numId="23">
    <w:abstractNumId w:val="32"/>
  </w:num>
  <w:num w:numId="24">
    <w:abstractNumId w:val="22"/>
  </w:num>
  <w:num w:numId="25">
    <w:abstractNumId w:val="8"/>
  </w:num>
  <w:num w:numId="26">
    <w:abstractNumId w:val="3"/>
  </w:num>
  <w:num w:numId="27">
    <w:abstractNumId w:val="15"/>
  </w:num>
  <w:num w:numId="28">
    <w:abstractNumId w:val="27"/>
  </w:num>
  <w:num w:numId="29">
    <w:abstractNumId w:val="19"/>
  </w:num>
  <w:num w:numId="30">
    <w:abstractNumId w:val="11"/>
  </w:num>
  <w:num w:numId="31">
    <w:abstractNumId w:val="6"/>
  </w:num>
  <w:num w:numId="32">
    <w:abstractNumId w:val="34"/>
  </w:num>
  <w:num w:numId="33">
    <w:abstractNumId w:val="5"/>
  </w:num>
  <w:num w:numId="34">
    <w:abstractNumId w:val="21"/>
  </w:num>
  <w:num w:numId="35">
    <w:abstractNumId w:val="9"/>
  </w:num>
  <w:num w:numId="36">
    <w:abstractNumId w:val="24"/>
  </w:num>
  <w:num w:numId="37">
    <w:abstractNumId w:val="38"/>
  </w:num>
  <w:num w:numId="38">
    <w:abstractNumId w:val="17"/>
  </w:num>
  <w:num w:numId="39">
    <w:abstractNumId w:val="12"/>
  </w:num>
  <w:num w:numId="40">
    <w:abstractNumId w:val="2"/>
  </w:num>
  <w:num w:numId="41">
    <w:abstractNumId w:val="28"/>
  </w:num>
  <w:num w:numId="42">
    <w:abstractNumId w:val="20"/>
  </w:num>
  <w:num w:numId="43">
    <w:abstractNumId w:val="4"/>
  </w:num>
  <w:num w:numId="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2"/>
  </w:compat>
  <w:rsids>
    <w:rsidRoot w:val="00AB46D6"/>
    <w:rsid w:val="00003C54"/>
    <w:rsid w:val="00065276"/>
    <w:rsid w:val="00087C3C"/>
    <w:rsid w:val="00096694"/>
    <w:rsid w:val="000A3B75"/>
    <w:rsid w:val="000B32AF"/>
    <w:rsid w:val="000B6027"/>
    <w:rsid w:val="000C4CFE"/>
    <w:rsid w:val="000F622D"/>
    <w:rsid w:val="001227AF"/>
    <w:rsid w:val="00132768"/>
    <w:rsid w:val="00160AA0"/>
    <w:rsid w:val="00187ADB"/>
    <w:rsid w:val="001E6103"/>
    <w:rsid w:val="001F28EA"/>
    <w:rsid w:val="00285EB0"/>
    <w:rsid w:val="002A1A77"/>
    <w:rsid w:val="0033368E"/>
    <w:rsid w:val="00341397"/>
    <w:rsid w:val="003D1510"/>
    <w:rsid w:val="003D169C"/>
    <w:rsid w:val="004119BB"/>
    <w:rsid w:val="0042167C"/>
    <w:rsid w:val="00454E47"/>
    <w:rsid w:val="00465C55"/>
    <w:rsid w:val="00472E7B"/>
    <w:rsid w:val="004C7669"/>
    <w:rsid w:val="005117AC"/>
    <w:rsid w:val="0051312C"/>
    <w:rsid w:val="00517DA8"/>
    <w:rsid w:val="00521117"/>
    <w:rsid w:val="0053006A"/>
    <w:rsid w:val="00531BB7"/>
    <w:rsid w:val="00541DF0"/>
    <w:rsid w:val="00547581"/>
    <w:rsid w:val="00555337"/>
    <w:rsid w:val="00581D7C"/>
    <w:rsid w:val="005906A7"/>
    <w:rsid w:val="00637A66"/>
    <w:rsid w:val="00665103"/>
    <w:rsid w:val="00675CFD"/>
    <w:rsid w:val="00680F55"/>
    <w:rsid w:val="00687DAD"/>
    <w:rsid w:val="00697EE1"/>
    <w:rsid w:val="006B4939"/>
    <w:rsid w:val="006C60C5"/>
    <w:rsid w:val="006E50CA"/>
    <w:rsid w:val="00702DC8"/>
    <w:rsid w:val="0070562F"/>
    <w:rsid w:val="0071242B"/>
    <w:rsid w:val="00753503"/>
    <w:rsid w:val="007967E2"/>
    <w:rsid w:val="007A02BF"/>
    <w:rsid w:val="007C620D"/>
    <w:rsid w:val="007E5B03"/>
    <w:rsid w:val="008274FA"/>
    <w:rsid w:val="00833FB8"/>
    <w:rsid w:val="008E08FB"/>
    <w:rsid w:val="009311F6"/>
    <w:rsid w:val="009660EB"/>
    <w:rsid w:val="00977016"/>
    <w:rsid w:val="009A6314"/>
    <w:rsid w:val="009B058C"/>
    <w:rsid w:val="009C51CF"/>
    <w:rsid w:val="009C6793"/>
    <w:rsid w:val="009D6E2B"/>
    <w:rsid w:val="009E46A6"/>
    <w:rsid w:val="00A04036"/>
    <w:rsid w:val="00A0606C"/>
    <w:rsid w:val="00A172DC"/>
    <w:rsid w:val="00A44950"/>
    <w:rsid w:val="00A57DF4"/>
    <w:rsid w:val="00A62767"/>
    <w:rsid w:val="00A6656D"/>
    <w:rsid w:val="00A771D0"/>
    <w:rsid w:val="00A81DBC"/>
    <w:rsid w:val="00A8364B"/>
    <w:rsid w:val="00AA55D2"/>
    <w:rsid w:val="00AB46D6"/>
    <w:rsid w:val="00AE4FDA"/>
    <w:rsid w:val="00B060C8"/>
    <w:rsid w:val="00B274A2"/>
    <w:rsid w:val="00B50BD9"/>
    <w:rsid w:val="00B627F8"/>
    <w:rsid w:val="00B8240F"/>
    <w:rsid w:val="00BA37ED"/>
    <w:rsid w:val="00BD4CC1"/>
    <w:rsid w:val="00BE20DD"/>
    <w:rsid w:val="00BE5F6A"/>
    <w:rsid w:val="00C07D9B"/>
    <w:rsid w:val="00C1471A"/>
    <w:rsid w:val="00C36D83"/>
    <w:rsid w:val="00C525CD"/>
    <w:rsid w:val="00C70AA5"/>
    <w:rsid w:val="00CB2803"/>
    <w:rsid w:val="00D41731"/>
    <w:rsid w:val="00DA2266"/>
    <w:rsid w:val="00DA54B6"/>
    <w:rsid w:val="00DC3089"/>
    <w:rsid w:val="00DD53E9"/>
    <w:rsid w:val="00E2454F"/>
    <w:rsid w:val="00E512EF"/>
    <w:rsid w:val="00E7117C"/>
    <w:rsid w:val="00E92925"/>
    <w:rsid w:val="00E953FB"/>
    <w:rsid w:val="00EA7BEF"/>
    <w:rsid w:val="00F22F3F"/>
    <w:rsid w:val="00F234E8"/>
    <w:rsid w:val="00F24582"/>
    <w:rsid w:val="00F25417"/>
    <w:rsid w:val="00F274E9"/>
    <w:rsid w:val="00F33F6A"/>
    <w:rsid w:val="00F51818"/>
    <w:rsid w:val="00F67507"/>
    <w:rsid w:val="00F76993"/>
    <w:rsid w:val="00FB0D63"/>
    <w:rsid w:val="00FB5671"/>
    <w:rsid w:val="00FC1E61"/>
    <w:rsid w:val="00FD6215"/>
    <w:rsid w:val="00FF79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2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C7669"/>
    <w:rPr>
      <w:sz w:val="24"/>
      <w:szCs w:val="24"/>
    </w:rPr>
  </w:style>
  <w:style w:type="paragraph" w:styleId="Heading1">
    <w:name w:val="heading 1"/>
    <w:basedOn w:val="Normal"/>
    <w:next w:val="Normal"/>
    <w:link w:val="Heading1Char"/>
    <w:qFormat/>
    <w:rsid w:val="00A04036"/>
    <w:pPr>
      <w:spacing w:before="360" w:after="360"/>
      <w:outlineLvl w:val="0"/>
    </w:pPr>
    <w:rPr>
      <w:rFonts w:ascii="Helvetica" w:eastAsiaTheme="majorEastAsia" w:hAnsi="Helvetica" w:cstheme="majorBidi"/>
      <w:b/>
      <w:bCs/>
      <w:color w:val="0000FF"/>
      <w:sz w:val="44"/>
      <w:szCs w:val="28"/>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C76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531BB7"/>
    <w:pPr>
      <w:tabs>
        <w:tab w:val="center" w:pos="4153"/>
        <w:tab w:val="right" w:pos="8306"/>
      </w:tabs>
    </w:pPr>
  </w:style>
  <w:style w:type="character" w:styleId="PageNumber">
    <w:name w:val="page number"/>
    <w:basedOn w:val="DefaultParagraphFont"/>
    <w:rsid w:val="00531BB7"/>
  </w:style>
  <w:style w:type="paragraph" w:styleId="BalloonText">
    <w:name w:val="Balloon Text"/>
    <w:basedOn w:val="Normal"/>
    <w:semiHidden/>
    <w:rsid w:val="00531BB7"/>
    <w:rPr>
      <w:rFonts w:ascii="Tahoma" w:hAnsi="Tahoma" w:cs="Tahoma"/>
      <w:sz w:val="16"/>
      <w:szCs w:val="16"/>
    </w:rPr>
  </w:style>
  <w:style w:type="paragraph" w:styleId="Header">
    <w:name w:val="header"/>
    <w:basedOn w:val="Normal"/>
    <w:rsid w:val="00285EB0"/>
    <w:pPr>
      <w:tabs>
        <w:tab w:val="center" w:pos="4320"/>
        <w:tab w:val="right" w:pos="8640"/>
      </w:tabs>
    </w:pPr>
  </w:style>
  <w:style w:type="paragraph" w:customStyle="1" w:styleId="TableText">
    <w:name w:val="Table Text"/>
    <w:basedOn w:val="Normal"/>
    <w:link w:val="TableTextChar"/>
    <w:qFormat/>
    <w:rsid w:val="009311F6"/>
    <w:pPr>
      <w:spacing w:before="80" w:after="120"/>
    </w:pPr>
    <w:rPr>
      <w:rFonts w:ascii="Helvetica" w:hAnsi="Helvetica"/>
      <w:sz w:val="22"/>
      <w:szCs w:val="20"/>
    </w:rPr>
  </w:style>
  <w:style w:type="character" w:customStyle="1" w:styleId="TableTextChar">
    <w:name w:val="Table Text Char"/>
    <w:basedOn w:val="DefaultParagraphFont"/>
    <w:link w:val="TableText"/>
    <w:rsid w:val="009311F6"/>
    <w:rPr>
      <w:rFonts w:ascii="Helvetica" w:hAnsi="Helvetica"/>
      <w:sz w:val="22"/>
    </w:rPr>
  </w:style>
  <w:style w:type="paragraph" w:customStyle="1" w:styleId="TableBullet1">
    <w:name w:val="Table Bullet 1"/>
    <w:basedOn w:val="TableText"/>
    <w:qFormat/>
    <w:rsid w:val="009311F6"/>
    <w:pPr>
      <w:numPr>
        <w:numId w:val="18"/>
      </w:numPr>
    </w:pPr>
  </w:style>
  <w:style w:type="paragraph" w:customStyle="1" w:styleId="TableBullet2">
    <w:name w:val="Table Bullet 2"/>
    <w:basedOn w:val="TableBullet1"/>
    <w:qFormat/>
    <w:rsid w:val="009311F6"/>
    <w:pPr>
      <w:numPr>
        <w:numId w:val="19"/>
      </w:numPr>
      <w:ind w:left="714" w:hanging="357"/>
    </w:pPr>
  </w:style>
  <w:style w:type="paragraph" w:customStyle="1" w:styleId="TableTextBold">
    <w:name w:val="Table Text Bold"/>
    <w:basedOn w:val="TableText"/>
    <w:qFormat/>
    <w:rsid w:val="009311F6"/>
    <w:rPr>
      <w:b/>
    </w:rPr>
  </w:style>
  <w:style w:type="character" w:customStyle="1" w:styleId="Heading1Char">
    <w:name w:val="Heading 1 Char"/>
    <w:basedOn w:val="DefaultParagraphFont"/>
    <w:link w:val="Heading1"/>
    <w:uiPriority w:val="9"/>
    <w:rsid w:val="00A04036"/>
    <w:rPr>
      <w:rFonts w:ascii="Helvetica" w:eastAsiaTheme="majorEastAsia" w:hAnsi="Helvetica" w:cstheme="majorBidi"/>
      <w:b/>
      <w:bCs/>
      <w:color w:val="0000FF"/>
      <w:sz w:val="44"/>
      <w:szCs w:val="28"/>
      <w:lang w:val="en-GB" w:eastAsia="en-US"/>
    </w:rPr>
  </w:style>
  <w:style w:type="paragraph" w:customStyle="1" w:styleId="BodyCopy">
    <w:name w:val="Body Copy"/>
    <w:basedOn w:val="Normal"/>
    <w:link w:val="BodyCopyChar1"/>
    <w:qFormat/>
    <w:rsid w:val="00A04036"/>
    <w:pPr>
      <w:spacing w:before="60" w:after="120"/>
    </w:pPr>
    <w:rPr>
      <w:rFonts w:ascii="Helvetica" w:hAnsi="Helvetica"/>
      <w:sz w:val="22"/>
      <w:lang w:val="en-US" w:eastAsia="en-US"/>
    </w:rPr>
  </w:style>
  <w:style w:type="character" w:customStyle="1" w:styleId="BodyCopyChar1">
    <w:name w:val="Body Copy Char1"/>
    <w:basedOn w:val="DefaultParagraphFont"/>
    <w:link w:val="BodyCopy"/>
    <w:rsid w:val="00A04036"/>
    <w:rPr>
      <w:rFonts w:ascii="Helvetica" w:hAnsi="Helvetica"/>
      <w:sz w:val="22"/>
      <w:szCs w:val="24"/>
      <w:lang w:val="en-US" w:eastAsia="en-US"/>
    </w:rPr>
  </w:style>
  <w:style w:type="paragraph" w:customStyle="1" w:styleId="Bullet">
    <w:name w:val="Bullet"/>
    <w:basedOn w:val="Normal"/>
    <w:rsid w:val="00160AA0"/>
    <w:pPr>
      <w:numPr>
        <w:numId w:val="34"/>
      </w:numPr>
      <w:spacing w:before="60" w:after="60"/>
    </w:pPr>
    <w:rPr>
      <w:rFonts w:ascii="Arial" w:hAnsi="Arial" w:cs="Arial"/>
      <w:sz w:val="22"/>
      <w:szCs w:val="22"/>
      <w:lang w:val="en-US"/>
    </w:rPr>
  </w:style>
  <w:style w:type="paragraph" w:customStyle="1" w:styleId="HangingNumber">
    <w:name w:val="HangingNumber"/>
    <w:basedOn w:val="Normal"/>
    <w:rsid w:val="00160AA0"/>
    <w:pPr>
      <w:tabs>
        <w:tab w:val="left" w:pos="531"/>
      </w:tabs>
      <w:spacing w:before="60" w:after="60"/>
      <w:ind w:left="540" w:hanging="540"/>
    </w:pPr>
    <w:rPr>
      <w:rFonts w:ascii="Arial" w:hAnsi="Arial"/>
      <w:sz w:val="22"/>
      <w:szCs w:val="48"/>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EA16E1-F794-4ECE-82DE-2CD1EFA6BB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10</Pages>
  <Words>1735</Words>
  <Characters>10353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UNIT TITLE: ACCESS AND INTERPRET PRODUCT INFORMATION</vt:lpstr>
    </vt:vector>
  </TitlesOfParts>
  <Company>William Angliss TAFE</Company>
  <LinksUpToDate>false</LinksUpToDate>
  <CharactersWithSpaces>12064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TITLE: ACCESS AND INTERPRET PRODUCT INFORMATION</dc:title>
  <dc:creator>Administrator</dc:creator>
  <cp:lastModifiedBy>Daniel James Chee</cp:lastModifiedBy>
  <cp:revision>7</cp:revision>
  <cp:lastPrinted>2015-01-23T05:53:00Z</cp:lastPrinted>
  <dcterms:created xsi:type="dcterms:W3CDTF">2013-09-03T01:37:00Z</dcterms:created>
  <dcterms:modified xsi:type="dcterms:W3CDTF">2015-01-23T05:53:00Z</dcterms:modified>
</cp:coreProperties>
</file>