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AE7FC7" w:rsidRDefault="00A04036" w:rsidP="00687DAD">
      <w:pPr>
        <w:pStyle w:val="Heading1"/>
        <w:spacing w:before="240"/>
        <w:rPr>
          <w:lang w:val="en-AU"/>
        </w:rPr>
      </w:pPr>
      <w:bookmarkStart w:id="0" w:name="_Toc337029309"/>
      <w:bookmarkStart w:id="1" w:name="_GoBack"/>
      <w:bookmarkEnd w:id="1"/>
      <w:r w:rsidRPr="00AE7FC7">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F178FE" w:rsidRPr="00AE7FC7" w:rsidTr="009311F6">
        <w:tc>
          <w:tcPr>
            <w:tcW w:w="10696" w:type="dxa"/>
            <w:gridSpan w:val="4"/>
            <w:tcBorders>
              <w:top w:val="single" w:sz="4" w:space="0" w:color="auto"/>
              <w:left w:val="single" w:sz="4" w:space="0" w:color="auto"/>
              <w:bottom w:val="single" w:sz="6" w:space="0" w:color="auto"/>
              <w:right w:val="single" w:sz="4" w:space="0" w:color="auto"/>
            </w:tcBorders>
          </w:tcPr>
          <w:p w:rsidR="00F178FE" w:rsidRPr="00AE7FC7" w:rsidRDefault="00F178FE" w:rsidP="00F178FE">
            <w:pPr>
              <w:pStyle w:val="TableText"/>
            </w:pPr>
            <w:r w:rsidRPr="00AE7FC7">
              <w:rPr>
                <w:b/>
              </w:rPr>
              <w:t xml:space="preserve">UNIT TITLE: </w:t>
            </w:r>
            <w:r w:rsidRPr="00AE7FC7">
              <w:t>MANAGE LEGAL REQUIREMENTS FOR BUSINESS COMPLIANCE</w:t>
            </w:r>
          </w:p>
        </w:tc>
        <w:tc>
          <w:tcPr>
            <w:tcW w:w="3479" w:type="dxa"/>
            <w:tcBorders>
              <w:top w:val="single" w:sz="4" w:space="0" w:color="auto"/>
              <w:left w:val="single" w:sz="4" w:space="0" w:color="auto"/>
              <w:bottom w:val="single" w:sz="6" w:space="0" w:color="auto"/>
              <w:right w:val="single" w:sz="4" w:space="0" w:color="auto"/>
            </w:tcBorders>
          </w:tcPr>
          <w:p w:rsidR="00F178FE" w:rsidRPr="00AE7FC7" w:rsidRDefault="00F178FE" w:rsidP="00F178FE">
            <w:pPr>
              <w:pStyle w:val="TableText"/>
            </w:pPr>
            <w:r w:rsidRPr="00AE7FC7">
              <w:rPr>
                <w:b/>
              </w:rPr>
              <w:t>NOMINAL HOURS:</w:t>
            </w:r>
            <w:r w:rsidRPr="00AE7FC7">
              <w:t xml:space="preserve"> 90</w:t>
            </w:r>
          </w:p>
        </w:tc>
      </w:tr>
      <w:tr w:rsidR="00F178FE" w:rsidRPr="00AE7FC7" w:rsidTr="009311F6">
        <w:tc>
          <w:tcPr>
            <w:tcW w:w="14175" w:type="dxa"/>
            <w:gridSpan w:val="5"/>
            <w:tcBorders>
              <w:top w:val="single" w:sz="6" w:space="0" w:color="auto"/>
              <w:left w:val="single" w:sz="4" w:space="0" w:color="auto"/>
              <w:bottom w:val="single" w:sz="4" w:space="0" w:color="auto"/>
              <w:right w:val="single" w:sz="4" w:space="0" w:color="auto"/>
            </w:tcBorders>
          </w:tcPr>
          <w:p w:rsidR="00F178FE" w:rsidRPr="00AE7FC7" w:rsidRDefault="00F178FE" w:rsidP="002D4F33">
            <w:pPr>
              <w:pStyle w:val="TableText"/>
            </w:pPr>
            <w:r w:rsidRPr="00AE7FC7">
              <w:rPr>
                <w:b/>
              </w:rPr>
              <w:t xml:space="preserve">UNIT NUMBER: </w:t>
            </w:r>
            <w:r w:rsidRPr="00AE7FC7">
              <w:t>D1.HML.CL10.05</w:t>
            </w:r>
            <w:r w:rsidRPr="00AE7FC7">
              <w:tab/>
              <w:t>D1.HRM.CL9.14</w:t>
            </w:r>
            <w:r w:rsidR="002D4F33" w:rsidRPr="00AE7FC7">
              <w:tab/>
            </w:r>
            <w:r w:rsidRPr="00AE7FC7">
              <w:t>D2.TRM.CL9.07</w:t>
            </w:r>
          </w:p>
        </w:tc>
      </w:tr>
      <w:tr w:rsidR="00F178FE" w:rsidRPr="00AE7FC7" w:rsidTr="009311F6">
        <w:tc>
          <w:tcPr>
            <w:tcW w:w="14175" w:type="dxa"/>
            <w:gridSpan w:val="5"/>
            <w:tcBorders>
              <w:top w:val="single" w:sz="6" w:space="0" w:color="auto"/>
              <w:left w:val="single" w:sz="4" w:space="0" w:color="auto"/>
              <w:bottom w:val="single" w:sz="4" w:space="0" w:color="auto"/>
              <w:right w:val="single" w:sz="4" w:space="0" w:color="auto"/>
            </w:tcBorders>
          </w:tcPr>
          <w:p w:rsidR="00F178FE" w:rsidRPr="00AE7FC7" w:rsidRDefault="00F178FE" w:rsidP="00F178FE">
            <w:pPr>
              <w:pStyle w:val="TableText"/>
            </w:pPr>
            <w:r w:rsidRPr="00AE7FC7">
              <w:rPr>
                <w:b/>
              </w:rPr>
              <w:t>UNIT DESCRIPTOR:</w:t>
            </w:r>
            <w:r w:rsidRPr="00AE7FC7">
              <w:t xml:space="preserve"> This unit deals with the skills and knowledge required to manage legal requirements for business compliance in a range of settings within the six </w:t>
            </w:r>
            <w:r w:rsidR="00802363" w:rsidRPr="00AE7FC7">
              <w:t>labour</w:t>
            </w:r>
            <w:r w:rsidRPr="00AE7FC7">
              <w:t xml:space="preserve"> divisions of the hotel and travel industries</w:t>
            </w:r>
            <w:r w:rsidR="002D4F33" w:rsidRPr="00AE7FC7">
              <w:t>.</w:t>
            </w:r>
          </w:p>
        </w:tc>
      </w:tr>
      <w:tr w:rsidR="00F178FE" w:rsidRPr="00AE7FC7"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178FE" w:rsidRPr="00AE7FC7" w:rsidRDefault="00F178FE" w:rsidP="00F178FE">
            <w:pPr>
              <w:pStyle w:val="TableTextBold"/>
            </w:pPr>
            <w:r w:rsidRPr="00AE7FC7">
              <w:t>ELEMENTS AND PERFORMANCE CRITERIA</w:t>
            </w:r>
          </w:p>
        </w:tc>
        <w:tc>
          <w:tcPr>
            <w:tcW w:w="9247" w:type="dxa"/>
            <w:gridSpan w:val="4"/>
            <w:tcBorders>
              <w:top w:val="single" w:sz="4" w:space="0" w:color="auto"/>
            </w:tcBorders>
          </w:tcPr>
          <w:p w:rsidR="00F178FE" w:rsidRPr="00AE7FC7" w:rsidRDefault="00F178FE" w:rsidP="00F178FE">
            <w:pPr>
              <w:pStyle w:val="TableTextBold"/>
            </w:pPr>
            <w:r w:rsidRPr="00AE7FC7">
              <w:t>UNIT VARIABLE AND ASSESSMENT GUIDE</w:t>
            </w:r>
          </w:p>
        </w:tc>
      </w:tr>
      <w:tr w:rsidR="00F178FE"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178FE" w:rsidRPr="00AE7FC7" w:rsidRDefault="00F178FE" w:rsidP="00F178FE">
            <w:pPr>
              <w:pStyle w:val="TableTextBold"/>
            </w:pPr>
            <w:r w:rsidRPr="00AE7FC7">
              <w:t>Element 1. Research the legal information required for business compliance</w:t>
            </w:r>
          </w:p>
          <w:p w:rsidR="00F178FE" w:rsidRPr="00AE7FC7" w:rsidRDefault="00F178FE" w:rsidP="00F178FE">
            <w:pPr>
              <w:pStyle w:val="HangingNumber"/>
              <w:rPr>
                <w:lang w:val="en-AU"/>
              </w:rPr>
            </w:pPr>
            <w:r w:rsidRPr="00AE7FC7">
              <w:rPr>
                <w:b/>
                <w:lang w:val="en-AU"/>
              </w:rPr>
              <w:t>1.1</w:t>
            </w:r>
            <w:r w:rsidRPr="00AE7FC7">
              <w:rPr>
                <w:lang w:val="en-AU"/>
              </w:rPr>
              <w:tab/>
              <w:t xml:space="preserve">Identify </w:t>
            </w:r>
            <w:r w:rsidRPr="00AE7FC7">
              <w:rPr>
                <w:i/>
                <w:lang w:val="en-AU"/>
              </w:rPr>
              <w:t>sources of legal information</w:t>
            </w:r>
            <w:r w:rsidRPr="00AE7FC7">
              <w:rPr>
                <w:lang w:val="en-AU"/>
              </w:rPr>
              <w:t xml:space="preserve"> and advice correctly</w:t>
            </w:r>
          </w:p>
          <w:p w:rsidR="00F178FE" w:rsidRPr="00AE7FC7" w:rsidRDefault="00F178FE" w:rsidP="00F178FE">
            <w:pPr>
              <w:pStyle w:val="HangingNumber"/>
              <w:rPr>
                <w:lang w:val="en-AU"/>
              </w:rPr>
            </w:pPr>
            <w:r w:rsidRPr="00AE7FC7">
              <w:rPr>
                <w:b/>
                <w:lang w:val="en-AU"/>
              </w:rPr>
              <w:t>1.2</w:t>
            </w:r>
            <w:r w:rsidRPr="00AE7FC7">
              <w:rPr>
                <w:b/>
                <w:lang w:val="en-AU"/>
              </w:rPr>
              <w:tab/>
            </w:r>
            <w:r w:rsidRPr="00AE7FC7">
              <w:rPr>
                <w:lang w:val="en-AU"/>
              </w:rPr>
              <w:t>Access, select and analy</w:t>
            </w:r>
            <w:r w:rsidR="00AE7FC7">
              <w:rPr>
                <w:lang w:val="en-AU"/>
              </w:rPr>
              <w:t>s</w:t>
            </w:r>
            <w:r w:rsidRPr="00AE7FC7">
              <w:rPr>
                <w:lang w:val="en-AU"/>
              </w:rPr>
              <w:t>e information for relevance to the business</w:t>
            </w:r>
          </w:p>
          <w:p w:rsidR="00F178FE" w:rsidRPr="00AE7FC7" w:rsidRDefault="00F178FE" w:rsidP="00F178FE">
            <w:pPr>
              <w:pStyle w:val="HangingNumber"/>
              <w:rPr>
                <w:lang w:val="en-AU"/>
              </w:rPr>
            </w:pPr>
            <w:r w:rsidRPr="00AE7FC7">
              <w:rPr>
                <w:b/>
                <w:lang w:val="en-AU"/>
              </w:rPr>
              <w:t>1.3</w:t>
            </w:r>
            <w:r w:rsidRPr="00AE7FC7">
              <w:rPr>
                <w:lang w:val="en-AU"/>
              </w:rPr>
              <w:tab/>
              <w:t>Record and distribute information appropriately</w:t>
            </w:r>
          </w:p>
          <w:p w:rsidR="00F178FE" w:rsidRPr="00AE7FC7" w:rsidRDefault="0027619E" w:rsidP="00F178FE">
            <w:pPr>
              <w:pStyle w:val="TableTextBold"/>
            </w:pPr>
            <w:r>
              <w:t xml:space="preserve">Element 2. </w:t>
            </w:r>
            <w:r w:rsidR="00F178FE" w:rsidRPr="00AE7FC7">
              <w:t>Ensure compliance with legal requirements</w:t>
            </w:r>
          </w:p>
          <w:p w:rsidR="00F178FE" w:rsidRPr="00AE7FC7" w:rsidRDefault="00F178FE" w:rsidP="00F178FE">
            <w:pPr>
              <w:pStyle w:val="HangingNumber"/>
              <w:rPr>
                <w:lang w:val="en-AU"/>
              </w:rPr>
            </w:pPr>
            <w:r w:rsidRPr="00AE7FC7">
              <w:rPr>
                <w:b/>
                <w:lang w:val="en-AU"/>
              </w:rPr>
              <w:t>2.1</w:t>
            </w:r>
            <w:r w:rsidRPr="00AE7FC7">
              <w:rPr>
                <w:b/>
                <w:lang w:val="en-AU"/>
              </w:rPr>
              <w:tab/>
            </w:r>
            <w:r w:rsidRPr="00AE7FC7">
              <w:rPr>
                <w:lang w:val="en-AU"/>
              </w:rPr>
              <w:t>Assess the need for legal advice and seek assistance where appropriate</w:t>
            </w:r>
          </w:p>
          <w:p w:rsidR="00F178FE" w:rsidRPr="00AE7FC7" w:rsidRDefault="00F178FE" w:rsidP="00F178FE">
            <w:pPr>
              <w:pStyle w:val="HangingNumber"/>
              <w:rPr>
                <w:lang w:val="en-AU"/>
              </w:rPr>
            </w:pPr>
            <w:r w:rsidRPr="00AE7FC7">
              <w:rPr>
                <w:b/>
                <w:lang w:val="en-AU"/>
              </w:rPr>
              <w:t>2.2</w:t>
            </w:r>
            <w:r w:rsidRPr="00AE7FC7">
              <w:rPr>
                <w:lang w:val="en-AU"/>
              </w:rPr>
              <w:tab/>
              <w:t xml:space="preserve">Share information with appropriate work </w:t>
            </w:r>
            <w:r w:rsidRPr="00AE7FC7">
              <w:rPr>
                <w:i/>
                <w:iCs/>
                <w:lang w:val="en-AU"/>
              </w:rPr>
              <w:t>colleagues</w:t>
            </w:r>
            <w:r w:rsidRPr="00AE7FC7">
              <w:rPr>
                <w:lang w:val="en-AU"/>
              </w:rPr>
              <w:t xml:space="preserve"> in a timely manner</w:t>
            </w:r>
          </w:p>
          <w:p w:rsidR="00F178FE" w:rsidRPr="00AE7FC7" w:rsidRDefault="00F178FE" w:rsidP="002D4F33">
            <w:pPr>
              <w:pStyle w:val="HangingNumber"/>
              <w:rPr>
                <w:lang w:val="en-AU"/>
              </w:rPr>
            </w:pPr>
            <w:r w:rsidRPr="00AE7FC7">
              <w:rPr>
                <w:b/>
                <w:lang w:val="en-AU"/>
              </w:rPr>
              <w:t>2.3</w:t>
            </w:r>
            <w:r w:rsidRPr="00AE7FC7">
              <w:rPr>
                <w:lang w:val="en-AU"/>
              </w:rPr>
              <w:tab/>
              <w:t>Organi</w:t>
            </w:r>
            <w:r w:rsidR="00AE7FC7">
              <w:rPr>
                <w:lang w:val="en-AU"/>
              </w:rPr>
              <w:t>s</w:t>
            </w:r>
            <w:r w:rsidRPr="00AE7FC7">
              <w:rPr>
                <w:lang w:val="en-AU"/>
              </w:rPr>
              <w:t xml:space="preserve">e information updates and training for </w:t>
            </w:r>
            <w:r w:rsidRPr="00AE7FC7">
              <w:rPr>
                <w:iCs/>
                <w:lang w:val="en-AU"/>
              </w:rPr>
              <w:t>colleagues</w:t>
            </w:r>
            <w:r w:rsidRPr="00AE7FC7">
              <w:rPr>
                <w:lang w:val="en-AU"/>
              </w:rPr>
              <w:t xml:space="preserve"> and staff where appropriate</w:t>
            </w:r>
          </w:p>
        </w:tc>
        <w:tc>
          <w:tcPr>
            <w:tcW w:w="9247" w:type="dxa"/>
            <w:gridSpan w:val="4"/>
            <w:tcBorders>
              <w:top w:val="single" w:sz="4" w:space="0" w:color="auto"/>
              <w:bottom w:val="single" w:sz="4" w:space="0" w:color="auto"/>
            </w:tcBorders>
          </w:tcPr>
          <w:p w:rsidR="00F178FE" w:rsidRPr="00AE7FC7" w:rsidRDefault="00F178FE" w:rsidP="00F178FE">
            <w:pPr>
              <w:pStyle w:val="TableText"/>
            </w:pPr>
            <w:r w:rsidRPr="00AE7FC7">
              <w:t>Unit Variables</w:t>
            </w:r>
          </w:p>
          <w:p w:rsidR="00F178FE" w:rsidRPr="00AE7FC7" w:rsidRDefault="00F178FE" w:rsidP="00F178FE">
            <w:pPr>
              <w:pStyle w:val="TableText"/>
              <w:rPr>
                <w:rFonts w:cs="Arial"/>
                <w:szCs w:val="22"/>
              </w:rPr>
            </w:pPr>
            <w:r w:rsidRPr="00AE7FC7">
              <w:rPr>
                <w:rFonts w:cs="Arial"/>
                <w:szCs w:val="22"/>
              </w:rPr>
              <w:t xml:space="preserve">The Unit Variables provide advice to interpret the scope and context of this unit of competence, allowing for differences between enterprises and workplaces. It relates to the unit as a whole and </w:t>
            </w:r>
            <w:r w:rsidR="002D4F33" w:rsidRPr="00AE7FC7">
              <w:rPr>
                <w:rFonts w:cs="Arial"/>
                <w:szCs w:val="22"/>
              </w:rPr>
              <w:t>facilitates holistic assessment.</w:t>
            </w:r>
          </w:p>
          <w:p w:rsidR="00F178FE" w:rsidRPr="00AE7FC7" w:rsidRDefault="00F178FE" w:rsidP="00F178FE">
            <w:pPr>
              <w:pStyle w:val="TableText"/>
              <w:rPr>
                <w:rFonts w:cs="Arial"/>
                <w:szCs w:val="22"/>
              </w:rPr>
            </w:pPr>
            <w:r w:rsidRPr="00AE7FC7">
              <w:rPr>
                <w:rFonts w:cs="Arial"/>
                <w:szCs w:val="22"/>
              </w:rPr>
              <w:t xml:space="preserve">This unit applies to all industry sectors that manage legal requirements for business compliance within the </w:t>
            </w:r>
            <w:r w:rsidR="00802363" w:rsidRPr="00AE7FC7">
              <w:rPr>
                <w:rFonts w:cs="Arial"/>
                <w:szCs w:val="22"/>
              </w:rPr>
              <w:t>labour</w:t>
            </w:r>
            <w:r w:rsidRPr="00AE7FC7">
              <w:rPr>
                <w:rFonts w:cs="Arial"/>
                <w:szCs w:val="22"/>
              </w:rPr>
              <w:t xml:space="preserve"> divisions of the hotel and travel industries and may include:</w:t>
            </w:r>
          </w:p>
          <w:p w:rsidR="00F178FE" w:rsidRPr="00AE7FC7" w:rsidRDefault="00F178FE" w:rsidP="00F178FE">
            <w:pPr>
              <w:pStyle w:val="TableText"/>
              <w:numPr>
                <w:ilvl w:val="0"/>
                <w:numId w:val="42"/>
              </w:numPr>
              <w:ind w:left="357" w:hanging="357"/>
              <w:rPr>
                <w:rFonts w:cs="Arial"/>
                <w:szCs w:val="22"/>
              </w:rPr>
            </w:pPr>
            <w:r w:rsidRPr="00AE7FC7">
              <w:rPr>
                <w:rFonts w:cs="Arial"/>
                <w:szCs w:val="22"/>
              </w:rPr>
              <w:t>Front Office</w:t>
            </w:r>
          </w:p>
          <w:p w:rsidR="00F178FE" w:rsidRPr="00AE7FC7" w:rsidRDefault="00F178FE" w:rsidP="00F178FE">
            <w:pPr>
              <w:pStyle w:val="TableText"/>
              <w:numPr>
                <w:ilvl w:val="0"/>
                <w:numId w:val="42"/>
              </w:numPr>
              <w:ind w:left="357" w:hanging="357"/>
              <w:rPr>
                <w:rFonts w:cs="Arial"/>
                <w:szCs w:val="22"/>
              </w:rPr>
            </w:pPr>
            <w:r w:rsidRPr="00AE7FC7">
              <w:rPr>
                <w:rFonts w:cs="Arial"/>
                <w:szCs w:val="22"/>
              </w:rPr>
              <w:t>Housekeeping</w:t>
            </w:r>
          </w:p>
          <w:p w:rsidR="00F178FE" w:rsidRPr="00AE7FC7" w:rsidRDefault="00F178FE" w:rsidP="00F178FE">
            <w:pPr>
              <w:pStyle w:val="TableText"/>
              <w:numPr>
                <w:ilvl w:val="0"/>
                <w:numId w:val="42"/>
              </w:numPr>
              <w:ind w:left="357" w:hanging="357"/>
              <w:rPr>
                <w:rFonts w:cs="Arial"/>
                <w:szCs w:val="22"/>
              </w:rPr>
            </w:pPr>
            <w:r w:rsidRPr="00AE7FC7">
              <w:rPr>
                <w:rFonts w:cs="Arial"/>
                <w:szCs w:val="22"/>
              </w:rPr>
              <w:t>Food and Beverage Service</w:t>
            </w:r>
          </w:p>
          <w:p w:rsidR="00F178FE" w:rsidRPr="00AE7FC7" w:rsidRDefault="00F178FE" w:rsidP="00F178FE">
            <w:pPr>
              <w:pStyle w:val="TableText"/>
              <w:numPr>
                <w:ilvl w:val="0"/>
                <w:numId w:val="42"/>
              </w:numPr>
              <w:ind w:left="357" w:hanging="357"/>
              <w:rPr>
                <w:rFonts w:cs="Arial"/>
                <w:szCs w:val="22"/>
              </w:rPr>
            </w:pPr>
            <w:r w:rsidRPr="00AE7FC7">
              <w:rPr>
                <w:rFonts w:cs="Arial"/>
                <w:szCs w:val="22"/>
              </w:rPr>
              <w:t>Food Production</w:t>
            </w:r>
          </w:p>
          <w:p w:rsidR="00F178FE" w:rsidRPr="00AE7FC7" w:rsidRDefault="00F178FE" w:rsidP="00F178FE">
            <w:pPr>
              <w:pStyle w:val="TableText"/>
              <w:numPr>
                <w:ilvl w:val="0"/>
                <w:numId w:val="42"/>
              </w:numPr>
              <w:ind w:left="357" w:hanging="357"/>
              <w:rPr>
                <w:rFonts w:cs="Arial"/>
                <w:szCs w:val="22"/>
              </w:rPr>
            </w:pPr>
            <w:r w:rsidRPr="00AE7FC7">
              <w:rPr>
                <w:rFonts w:cs="Arial"/>
                <w:szCs w:val="22"/>
              </w:rPr>
              <w:t>Travel Agencies</w:t>
            </w:r>
          </w:p>
          <w:p w:rsidR="00F178FE" w:rsidRPr="00AE7FC7" w:rsidRDefault="00F178FE" w:rsidP="00F178FE">
            <w:pPr>
              <w:pStyle w:val="TableText"/>
              <w:numPr>
                <w:ilvl w:val="0"/>
                <w:numId w:val="42"/>
              </w:numPr>
              <w:ind w:left="357" w:hanging="357"/>
              <w:rPr>
                <w:rFonts w:cs="Arial"/>
                <w:szCs w:val="22"/>
              </w:rPr>
            </w:pPr>
            <w:r w:rsidRPr="00AE7FC7">
              <w:rPr>
                <w:rFonts w:cs="Arial"/>
                <w:szCs w:val="22"/>
              </w:rPr>
              <w:t>Tour Operation</w:t>
            </w:r>
          </w:p>
          <w:p w:rsidR="00F178FE" w:rsidRPr="00AE7FC7" w:rsidRDefault="00F178FE" w:rsidP="00F178FE">
            <w:pPr>
              <w:pStyle w:val="TableText"/>
            </w:pPr>
            <w:r w:rsidRPr="00AE7FC7">
              <w:rPr>
                <w:i/>
              </w:rPr>
              <w:t>Sources of legal information</w:t>
            </w:r>
            <w:r w:rsidRPr="00AE7FC7">
              <w:t xml:space="preserve"> may include:</w:t>
            </w:r>
          </w:p>
          <w:p w:rsidR="00F178FE" w:rsidRPr="00AE7FC7" w:rsidRDefault="00F178FE" w:rsidP="00F178FE">
            <w:pPr>
              <w:pStyle w:val="TableBullet1"/>
            </w:pPr>
            <w:r w:rsidRPr="00AE7FC7">
              <w:t>Reference books</w:t>
            </w:r>
          </w:p>
          <w:p w:rsidR="00F178FE" w:rsidRPr="00AE7FC7" w:rsidRDefault="00F178FE" w:rsidP="00DF2EEC">
            <w:pPr>
              <w:pStyle w:val="TableBullet1"/>
            </w:pPr>
            <w:r w:rsidRPr="00AE7FC7">
              <w:t>Media</w:t>
            </w:r>
          </w:p>
        </w:tc>
      </w:tr>
      <w:tr w:rsidR="00F178FE"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D4F33" w:rsidRPr="00AE7FC7" w:rsidRDefault="002D4F33" w:rsidP="002D4F33">
            <w:pPr>
              <w:pStyle w:val="HangingNumber"/>
              <w:rPr>
                <w:lang w:val="en-AU"/>
              </w:rPr>
            </w:pPr>
            <w:r w:rsidRPr="00AE7FC7">
              <w:rPr>
                <w:b/>
                <w:lang w:val="en-AU"/>
              </w:rPr>
              <w:lastRenderedPageBreak/>
              <w:t>2.4</w:t>
            </w:r>
            <w:r w:rsidRPr="00AE7FC7">
              <w:rPr>
                <w:lang w:val="en-AU"/>
              </w:rPr>
              <w:tab/>
              <w:t xml:space="preserve">Establish and monitor </w:t>
            </w:r>
            <w:r w:rsidRPr="00AE7FC7">
              <w:rPr>
                <w:i/>
                <w:lang w:val="en-AU"/>
              </w:rPr>
              <w:t>workplace systems and procedures to ensure compliance with legal requirements</w:t>
            </w:r>
          </w:p>
          <w:p w:rsidR="002D4F33" w:rsidRPr="00AE7FC7" w:rsidRDefault="002D4F33" w:rsidP="002D4F33">
            <w:pPr>
              <w:pStyle w:val="HangingNumber"/>
              <w:rPr>
                <w:lang w:val="en-AU"/>
              </w:rPr>
            </w:pPr>
            <w:r w:rsidRPr="00AE7FC7">
              <w:rPr>
                <w:b/>
                <w:lang w:val="en-AU"/>
              </w:rPr>
              <w:t>2.5</w:t>
            </w:r>
            <w:r w:rsidRPr="00AE7FC7">
              <w:rPr>
                <w:b/>
                <w:lang w:val="en-AU"/>
              </w:rPr>
              <w:tab/>
            </w:r>
            <w:r w:rsidRPr="00AE7FC7">
              <w:rPr>
                <w:lang w:val="en-AU"/>
              </w:rPr>
              <w:t xml:space="preserve">Identify aspects of operations which may infringe </w:t>
            </w:r>
            <w:r w:rsidRPr="00AE7FC7">
              <w:rPr>
                <w:i/>
                <w:lang w:val="en-AU"/>
              </w:rPr>
              <w:t>licensing</w:t>
            </w:r>
            <w:r w:rsidRPr="00AE7FC7">
              <w:rPr>
                <w:lang w:val="en-AU"/>
              </w:rPr>
              <w:t xml:space="preserve"> laws and solicit advice on how to develop and implement modifications</w:t>
            </w:r>
          </w:p>
          <w:p w:rsidR="002D4F33" w:rsidRPr="00AE7FC7" w:rsidRDefault="002D4F33" w:rsidP="002D4F33">
            <w:pPr>
              <w:pStyle w:val="TableTextBold"/>
            </w:pPr>
            <w:r w:rsidRPr="00AE7FC7">
              <w:t>Element 3. Update legal knowledge</w:t>
            </w:r>
          </w:p>
          <w:p w:rsidR="002D4F33" w:rsidRPr="00AE7FC7" w:rsidRDefault="002D4F33" w:rsidP="002D4F33">
            <w:pPr>
              <w:pStyle w:val="HangingNumber"/>
              <w:rPr>
                <w:lang w:val="en-AU"/>
              </w:rPr>
            </w:pPr>
            <w:r w:rsidRPr="00AE7FC7">
              <w:rPr>
                <w:b/>
                <w:lang w:val="en-AU"/>
              </w:rPr>
              <w:t>3.1</w:t>
            </w:r>
            <w:r w:rsidRPr="00AE7FC7">
              <w:rPr>
                <w:lang w:val="en-AU"/>
              </w:rPr>
              <w:tab/>
              <w:t xml:space="preserve">Use informal and formal </w:t>
            </w:r>
            <w:r w:rsidRPr="00AE7FC7">
              <w:rPr>
                <w:i/>
                <w:iCs/>
                <w:lang w:val="en-AU"/>
              </w:rPr>
              <w:t>research</w:t>
            </w:r>
            <w:r w:rsidRPr="00AE7FC7">
              <w:rPr>
                <w:lang w:val="en-AU"/>
              </w:rPr>
              <w:t xml:space="preserve"> to update the legal knowledge required for business compliance</w:t>
            </w:r>
          </w:p>
          <w:p w:rsidR="00F178FE" w:rsidRPr="00AE7FC7" w:rsidRDefault="002D4F33" w:rsidP="00AE7FC7">
            <w:pPr>
              <w:pStyle w:val="TableText"/>
              <w:ind w:left="426" w:hanging="426"/>
            </w:pPr>
            <w:r w:rsidRPr="00AE7FC7">
              <w:rPr>
                <w:b/>
              </w:rPr>
              <w:t>3.2</w:t>
            </w:r>
            <w:r w:rsidRPr="00AE7FC7">
              <w:rPr>
                <w:b/>
              </w:rPr>
              <w:tab/>
            </w:r>
            <w:r w:rsidRPr="00AE7FC7">
              <w:t xml:space="preserve">Share updated knowledge with </w:t>
            </w:r>
            <w:r w:rsidRPr="00AE7FC7">
              <w:rPr>
                <w:iCs/>
              </w:rPr>
              <w:t>colleagues</w:t>
            </w:r>
            <w:r w:rsidRPr="00AE7FC7">
              <w:t xml:space="preserve"> and incorporate into workplace planning and operations</w:t>
            </w:r>
          </w:p>
        </w:tc>
        <w:tc>
          <w:tcPr>
            <w:tcW w:w="9247" w:type="dxa"/>
            <w:gridSpan w:val="4"/>
            <w:tcBorders>
              <w:top w:val="single" w:sz="4" w:space="0" w:color="auto"/>
              <w:bottom w:val="nil"/>
            </w:tcBorders>
          </w:tcPr>
          <w:p w:rsidR="00DF2EEC" w:rsidRPr="00AE7FC7" w:rsidRDefault="00DF2EEC" w:rsidP="00DF2EEC">
            <w:pPr>
              <w:pStyle w:val="TableBullet1"/>
            </w:pPr>
            <w:r w:rsidRPr="00AE7FC7">
              <w:t>Industry and/or employer associations</w:t>
            </w:r>
          </w:p>
          <w:p w:rsidR="00DF2EEC" w:rsidRPr="00AE7FC7" w:rsidRDefault="00DF2EEC" w:rsidP="00DF2EEC">
            <w:pPr>
              <w:pStyle w:val="TableBullet1"/>
            </w:pPr>
            <w:r w:rsidRPr="00AE7FC7">
              <w:t>Industry journals</w:t>
            </w:r>
          </w:p>
          <w:p w:rsidR="00DF2EEC" w:rsidRPr="00AE7FC7" w:rsidRDefault="00DF2EEC" w:rsidP="00DF2EEC">
            <w:pPr>
              <w:pStyle w:val="TableBullet1"/>
            </w:pPr>
            <w:r w:rsidRPr="00AE7FC7">
              <w:t>Internet</w:t>
            </w:r>
          </w:p>
          <w:p w:rsidR="00DF2EEC" w:rsidRPr="00AE7FC7" w:rsidRDefault="00DF2EEC" w:rsidP="00DF2EEC">
            <w:pPr>
              <w:pStyle w:val="TableBullet1"/>
            </w:pPr>
            <w:r w:rsidRPr="00AE7FC7">
              <w:t>Customers and suppliers</w:t>
            </w:r>
          </w:p>
          <w:p w:rsidR="00DF2EEC" w:rsidRPr="00AE7FC7" w:rsidRDefault="00DF2EEC" w:rsidP="00DF2EEC">
            <w:pPr>
              <w:pStyle w:val="TableBullet1"/>
            </w:pPr>
            <w:r w:rsidRPr="00AE7FC7">
              <w:t>Legal experts</w:t>
            </w:r>
          </w:p>
          <w:p w:rsidR="00DF2EEC" w:rsidRPr="00AE7FC7" w:rsidRDefault="00DF2EEC" w:rsidP="00DF2EEC">
            <w:pPr>
              <w:pStyle w:val="TableBullet1"/>
            </w:pPr>
            <w:r w:rsidRPr="00AE7FC7">
              <w:t>Informal/formal research</w:t>
            </w:r>
          </w:p>
          <w:p w:rsidR="00F178FE" w:rsidRPr="00AE7FC7" w:rsidRDefault="00DF2EEC" w:rsidP="00DF2EEC">
            <w:pPr>
              <w:pStyle w:val="TableBullet1"/>
              <w:spacing w:after="80"/>
              <w:ind w:left="357" w:hanging="357"/>
            </w:pPr>
            <w:r w:rsidRPr="00AE7FC7">
              <w:t>Government agencies</w:t>
            </w:r>
            <w:r w:rsidR="002D4F33" w:rsidRPr="00AE7FC7">
              <w:t>.</w:t>
            </w:r>
          </w:p>
          <w:p w:rsidR="002D4F33" w:rsidRPr="00AE7FC7" w:rsidRDefault="002D4F33" w:rsidP="002D4F33">
            <w:pPr>
              <w:pStyle w:val="TableText"/>
            </w:pPr>
            <w:r w:rsidRPr="00AE7FC7">
              <w:rPr>
                <w:i/>
                <w:iCs/>
              </w:rPr>
              <w:t>Colleagues</w:t>
            </w:r>
            <w:r w:rsidRPr="00AE7FC7">
              <w:t xml:space="preserve"> may include:</w:t>
            </w:r>
          </w:p>
          <w:p w:rsidR="002D4F33" w:rsidRPr="00AE7FC7" w:rsidRDefault="002D4F33" w:rsidP="002D4F33">
            <w:pPr>
              <w:pStyle w:val="TableBullet1"/>
              <w:spacing w:after="80"/>
              <w:ind w:left="357" w:hanging="357"/>
            </w:pPr>
            <w:r w:rsidRPr="00AE7FC7">
              <w:t>Supervisors or managers</w:t>
            </w:r>
          </w:p>
          <w:p w:rsidR="002D4F33" w:rsidRPr="00AE7FC7" w:rsidRDefault="002D4F33" w:rsidP="002D4F33">
            <w:pPr>
              <w:pStyle w:val="TableBullet1"/>
              <w:spacing w:after="80"/>
              <w:ind w:left="357" w:hanging="357"/>
            </w:pPr>
            <w:r w:rsidRPr="00AE7FC7">
              <w:t>Human resources staff</w:t>
            </w:r>
          </w:p>
          <w:p w:rsidR="002D4F33" w:rsidRPr="00AE7FC7" w:rsidRDefault="002D4F33" w:rsidP="002D4F33">
            <w:pPr>
              <w:pStyle w:val="TableBullet1"/>
              <w:spacing w:after="80"/>
              <w:ind w:left="357" w:hanging="357"/>
            </w:pPr>
            <w:r w:rsidRPr="00AE7FC7">
              <w:t>Co-workers</w:t>
            </w:r>
          </w:p>
          <w:p w:rsidR="002D4F33" w:rsidRPr="00AE7FC7" w:rsidRDefault="002D4F33" w:rsidP="002D4F33">
            <w:pPr>
              <w:pStyle w:val="TableBullet1"/>
              <w:spacing w:after="80"/>
              <w:ind w:left="357" w:hanging="357"/>
            </w:pPr>
            <w:r w:rsidRPr="00AE7FC7">
              <w:t>Specialist staff</w:t>
            </w:r>
          </w:p>
          <w:p w:rsidR="002D4F33" w:rsidRPr="00AE7FC7" w:rsidRDefault="002D4F33" w:rsidP="002D4F33">
            <w:pPr>
              <w:pStyle w:val="TableBullet1"/>
              <w:spacing w:after="80"/>
              <w:ind w:left="357" w:hanging="357"/>
            </w:pPr>
            <w:r w:rsidRPr="00AE7FC7">
              <w:t>Consultants</w:t>
            </w:r>
          </w:p>
          <w:p w:rsidR="002D4F33" w:rsidRPr="00AE7FC7" w:rsidRDefault="002D4F33" w:rsidP="002D4F33">
            <w:pPr>
              <w:pStyle w:val="TableBullet1"/>
              <w:spacing w:after="80"/>
              <w:ind w:left="357" w:hanging="357"/>
            </w:pPr>
            <w:r w:rsidRPr="00AE7FC7">
              <w:t>Contractors.</w:t>
            </w:r>
          </w:p>
        </w:tc>
      </w:tr>
      <w:tr w:rsidR="00F178FE"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78FE" w:rsidRPr="00AE7FC7" w:rsidRDefault="00F178FE" w:rsidP="002D4F33">
            <w:pPr>
              <w:pStyle w:val="TableText"/>
            </w:pPr>
          </w:p>
        </w:tc>
        <w:tc>
          <w:tcPr>
            <w:tcW w:w="9247" w:type="dxa"/>
            <w:gridSpan w:val="4"/>
            <w:tcBorders>
              <w:top w:val="nil"/>
              <w:bottom w:val="single" w:sz="4" w:space="0" w:color="auto"/>
            </w:tcBorders>
          </w:tcPr>
          <w:p w:rsidR="00DF2EEC" w:rsidRPr="00AE7FC7" w:rsidRDefault="00DF2EEC" w:rsidP="002D4F33">
            <w:pPr>
              <w:pStyle w:val="TableText"/>
            </w:pPr>
            <w:r w:rsidRPr="00AE7FC7">
              <w:rPr>
                <w:i/>
              </w:rPr>
              <w:t>Workplace systems and procedures to ensure compliance with legal requirements</w:t>
            </w:r>
            <w:r w:rsidRPr="00AE7FC7">
              <w:t xml:space="preserve"> may refer to:</w:t>
            </w:r>
          </w:p>
          <w:p w:rsidR="00DF2EEC" w:rsidRPr="00AE7FC7" w:rsidRDefault="00DF2EEC" w:rsidP="002D4F33">
            <w:pPr>
              <w:pStyle w:val="TableBullet1"/>
              <w:spacing w:after="80"/>
              <w:ind w:left="357" w:hanging="357"/>
            </w:pPr>
            <w:r w:rsidRPr="00AE7FC7">
              <w:t>Recruitment, termination and other human resource management issues</w:t>
            </w:r>
          </w:p>
          <w:p w:rsidR="00DF2EEC" w:rsidRPr="00AE7FC7" w:rsidRDefault="00DF2EEC" w:rsidP="002D4F33">
            <w:pPr>
              <w:pStyle w:val="TableBullet1"/>
              <w:spacing w:after="80"/>
              <w:ind w:left="357" w:hanging="357"/>
            </w:pPr>
            <w:r w:rsidRPr="00AE7FC7">
              <w:t>Training practices</w:t>
            </w:r>
          </w:p>
          <w:p w:rsidR="00DF2EEC" w:rsidRPr="00AE7FC7" w:rsidRDefault="00DF2EEC" w:rsidP="002D4F33">
            <w:pPr>
              <w:pStyle w:val="TableBullet1"/>
              <w:spacing w:after="80"/>
              <w:ind w:left="357" w:hanging="357"/>
            </w:pPr>
            <w:r w:rsidRPr="00AE7FC7">
              <w:t>Approval processes and protocols for various work activities</w:t>
            </w:r>
          </w:p>
          <w:p w:rsidR="00DF2EEC" w:rsidRPr="00AE7FC7" w:rsidRDefault="00DF2EEC" w:rsidP="002D4F33">
            <w:pPr>
              <w:pStyle w:val="TableBullet1"/>
              <w:spacing w:after="80"/>
              <w:ind w:left="357" w:hanging="357"/>
            </w:pPr>
            <w:r w:rsidRPr="00AE7FC7">
              <w:t>General work practices and work organi</w:t>
            </w:r>
            <w:r w:rsidR="00AE7FC7">
              <w:t>s</w:t>
            </w:r>
            <w:r w:rsidRPr="00AE7FC7">
              <w:t>ation approaches</w:t>
            </w:r>
          </w:p>
          <w:p w:rsidR="00DF2EEC" w:rsidRPr="00AE7FC7" w:rsidRDefault="00DF2EEC" w:rsidP="002D4F33">
            <w:pPr>
              <w:pStyle w:val="TableBullet1"/>
              <w:spacing w:after="80"/>
              <w:ind w:left="357" w:hanging="357"/>
            </w:pPr>
            <w:r w:rsidRPr="00AE7FC7">
              <w:t>Workplace design</w:t>
            </w:r>
          </w:p>
          <w:p w:rsidR="00DF2EEC" w:rsidRPr="00AE7FC7" w:rsidRDefault="00DF2EEC" w:rsidP="002D4F33">
            <w:pPr>
              <w:pStyle w:val="TableBullet1"/>
              <w:spacing w:after="80"/>
              <w:ind w:left="357" w:hanging="357"/>
            </w:pPr>
            <w:r w:rsidRPr="00AE7FC7">
              <w:t>Distribution of information within the enterprise</w:t>
            </w:r>
          </w:p>
          <w:p w:rsidR="00DF2EEC" w:rsidRPr="00AE7FC7" w:rsidRDefault="00DF2EEC" w:rsidP="002D4F33">
            <w:pPr>
              <w:pStyle w:val="TableBullet1"/>
              <w:spacing w:after="80"/>
              <w:ind w:left="357" w:hanging="357"/>
            </w:pPr>
            <w:r w:rsidRPr="00AE7FC7">
              <w:t>Signage</w:t>
            </w:r>
          </w:p>
          <w:p w:rsidR="00F178FE" w:rsidRPr="00AE7FC7" w:rsidRDefault="00DF2EEC" w:rsidP="002D4F33">
            <w:pPr>
              <w:pStyle w:val="TableBullet1"/>
              <w:spacing w:after="80"/>
              <w:ind w:left="357" w:hanging="357"/>
            </w:pPr>
            <w:r w:rsidRPr="00AE7FC7">
              <w:t>Occupational health</w:t>
            </w:r>
            <w:r w:rsidR="00AE7FC7">
              <w:t>, welfare</w:t>
            </w:r>
            <w:r w:rsidRPr="00AE7FC7">
              <w:t xml:space="preserve"> and safety</w:t>
            </w:r>
            <w:r w:rsidR="002D4F33" w:rsidRPr="00AE7FC7">
              <w:t>.</w:t>
            </w:r>
          </w:p>
        </w:tc>
      </w:tr>
      <w:tr w:rsidR="00F178FE"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178FE" w:rsidRPr="00AE7FC7" w:rsidRDefault="00F178FE" w:rsidP="00160AA0">
            <w:pPr>
              <w:pStyle w:val="TableText"/>
            </w:pPr>
          </w:p>
        </w:tc>
        <w:tc>
          <w:tcPr>
            <w:tcW w:w="9247" w:type="dxa"/>
            <w:gridSpan w:val="4"/>
            <w:tcBorders>
              <w:top w:val="single" w:sz="4" w:space="0" w:color="auto"/>
              <w:bottom w:val="nil"/>
            </w:tcBorders>
          </w:tcPr>
          <w:p w:rsidR="00DF2EEC" w:rsidRPr="00AE7FC7" w:rsidRDefault="00DF2EEC" w:rsidP="00DF2EEC">
            <w:pPr>
              <w:pStyle w:val="TableText"/>
            </w:pPr>
            <w:r w:rsidRPr="00AE7FC7">
              <w:rPr>
                <w:i/>
              </w:rPr>
              <w:t>Licensing</w:t>
            </w:r>
            <w:r w:rsidRPr="00AE7FC7">
              <w:t xml:space="preserve"> refers to any license required to operate a travel or hotel business, and may relate to:</w:t>
            </w:r>
          </w:p>
          <w:p w:rsidR="00DF2EEC" w:rsidRPr="00AE7FC7" w:rsidRDefault="00DF2EEC" w:rsidP="00DF2EEC">
            <w:pPr>
              <w:pStyle w:val="TableBullet1"/>
            </w:pPr>
            <w:r w:rsidRPr="00AE7FC7">
              <w:t>Liquor</w:t>
            </w:r>
          </w:p>
          <w:p w:rsidR="00DF2EEC" w:rsidRPr="00AE7FC7" w:rsidRDefault="00DF2EEC" w:rsidP="00DF2EEC">
            <w:pPr>
              <w:pStyle w:val="TableBullet1"/>
            </w:pPr>
            <w:r w:rsidRPr="00AE7FC7">
              <w:t>Gaming</w:t>
            </w:r>
          </w:p>
          <w:p w:rsidR="00DF2EEC" w:rsidRPr="00AE7FC7" w:rsidRDefault="00DF2EEC" w:rsidP="00DF2EEC">
            <w:pPr>
              <w:pStyle w:val="TableBullet1"/>
            </w:pPr>
            <w:r w:rsidRPr="00AE7FC7">
              <w:t>Sale of travel products</w:t>
            </w:r>
          </w:p>
          <w:p w:rsidR="00DF2EEC" w:rsidRPr="00AE7FC7" w:rsidRDefault="00DF2EEC" w:rsidP="00DF2EEC">
            <w:pPr>
              <w:pStyle w:val="TableBullet1"/>
            </w:pPr>
            <w:r w:rsidRPr="00AE7FC7">
              <w:t>Security</w:t>
            </w:r>
          </w:p>
          <w:p w:rsidR="00DF2EEC" w:rsidRPr="00AE7FC7" w:rsidRDefault="00DF2EEC" w:rsidP="00DF2EEC">
            <w:pPr>
              <w:pStyle w:val="TableBullet1"/>
            </w:pPr>
            <w:r w:rsidRPr="00AE7FC7">
              <w:t>Trades</w:t>
            </w:r>
          </w:p>
          <w:p w:rsidR="00DF2EEC" w:rsidRPr="00AE7FC7" w:rsidRDefault="00DF2EEC" w:rsidP="00DF2EEC">
            <w:pPr>
              <w:pStyle w:val="TableBullet1"/>
            </w:pPr>
            <w:r w:rsidRPr="00AE7FC7">
              <w:t>Access to protected areas</w:t>
            </w:r>
          </w:p>
          <w:p w:rsidR="00F178FE" w:rsidRPr="00AE7FC7" w:rsidRDefault="00DF2EEC" w:rsidP="00DF2EEC">
            <w:pPr>
              <w:pStyle w:val="TableBullet1"/>
            </w:pPr>
            <w:r w:rsidRPr="00AE7FC7">
              <w:t>Quotations</w:t>
            </w:r>
            <w:r w:rsidR="002D4F33" w:rsidRPr="00AE7FC7">
              <w:t>.</w:t>
            </w:r>
          </w:p>
        </w:tc>
      </w:tr>
      <w:tr w:rsidR="00F178FE"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78FE" w:rsidRPr="00AE7FC7" w:rsidRDefault="00F178FE" w:rsidP="00581D7C">
            <w:pPr>
              <w:pStyle w:val="TableText"/>
              <w:keepNext/>
            </w:pPr>
          </w:p>
        </w:tc>
        <w:tc>
          <w:tcPr>
            <w:tcW w:w="9247" w:type="dxa"/>
            <w:gridSpan w:val="4"/>
            <w:tcBorders>
              <w:top w:val="nil"/>
              <w:bottom w:val="nil"/>
            </w:tcBorders>
          </w:tcPr>
          <w:p w:rsidR="00DF2EEC" w:rsidRPr="00AE7FC7" w:rsidRDefault="00DF2EEC" w:rsidP="00DF2EEC">
            <w:pPr>
              <w:pStyle w:val="TableText"/>
            </w:pPr>
            <w:r w:rsidRPr="00AE7FC7">
              <w:rPr>
                <w:i/>
              </w:rPr>
              <w:t xml:space="preserve">Research </w:t>
            </w:r>
            <w:r w:rsidRPr="00AE7FC7">
              <w:t>may relate to:</w:t>
            </w:r>
          </w:p>
          <w:p w:rsidR="00DF2EEC" w:rsidRPr="00AE7FC7" w:rsidRDefault="00DF2EEC" w:rsidP="00DF2EEC">
            <w:pPr>
              <w:pStyle w:val="TableBullet1"/>
            </w:pPr>
            <w:r w:rsidRPr="00AE7FC7">
              <w:t>Seeking specialist advice</w:t>
            </w:r>
          </w:p>
          <w:p w:rsidR="00DF2EEC" w:rsidRPr="00AE7FC7" w:rsidRDefault="00DF2EEC" w:rsidP="00DF2EEC">
            <w:pPr>
              <w:pStyle w:val="TableBullet1"/>
            </w:pPr>
            <w:r w:rsidRPr="00AE7FC7">
              <w:t>Internet</w:t>
            </w:r>
          </w:p>
          <w:p w:rsidR="00DF2EEC" w:rsidRPr="00AE7FC7" w:rsidRDefault="00DF2EEC" w:rsidP="00DF2EEC">
            <w:pPr>
              <w:pStyle w:val="TableBullet1"/>
            </w:pPr>
            <w:r w:rsidRPr="00AE7FC7">
              <w:t>Literature</w:t>
            </w:r>
          </w:p>
          <w:p w:rsidR="00DF2EEC" w:rsidRPr="00AE7FC7" w:rsidRDefault="00DF2EEC" w:rsidP="00DF2EEC">
            <w:pPr>
              <w:pStyle w:val="TableBullet1"/>
            </w:pPr>
            <w:r w:rsidRPr="00AE7FC7">
              <w:t>Industry publications</w:t>
            </w:r>
          </w:p>
          <w:p w:rsidR="00F178FE" w:rsidRPr="00AE7FC7" w:rsidRDefault="00DF2EEC" w:rsidP="00DF2EEC">
            <w:pPr>
              <w:pStyle w:val="TableBullet1"/>
              <w:keepNext/>
            </w:pPr>
            <w:r w:rsidRPr="00AE7FC7">
              <w:t>Associations</w:t>
            </w:r>
            <w:r w:rsidR="002D4F33" w:rsidRPr="00AE7FC7">
              <w:t>.</w:t>
            </w:r>
          </w:p>
        </w:tc>
      </w:tr>
      <w:tr w:rsidR="00F178FE"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78FE" w:rsidRPr="00AE7FC7" w:rsidRDefault="00F178FE" w:rsidP="008274FA">
            <w:pPr>
              <w:pStyle w:val="TableText"/>
            </w:pPr>
          </w:p>
        </w:tc>
        <w:tc>
          <w:tcPr>
            <w:tcW w:w="9247" w:type="dxa"/>
            <w:gridSpan w:val="4"/>
            <w:tcBorders>
              <w:top w:val="nil"/>
              <w:bottom w:val="single" w:sz="4" w:space="0" w:color="auto"/>
            </w:tcBorders>
          </w:tcPr>
          <w:p w:rsidR="00DF2EEC" w:rsidRPr="00AE7FC7" w:rsidRDefault="00DF2EEC" w:rsidP="00DF2EEC">
            <w:pPr>
              <w:pStyle w:val="TableTextBold"/>
            </w:pPr>
            <w:r w:rsidRPr="00AE7FC7">
              <w:t>Assessment Guide</w:t>
            </w:r>
          </w:p>
          <w:p w:rsidR="00DF2EEC" w:rsidRPr="00AE7FC7" w:rsidRDefault="00DF2EEC" w:rsidP="00DF2EEC">
            <w:pPr>
              <w:pStyle w:val="TableText"/>
            </w:pPr>
            <w:r w:rsidRPr="00AE7FC7">
              <w:t>The following skills and knowledge must be assessed as part of this unit:</w:t>
            </w:r>
          </w:p>
          <w:p w:rsidR="00DF2EEC" w:rsidRPr="00AE7FC7" w:rsidRDefault="00DF2EEC" w:rsidP="00DF2EEC">
            <w:pPr>
              <w:pStyle w:val="TableBullet1"/>
            </w:pPr>
            <w:r w:rsidRPr="00AE7FC7">
              <w:t xml:space="preserve">Knowledge of the legal responsibilities/liabilities of managers and directors within varying business structures </w:t>
            </w:r>
          </w:p>
          <w:p w:rsidR="00F178FE" w:rsidRPr="00AE7FC7" w:rsidRDefault="00DF2EEC" w:rsidP="002D4F33">
            <w:pPr>
              <w:pStyle w:val="TableBullet1"/>
            </w:pPr>
            <w:r w:rsidRPr="00AE7FC7">
              <w:t xml:space="preserve">Knowledge of consumer protection and trade practices, including key features of trade practices and fair trading legislation and the key areas in which travel and hotel businesses must ensure compliance </w:t>
            </w:r>
          </w:p>
        </w:tc>
      </w:tr>
      <w:tr w:rsidR="002D4F33"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D4F33" w:rsidRPr="00AE7FC7" w:rsidRDefault="002D4F33" w:rsidP="002D4F33">
            <w:pPr>
              <w:pStyle w:val="TableText"/>
              <w:keepNext/>
            </w:pPr>
          </w:p>
        </w:tc>
        <w:tc>
          <w:tcPr>
            <w:tcW w:w="9247" w:type="dxa"/>
            <w:gridSpan w:val="4"/>
            <w:tcBorders>
              <w:top w:val="single" w:sz="4" w:space="0" w:color="auto"/>
              <w:bottom w:val="nil"/>
            </w:tcBorders>
          </w:tcPr>
          <w:p w:rsidR="002D4F33" w:rsidRPr="00AE7FC7" w:rsidRDefault="002D4F33" w:rsidP="002D4F33">
            <w:pPr>
              <w:pStyle w:val="TableBullet1"/>
              <w:keepNext/>
              <w:spacing w:after="100"/>
              <w:ind w:left="357" w:hanging="357"/>
            </w:pPr>
            <w:r w:rsidRPr="00AE7FC7">
              <w:t xml:space="preserve">Knowledge of licensing, including licenses needed by various businesses and individuals within those businesses, license application procedures, ongoing requirements to maintain license, auditing and inspection regimes, reasons for cancellation of licenses </w:t>
            </w:r>
          </w:p>
          <w:p w:rsidR="002D4F33" w:rsidRPr="00AE7FC7" w:rsidRDefault="002D4F33" w:rsidP="002D4F33">
            <w:pPr>
              <w:pStyle w:val="TableBullet1"/>
              <w:keepNext/>
              <w:spacing w:after="100"/>
              <w:ind w:left="357" w:hanging="357"/>
            </w:pPr>
            <w:r w:rsidRPr="00AE7FC7">
              <w:t xml:space="preserve">Knowledge of contract, including differences between contracts, the impacts of contract law on operators including the specific terms and obligations of contract, methods of contractual agreement, exclusion clauses and termination of contracts </w:t>
            </w:r>
          </w:p>
          <w:p w:rsidR="002D4F33" w:rsidRPr="00AE7FC7" w:rsidRDefault="002D4F33" w:rsidP="002D4F33">
            <w:pPr>
              <w:pStyle w:val="TableBullet1"/>
              <w:keepNext/>
              <w:spacing w:after="100"/>
              <w:ind w:left="357" w:hanging="357"/>
            </w:pPr>
            <w:r w:rsidRPr="00AE7FC7">
              <w:t xml:space="preserve">Knowledge of insurance, such as key business insurances required by different hotel and travel businesses, including public liability and workers compensation </w:t>
            </w:r>
          </w:p>
          <w:p w:rsidR="002D4F33" w:rsidRPr="00AE7FC7" w:rsidRDefault="002D4F33" w:rsidP="002D4F33">
            <w:pPr>
              <w:pStyle w:val="TableBullet1"/>
              <w:keepNext/>
              <w:spacing w:after="100"/>
              <w:ind w:left="357" w:hanging="357"/>
            </w:pPr>
            <w:r w:rsidRPr="00AE7FC7">
              <w:t>Knowledge of superannuation, i.e. Employer responsibilities in relation to payment of superannuation for employees</w:t>
            </w:r>
          </w:p>
          <w:p w:rsidR="002D4F33" w:rsidRPr="00AE7FC7" w:rsidRDefault="002D4F33" w:rsidP="002D4F33">
            <w:pPr>
              <w:pStyle w:val="TableBullet1"/>
              <w:keepNext/>
              <w:spacing w:after="100"/>
              <w:ind w:left="357" w:hanging="357"/>
            </w:pPr>
            <w:r w:rsidRPr="00AE7FC7">
              <w:t xml:space="preserve">Knowledge of industrial relations, including rights and responsibilities of employees and employers under industrial relations legislation </w:t>
            </w:r>
          </w:p>
          <w:p w:rsidR="002D4F33" w:rsidRPr="00AE7FC7" w:rsidRDefault="002D4F33" w:rsidP="002D4F33">
            <w:pPr>
              <w:pStyle w:val="TableBullet1"/>
              <w:keepNext/>
              <w:spacing w:after="100"/>
              <w:ind w:left="357" w:hanging="357"/>
            </w:pPr>
            <w:r w:rsidRPr="00AE7FC7">
              <w:t>Knowledge of taxation i.e. Overview of statutory reporting requirements for businesses</w:t>
            </w:r>
          </w:p>
          <w:p w:rsidR="002D4F33" w:rsidRPr="00AE7FC7" w:rsidRDefault="002D4F33" w:rsidP="002D4F33">
            <w:pPr>
              <w:pStyle w:val="TableBullet1"/>
              <w:keepNext/>
              <w:spacing w:after="100"/>
              <w:ind w:left="357" w:hanging="357"/>
            </w:pPr>
            <w:r w:rsidRPr="00AE7FC7">
              <w:t xml:space="preserve">Knowledge of equal employment opportunity and anti-discrimination, including key features, employer responsibilities and ramification of operating contrary to legislation </w:t>
            </w:r>
          </w:p>
          <w:p w:rsidR="002D4F33" w:rsidRPr="00AE7FC7" w:rsidRDefault="002D4F33" w:rsidP="002D4F33">
            <w:pPr>
              <w:pStyle w:val="TableBullet1"/>
              <w:keepNext/>
              <w:spacing w:after="100"/>
              <w:ind w:left="357" w:hanging="357"/>
            </w:pPr>
            <w:r w:rsidRPr="00AE7FC7">
              <w:t xml:space="preserve">Knowledge of specific legislation and local regulations impacting on particular hotel or travel sectors or contexts, e.g. Responsible Service of Alcohol, Responsible Conduct of Gaming, The Crimes (Child Sex Tourism) Amendment Act, </w:t>
            </w:r>
            <w:r w:rsidR="00AE7FC7" w:rsidRPr="00AE7FC7">
              <w:t>Occupational health, safety and welfare</w:t>
            </w:r>
            <w:r w:rsidRPr="00AE7FC7">
              <w:t xml:space="preserve">, </w:t>
            </w:r>
            <w:r w:rsidR="004A39DA">
              <w:t xml:space="preserve">and </w:t>
            </w:r>
            <w:r w:rsidRPr="00AE7FC7">
              <w:t>European Economic Directive of Foreign Travel.</w:t>
            </w:r>
          </w:p>
        </w:tc>
      </w:tr>
      <w:tr w:rsidR="00F178FE"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78FE" w:rsidRPr="00AE7FC7" w:rsidRDefault="00F178FE" w:rsidP="00160AA0">
            <w:pPr>
              <w:pStyle w:val="TableText"/>
            </w:pPr>
          </w:p>
        </w:tc>
        <w:tc>
          <w:tcPr>
            <w:tcW w:w="9247" w:type="dxa"/>
            <w:gridSpan w:val="4"/>
            <w:tcBorders>
              <w:top w:val="nil"/>
              <w:bottom w:val="single" w:sz="4" w:space="0" w:color="auto"/>
            </w:tcBorders>
          </w:tcPr>
          <w:p w:rsidR="00F178FE" w:rsidRPr="00AE7FC7" w:rsidRDefault="00F178FE" w:rsidP="00F178FE">
            <w:pPr>
              <w:pStyle w:val="TableTextBold"/>
            </w:pPr>
            <w:r w:rsidRPr="00AE7FC7">
              <w:t>Linkages To Other Units</w:t>
            </w:r>
          </w:p>
          <w:p w:rsidR="00F178FE" w:rsidRPr="00AE7FC7" w:rsidRDefault="00F178FE" w:rsidP="002D4F33">
            <w:pPr>
              <w:pStyle w:val="TableBullet1"/>
              <w:spacing w:after="100"/>
              <w:ind w:left="357" w:hanging="357"/>
            </w:pPr>
            <w:r w:rsidRPr="00AE7FC7">
              <w:t>Lead and manage people</w:t>
            </w:r>
          </w:p>
          <w:p w:rsidR="00F178FE" w:rsidRPr="00AE7FC7" w:rsidRDefault="00F178FE" w:rsidP="002D4F33">
            <w:pPr>
              <w:pStyle w:val="TableBullet1"/>
              <w:spacing w:after="100"/>
              <w:ind w:left="357" w:hanging="357"/>
            </w:pPr>
            <w:r w:rsidRPr="00AE7FC7">
              <w:t>Manage and implement small projects</w:t>
            </w:r>
          </w:p>
          <w:p w:rsidR="00F178FE" w:rsidRPr="00AE7FC7" w:rsidRDefault="00F178FE" w:rsidP="002D4F33">
            <w:pPr>
              <w:pStyle w:val="TableBullet1"/>
              <w:spacing w:after="100"/>
              <w:ind w:left="357" w:hanging="357"/>
            </w:pPr>
            <w:r w:rsidRPr="00AE7FC7">
              <w:t>Develop and implement a business plan</w:t>
            </w:r>
          </w:p>
          <w:p w:rsidR="00F178FE" w:rsidRPr="00AE7FC7" w:rsidRDefault="00F178FE" w:rsidP="002D4F33">
            <w:pPr>
              <w:pStyle w:val="TableBullet1"/>
              <w:spacing w:after="100"/>
              <w:ind w:left="357" w:hanging="357"/>
            </w:pPr>
            <w:r w:rsidRPr="00AE7FC7">
              <w:t>Develop new products and services</w:t>
            </w:r>
          </w:p>
          <w:p w:rsidR="00F178FE" w:rsidRPr="00AE7FC7" w:rsidRDefault="00F178FE" w:rsidP="002D4F33">
            <w:pPr>
              <w:pStyle w:val="TableBullet1"/>
              <w:spacing w:after="100"/>
              <w:ind w:left="357" w:hanging="357"/>
            </w:pPr>
            <w:r w:rsidRPr="00AE7FC7">
              <w:t>Plan and establish systems and procedures</w:t>
            </w:r>
          </w:p>
          <w:p w:rsidR="00F178FE" w:rsidRPr="00AE7FC7" w:rsidRDefault="00F178FE" w:rsidP="002D4F33">
            <w:pPr>
              <w:pStyle w:val="TableBullet1"/>
              <w:spacing w:after="100"/>
              <w:ind w:left="357" w:hanging="357"/>
            </w:pPr>
            <w:r w:rsidRPr="00AE7FC7">
              <w:t>Maintain financial standards and records</w:t>
            </w:r>
          </w:p>
          <w:p w:rsidR="00F178FE" w:rsidRPr="00AE7FC7" w:rsidRDefault="00F178FE" w:rsidP="002D4F33">
            <w:pPr>
              <w:pStyle w:val="TableBullet1"/>
              <w:spacing w:after="100"/>
              <w:ind w:left="357" w:hanging="357"/>
            </w:pPr>
            <w:r w:rsidRPr="00AE7FC7">
              <w:t>Manage physical assets and infrastructure</w:t>
            </w:r>
            <w:r w:rsidR="002D4F33" w:rsidRPr="00AE7FC7">
              <w:t>.</w:t>
            </w:r>
          </w:p>
        </w:tc>
      </w:tr>
      <w:tr w:rsidR="00F178FE"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178FE" w:rsidRPr="00AE7FC7" w:rsidRDefault="00F178FE" w:rsidP="00160AA0">
            <w:pPr>
              <w:pStyle w:val="TableText"/>
            </w:pPr>
          </w:p>
        </w:tc>
        <w:tc>
          <w:tcPr>
            <w:tcW w:w="9247" w:type="dxa"/>
            <w:gridSpan w:val="4"/>
            <w:tcBorders>
              <w:top w:val="single" w:sz="4" w:space="0" w:color="auto"/>
              <w:bottom w:val="nil"/>
            </w:tcBorders>
          </w:tcPr>
          <w:p w:rsidR="00F178FE" w:rsidRPr="00AE7FC7" w:rsidRDefault="00F178FE" w:rsidP="00F178FE">
            <w:pPr>
              <w:pStyle w:val="TableTextBold"/>
            </w:pPr>
            <w:r w:rsidRPr="00AE7FC7">
              <w:t>Critical Aspects of Assessment</w:t>
            </w:r>
          </w:p>
          <w:p w:rsidR="00F178FE" w:rsidRPr="00AE7FC7" w:rsidRDefault="00F178FE" w:rsidP="00F178FE">
            <w:pPr>
              <w:pStyle w:val="TableText"/>
            </w:pPr>
            <w:r w:rsidRPr="00AE7FC7">
              <w:t>Evidence of the following is essential:</w:t>
            </w:r>
          </w:p>
          <w:p w:rsidR="00F178FE" w:rsidRPr="00AE7FC7" w:rsidRDefault="00F178FE" w:rsidP="00F178FE">
            <w:pPr>
              <w:pStyle w:val="TableBullet1"/>
            </w:pPr>
            <w:r w:rsidRPr="00AE7FC7">
              <w:t>Demonstrated ability to conduct research in order to source and access legal information and advice in particular industry sectors</w:t>
            </w:r>
          </w:p>
          <w:p w:rsidR="00F178FE" w:rsidRPr="00AE7FC7" w:rsidRDefault="00F178FE" w:rsidP="00F178FE">
            <w:pPr>
              <w:pStyle w:val="TableBullet1"/>
            </w:pPr>
            <w:r w:rsidRPr="00AE7FC7">
              <w:t xml:space="preserve">Demonstrated ability to apply general knowledge of legislation that affects business operations in a particular industry sector </w:t>
            </w:r>
          </w:p>
          <w:p w:rsidR="00F178FE" w:rsidRPr="00AE7FC7" w:rsidRDefault="00F178FE" w:rsidP="00F178FE">
            <w:pPr>
              <w:pStyle w:val="TableBullet1"/>
            </w:pPr>
            <w:r w:rsidRPr="00AE7FC7">
              <w:t>Demonstrated ability to access and update the legal information required for business compliance or seek professional assistance on legal matters</w:t>
            </w:r>
          </w:p>
          <w:p w:rsidR="00F178FE" w:rsidRPr="00AE7FC7" w:rsidRDefault="00F178FE" w:rsidP="00F178FE">
            <w:pPr>
              <w:pStyle w:val="TableBullet1"/>
            </w:pPr>
            <w:r w:rsidRPr="00AE7FC7">
              <w:t>Demonstrated ability to prepare reports detailing how legal issues were identified and addressed in the conduct of a particular project</w:t>
            </w:r>
          </w:p>
          <w:p w:rsidR="00F178FE" w:rsidRPr="00AE7FC7" w:rsidRDefault="00F178FE" w:rsidP="00F178FE">
            <w:pPr>
              <w:pStyle w:val="TableBullet1"/>
            </w:pPr>
            <w:r w:rsidRPr="00AE7FC7">
              <w:t>Demonstrated ability to address the legal compliance requirements of a hotel or travel business</w:t>
            </w:r>
            <w:r w:rsidR="002D4F33" w:rsidRPr="00AE7FC7">
              <w:t>.</w:t>
            </w:r>
          </w:p>
        </w:tc>
      </w:tr>
      <w:tr w:rsidR="00F178FE" w:rsidRPr="00AE7FC7"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78FE" w:rsidRPr="00AE7FC7" w:rsidRDefault="00F178FE" w:rsidP="00E2454F">
            <w:pPr>
              <w:pStyle w:val="TableText"/>
            </w:pPr>
          </w:p>
        </w:tc>
        <w:tc>
          <w:tcPr>
            <w:tcW w:w="9247" w:type="dxa"/>
            <w:gridSpan w:val="4"/>
            <w:tcBorders>
              <w:top w:val="nil"/>
              <w:bottom w:val="single" w:sz="4" w:space="0" w:color="auto"/>
            </w:tcBorders>
          </w:tcPr>
          <w:p w:rsidR="00F178FE" w:rsidRPr="00AE7FC7" w:rsidRDefault="00F178FE" w:rsidP="00F178FE">
            <w:pPr>
              <w:pStyle w:val="TableTextBold"/>
            </w:pPr>
            <w:r w:rsidRPr="00AE7FC7">
              <w:t>Context of Assessment</w:t>
            </w:r>
          </w:p>
          <w:p w:rsidR="00F178FE" w:rsidRPr="00AE7FC7" w:rsidRDefault="00F178FE" w:rsidP="00F178FE">
            <w:pPr>
              <w:pStyle w:val="TableText"/>
            </w:pPr>
            <w:r w:rsidRPr="00AE7FC7">
              <w:t>This unit may be assessed on or off the job</w:t>
            </w:r>
            <w:r w:rsidR="002D4F33" w:rsidRPr="00AE7FC7">
              <w:t>:</w:t>
            </w:r>
          </w:p>
          <w:p w:rsidR="00F178FE" w:rsidRPr="00AE7FC7" w:rsidRDefault="00F178FE" w:rsidP="00F178FE">
            <w:pPr>
              <w:pStyle w:val="TableBullet1"/>
            </w:pPr>
            <w:r w:rsidRPr="00AE7FC7">
              <w:t>Assessment must relate to the individual’s work area, job role and area of responsibility</w:t>
            </w:r>
          </w:p>
          <w:p w:rsidR="00F178FE" w:rsidRPr="00AE7FC7" w:rsidRDefault="00F178FE" w:rsidP="00F178FE">
            <w:pPr>
              <w:pStyle w:val="TableBullet1"/>
            </w:pPr>
            <w:r w:rsidRPr="00AE7FC7">
              <w:t>Assessment must include project or work activities that allow the candidate address compliance requirements of a business operating within a hotel and travel industry context</w:t>
            </w:r>
          </w:p>
          <w:p w:rsidR="00F178FE" w:rsidRPr="00AE7FC7" w:rsidRDefault="00F178FE" w:rsidP="00F178FE">
            <w:pPr>
              <w:pStyle w:val="TableBullet1"/>
            </w:pPr>
            <w:r w:rsidRPr="00AE7FC7">
              <w:t>Assessment activities that require the candidate to effectively manage legal requirements for business compliance</w:t>
            </w:r>
          </w:p>
          <w:p w:rsidR="00F178FE" w:rsidRPr="00AE7FC7" w:rsidRDefault="00F178FE" w:rsidP="002D4F33">
            <w:pPr>
              <w:pStyle w:val="TableBullet1"/>
            </w:pPr>
            <w:r w:rsidRPr="00AE7FC7">
              <w:t>Assessment activities that require the candidate ability to use knowledge of legislation that affects business operations in a particular industry sector</w:t>
            </w:r>
            <w:r w:rsidR="002D4F33" w:rsidRPr="00AE7FC7">
              <w:t>.</w:t>
            </w:r>
          </w:p>
        </w:tc>
      </w:tr>
      <w:tr w:rsidR="00F178FE" w:rsidRPr="00AE7FC7" w:rsidTr="008023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178FE" w:rsidRPr="00AE7FC7" w:rsidRDefault="00F178FE" w:rsidP="002D4F33">
            <w:pPr>
              <w:pStyle w:val="TableText"/>
              <w:keepNext/>
            </w:pPr>
          </w:p>
        </w:tc>
        <w:tc>
          <w:tcPr>
            <w:tcW w:w="9247" w:type="dxa"/>
            <w:gridSpan w:val="4"/>
            <w:tcBorders>
              <w:top w:val="single" w:sz="4" w:space="0" w:color="auto"/>
              <w:bottom w:val="nil"/>
            </w:tcBorders>
          </w:tcPr>
          <w:p w:rsidR="00F178FE" w:rsidRPr="00AE7FC7" w:rsidRDefault="00F178FE" w:rsidP="002D4F33">
            <w:pPr>
              <w:pStyle w:val="TableTextBold"/>
              <w:keepNext/>
            </w:pPr>
            <w:r w:rsidRPr="00AE7FC7">
              <w:t>Resource Implications</w:t>
            </w:r>
          </w:p>
          <w:p w:rsidR="00F178FE" w:rsidRPr="00AE7FC7" w:rsidRDefault="00F178FE" w:rsidP="002D4F33">
            <w:pPr>
              <w:pStyle w:val="TableText"/>
            </w:pPr>
            <w:r w:rsidRPr="00AE7FC7">
              <w:t>Training and assessment to include access to a real or simulated workplace that provides the candidate with an opportunity to demonstrate application of legal knowledge to specific tourism and hospitality workplace situations and problems; and access to workplace standards, procedures, policies, guidelines, tools and current legislation</w:t>
            </w:r>
          </w:p>
        </w:tc>
      </w:tr>
      <w:tr w:rsidR="00F178FE" w:rsidRPr="00AE7FC7" w:rsidTr="008023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78FE" w:rsidRPr="00AE7FC7" w:rsidRDefault="00F178FE" w:rsidP="00581D7C">
            <w:pPr>
              <w:pStyle w:val="TableText"/>
            </w:pPr>
          </w:p>
        </w:tc>
        <w:tc>
          <w:tcPr>
            <w:tcW w:w="9247" w:type="dxa"/>
            <w:gridSpan w:val="4"/>
            <w:tcBorders>
              <w:top w:val="nil"/>
              <w:bottom w:val="nil"/>
            </w:tcBorders>
          </w:tcPr>
          <w:p w:rsidR="00F178FE" w:rsidRPr="00AE7FC7" w:rsidRDefault="00F178FE" w:rsidP="00F178FE">
            <w:pPr>
              <w:pStyle w:val="TableTextBold"/>
            </w:pPr>
            <w:r w:rsidRPr="00AE7FC7">
              <w:t>Assessment Methods</w:t>
            </w:r>
          </w:p>
          <w:p w:rsidR="00F178FE" w:rsidRPr="00AE7FC7" w:rsidRDefault="00F178FE" w:rsidP="00F178FE">
            <w:pPr>
              <w:pStyle w:val="TableText"/>
            </w:pPr>
            <w:r w:rsidRPr="00AE7FC7">
              <w:t>The following methods may be used to assess competency for this unit:</w:t>
            </w:r>
          </w:p>
          <w:p w:rsidR="00F178FE" w:rsidRPr="00AE7FC7" w:rsidRDefault="00F178FE" w:rsidP="00F178FE">
            <w:pPr>
              <w:pStyle w:val="TableBullet1"/>
            </w:pPr>
            <w:r w:rsidRPr="00AE7FC7">
              <w:t>Case studies</w:t>
            </w:r>
          </w:p>
          <w:p w:rsidR="00F178FE" w:rsidRPr="00AE7FC7" w:rsidRDefault="00F178FE" w:rsidP="00F178FE">
            <w:pPr>
              <w:pStyle w:val="TableBullet1"/>
            </w:pPr>
            <w:r w:rsidRPr="00AE7FC7">
              <w:t>Observation of practical candidate performance</w:t>
            </w:r>
          </w:p>
          <w:p w:rsidR="00F178FE" w:rsidRPr="00AE7FC7" w:rsidRDefault="00F178FE" w:rsidP="00F178FE">
            <w:pPr>
              <w:pStyle w:val="TableBullet1"/>
            </w:pPr>
            <w:r w:rsidRPr="00AE7FC7">
              <w:t>Oral and written questions</w:t>
            </w:r>
          </w:p>
          <w:p w:rsidR="00F178FE" w:rsidRPr="00AE7FC7" w:rsidRDefault="00F178FE" w:rsidP="00F178FE">
            <w:pPr>
              <w:pStyle w:val="TableBullet1"/>
            </w:pPr>
            <w:r w:rsidRPr="00AE7FC7">
              <w:t>Portfolio evidence</w:t>
            </w:r>
          </w:p>
          <w:p w:rsidR="00F178FE" w:rsidRPr="00AE7FC7" w:rsidRDefault="00F178FE" w:rsidP="00F178FE">
            <w:pPr>
              <w:pStyle w:val="TableBullet1"/>
            </w:pPr>
            <w:r w:rsidRPr="00AE7FC7">
              <w:t>Problem solving</w:t>
            </w:r>
          </w:p>
          <w:p w:rsidR="00F178FE" w:rsidRPr="00AE7FC7" w:rsidRDefault="00F178FE" w:rsidP="00F178FE">
            <w:pPr>
              <w:pStyle w:val="TableBullet1"/>
            </w:pPr>
            <w:r w:rsidRPr="00AE7FC7">
              <w:t>Third party reports completed by a supervisor</w:t>
            </w:r>
          </w:p>
          <w:p w:rsidR="00F178FE" w:rsidRPr="00AE7FC7" w:rsidRDefault="00F178FE" w:rsidP="00F178FE">
            <w:pPr>
              <w:pStyle w:val="TableBullet1"/>
            </w:pPr>
            <w:r w:rsidRPr="00AE7FC7">
              <w:t>Project and assignment work</w:t>
            </w:r>
            <w:r w:rsidR="002D4F33" w:rsidRPr="00AE7FC7">
              <w:t>.</w:t>
            </w:r>
          </w:p>
        </w:tc>
      </w:tr>
      <w:tr w:rsidR="00F178FE" w:rsidRPr="00AE7FC7"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78FE" w:rsidRPr="00AE7FC7" w:rsidRDefault="00F178FE" w:rsidP="00160AA0">
            <w:pPr>
              <w:pStyle w:val="TableText"/>
            </w:pPr>
          </w:p>
        </w:tc>
        <w:tc>
          <w:tcPr>
            <w:tcW w:w="9247" w:type="dxa"/>
            <w:gridSpan w:val="4"/>
            <w:tcBorders>
              <w:top w:val="nil"/>
              <w:bottom w:val="single" w:sz="4" w:space="0" w:color="auto"/>
            </w:tcBorders>
          </w:tcPr>
          <w:p w:rsidR="00F178FE" w:rsidRPr="00AE7FC7" w:rsidRDefault="00F178FE" w:rsidP="00F178FE">
            <w:pPr>
              <w:pStyle w:val="TableTextBold"/>
            </w:pPr>
            <w:r w:rsidRPr="00AE7FC7">
              <w:t>Key Competencies in this Unit</w:t>
            </w:r>
          </w:p>
          <w:p w:rsidR="00F178FE" w:rsidRPr="00AE7FC7" w:rsidRDefault="00F178FE" w:rsidP="00F178FE">
            <w:pPr>
              <w:pStyle w:val="TableText"/>
              <w:rPr>
                <w:i/>
              </w:rPr>
            </w:pPr>
            <w:r w:rsidRPr="00AE7FC7">
              <w:rPr>
                <w:i/>
              </w:rPr>
              <w:t>Level 1 = competence to undertake tasks effectively</w:t>
            </w:r>
          </w:p>
          <w:p w:rsidR="00F178FE" w:rsidRPr="00AE7FC7" w:rsidRDefault="00F178FE" w:rsidP="00F178FE">
            <w:pPr>
              <w:pStyle w:val="TableText"/>
              <w:rPr>
                <w:i/>
              </w:rPr>
            </w:pPr>
            <w:r w:rsidRPr="00AE7FC7">
              <w:rPr>
                <w:i/>
              </w:rPr>
              <w:t>Level 2 = competence to manage tasks</w:t>
            </w:r>
          </w:p>
          <w:p w:rsidR="00F178FE" w:rsidRPr="00AE7FC7" w:rsidRDefault="00F178FE" w:rsidP="00833FB8">
            <w:pPr>
              <w:pStyle w:val="TableText"/>
              <w:rPr>
                <w:i/>
              </w:rPr>
            </w:pPr>
            <w:r w:rsidRPr="00AE7FC7">
              <w:rPr>
                <w:i/>
              </w:rPr>
              <w:t>Level 3 = competence to use concepts for evaluating</w:t>
            </w:r>
          </w:p>
        </w:tc>
      </w:tr>
      <w:tr w:rsidR="00F178FE" w:rsidRPr="00AE7FC7"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78FE" w:rsidRPr="00AE7FC7" w:rsidRDefault="00F178FE" w:rsidP="00E2454F">
            <w:pPr>
              <w:pStyle w:val="TableTextBold"/>
            </w:pPr>
          </w:p>
        </w:tc>
        <w:tc>
          <w:tcPr>
            <w:tcW w:w="3685" w:type="dxa"/>
            <w:tcBorders>
              <w:top w:val="single" w:sz="4" w:space="0" w:color="auto"/>
            </w:tcBorders>
          </w:tcPr>
          <w:p w:rsidR="00F178FE" w:rsidRPr="00AE7FC7" w:rsidRDefault="00F178FE" w:rsidP="00F178FE">
            <w:pPr>
              <w:pStyle w:val="TableTextBold"/>
            </w:pPr>
            <w:r w:rsidRPr="00AE7FC7">
              <w:t>Key Competencies</w:t>
            </w:r>
          </w:p>
        </w:tc>
        <w:tc>
          <w:tcPr>
            <w:tcW w:w="1134" w:type="dxa"/>
            <w:tcBorders>
              <w:top w:val="single" w:sz="4" w:space="0" w:color="auto"/>
            </w:tcBorders>
          </w:tcPr>
          <w:p w:rsidR="00F178FE" w:rsidRPr="00AE7FC7" w:rsidRDefault="00F178FE" w:rsidP="00F178FE">
            <w:pPr>
              <w:pStyle w:val="TableTextBold"/>
              <w:jc w:val="center"/>
            </w:pPr>
            <w:r w:rsidRPr="00AE7FC7">
              <w:t>Level</w:t>
            </w:r>
          </w:p>
        </w:tc>
        <w:tc>
          <w:tcPr>
            <w:tcW w:w="4428" w:type="dxa"/>
            <w:gridSpan w:val="2"/>
            <w:tcBorders>
              <w:top w:val="single" w:sz="4" w:space="0" w:color="auto"/>
            </w:tcBorders>
          </w:tcPr>
          <w:p w:rsidR="00F178FE" w:rsidRPr="00AE7FC7" w:rsidRDefault="00F178FE" w:rsidP="00F178FE">
            <w:pPr>
              <w:pStyle w:val="TableTextBold"/>
            </w:pPr>
            <w:r w:rsidRPr="00AE7FC7">
              <w:t>Examples</w:t>
            </w:r>
          </w:p>
        </w:tc>
      </w:tr>
      <w:tr w:rsidR="00F178FE"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178FE" w:rsidRPr="00AE7FC7" w:rsidRDefault="00F178FE" w:rsidP="00E2454F">
            <w:pPr>
              <w:pStyle w:val="TableTextBold"/>
            </w:pPr>
          </w:p>
        </w:tc>
        <w:tc>
          <w:tcPr>
            <w:tcW w:w="3685" w:type="dxa"/>
            <w:tcBorders>
              <w:bottom w:val="single" w:sz="4" w:space="0" w:color="auto"/>
            </w:tcBorders>
          </w:tcPr>
          <w:p w:rsidR="00F178FE" w:rsidRPr="00AE7FC7" w:rsidRDefault="00F178FE" w:rsidP="00F178FE">
            <w:pPr>
              <w:pStyle w:val="TableText"/>
            </w:pPr>
            <w:r w:rsidRPr="00AE7FC7">
              <w:t>Collecting, organi</w:t>
            </w:r>
            <w:r w:rsidR="00AE7FC7">
              <w:t>s</w:t>
            </w:r>
            <w:r w:rsidRPr="00AE7FC7">
              <w:t xml:space="preserve">ing and </w:t>
            </w:r>
            <w:r w:rsidR="00802363" w:rsidRPr="00AE7FC7">
              <w:t>analysing</w:t>
            </w:r>
            <w:r w:rsidRPr="00AE7FC7">
              <w:t xml:space="preserve"> information</w:t>
            </w:r>
          </w:p>
        </w:tc>
        <w:tc>
          <w:tcPr>
            <w:tcW w:w="1134" w:type="dxa"/>
            <w:tcBorders>
              <w:bottom w:val="single" w:sz="4" w:space="0" w:color="auto"/>
            </w:tcBorders>
          </w:tcPr>
          <w:p w:rsidR="00F178FE" w:rsidRPr="00AE7FC7" w:rsidRDefault="00F178FE" w:rsidP="00F178FE">
            <w:pPr>
              <w:pStyle w:val="TableText"/>
              <w:jc w:val="center"/>
            </w:pPr>
            <w:r w:rsidRPr="00AE7FC7">
              <w:t>3</w:t>
            </w:r>
          </w:p>
        </w:tc>
        <w:tc>
          <w:tcPr>
            <w:tcW w:w="4428" w:type="dxa"/>
            <w:gridSpan w:val="2"/>
            <w:tcBorders>
              <w:bottom w:val="single" w:sz="4" w:space="0" w:color="auto"/>
            </w:tcBorders>
          </w:tcPr>
          <w:p w:rsidR="00F178FE" w:rsidRPr="00AE7FC7" w:rsidRDefault="00F178FE" w:rsidP="00F178FE">
            <w:pPr>
              <w:pStyle w:val="TableText"/>
            </w:pPr>
            <w:r w:rsidRPr="00AE7FC7">
              <w:t>Review documentation published by a government department to determine the requirements for a given enterprise</w:t>
            </w:r>
          </w:p>
        </w:tc>
      </w:tr>
      <w:tr w:rsidR="00F178FE"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178FE" w:rsidRPr="00AE7FC7" w:rsidRDefault="00F178FE" w:rsidP="002D4F33">
            <w:pPr>
              <w:pStyle w:val="TableTextBold"/>
              <w:keepNext/>
            </w:pPr>
          </w:p>
        </w:tc>
        <w:tc>
          <w:tcPr>
            <w:tcW w:w="3685" w:type="dxa"/>
            <w:tcBorders>
              <w:top w:val="single" w:sz="4" w:space="0" w:color="auto"/>
            </w:tcBorders>
          </w:tcPr>
          <w:p w:rsidR="00F178FE" w:rsidRPr="00AE7FC7" w:rsidRDefault="00F178FE" w:rsidP="002D4F33">
            <w:pPr>
              <w:pStyle w:val="TableText"/>
              <w:keepNext/>
            </w:pPr>
            <w:r w:rsidRPr="00AE7FC7">
              <w:t>Communicating ideas and information</w:t>
            </w:r>
          </w:p>
        </w:tc>
        <w:tc>
          <w:tcPr>
            <w:tcW w:w="1134" w:type="dxa"/>
            <w:tcBorders>
              <w:top w:val="single" w:sz="4" w:space="0" w:color="auto"/>
            </w:tcBorders>
          </w:tcPr>
          <w:p w:rsidR="00F178FE" w:rsidRPr="00AE7FC7" w:rsidRDefault="00F178FE" w:rsidP="002D4F33">
            <w:pPr>
              <w:pStyle w:val="TableText"/>
              <w:keepNext/>
              <w:jc w:val="center"/>
            </w:pPr>
            <w:r w:rsidRPr="00AE7FC7">
              <w:t>3</w:t>
            </w:r>
          </w:p>
        </w:tc>
        <w:tc>
          <w:tcPr>
            <w:tcW w:w="4428" w:type="dxa"/>
            <w:gridSpan w:val="2"/>
            <w:tcBorders>
              <w:top w:val="single" w:sz="4" w:space="0" w:color="auto"/>
            </w:tcBorders>
          </w:tcPr>
          <w:p w:rsidR="00F178FE" w:rsidRPr="00AE7FC7" w:rsidRDefault="00F178FE" w:rsidP="002D4F33">
            <w:pPr>
              <w:pStyle w:val="TableText"/>
              <w:keepNext/>
            </w:pPr>
            <w:r w:rsidRPr="00AE7FC7">
              <w:t>Develop a briefing document for management, detailing the enterprise approach to various legal issues</w:t>
            </w:r>
          </w:p>
        </w:tc>
      </w:tr>
      <w:tr w:rsidR="00F178FE" w:rsidRPr="00AE7FC7"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78FE" w:rsidRPr="00AE7FC7" w:rsidRDefault="00F178FE" w:rsidP="009311F6">
            <w:pPr>
              <w:pStyle w:val="TableTextBold"/>
            </w:pPr>
          </w:p>
        </w:tc>
        <w:tc>
          <w:tcPr>
            <w:tcW w:w="3685" w:type="dxa"/>
            <w:tcBorders>
              <w:bottom w:val="single" w:sz="4" w:space="0" w:color="auto"/>
            </w:tcBorders>
          </w:tcPr>
          <w:p w:rsidR="00F178FE" w:rsidRPr="00AE7FC7" w:rsidRDefault="00F178FE" w:rsidP="00F178FE">
            <w:pPr>
              <w:pStyle w:val="TableText"/>
            </w:pPr>
            <w:r w:rsidRPr="00AE7FC7">
              <w:t>Planning and organi</w:t>
            </w:r>
            <w:r w:rsidR="00AE7FC7">
              <w:t>s</w:t>
            </w:r>
            <w:r w:rsidRPr="00AE7FC7">
              <w:t>ing activities</w:t>
            </w:r>
          </w:p>
        </w:tc>
        <w:tc>
          <w:tcPr>
            <w:tcW w:w="1134" w:type="dxa"/>
            <w:tcBorders>
              <w:bottom w:val="single" w:sz="4" w:space="0" w:color="auto"/>
            </w:tcBorders>
          </w:tcPr>
          <w:p w:rsidR="00F178FE" w:rsidRPr="00AE7FC7" w:rsidRDefault="00F178FE" w:rsidP="00F178FE">
            <w:pPr>
              <w:pStyle w:val="TableText"/>
              <w:jc w:val="center"/>
            </w:pPr>
            <w:r w:rsidRPr="00AE7FC7">
              <w:t>3</w:t>
            </w:r>
          </w:p>
        </w:tc>
        <w:tc>
          <w:tcPr>
            <w:tcW w:w="4428" w:type="dxa"/>
            <w:gridSpan w:val="2"/>
            <w:tcBorders>
              <w:bottom w:val="single" w:sz="4" w:space="0" w:color="auto"/>
            </w:tcBorders>
          </w:tcPr>
          <w:p w:rsidR="00F178FE" w:rsidRPr="00AE7FC7" w:rsidRDefault="00F178FE" w:rsidP="00F178FE">
            <w:pPr>
              <w:pStyle w:val="TableText"/>
            </w:pPr>
            <w:r w:rsidRPr="00AE7FC7">
              <w:t xml:space="preserve">Conduct a review of business operations to </w:t>
            </w:r>
            <w:r w:rsidR="00802363" w:rsidRPr="00AE7FC7">
              <w:t>analyse</w:t>
            </w:r>
            <w:r w:rsidRPr="00AE7FC7">
              <w:t xml:space="preserve"> the ways in which the enterprise ensures it meets legal requirements </w:t>
            </w:r>
          </w:p>
        </w:tc>
      </w:tr>
      <w:tr w:rsidR="00F178FE" w:rsidRPr="00AE7FC7"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78FE" w:rsidRPr="00AE7FC7" w:rsidRDefault="00F178FE" w:rsidP="00003C54">
            <w:pPr>
              <w:pStyle w:val="TableTextBold"/>
            </w:pPr>
          </w:p>
        </w:tc>
        <w:tc>
          <w:tcPr>
            <w:tcW w:w="3685" w:type="dxa"/>
            <w:tcBorders>
              <w:top w:val="single" w:sz="4" w:space="0" w:color="auto"/>
              <w:bottom w:val="single" w:sz="4" w:space="0" w:color="auto"/>
            </w:tcBorders>
          </w:tcPr>
          <w:p w:rsidR="00F178FE" w:rsidRPr="00AE7FC7" w:rsidRDefault="00F178FE" w:rsidP="00F178FE">
            <w:pPr>
              <w:pStyle w:val="TableText"/>
            </w:pPr>
            <w:r w:rsidRPr="00AE7FC7">
              <w:t>Working with others and in teams</w:t>
            </w:r>
          </w:p>
        </w:tc>
        <w:tc>
          <w:tcPr>
            <w:tcW w:w="1134" w:type="dxa"/>
            <w:tcBorders>
              <w:top w:val="single" w:sz="4" w:space="0" w:color="auto"/>
              <w:bottom w:val="single" w:sz="4" w:space="0" w:color="auto"/>
            </w:tcBorders>
          </w:tcPr>
          <w:p w:rsidR="00F178FE" w:rsidRPr="00AE7FC7" w:rsidRDefault="00F178FE" w:rsidP="00F178FE">
            <w:pPr>
              <w:pStyle w:val="TableText"/>
              <w:jc w:val="center"/>
            </w:pPr>
            <w:r w:rsidRPr="00AE7FC7">
              <w:t>2</w:t>
            </w:r>
          </w:p>
        </w:tc>
        <w:tc>
          <w:tcPr>
            <w:tcW w:w="4428" w:type="dxa"/>
            <w:gridSpan w:val="2"/>
            <w:tcBorders>
              <w:top w:val="single" w:sz="4" w:space="0" w:color="auto"/>
              <w:bottom w:val="single" w:sz="4" w:space="0" w:color="auto"/>
            </w:tcBorders>
          </w:tcPr>
          <w:p w:rsidR="00F178FE" w:rsidRPr="00AE7FC7" w:rsidRDefault="00F178FE" w:rsidP="00F178FE">
            <w:pPr>
              <w:pStyle w:val="TableText"/>
            </w:pPr>
            <w:r w:rsidRPr="00AE7FC7">
              <w:t>Consult with and provide appropriate training for colleagues in relation to legal requirements</w:t>
            </w:r>
          </w:p>
        </w:tc>
      </w:tr>
      <w:tr w:rsidR="00F178FE"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78FE" w:rsidRPr="00AE7FC7" w:rsidRDefault="00F178FE" w:rsidP="00AE4FDA">
            <w:pPr>
              <w:pStyle w:val="TableTextBold"/>
            </w:pPr>
          </w:p>
        </w:tc>
        <w:tc>
          <w:tcPr>
            <w:tcW w:w="3685" w:type="dxa"/>
            <w:tcBorders>
              <w:top w:val="single" w:sz="4" w:space="0" w:color="auto"/>
              <w:bottom w:val="single" w:sz="4" w:space="0" w:color="auto"/>
            </w:tcBorders>
          </w:tcPr>
          <w:p w:rsidR="00F178FE" w:rsidRPr="00AE7FC7" w:rsidRDefault="00F178FE" w:rsidP="00F178FE">
            <w:pPr>
              <w:pStyle w:val="TableText"/>
            </w:pPr>
            <w:r w:rsidRPr="00AE7FC7">
              <w:t>Using mathematical ideas and techniques</w:t>
            </w:r>
          </w:p>
        </w:tc>
        <w:tc>
          <w:tcPr>
            <w:tcW w:w="1134" w:type="dxa"/>
            <w:tcBorders>
              <w:top w:val="single" w:sz="4" w:space="0" w:color="auto"/>
              <w:bottom w:val="single" w:sz="4" w:space="0" w:color="auto"/>
            </w:tcBorders>
          </w:tcPr>
          <w:p w:rsidR="00F178FE" w:rsidRPr="00AE7FC7" w:rsidRDefault="00F178FE" w:rsidP="00F178FE">
            <w:pPr>
              <w:pStyle w:val="TableText"/>
              <w:jc w:val="center"/>
            </w:pPr>
            <w:r w:rsidRPr="00AE7FC7">
              <w:t>0</w:t>
            </w:r>
          </w:p>
        </w:tc>
        <w:tc>
          <w:tcPr>
            <w:tcW w:w="4428" w:type="dxa"/>
            <w:gridSpan w:val="2"/>
            <w:tcBorders>
              <w:top w:val="single" w:sz="4" w:space="0" w:color="auto"/>
              <w:bottom w:val="single" w:sz="4" w:space="0" w:color="auto"/>
            </w:tcBorders>
          </w:tcPr>
          <w:p w:rsidR="00F178FE" w:rsidRPr="00AE7FC7" w:rsidRDefault="00F178FE" w:rsidP="00F178FE">
            <w:pPr>
              <w:pStyle w:val="TableText"/>
            </w:pPr>
          </w:p>
        </w:tc>
      </w:tr>
      <w:tr w:rsidR="00F178FE" w:rsidRPr="00AE7FC7" w:rsidTr="002D4F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178FE" w:rsidRPr="00AE7FC7" w:rsidRDefault="00F178FE" w:rsidP="009311F6">
            <w:pPr>
              <w:pStyle w:val="TableTextBold"/>
            </w:pPr>
          </w:p>
        </w:tc>
        <w:tc>
          <w:tcPr>
            <w:tcW w:w="3685" w:type="dxa"/>
            <w:tcBorders>
              <w:top w:val="single" w:sz="4" w:space="0" w:color="auto"/>
            </w:tcBorders>
          </w:tcPr>
          <w:p w:rsidR="00F178FE" w:rsidRPr="00AE7FC7" w:rsidRDefault="00F178FE" w:rsidP="00F178FE">
            <w:pPr>
              <w:pStyle w:val="TableText"/>
            </w:pPr>
            <w:r w:rsidRPr="00AE7FC7">
              <w:t>Solving problems</w:t>
            </w:r>
          </w:p>
        </w:tc>
        <w:tc>
          <w:tcPr>
            <w:tcW w:w="1134" w:type="dxa"/>
            <w:tcBorders>
              <w:top w:val="single" w:sz="4" w:space="0" w:color="auto"/>
            </w:tcBorders>
          </w:tcPr>
          <w:p w:rsidR="00F178FE" w:rsidRPr="00AE7FC7" w:rsidRDefault="00F178FE" w:rsidP="00F178FE">
            <w:pPr>
              <w:pStyle w:val="TableText"/>
              <w:jc w:val="center"/>
            </w:pPr>
            <w:r w:rsidRPr="00AE7FC7">
              <w:t>3</w:t>
            </w:r>
          </w:p>
        </w:tc>
        <w:tc>
          <w:tcPr>
            <w:tcW w:w="4428" w:type="dxa"/>
            <w:gridSpan w:val="2"/>
            <w:tcBorders>
              <w:top w:val="single" w:sz="4" w:space="0" w:color="auto"/>
            </w:tcBorders>
          </w:tcPr>
          <w:p w:rsidR="00F178FE" w:rsidRPr="00AE7FC7" w:rsidRDefault="00F178FE" w:rsidP="00F178FE">
            <w:pPr>
              <w:pStyle w:val="TableText"/>
            </w:pPr>
            <w:r w:rsidRPr="00AE7FC7">
              <w:t>Develop and implement a system to correct a situation where the enterprise has failed to fully take account of a legal requirement</w:t>
            </w:r>
          </w:p>
        </w:tc>
      </w:tr>
      <w:tr w:rsidR="00F178FE" w:rsidRPr="00AE7FC7"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178FE" w:rsidRPr="00AE7FC7" w:rsidRDefault="00F178FE" w:rsidP="009311F6">
            <w:pPr>
              <w:pStyle w:val="TableTextBold"/>
            </w:pPr>
          </w:p>
        </w:tc>
        <w:tc>
          <w:tcPr>
            <w:tcW w:w="3685" w:type="dxa"/>
          </w:tcPr>
          <w:p w:rsidR="00F178FE" w:rsidRPr="00AE7FC7" w:rsidRDefault="00F178FE" w:rsidP="00F178FE">
            <w:pPr>
              <w:pStyle w:val="TableText"/>
            </w:pPr>
            <w:r w:rsidRPr="00AE7FC7">
              <w:t>Using technology</w:t>
            </w:r>
          </w:p>
        </w:tc>
        <w:tc>
          <w:tcPr>
            <w:tcW w:w="1134" w:type="dxa"/>
          </w:tcPr>
          <w:p w:rsidR="00F178FE" w:rsidRPr="00AE7FC7" w:rsidRDefault="00F178FE" w:rsidP="00F178FE">
            <w:pPr>
              <w:pStyle w:val="TableText"/>
              <w:jc w:val="center"/>
            </w:pPr>
            <w:r w:rsidRPr="00AE7FC7">
              <w:t>1</w:t>
            </w:r>
          </w:p>
        </w:tc>
        <w:tc>
          <w:tcPr>
            <w:tcW w:w="4428" w:type="dxa"/>
            <w:gridSpan w:val="2"/>
          </w:tcPr>
          <w:p w:rsidR="00F178FE" w:rsidRPr="00AE7FC7" w:rsidRDefault="00F178FE" w:rsidP="00F178FE">
            <w:pPr>
              <w:pStyle w:val="TableText"/>
            </w:pPr>
            <w:r w:rsidRPr="00AE7FC7">
              <w:t>Use a computer to access current legislation</w:t>
            </w:r>
          </w:p>
        </w:tc>
      </w:tr>
    </w:tbl>
    <w:p w:rsidR="004C7669" w:rsidRPr="00AE7FC7" w:rsidRDefault="004C7669" w:rsidP="004C7669">
      <w:pPr>
        <w:rPr>
          <w:rFonts w:ascii="Arial" w:hAnsi="Arial" w:cs="Arial"/>
          <w:sz w:val="22"/>
          <w:szCs w:val="22"/>
        </w:rPr>
      </w:pPr>
    </w:p>
    <w:sectPr w:rsidR="004C7669" w:rsidRPr="00AE7FC7"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011A" w:rsidRDefault="0084011A">
      <w:r>
        <w:separator/>
      </w:r>
    </w:p>
  </w:endnote>
  <w:endnote w:type="continuationSeparator" w:id="0">
    <w:p w:rsidR="0084011A" w:rsidRDefault="00840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4F33" w:rsidRDefault="005818E4" w:rsidP="004119BB">
    <w:pPr>
      <w:pStyle w:val="Footer"/>
      <w:framePr w:wrap="around" w:vAnchor="text" w:hAnchor="margin" w:xAlign="right" w:y="1"/>
      <w:rPr>
        <w:rStyle w:val="PageNumber"/>
      </w:rPr>
    </w:pPr>
    <w:r>
      <w:rPr>
        <w:rStyle w:val="PageNumber"/>
      </w:rPr>
      <w:fldChar w:fldCharType="begin"/>
    </w:r>
    <w:r w:rsidR="002D4F33">
      <w:rPr>
        <w:rStyle w:val="PageNumber"/>
      </w:rPr>
      <w:instrText xml:space="preserve">PAGE  </w:instrText>
    </w:r>
    <w:r>
      <w:rPr>
        <w:rStyle w:val="PageNumber"/>
      </w:rPr>
      <w:fldChar w:fldCharType="end"/>
    </w:r>
  </w:p>
  <w:p w:rsidR="002D4F33" w:rsidRDefault="002D4F33"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4F33" w:rsidRPr="004119BB" w:rsidRDefault="005818E4" w:rsidP="009311F6">
    <w:pPr>
      <w:pStyle w:val="Footer"/>
      <w:ind w:right="360"/>
      <w:jc w:val="right"/>
      <w:rPr>
        <w:szCs w:val="16"/>
      </w:rPr>
    </w:pPr>
    <w:r>
      <w:rPr>
        <w:szCs w:val="16"/>
      </w:rPr>
      <w:fldChar w:fldCharType="begin"/>
    </w:r>
    <w:r w:rsidR="002D4F33">
      <w:rPr>
        <w:szCs w:val="16"/>
      </w:rPr>
      <w:instrText xml:space="preserve"> PAGE   \* MERGEFORMAT </w:instrText>
    </w:r>
    <w:r>
      <w:rPr>
        <w:szCs w:val="16"/>
      </w:rPr>
      <w:fldChar w:fldCharType="separate"/>
    </w:r>
    <w:r w:rsidR="0027619E">
      <w:rPr>
        <w:noProof/>
        <w:szCs w:val="16"/>
      </w:rPr>
      <w:t>7</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011A" w:rsidRDefault="0084011A">
      <w:r>
        <w:separator/>
      </w:r>
    </w:p>
  </w:footnote>
  <w:footnote w:type="continuationSeparator" w:id="0">
    <w:p w:rsidR="0084011A" w:rsidRDefault="008401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DBB23F8"/>
    <w:multiLevelType w:val="hybridMultilevel"/>
    <w:tmpl w:val="211207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28B0630"/>
    <w:multiLevelType w:val="hybridMultilevel"/>
    <w:tmpl w:val="3A46E69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3">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9"/>
  </w:num>
  <w:num w:numId="3">
    <w:abstractNumId w:val="16"/>
  </w:num>
  <w:num w:numId="4">
    <w:abstractNumId w:val="14"/>
  </w:num>
  <w:num w:numId="5">
    <w:abstractNumId w:val="35"/>
  </w:num>
  <w:num w:numId="6">
    <w:abstractNumId w:val="39"/>
  </w:num>
  <w:num w:numId="7">
    <w:abstractNumId w:val="12"/>
  </w:num>
  <w:num w:numId="8">
    <w:abstractNumId w:val="8"/>
  </w:num>
  <w:num w:numId="9">
    <w:abstractNumId w:val="0"/>
  </w:num>
  <w:num w:numId="10">
    <w:abstractNumId w:val="41"/>
  </w:num>
  <w:num w:numId="11">
    <w:abstractNumId w:val="34"/>
  </w:num>
  <w:num w:numId="12">
    <w:abstractNumId w:val="11"/>
  </w:num>
  <w:num w:numId="13">
    <w:abstractNumId w:val="24"/>
  </w:num>
  <w:num w:numId="14">
    <w:abstractNumId w:val="26"/>
  </w:num>
  <w:num w:numId="15">
    <w:abstractNumId w:val="33"/>
  </w:num>
  <w:num w:numId="16">
    <w:abstractNumId w:val="23"/>
  </w:num>
  <w:num w:numId="17">
    <w:abstractNumId w:val="31"/>
  </w:num>
  <w:num w:numId="18">
    <w:abstractNumId w:val="21"/>
  </w:num>
  <w:num w:numId="19">
    <w:abstractNumId w:val="37"/>
  </w:num>
  <w:num w:numId="20">
    <w:abstractNumId w:val="38"/>
  </w:num>
  <w:num w:numId="21">
    <w:abstractNumId w:val="40"/>
  </w:num>
  <w:num w:numId="22">
    <w:abstractNumId w:val="28"/>
  </w:num>
  <w:num w:numId="23">
    <w:abstractNumId w:val="30"/>
  </w:num>
  <w:num w:numId="24">
    <w:abstractNumId w:val="20"/>
  </w:num>
  <w:num w:numId="25">
    <w:abstractNumId w:val="6"/>
  </w:num>
  <w:num w:numId="26">
    <w:abstractNumId w:val="2"/>
  </w:num>
  <w:num w:numId="27">
    <w:abstractNumId w:val="13"/>
  </w:num>
  <w:num w:numId="28">
    <w:abstractNumId w:val="25"/>
  </w:num>
  <w:num w:numId="29">
    <w:abstractNumId w:val="17"/>
  </w:num>
  <w:num w:numId="30">
    <w:abstractNumId w:val="9"/>
  </w:num>
  <w:num w:numId="31">
    <w:abstractNumId w:val="4"/>
  </w:num>
  <w:num w:numId="32">
    <w:abstractNumId w:val="32"/>
  </w:num>
  <w:num w:numId="33">
    <w:abstractNumId w:val="3"/>
  </w:num>
  <w:num w:numId="34">
    <w:abstractNumId w:val="19"/>
  </w:num>
  <w:num w:numId="35">
    <w:abstractNumId w:val="7"/>
  </w:num>
  <w:num w:numId="36">
    <w:abstractNumId w:val="22"/>
  </w:num>
  <w:num w:numId="37">
    <w:abstractNumId w:val="36"/>
  </w:num>
  <w:num w:numId="38">
    <w:abstractNumId w:val="15"/>
  </w:num>
  <w:num w:numId="39">
    <w:abstractNumId w:val="10"/>
  </w:num>
  <w:num w:numId="40">
    <w:abstractNumId w:val="1"/>
  </w:num>
  <w:num w:numId="41">
    <w:abstractNumId w:val="27"/>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
  <w:rsids>
    <w:rsidRoot w:val="00E84AEE"/>
    <w:rsid w:val="00003C54"/>
    <w:rsid w:val="00065276"/>
    <w:rsid w:val="00087C3C"/>
    <w:rsid w:val="00096694"/>
    <w:rsid w:val="000A3B75"/>
    <w:rsid w:val="000B32AF"/>
    <w:rsid w:val="000B6027"/>
    <w:rsid w:val="000C4CFE"/>
    <w:rsid w:val="000F622D"/>
    <w:rsid w:val="001227AF"/>
    <w:rsid w:val="00132768"/>
    <w:rsid w:val="00160AA0"/>
    <w:rsid w:val="00187ADB"/>
    <w:rsid w:val="001E6103"/>
    <w:rsid w:val="001F28EA"/>
    <w:rsid w:val="0027619E"/>
    <w:rsid w:val="00285EB0"/>
    <w:rsid w:val="002A1A77"/>
    <w:rsid w:val="002D3500"/>
    <w:rsid w:val="002D4F33"/>
    <w:rsid w:val="0033368E"/>
    <w:rsid w:val="00341397"/>
    <w:rsid w:val="003D169C"/>
    <w:rsid w:val="004119BB"/>
    <w:rsid w:val="0042167C"/>
    <w:rsid w:val="00454E47"/>
    <w:rsid w:val="00465C55"/>
    <w:rsid w:val="004A39DA"/>
    <w:rsid w:val="004C7669"/>
    <w:rsid w:val="005117AC"/>
    <w:rsid w:val="0051312C"/>
    <w:rsid w:val="00517DA8"/>
    <w:rsid w:val="00521117"/>
    <w:rsid w:val="0053006A"/>
    <w:rsid w:val="00531BB7"/>
    <w:rsid w:val="00541DF0"/>
    <w:rsid w:val="00547581"/>
    <w:rsid w:val="00555337"/>
    <w:rsid w:val="005818E4"/>
    <w:rsid w:val="00581D7C"/>
    <w:rsid w:val="005906A7"/>
    <w:rsid w:val="00637A66"/>
    <w:rsid w:val="00665103"/>
    <w:rsid w:val="00675CFD"/>
    <w:rsid w:val="00687DAD"/>
    <w:rsid w:val="00697EE1"/>
    <w:rsid w:val="006B4939"/>
    <w:rsid w:val="006C60C5"/>
    <w:rsid w:val="006E50CA"/>
    <w:rsid w:val="00702DC8"/>
    <w:rsid w:val="0071242B"/>
    <w:rsid w:val="00753503"/>
    <w:rsid w:val="007967E2"/>
    <w:rsid w:val="007A02BF"/>
    <w:rsid w:val="007C620D"/>
    <w:rsid w:val="00802363"/>
    <w:rsid w:val="008274FA"/>
    <w:rsid w:val="00833FB8"/>
    <w:rsid w:val="0084011A"/>
    <w:rsid w:val="009311F6"/>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AE7FC7"/>
    <w:rsid w:val="00B274A2"/>
    <w:rsid w:val="00B50BD9"/>
    <w:rsid w:val="00B627F8"/>
    <w:rsid w:val="00B8240F"/>
    <w:rsid w:val="00BA37ED"/>
    <w:rsid w:val="00BD4CC1"/>
    <w:rsid w:val="00BE20DD"/>
    <w:rsid w:val="00BE5F6A"/>
    <w:rsid w:val="00C07D9B"/>
    <w:rsid w:val="00C1471A"/>
    <w:rsid w:val="00C36D83"/>
    <w:rsid w:val="00C525CD"/>
    <w:rsid w:val="00C70AA5"/>
    <w:rsid w:val="00CB2803"/>
    <w:rsid w:val="00DA2266"/>
    <w:rsid w:val="00DD53E9"/>
    <w:rsid w:val="00DF2EEC"/>
    <w:rsid w:val="00E2454F"/>
    <w:rsid w:val="00E512EF"/>
    <w:rsid w:val="00E7117C"/>
    <w:rsid w:val="00E84AEE"/>
    <w:rsid w:val="00E92925"/>
    <w:rsid w:val="00E953FB"/>
    <w:rsid w:val="00EA7BEF"/>
    <w:rsid w:val="00F178FE"/>
    <w:rsid w:val="00F22F3F"/>
    <w:rsid w:val="00F234E8"/>
    <w:rsid w:val="00F24582"/>
    <w:rsid w:val="00F25417"/>
    <w:rsid w:val="00F33F6A"/>
    <w:rsid w:val="00F51818"/>
    <w:rsid w:val="00F76993"/>
    <w:rsid w:val="00FA569C"/>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F178FE"/>
    <w:pPr>
      <w:tabs>
        <w:tab w:val="left" w:pos="531"/>
      </w:tabs>
      <w:spacing w:before="80" w:after="120"/>
      <w:ind w:left="482" w:hanging="482"/>
    </w:pPr>
    <w:rPr>
      <w:rFonts w:ascii="Helvetica" w:hAnsi="Helvetica"/>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F178FE"/>
    <w:pPr>
      <w:tabs>
        <w:tab w:val="left" w:pos="531"/>
      </w:tabs>
      <w:spacing w:before="80" w:after="120"/>
      <w:ind w:left="482" w:hanging="482"/>
    </w:pPr>
    <w:rPr>
      <w:rFonts w:ascii="Helvetica" w:hAnsi="Helvetica"/>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1141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8258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Kaly Quach</cp:lastModifiedBy>
  <cp:revision>5</cp:revision>
  <dcterms:created xsi:type="dcterms:W3CDTF">2013-09-04T23:59:00Z</dcterms:created>
  <dcterms:modified xsi:type="dcterms:W3CDTF">2014-05-16T07:27:00Z</dcterms:modified>
</cp:coreProperties>
</file>