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AE06E4" w:rsidRDefault="00A04036" w:rsidP="00687DAD">
      <w:pPr>
        <w:pStyle w:val="Heading1"/>
        <w:spacing w:before="240"/>
        <w:rPr>
          <w:lang w:val="en-AU"/>
        </w:rPr>
      </w:pPr>
      <w:bookmarkStart w:id="0" w:name="_Toc337029309"/>
      <w:r w:rsidRPr="00AE06E4">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0"/>
        <w:gridCol w:w="3543"/>
        <w:gridCol w:w="1134"/>
        <w:gridCol w:w="949"/>
        <w:gridCol w:w="3479"/>
      </w:tblGrid>
      <w:tr w:rsidR="00E871C8" w:rsidRPr="00AE06E4" w:rsidTr="009311F6">
        <w:tc>
          <w:tcPr>
            <w:tcW w:w="10696" w:type="dxa"/>
            <w:gridSpan w:val="4"/>
            <w:tcBorders>
              <w:top w:val="single" w:sz="4" w:space="0" w:color="auto"/>
              <w:left w:val="single" w:sz="4" w:space="0" w:color="auto"/>
              <w:bottom w:val="single" w:sz="6" w:space="0" w:color="auto"/>
              <w:right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b/>
                <w:sz w:val="22"/>
                <w:szCs w:val="22"/>
              </w:rPr>
              <w:t xml:space="preserve">UNIT TITLE: </w:t>
            </w:r>
            <w:r w:rsidRPr="00AE06E4">
              <w:rPr>
                <w:rFonts w:ascii="Helvetica" w:hAnsi="Helvetica" w:cs="Arial"/>
                <w:sz w:val="22"/>
                <w:szCs w:val="22"/>
              </w:rPr>
              <w:t>MONITOR STAFF PERFORMANCE</w:t>
            </w:r>
          </w:p>
        </w:tc>
        <w:tc>
          <w:tcPr>
            <w:tcW w:w="3479" w:type="dxa"/>
            <w:tcBorders>
              <w:top w:val="single" w:sz="4" w:space="0" w:color="auto"/>
              <w:left w:val="single" w:sz="4" w:space="0" w:color="auto"/>
              <w:bottom w:val="single" w:sz="6" w:space="0" w:color="auto"/>
              <w:right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b/>
                <w:sz w:val="22"/>
                <w:szCs w:val="22"/>
              </w:rPr>
              <w:t>NOMINAL HOURS:</w:t>
            </w:r>
            <w:r w:rsidRPr="00AE06E4">
              <w:rPr>
                <w:rFonts w:ascii="Helvetica" w:hAnsi="Helvetica" w:cs="Arial"/>
                <w:sz w:val="22"/>
                <w:szCs w:val="22"/>
              </w:rPr>
              <w:t xml:space="preserve"> 60</w:t>
            </w:r>
          </w:p>
        </w:tc>
      </w:tr>
      <w:tr w:rsidR="00E871C8" w:rsidRPr="00AE06E4" w:rsidTr="009311F6">
        <w:tc>
          <w:tcPr>
            <w:tcW w:w="14175" w:type="dxa"/>
            <w:gridSpan w:val="5"/>
            <w:tcBorders>
              <w:top w:val="single" w:sz="6" w:space="0" w:color="auto"/>
              <w:left w:val="single" w:sz="4" w:space="0" w:color="auto"/>
              <w:bottom w:val="single" w:sz="4" w:space="0" w:color="auto"/>
              <w:right w:val="single" w:sz="4" w:space="0" w:color="auto"/>
            </w:tcBorders>
          </w:tcPr>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 xml:space="preserve">UNIT NUMBER: </w:t>
            </w:r>
            <w:r w:rsidRPr="00AE06E4">
              <w:rPr>
                <w:rStyle w:val="BodyCopyChar1"/>
                <w:szCs w:val="22"/>
                <w:lang w:val="en-AU"/>
              </w:rPr>
              <w:t>D1.HML.CL10.13</w:t>
            </w:r>
            <w:r w:rsidRPr="00AE06E4">
              <w:rPr>
                <w:rStyle w:val="BodyCopyChar1"/>
                <w:szCs w:val="22"/>
                <w:lang w:val="en-AU"/>
              </w:rPr>
              <w:tab/>
              <w:t>D1.HRM.CL9.04</w:t>
            </w:r>
            <w:r w:rsidRPr="00AE06E4">
              <w:rPr>
                <w:rStyle w:val="BodyCopyChar1"/>
                <w:szCs w:val="22"/>
                <w:lang w:val="en-AU"/>
              </w:rPr>
              <w:tab/>
              <w:t>D2.TRM.CL9.16</w:t>
            </w:r>
          </w:p>
        </w:tc>
      </w:tr>
      <w:tr w:rsidR="00A44950" w:rsidRPr="00AE06E4" w:rsidTr="009311F6">
        <w:tc>
          <w:tcPr>
            <w:tcW w:w="14175" w:type="dxa"/>
            <w:gridSpan w:val="5"/>
            <w:tcBorders>
              <w:top w:val="single" w:sz="6" w:space="0" w:color="auto"/>
              <w:left w:val="single" w:sz="4" w:space="0" w:color="auto"/>
              <w:bottom w:val="single" w:sz="4" w:space="0" w:color="auto"/>
              <w:right w:val="single" w:sz="4" w:space="0" w:color="auto"/>
            </w:tcBorders>
          </w:tcPr>
          <w:p w:rsidR="00A44950" w:rsidRPr="00AE06E4" w:rsidRDefault="00E871C8" w:rsidP="00E871C8">
            <w:pPr>
              <w:pStyle w:val="TableText"/>
              <w:spacing w:before="60"/>
              <w:rPr>
                <w:szCs w:val="22"/>
              </w:rPr>
            </w:pPr>
            <w:r w:rsidRPr="00AE06E4">
              <w:rPr>
                <w:rFonts w:cs="Arial"/>
                <w:b/>
                <w:szCs w:val="22"/>
              </w:rPr>
              <w:t>UNIT DESCRIPTOR:</w:t>
            </w:r>
            <w:r w:rsidRPr="00AE06E4">
              <w:rPr>
                <w:rFonts w:cs="Arial"/>
                <w:szCs w:val="22"/>
              </w:rPr>
              <w:t xml:space="preserve"> This unit deals with skills and knowledge required by supervisors and managers to monitor workplace performance of staff within an established performance management environment</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ELEMENTS AND PERFORMANCE CRITERIA</w:t>
            </w:r>
          </w:p>
        </w:tc>
        <w:tc>
          <w:tcPr>
            <w:tcW w:w="9105" w:type="dxa"/>
            <w:gridSpan w:val="4"/>
            <w:tcBorders>
              <w:top w:val="single" w:sz="4" w:space="0" w:color="auto"/>
            </w:tcBorders>
          </w:tcPr>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UNIT VARIABLE AND ASSESSMENT GUIDE</w:t>
            </w:r>
          </w:p>
        </w:tc>
      </w:tr>
      <w:tr w:rsidR="00A44950"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Element 1: Develop staff performance management systems</w:t>
            </w:r>
          </w:p>
          <w:p w:rsidR="00E871C8" w:rsidRPr="00AE06E4" w:rsidRDefault="00E871C8" w:rsidP="00E871C8">
            <w:pPr>
              <w:numPr>
                <w:ilvl w:val="1"/>
                <w:numId w:val="2"/>
              </w:numPr>
              <w:spacing w:before="60" w:after="120"/>
              <w:rPr>
                <w:rFonts w:ascii="Helvetica" w:hAnsi="Helvetica" w:cs="Arial"/>
                <w:sz w:val="22"/>
                <w:szCs w:val="22"/>
              </w:rPr>
            </w:pPr>
            <w:r w:rsidRPr="00AE06E4">
              <w:rPr>
                <w:rFonts w:ascii="Helvetica" w:hAnsi="Helvetica" w:cs="Arial"/>
                <w:sz w:val="22"/>
                <w:szCs w:val="22"/>
              </w:rPr>
              <w:t xml:space="preserve">Analyse strategic and operational plans to identify relevant staff policies and organisational objectives that underpin </w:t>
            </w:r>
            <w:r w:rsidRPr="00AE06E4">
              <w:rPr>
                <w:rFonts w:ascii="Helvetica" w:hAnsi="Helvetica" w:cs="Arial"/>
                <w:i/>
                <w:sz w:val="22"/>
                <w:szCs w:val="22"/>
              </w:rPr>
              <w:t>performance management</w:t>
            </w:r>
          </w:p>
          <w:p w:rsidR="00E871C8" w:rsidRPr="00AE06E4" w:rsidRDefault="00E871C8" w:rsidP="00E871C8">
            <w:pPr>
              <w:numPr>
                <w:ilvl w:val="1"/>
                <w:numId w:val="2"/>
              </w:numPr>
              <w:spacing w:before="60" w:after="120"/>
              <w:rPr>
                <w:rFonts w:ascii="Helvetica" w:hAnsi="Helvetica" w:cs="Arial"/>
                <w:sz w:val="22"/>
                <w:szCs w:val="22"/>
              </w:rPr>
            </w:pPr>
            <w:r w:rsidRPr="00AE06E4">
              <w:rPr>
                <w:rFonts w:ascii="Helvetica" w:hAnsi="Helvetica" w:cs="Arial"/>
                <w:sz w:val="22"/>
                <w:szCs w:val="22"/>
              </w:rPr>
              <w:t xml:space="preserve">Develop relevant </w:t>
            </w:r>
            <w:r w:rsidRPr="00AE06E4">
              <w:rPr>
                <w:rFonts w:ascii="Helvetica" w:hAnsi="Helvetica" w:cs="Arial"/>
                <w:i/>
                <w:sz w:val="22"/>
                <w:szCs w:val="22"/>
              </w:rPr>
              <w:t xml:space="preserve">performance indices </w:t>
            </w:r>
            <w:r w:rsidRPr="00AE06E4">
              <w:rPr>
                <w:rFonts w:ascii="Helvetica" w:hAnsi="Helvetica" w:cs="Arial"/>
                <w:sz w:val="22"/>
                <w:szCs w:val="22"/>
              </w:rPr>
              <w:t>to document, monitor and evaluate staff performance</w:t>
            </w:r>
          </w:p>
          <w:p w:rsidR="00E871C8" w:rsidRPr="00AE06E4" w:rsidRDefault="00E871C8" w:rsidP="00E871C8">
            <w:pPr>
              <w:numPr>
                <w:ilvl w:val="1"/>
                <w:numId w:val="2"/>
              </w:numPr>
              <w:spacing w:before="60" w:after="120"/>
              <w:rPr>
                <w:rFonts w:ascii="Helvetica" w:hAnsi="Helvetica" w:cs="Arial"/>
                <w:sz w:val="22"/>
                <w:szCs w:val="22"/>
              </w:rPr>
            </w:pPr>
            <w:r w:rsidRPr="00AE06E4">
              <w:rPr>
                <w:rFonts w:ascii="Helvetica" w:hAnsi="Helvetica" w:cs="Arial"/>
                <w:sz w:val="22"/>
                <w:szCs w:val="22"/>
              </w:rPr>
              <w:t xml:space="preserve">Develop </w:t>
            </w:r>
            <w:r w:rsidRPr="00AE06E4">
              <w:rPr>
                <w:rFonts w:ascii="Helvetica" w:hAnsi="Helvetica" w:cs="Arial"/>
                <w:i/>
                <w:sz w:val="22"/>
                <w:szCs w:val="22"/>
              </w:rPr>
              <w:t xml:space="preserve">systems to ensure staff performance is monitored </w:t>
            </w:r>
            <w:r w:rsidRPr="00AE06E4">
              <w:rPr>
                <w:rFonts w:ascii="Helvetica" w:hAnsi="Helvetica" w:cs="Arial"/>
                <w:sz w:val="22"/>
                <w:szCs w:val="22"/>
              </w:rPr>
              <w:t>and feedback is given</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Element 2: Undertake staff performance appraisals</w:t>
            </w:r>
          </w:p>
          <w:p w:rsidR="00E871C8" w:rsidRPr="00AE06E4" w:rsidRDefault="00E871C8" w:rsidP="00E871C8">
            <w:pPr>
              <w:numPr>
                <w:ilvl w:val="1"/>
                <w:numId w:val="3"/>
              </w:numPr>
              <w:spacing w:before="60" w:after="120"/>
              <w:rPr>
                <w:rFonts w:ascii="Helvetica" w:hAnsi="Helvetica" w:cs="Arial"/>
                <w:sz w:val="22"/>
                <w:szCs w:val="22"/>
              </w:rPr>
            </w:pPr>
            <w:r w:rsidRPr="00AE06E4">
              <w:rPr>
                <w:rFonts w:ascii="Helvetica" w:hAnsi="Helvetica" w:cs="Arial"/>
                <w:i/>
                <w:sz w:val="22"/>
                <w:szCs w:val="22"/>
              </w:rPr>
              <w:t xml:space="preserve">Appraise staff </w:t>
            </w:r>
            <w:r w:rsidRPr="00AE06E4">
              <w:rPr>
                <w:rFonts w:ascii="Helvetica" w:hAnsi="Helvetica" w:cs="Arial"/>
                <w:sz w:val="22"/>
                <w:szCs w:val="22"/>
              </w:rPr>
              <w:t>in the workplace</w:t>
            </w:r>
          </w:p>
          <w:p w:rsidR="00E871C8" w:rsidRPr="00AE06E4" w:rsidRDefault="00E871C8" w:rsidP="00E871C8">
            <w:pPr>
              <w:numPr>
                <w:ilvl w:val="1"/>
                <w:numId w:val="3"/>
              </w:numPr>
              <w:spacing w:before="60" w:after="120"/>
              <w:rPr>
                <w:rFonts w:ascii="Helvetica" w:hAnsi="Helvetica" w:cs="Arial"/>
                <w:sz w:val="22"/>
                <w:szCs w:val="22"/>
              </w:rPr>
            </w:pPr>
            <w:r w:rsidRPr="00AE06E4">
              <w:rPr>
                <w:rFonts w:ascii="Helvetica" w:hAnsi="Helvetica" w:cs="Arial"/>
                <w:i/>
                <w:sz w:val="22"/>
                <w:szCs w:val="22"/>
              </w:rPr>
              <w:t xml:space="preserve">Advise staff of the result </w:t>
            </w:r>
            <w:r w:rsidRPr="00AE06E4">
              <w:rPr>
                <w:rFonts w:ascii="Helvetica" w:hAnsi="Helvetica" w:cs="Arial"/>
                <w:sz w:val="22"/>
                <w:szCs w:val="22"/>
              </w:rPr>
              <w:t>of staff appraisals</w:t>
            </w:r>
          </w:p>
          <w:p w:rsidR="00E871C8" w:rsidRPr="00AE06E4" w:rsidRDefault="00E871C8" w:rsidP="00E871C8">
            <w:pPr>
              <w:numPr>
                <w:ilvl w:val="1"/>
                <w:numId w:val="3"/>
              </w:numPr>
              <w:spacing w:before="60" w:after="120"/>
              <w:rPr>
                <w:rFonts w:ascii="Helvetica" w:hAnsi="Helvetica" w:cs="Arial"/>
                <w:sz w:val="22"/>
                <w:szCs w:val="22"/>
              </w:rPr>
            </w:pPr>
            <w:r w:rsidRPr="00AE06E4">
              <w:rPr>
                <w:rFonts w:ascii="Helvetica" w:hAnsi="Helvetica" w:cs="Arial"/>
                <w:sz w:val="22"/>
                <w:szCs w:val="22"/>
              </w:rPr>
              <w:t xml:space="preserve">Determine </w:t>
            </w:r>
            <w:r w:rsidRPr="00AE06E4">
              <w:rPr>
                <w:rFonts w:ascii="Helvetica" w:hAnsi="Helvetica" w:cs="Arial"/>
                <w:i/>
                <w:sz w:val="22"/>
                <w:szCs w:val="22"/>
              </w:rPr>
              <w:t xml:space="preserve">action to take </w:t>
            </w:r>
            <w:r w:rsidRPr="00AE06E4">
              <w:rPr>
                <w:rFonts w:ascii="Helvetica" w:hAnsi="Helvetica" w:cs="Arial"/>
                <w:sz w:val="22"/>
                <w:szCs w:val="22"/>
              </w:rPr>
              <w:t>on the basis of individual staff appraisals</w:t>
            </w:r>
          </w:p>
          <w:p w:rsidR="00E871C8" w:rsidRPr="00AE06E4" w:rsidRDefault="00E871C8" w:rsidP="00E871C8">
            <w:pPr>
              <w:spacing w:before="60" w:after="120"/>
              <w:rPr>
                <w:rFonts w:ascii="Helvetica" w:hAnsi="Helvetica" w:cs="Arial"/>
                <w:b/>
                <w:sz w:val="22"/>
                <w:szCs w:val="22"/>
              </w:rPr>
            </w:pP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lastRenderedPageBreak/>
              <w:t>Element 3: Implement rewards and incentive schemes</w:t>
            </w:r>
          </w:p>
          <w:p w:rsidR="00E871C8" w:rsidRPr="00AE06E4" w:rsidRDefault="00E871C8" w:rsidP="00E871C8">
            <w:pPr>
              <w:numPr>
                <w:ilvl w:val="1"/>
                <w:numId w:val="4"/>
              </w:numPr>
              <w:spacing w:before="60" w:after="120"/>
              <w:rPr>
                <w:rFonts w:ascii="Helvetica" w:hAnsi="Helvetica" w:cs="Arial"/>
                <w:sz w:val="22"/>
                <w:szCs w:val="22"/>
              </w:rPr>
            </w:pPr>
            <w:r w:rsidRPr="00AE06E4">
              <w:rPr>
                <w:rFonts w:ascii="Helvetica" w:hAnsi="Helvetica" w:cs="Arial"/>
                <w:sz w:val="22"/>
                <w:szCs w:val="22"/>
              </w:rPr>
              <w:t xml:space="preserve">Design </w:t>
            </w:r>
            <w:r w:rsidRPr="00AE06E4">
              <w:rPr>
                <w:rFonts w:ascii="Helvetica" w:hAnsi="Helvetica" w:cs="Arial"/>
                <w:i/>
                <w:sz w:val="22"/>
                <w:szCs w:val="22"/>
              </w:rPr>
              <w:t xml:space="preserve">reward and incentive schemes </w:t>
            </w:r>
            <w:r w:rsidRPr="00AE06E4">
              <w:rPr>
                <w:rFonts w:ascii="Helvetica" w:hAnsi="Helvetica" w:cs="Arial"/>
                <w:sz w:val="22"/>
                <w:szCs w:val="22"/>
              </w:rPr>
              <w:t>to motivate staff to attain nominated performance targets</w:t>
            </w:r>
          </w:p>
          <w:p w:rsidR="00E871C8" w:rsidRPr="00AE06E4" w:rsidRDefault="00E871C8" w:rsidP="00E871C8">
            <w:pPr>
              <w:numPr>
                <w:ilvl w:val="1"/>
                <w:numId w:val="4"/>
              </w:numPr>
              <w:spacing w:before="60" w:after="120"/>
              <w:rPr>
                <w:rFonts w:ascii="Helvetica" w:hAnsi="Helvetica" w:cs="Arial"/>
                <w:sz w:val="22"/>
                <w:szCs w:val="22"/>
              </w:rPr>
            </w:pPr>
            <w:r w:rsidRPr="00AE06E4">
              <w:rPr>
                <w:rFonts w:ascii="Helvetica" w:hAnsi="Helvetica" w:cs="Arial"/>
                <w:sz w:val="22"/>
                <w:szCs w:val="22"/>
              </w:rPr>
              <w:t>Communicate reward and incentive schemes to staff</w:t>
            </w:r>
          </w:p>
          <w:p w:rsidR="00E871C8" w:rsidRPr="00AE06E4" w:rsidRDefault="00E871C8" w:rsidP="00E871C8">
            <w:pPr>
              <w:numPr>
                <w:ilvl w:val="1"/>
                <w:numId w:val="4"/>
              </w:numPr>
              <w:spacing w:before="60" w:after="120"/>
              <w:rPr>
                <w:rFonts w:ascii="Helvetica" w:hAnsi="Helvetica" w:cs="Arial"/>
                <w:sz w:val="22"/>
                <w:szCs w:val="22"/>
              </w:rPr>
            </w:pPr>
            <w:r w:rsidRPr="00AE06E4">
              <w:rPr>
                <w:rFonts w:ascii="Helvetica" w:hAnsi="Helvetica" w:cs="Arial"/>
                <w:sz w:val="22"/>
                <w:szCs w:val="22"/>
              </w:rPr>
              <w:t xml:space="preserve">Administer reward and incentive schemes </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Element 4: Counsel staff</w:t>
            </w:r>
          </w:p>
          <w:p w:rsidR="00E871C8" w:rsidRPr="00AE06E4" w:rsidRDefault="00E871C8" w:rsidP="00E871C8">
            <w:pPr>
              <w:numPr>
                <w:ilvl w:val="1"/>
                <w:numId w:val="41"/>
              </w:numPr>
              <w:spacing w:before="60" w:after="120"/>
              <w:rPr>
                <w:rFonts w:ascii="Helvetica" w:hAnsi="Helvetica" w:cs="Arial"/>
                <w:sz w:val="22"/>
                <w:szCs w:val="22"/>
              </w:rPr>
            </w:pPr>
            <w:r w:rsidRPr="00AE06E4">
              <w:rPr>
                <w:rFonts w:ascii="Helvetica" w:hAnsi="Helvetica" w:cs="Arial"/>
                <w:sz w:val="22"/>
                <w:szCs w:val="22"/>
              </w:rPr>
              <w:t xml:space="preserve">Apply </w:t>
            </w:r>
            <w:r w:rsidRPr="00AE06E4">
              <w:rPr>
                <w:rFonts w:ascii="Helvetica" w:hAnsi="Helvetica" w:cs="Arial"/>
                <w:i/>
                <w:sz w:val="22"/>
                <w:szCs w:val="22"/>
              </w:rPr>
              <w:t xml:space="preserve">counselling techniques and strategies </w:t>
            </w:r>
            <w:r w:rsidRPr="00AE06E4">
              <w:rPr>
                <w:rFonts w:ascii="Helvetica" w:hAnsi="Helvetica" w:cs="Arial"/>
                <w:sz w:val="22"/>
                <w:szCs w:val="22"/>
              </w:rPr>
              <w:t>to employees where staff performance appraisals are below requirements</w:t>
            </w:r>
          </w:p>
          <w:p w:rsidR="00E871C8" w:rsidRPr="00AE06E4" w:rsidRDefault="00E871C8" w:rsidP="00E871C8">
            <w:pPr>
              <w:numPr>
                <w:ilvl w:val="1"/>
                <w:numId w:val="41"/>
              </w:numPr>
              <w:spacing w:before="60" w:after="120"/>
              <w:rPr>
                <w:rFonts w:ascii="Helvetica" w:hAnsi="Helvetica" w:cs="Arial"/>
                <w:sz w:val="22"/>
                <w:szCs w:val="22"/>
              </w:rPr>
            </w:pPr>
            <w:r w:rsidRPr="00AE06E4">
              <w:rPr>
                <w:rFonts w:ascii="Helvetica" w:hAnsi="Helvetica" w:cs="Arial"/>
                <w:sz w:val="22"/>
                <w:szCs w:val="22"/>
              </w:rPr>
              <w:t>Document staff counselling sessions</w:t>
            </w:r>
          </w:p>
          <w:p w:rsidR="00E871C8" w:rsidRPr="00AE06E4" w:rsidRDefault="00E871C8" w:rsidP="00E871C8">
            <w:pPr>
              <w:numPr>
                <w:ilvl w:val="1"/>
                <w:numId w:val="41"/>
              </w:numPr>
              <w:spacing w:before="60" w:after="120"/>
              <w:rPr>
                <w:rFonts w:ascii="Helvetica" w:hAnsi="Helvetica" w:cs="Arial"/>
                <w:sz w:val="22"/>
                <w:szCs w:val="22"/>
              </w:rPr>
            </w:pPr>
            <w:r w:rsidRPr="00AE06E4">
              <w:rPr>
                <w:rFonts w:ascii="Helvetica" w:hAnsi="Helvetica" w:cs="Arial"/>
                <w:sz w:val="22"/>
                <w:szCs w:val="22"/>
              </w:rPr>
              <w:t>Generate agreement on action and direction to be taken as a result of the counselling</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Element 5: Implement disciplinary and termination procedures</w:t>
            </w:r>
          </w:p>
          <w:p w:rsidR="00E871C8" w:rsidRPr="00AE06E4" w:rsidRDefault="00E871C8" w:rsidP="00E871C8">
            <w:pPr>
              <w:numPr>
                <w:ilvl w:val="1"/>
                <w:numId w:val="42"/>
              </w:numPr>
              <w:spacing w:before="60" w:after="120"/>
              <w:rPr>
                <w:rFonts w:ascii="Helvetica" w:hAnsi="Helvetica" w:cs="Arial"/>
                <w:b/>
                <w:sz w:val="22"/>
                <w:szCs w:val="22"/>
              </w:rPr>
            </w:pPr>
            <w:r w:rsidRPr="00AE06E4">
              <w:rPr>
                <w:rFonts w:ascii="Helvetica" w:hAnsi="Helvetica" w:cs="Arial"/>
                <w:sz w:val="22"/>
                <w:szCs w:val="22"/>
              </w:rPr>
              <w:t xml:space="preserve">Develop </w:t>
            </w:r>
            <w:r w:rsidRPr="00AE06E4">
              <w:rPr>
                <w:rFonts w:ascii="Helvetica" w:hAnsi="Helvetica" w:cs="Arial"/>
                <w:i/>
                <w:sz w:val="22"/>
                <w:szCs w:val="22"/>
              </w:rPr>
              <w:t xml:space="preserve">disciplinary and termination procedures </w:t>
            </w:r>
            <w:r w:rsidRPr="00AE06E4">
              <w:rPr>
                <w:rFonts w:ascii="Helvetica" w:hAnsi="Helvetica" w:cs="Arial"/>
                <w:sz w:val="22"/>
                <w:szCs w:val="22"/>
              </w:rPr>
              <w:t>for performance-related non-compliance</w:t>
            </w:r>
          </w:p>
          <w:p w:rsidR="00E871C8" w:rsidRPr="00AE06E4" w:rsidRDefault="00E871C8" w:rsidP="00E871C8">
            <w:pPr>
              <w:numPr>
                <w:ilvl w:val="1"/>
                <w:numId w:val="42"/>
              </w:numPr>
              <w:spacing w:before="60" w:after="120"/>
              <w:rPr>
                <w:rFonts w:ascii="Helvetica" w:hAnsi="Helvetica" w:cs="Arial"/>
                <w:b/>
                <w:sz w:val="22"/>
                <w:szCs w:val="22"/>
              </w:rPr>
            </w:pPr>
            <w:r w:rsidRPr="00AE06E4">
              <w:rPr>
                <w:rFonts w:ascii="Helvetica" w:hAnsi="Helvetica" w:cs="Arial"/>
                <w:i/>
                <w:sz w:val="22"/>
                <w:szCs w:val="22"/>
              </w:rPr>
              <w:t>Prescribe conditions</w:t>
            </w:r>
            <w:r w:rsidRPr="00AE06E4">
              <w:rPr>
                <w:rFonts w:ascii="Helvetica" w:hAnsi="Helvetica" w:cs="Arial"/>
                <w:sz w:val="22"/>
                <w:szCs w:val="22"/>
              </w:rPr>
              <w:t xml:space="preserve"> under which element of the disciplinary and termination procedures will be introduced</w:t>
            </w:r>
          </w:p>
          <w:p w:rsidR="00E871C8" w:rsidRPr="00AE06E4" w:rsidRDefault="00E871C8" w:rsidP="00E871C8">
            <w:pPr>
              <w:numPr>
                <w:ilvl w:val="1"/>
                <w:numId w:val="42"/>
              </w:numPr>
              <w:spacing w:before="60" w:after="120"/>
              <w:rPr>
                <w:rFonts w:ascii="Helvetica" w:hAnsi="Helvetica" w:cs="Arial"/>
                <w:b/>
                <w:sz w:val="22"/>
                <w:szCs w:val="22"/>
              </w:rPr>
            </w:pPr>
            <w:r w:rsidRPr="00AE06E4">
              <w:rPr>
                <w:rFonts w:ascii="Helvetica" w:hAnsi="Helvetica" w:cs="Arial"/>
                <w:sz w:val="22"/>
                <w:szCs w:val="22"/>
              </w:rPr>
              <w:t>Communicate the established disciplinary and termination procedures to staff</w:t>
            </w:r>
          </w:p>
          <w:p w:rsidR="00A44950" w:rsidRPr="00AE06E4" w:rsidRDefault="00E871C8" w:rsidP="00E871C8">
            <w:pPr>
              <w:numPr>
                <w:ilvl w:val="1"/>
                <w:numId w:val="42"/>
              </w:numPr>
              <w:spacing w:before="60" w:after="120"/>
              <w:rPr>
                <w:rFonts w:ascii="Helvetica" w:hAnsi="Helvetica" w:cs="Arial"/>
                <w:b/>
                <w:sz w:val="22"/>
                <w:szCs w:val="22"/>
              </w:rPr>
            </w:pPr>
            <w:r w:rsidRPr="00AE06E4">
              <w:rPr>
                <w:rFonts w:ascii="Helvetica" w:hAnsi="Helvetica" w:cs="Arial"/>
                <w:sz w:val="22"/>
                <w:szCs w:val="22"/>
              </w:rPr>
              <w:t>Implement the identified disciplinary and termination procedures</w:t>
            </w:r>
          </w:p>
        </w:tc>
        <w:tc>
          <w:tcPr>
            <w:tcW w:w="9105" w:type="dxa"/>
            <w:gridSpan w:val="4"/>
            <w:tcBorders>
              <w:bottom w:val="single" w:sz="4" w:space="0" w:color="auto"/>
            </w:tcBorders>
          </w:tcPr>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lastRenderedPageBreak/>
              <w:t>Unit Variables</w:t>
            </w:r>
          </w:p>
          <w:p w:rsidR="00E871C8" w:rsidRPr="00AE06E4" w:rsidRDefault="00E871C8" w:rsidP="00E871C8">
            <w:pPr>
              <w:pStyle w:val="BodyCopy"/>
              <w:rPr>
                <w:szCs w:val="22"/>
                <w:lang w:val="en-AU"/>
              </w:rPr>
            </w:pPr>
            <w:r w:rsidRPr="00AE06E4">
              <w:rPr>
                <w:szCs w:val="22"/>
                <w:lang w:val="en-AU"/>
              </w:rPr>
              <w:t>The Unit Variables provide advice to interpret the scope and context of this unit of competence, allowing for differences between enterprises and workplaces. It relates to the unit as a whole and facilitates holistic assessment.</w:t>
            </w:r>
          </w:p>
          <w:p w:rsidR="00E871C8" w:rsidRPr="00AE06E4" w:rsidRDefault="00E871C8" w:rsidP="00E871C8">
            <w:pPr>
              <w:pStyle w:val="BodyCopy"/>
              <w:rPr>
                <w:szCs w:val="22"/>
                <w:lang w:val="en-AU"/>
              </w:rPr>
            </w:pPr>
            <w:r w:rsidRPr="00AE06E4">
              <w:rPr>
                <w:szCs w:val="22"/>
                <w:lang w:val="en-AU"/>
              </w:rPr>
              <w:t>This unit applies to organisations that are involved in the monitoring of staff performance within the labour divisions of the hotel and travel industries and may include:</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1.</w:t>
            </w:r>
            <w:r w:rsidRPr="00AE06E4">
              <w:rPr>
                <w:rFonts w:ascii="Helvetica" w:hAnsi="Helvetica" w:cs="Arial"/>
                <w:sz w:val="22"/>
                <w:szCs w:val="22"/>
              </w:rPr>
              <w:tab/>
              <w:t>Front Office</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2.</w:t>
            </w:r>
            <w:r w:rsidRPr="00AE06E4">
              <w:rPr>
                <w:rFonts w:ascii="Helvetica" w:hAnsi="Helvetica" w:cs="Arial"/>
                <w:sz w:val="22"/>
                <w:szCs w:val="22"/>
              </w:rPr>
              <w:tab/>
              <w:t>Housekeeping</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3.</w:t>
            </w:r>
            <w:r w:rsidRPr="00AE06E4">
              <w:rPr>
                <w:rFonts w:ascii="Helvetica" w:hAnsi="Helvetica" w:cs="Arial"/>
                <w:sz w:val="22"/>
                <w:szCs w:val="22"/>
              </w:rPr>
              <w:tab/>
              <w:t>Food and Beverage Service</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4.</w:t>
            </w:r>
            <w:r w:rsidRPr="00AE06E4">
              <w:rPr>
                <w:rFonts w:ascii="Helvetica" w:hAnsi="Helvetica" w:cs="Arial"/>
                <w:sz w:val="22"/>
                <w:szCs w:val="22"/>
              </w:rPr>
              <w:tab/>
              <w:t>Food Production</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5.</w:t>
            </w:r>
            <w:r w:rsidRPr="00AE06E4">
              <w:rPr>
                <w:rFonts w:ascii="Helvetica" w:hAnsi="Helvetica" w:cs="Arial"/>
                <w:sz w:val="22"/>
                <w:szCs w:val="22"/>
              </w:rPr>
              <w:tab/>
              <w:t>Travel Agencies</w:t>
            </w:r>
          </w:p>
          <w:p w:rsidR="00E871C8" w:rsidRPr="00AE06E4" w:rsidRDefault="00E871C8" w:rsidP="00E871C8">
            <w:pPr>
              <w:spacing w:before="60" w:after="120"/>
              <w:ind w:left="432" w:hanging="432"/>
              <w:rPr>
                <w:rFonts w:ascii="Helvetica" w:hAnsi="Helvetica" w:cs="Arial"/>
                <w:sz w:val="22"/>
                <w:szCs w:val="22"/>
              </w:rPr>
            </w:pPr>
            <w:r w:rsidRPr="00AE06E4">
              <w:rPr>
                <w:rFonts w:ascii="Helvetica" w:hAnsi="Helvetica" w:cs="Arial"/>
                <w:sz w:val="22"/>
                <w:szCs w:val="22"/>
              </w:rPr>
              <w:t>6.</w:t>
            </w:r>
            <w:r w:rsidRPr="00AE06E4">
              <w:rPr>
                <w:rFonts w:ascii="Helvetica" w:hAnsi="Helvetica" w:cs="Arial"/>
                <w:sz w:val="22"/>
                <w:szCs w:val="22"/>
              </w:rPr>
              <w:tab/>
              <w:t>Tour Operation</w:t>
            </w:r>
          </w:p>
          <w:p w:rsidR="00E871C8" w:rsidRPr="00AE06E4" w:rsidRDefault="00E871C8" w:rsidP="00E871C8">
            <w:pPr>
              <w:spacing w:before="60" w:after="120"/>
              <w:rPr>
                <w:rFonts w:ascii="Helvetica" w:hAnsi="Helvetica" w:cs="Arial"/>
                <w:sz w:val="22"/>
                <w:szCs w:val="22"/>
              </w:rPr>
            </w:pPr>
            <w:r w:rsidRPr="00AE06E4">
              <w:rPr>
                <w:rFonts w:ascii="Helvetica" w:hAnsi="Helvetica" w:cs="Arial"/>
                <w:i/>
                <w:sz w:val="22"/>
                <w:szCs w:val="22"/>
              </w:rPr>
              <w:t xml:space="preserve">Performance management </w:t>
            </w:r>
            <w:r w:rsidRPr="00AE06E4">
              <w:rPr>
                <w:rFonts w:ascii="Helvetica" w:hAnsi="Helvetica" w:cs="Arial"/>
                <w:sz w:val="22"/>
                <w:szCs w:val="22"/>
              </w:rPr>
              <w:t>may be defined as:</w:t>
            </w:r>
          </w:p>
          <w:p w:rsidR="00E871C8" w:rsidRPr="00AE06E4" w:rsidRDefault="00E871C8" w:rsidP="00E871C8">
            <w:pPr>
              <w:pStyle w:val="TableBullet1"/>
              <w:rPr>
                <w:szCs w:val="22"/>
              </w:rPr>
            </w:pPr>
            <w:r w:rsidRPr="00AE06E4">
              <w:rPr>
                <w:szCs w:val="22"/>
              </w:rPr>
              <w:t>A process or set of processes for establishing a shared understanding of what an individual or group is to achieve, and managing individuals in a way which increases the probability it will be achieved in both the short and longer terms.</w:t>
            </w:r>
          </w:p>
          <w:p w:rsidR="00E871C8" w:rsidRPr="00AE06E4" w:rsidRDefault="00E871C8" w:rsidP="00E871C8">
            <w:pPr>
              <w:spacing w:before="60" w:after="120"/>
              <w:rPr>
                <w:rFonts w:ascii="Helvetica" w:hAnsi="Helvetica" w:cs="Arial"/>
                <w:sz w:val="22"/>
                <w:szCs w:val="22"/>
              </w:rPr>
            </w:pPr>
            <w:r w:rsidRPr="00AE06E4">
              <w:rPr>
                <w:rFonts w:ascii="Helvetica" w:hAnsi="Helvetica" w:cs="Arial"/>
                <w:i/>
                <w:sz w:val="22"/>
                <w:szCs w:val="22"/>
              </w:rPr>
              <w:lastRenderedPageBreak/>
              <w:t xml:space="preserve">Performance indices </w:t>
            </w:r>
            <w:r w:rsidRPr="00AE06E4">
              <w:rPr>
                <w:rFonts w:ascii="Helvetica" w:hAnsi="Helvetica" w:cs="Arial"/>
                <w:sz w:val="22"/>
                <w:szCs w:val="22"/>
              </w:rPr>
              <w:t>may include:</w:t>
            </w:r>
          </w:p>
          <w:p w:rsidR="00E871C8" w:rsidRPr="00AE06E4" w:rsidRDefault="00E871C8" w:rsidP="00E871C8">
            <w:pPr>
              <w:pStyle w:val="TableBullet1"/>
              <w:rPr>
                <w:szCs w:val="22"/>
              </w:rPr>
            </w:pPr>
            <w:r w:rsidRPr="00AE06E4">
              <w:rPr>
                <w:szCs w:val="22"/>
              </w:rPr>
              <w:t>Key performance indicators (KPIs) used to measure actual performance against set targets</w:t>
            </w:r>
          </w:p>
          <w:p w:rsidR="00E871C8" w:rsidRPr="00AE06E4" w:rsidRDefault="00E871C8" w:rsidP="00E871C8">
            <w:pPr>
              <w:pStyle w:val="TableBullet1"/>
              <w:rPr>
                <w:szCs w:val="22"/>
              </w:rPr>
            </w:pPr>
            <w:r w:rsidRPr="00AE06E4">
              <w:rPr>
                <w:szCs w:val="22"/>
              </w:rPr>
              <w:t>Performance standards defining the level of performance sought from an individual or group that are expressed quantitatively or qualitatively, and which may relate to:</w:t>
            </w:r>
          </w:p>
          <w:p w:rsidR="00E871C8" w:rsidRPr="00AE06E4" w:rsidRDefault="00E871C8" w:rsidP="00E871C8">
            <w:pPr>
              <w:pStyle w:val="TableBullet2"/>
              <w:rPr>
                <w:szCs w:val="22"/>
              </w:rPr>
            </w:pPr>
            <w:r w:rsidRPr="00AE06E4">
              <w:rPr>
                <w:szCs w:val="22"/>
              </w:rPr>
              <w:t>Productivity</w:t>
            </w:r>
          </w:p>
          <w:p w:rsidR="00E871C8" w:rsidRPr="00AE06E4" w:rsidRDefault="00E871C8" w:rsidP="00E871C8">
            <w:pPr>
              <w:pStyle w:val="TableBullet2"/>
              <w:rPr>
                <w:szCs w:val="22"/>
              </w:rPr>
            </w:pPr>
            <w:r w:rsidRPr="00AE06E4">
              <w:rPr>
                <w:szCs w:val="22"/>
              </w:rPr>
              <w:t>Punctuality</w:t>
            </w:r>
          </w:p>
          <w:p w:rsidR="00E871C8" w:rsidRPr="00AE06E4" w:rsidRDefault="00E871C8" w:rsidP="00E871C8">
            <w:pPr>
              <w:pStyle w:val="TableBullet2"/>
              <w:rPr>
                <w:szCs w:val="22"/>
              </w:rPr>
            </w:pPr>
            <w:r w:rsidRPr="00AE06E4">
              <w:rPr>
                <w:szCs w:val="22"/>
              </w:rPr>
              <w:t>Personal presentation</w:t>
            </w:r>
          </w:p>
          <w:p w:rsidR="00E871C8" w:rsidRPr="00AE06E4" w:rsidRDefault="00E871C8" w:rsidP="00E871C8">
            <w:pPr>
              <w:pStyle w:val="TableBullet2"/>
              <w:rPr>
                <w:szCs w:val="22"/>
              </w:rPr>
            </w:pPr>
            <w:r w:rsidRPr="00AE06E4">
              <w:rPr>
                <w:szCs w:val="22"/>
              </w:rPr>
              <w:t>Levels of accuracy in work</w:t>
            </w:r>
          </w:p>
          <w:p w:rsidR="00E871C8" w:rsidRPr="00AE06E4" w:rsidRDefault="00E871C8" w:rsidP="00E871C8">
            <w:pPr>
              <w:pStyle w:val="TableBullet2"/>
              <w:rPr>
                <w:szCs w:val="22"/>
              </w:rPr>
            </w:pPr>
            <w:r w:rsidRPr="00AE06E4">
              <w:rPr>
                <w:szCs w:val="22"/>
              </w:rPr>
              <w:t>Adherence to procedures</w:t>
            </w:r>
          </w:p>
          <w:p w:rsidR="00E871C8" w:rsidRPr="00AE06E4" w:rsidRDefault="00E871C8" w:rsidP="00E871C8">
            <w:pPr>
              <w:pStyle w:val="TableBullet2"/>
              <w:rPr>
                <w:szCs w:val="22"/>
              </w:rPr>
            </w:pPr>
            <w:r w:rsidRPr="00AE06E4">
              <w:rPr>
                <w:szCs w:val="22"/>
              </w:rPr>
              <w:t>Customer service standards</w:t>
            </w:r>
          </w:p>
          <w:p w:rsidR="00E871C8" w:rsidRPr="00AE06E4" w:rsidRDefault="00E871C8" w:rsidP="00E871C8">
            <w:pPr>
              <w:pStyle w:val="TableBullet2"/>
              <w:rPr>
                <w:szCs w:val="22"/>
              </w:rPr>
            </w:pPr>
            <w:r w:rsidRPr="00AE06E4">
              <w:rPr>
                <w:szCs w:val="22"/>
              </w:rPr>
              <w:t>Team interaction</w:t>
            </w:r>
          </w:p>
          <w:p w:rsidR="00E871C8" w:rsidRPr="00AE06E4" w:rsidRDefault="00E871C8" w:rsidP="00E871C8">
            <w:pPr>
              <w:pStyle w:val="TableBullet2"/>
              <w:rPr>
                <w:szCs w:val="22"/>
              </w:rPr>
            </w:pPr>
            <w:r w:rsidRPr="00AE06E4">
              <w:rPr>
                <w:szCs w:val="22"/>
              </w:rPr>
              <w:t>Response times</w:t>
            </w:r>
          </w:p>
          <w:p w:rsidR="00E871C8" w:rsidRPr="00AE06E4" w:rsidRDefault="00E871C8" w:rsidP="00E871C8">
            <w:pPr>
              <w:pStyle w:val="TableBullet2"/>
              <w:rPr>
                <w:szCs w:val="22"/>
              </w:rPr>
            </w:pPr>
            <w:r w:rsidRPr="00AE06E4">
              <w:rPr>
                <w:szCs w:val="22"/>
              </w:rPr>
              <w:t>Waste minimisation</w:t>
            </w:r>
          </w:p>
          <w:p w:rsidR="00E871C8" w:rsidRPr="00AE06E4" w:rsidRDefault="00E871C8" w:rsidP="00E871C8">
            <w:pPr>
              <w:pStyle w:val="TableBullet2"/>
              <w:rPr>
                <w:szCs w:val="22"/>
              </w:rPr>
            </w:pPr>
            <w:r w:rsidRPr="00AE06E4">
              <w:rPr>
                <w:szCs w:val="22"/>
              </w:rPr>
              <w:t>Cost minimisation</w:t>
            </w:r>
          </w:p>
          <w:p w:rsidR="00E871C8" w:rsidRPr="00AE06E4" w:rsidRDefault="00E871C8" w:rsidP="00E871C8">
            <w:pPr>
              <w:pStyle w:val="TableBullet1"/>
              <w:rPr>
                <w:szCs w:val="22"/>
              </w:rPr>
            </w:pPr>
            <w:r w:rsidRPr="00AE06E4">
              <w:rPr>
                <w:szCs w:val="22"/>
              </w:rPr>
              <w:t xml:space="preserve">Codes of conduct </w:t>
            </w:r>
            <w:r w:rsidRPr="00AE06E4">
              <w:rPr>
                <w:rFonts w:hAnsi="Arial"/>
                <w:szCs w:val="22"/>
              </w:rPr>
              <w:t>–</w:t>
            </w:r>
            <w:r w:rsidRPr="00AE06E4">
              <w:rPr>
                <w:szCs w:val="22"/>
              </w:rPr>
              <w:t xml:space="preserve"> an agreed or decreed set of rules relating to employee behaviour/conduct with other employees or customers.</w:t>
            </w:r>
          </w:p>
          <w:p w:rsidR="00E871C8" w:rsidRPr="00AE06E4" w:rsidRDefault="00E871C8" w:rsidP="00E871C8">
            <w:pPr>
              <w:spacing w:before="60" w:after="120"/>
              <w:rPr>
                <w:rFonts w:ascii="Helvetica" w:hAnsi="Helvetica" w:cs="Arial"/>
                <w:sz w:val="22"/>
                <w:szCs w:val="22"/>
              </w:rPr>
            </w:pPr>
            <w:r w:rsidRPr="00AE06E4">
              <w:rPr>
                <w:rFonts w:ascii="Helvetica" w:hAnsi="Helvetica" w:cs="Arial"/>
                <w:i/>
                <w:sz w:val="22"/>
                <w:szCs w:val="22"/>
              </w:rPr>
              <w:t xml:space="preserve">Systems to ensure staff performance is monitored </w:t>
            </w:r>
            <w:r w:rsidRPr="00AE06E4">
              <w:rPr>
                <w:rFonts w:ascii="Helvetica" w:hAnsi="Helvetica" w:cs="Arial"/>
                <w:sz w:val="22"/>
                <w:szCs w:val="22"/>
              </w:rPr>
              <w:t>may include:</w:t>
            </w:r>
          </w:p>
          <w:p w:rsidR="00E871C8" w:rsidRPr="00AE06E4" w:rsidRDefault="00E871C8" w:rsidP="00E871C8">
            <w:pPr>
              <w:pStyle w:val="TableBullet1"/>
              <w:rPr>
                <w:szCs w:val="22"/>
              </w:rPr>
            </w:pPr>
            <w:r w:rsidRPr="00AE06E4">
              <w:rPr>
                <w:szCs w:val="22"/>
              </w:rPr>
              <w:t>Any regularly applied and formalised system where all staff have their actual workplace practice evaluated and assessed against predetermined goals/targets with a view to determining their individual level of performance or achievement</w:t>
            </w:r>
          </w:p>
          <w:p w:rsidR="00E871C8" w:rsidRPr="00AE06E4" w:rsidRDefault="00E871C8" w:rsidP="00E871C8">
            <w:pPr>
              <w:pStyle w:val="TableBullet1"/>
              <w:rPr>
                <w:szCs w:val="22"/>
              </w:rPr>
            </w:pPr>
            <w:r w:rsidRPr="00AE06E4">
              <w:rPr>
                <w:szCs w:val="22"/>
              </w:rPr>
              <w:t>Evaluation based on factual evidence</w:t>
            </w:r>
          </w:p>
          <w:p w:rsidR="00E871C8" w:rsidRPr="00AE06E4" w:rsidRDefault="00E871C8" w:rsidP="00E871C8">
            <w:pPr>
              <w:pStyle w:val="TableBullet1"/>
              <w:rPr>
                <w:szCs w:val="22"/>
              </w:rPr>
            </w:pPr>
            <w:r w:rsidRPr="00AE06E4">
              <w:rPr>
                <w:szCs w:val="22"/>
              </w:rPr>
              <w:t>Feedback on the identified performance</w:t>
            </w:r>
            <w:r w:rsidR="009D502D">
              <w:rPr>
                <w:szCs w:val="22"/>
              </w:rPr>
              <w:br/>
            </w:r>
            <w:r w:rsidR="009D502D">
              <w:rPr>
                <w:szCs w:val="22"/>
              </w:rPr>
              <w:br/>
            </w:r>
            <w:r w:rsidR="009D502D">
              <w:rPr>
                <w:szCs w:val="22"/>
              </w:rPr>
              <w:br/>
            </w:r>
          </w:p>
          <w:p w:rsidR="00E871C8" w:rsidRPr="00AE06E4" w:rsidRDefault="00E871C8" w:rsidP="00E871C8">
            <w:pPr>
              <w:pStyle w:val="TableBullet1"/>
              <w:rPr>
                <w:szCs w:val="22"/>
              </w:rPr>
            </w:pPr>
            <w:r w:rsidRPr="00AE06E4">
              <w:rPr>
                <w:szCs w:val="22"/>
              </w:rPr>
              <w:t>Support for the individual to continue acceptable performance and redress unacceptable performance</w:t>
            </w:r>
          </w:p>
          <w:p w:rsidR="00E871C8" w:rsidRPr="00AE06E4" w:rsidRDefault="00E871C8" w:rsidP="00E871C8">
            <w:pPr>
              <w:pStyle w:val="TableBullet1"/>
              <w:rPr>
                <w:szCs w:val="22"/>
              </w:rPr>
            </w:pPr>
            <w:r w:rsidRPr="00AE06E4">
              <w:rPr>
                <w:szCs w:val="22"/>
              </w:rPr>
              <w:lastRenderedPageBreak/>
              <w:t>Counselling and disciplinary action for staff unable or unprepared to bring their performance in-line with expectations and standards.</w:t>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i/>
                <w:sz w:val="22"/>
                <w:szCs w:val="22"/>
              </w:rPr>
              <w:t xml:space="preserve">Appraise staff </w:t>
            </w:r>
            <w:r w:rsidRPr="00AE06E4">
              <w:rPr>
                <w:rFonts w:ascii="Helvetica" w:hAnsi="Helvetica" w:cs="Arial"/>
                <w:sz w:val="22"/>
                <w:szCs w:val="22"/>
              </w:rPr>
              <w:t>should include:</w:t>
            </w:r>
          </w:p>
          <w:p w:rsidR="00E871C8" w:rsidRPr="00AE06E4" w:rsidRDefault="00E871C8" w:rsidP="00E871C8">
            <w:pPr>
              <w:pStyle w:val="TableBullet1"/>
              <w:rPr>
                <w:szCs w:val="22"/>
              </w:rPr>
            </w:pPr>
            <w:r w:rsidRPr="00AE06E4">
              <w:rPr>
                <w:szCs w:val="22"/>
              </w:rPr>
              <w:t>Conducting appraisals at regular, pre-determined intervals</w:t>
            </w:r>
          </w:p>
          <w:p w:rsidR="00E871C8" w:rsidRPr="00AE06E4" w:rsidRDefault="00E871C8" w:rsidP="00E871C8">
            <w:pPr>
              <w:pStyle w:val="TableBullet1"/>
              <w:rPr>
                <w:szCs w:val="22"/>
              </w:rPr>
            </w:pPr>
            <w:r w:rsidRPr="00AE06E4">
              <w:rPr>
                <w:szCs w:val="22"/>
              </w:rPr>
              <w:t>Application of appraisals across all staff including management, full-time staff, part-time staff and casual staff</w:t>
            </w:r>
          </w:p>
          <w:p w:rsidR="00E871C8" w:rsidRPr="00AE06E4" w:rsidRDefault="00E871C8" w:rsidP="00E871C8">
            <w:pPr>
              <w:pStyle w:val="TableBullet1"/>
              <w:rPr>
                <w:szCs w:val="22"/>
              </w:rPr>
            </w:pPr>
            <w:r w:rsidRPr="00AE06E4">
              <w:rPr>
                <w:szCs w:val="22"/>
              </w:rPr>
              <w:t>Establishing initial targets for performance and notifying individual staff of these</w:t>
            </w:r>
          </w:p>
          <w:p w:rsidR="00E871C8" w:rsidRPr="00AE06E4" w:rsidRDefault="00E871C8" w:rsidP="00E871C8">
            <w:pPr>
              <w:pStyle w:val="TableBullet1"/>
              <w:rPr>
                <w:szCs w:val="22"/>
              </w:rPr>
            </w:pPr>
            <w:r w:rsidRPr="00AE06E4">
              <w:rPr>
                <w:szCs w:val="22"/>
              </w:rPr>
              <w:t>Gathering evidence of actual staff performance which should include consideration of:</w:t>
            </w:r>
          </w:p>
          <w:p w:rsidR="00E871C8" w:rsidRPr="00AE06E4" w:rsidRDefault="00E871C8" w:rsidP="00E871C8">
            <w:pPr>
              <w:pStyle w:val="TableBullet2"/>
              <w:rPr>
                <w:szCs w:val="22"/>
              </w:rPr>
            </w:pPr>
            <w:r w:rsidRPr="00AE06E4">
              <w:rPr>
                <w:szCs w:val="22"/>
              </w:rPr>
              <w:t>Type of assessment/appraisal which may include peer assessment, self-assessment, team assessment, use of productivity indicators including feedback from patrons</w:t>
            </w:r>
          </w:p>
          <w:p w:rsidR="00E871C8" w:rsidRPr="00AE06E4" w:rsidRDefault="00E871C8" w:rsidP="00E871C8">
            <w:pPr>
              <w:pStyle w:val="TableBullet2"/>
              <w:rPr>
                <w:szCs w:val="22"/>
              </w:rPr>
            </w:pPr>
            <w:r w:rsidRPr="00AE06E4">
              <w:rPr>
                <w:szCs w:val="22"/>
              </w:rPr>
              <w:t>Methods of collecting performance data to ensure data is reliable, indicative and relevant</w:t>
            </w:r>
          </w:p>
          <w:p w:rsidR="00E871C8" w:rsidRPr="00AE06E4" w:rsidRDefault="00E871C8" w:rsidP="00E871C8">
            <w:pPr>
              <w:pStyle w:val="TableBullet2"/>
              <w:rPr>
                <w:szCs w:val="22"/>
              </w:rPr>
            </w:pPr>
            <w:r w:rsidRPr="00AE06E4">
              <w:rPr>
                <w:szCs w:val="22"/>
              </w:rPr>
              <w:t>Methods of interpreting performance data including prioritising results and understanding the data within individual contexts</w:t>
            </w:r>
          </w:p>
          <w:p w:rsidR="00E871C8" w:rsidRPr="00AE06E4" w:rsidRDefault="00E871C8" w:rsidP="00E871C8">
            <w:pPr>
              <w:pStyle w:val="TableBullet1"/>
              <w:rPr>
                <w:szCs w:val="22"/>
              </w:rPr>
            </w:pPr>
            <w:r w:rsidRPr="00AE06E4">
              <w:rPr>
                <w:szCs w:val="22"/>
              </w:rPr>
              <w:t>Convening a meeting to discuss performance with individual staff, including invitations to other appropriate personnel to attend.</w:t>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i/>
                <w:sz w:val="22"/>
                <w:szCs w:val="22"/>
              </w:rPr>
              <w:t xml:space="preserve">Advise staff of the result </w:t>
            </w:r>
            <w:r w:rsidRPr="00AE06E4">
              <w:rPr>
                <w:rFonts w:ascii="Helvetica" w:hAnsi="Helvetica" w:cs="Arial"/>
                <w:sz w:val="22"/>
                <w:szCs w:val="22"/>
              </w:rPr>
              <w:t>should include:</w:t>
            </w:r>
          </w:p>
          <w:p w:rsidR="00E871C8" w:rsidRPr="00AE06E4" w:rsidRDefault="00E871C8" w:rsidP="00E871C8">
            <w:pPr>
              <w:pStyle w:val="TableBullet1"/>
              <w:rPr>
                <w:szCs w:val="22"/>
              </w:rPr>
            </w:pPr>
            <w:r w:rsidRPr="00AE06E4">
              <w:rPr>
                <w:szCs w:val="22"/>
              </w:rPr>
              <w:t>Providing evidence-based feedback of staff performance</w:t>
            </w:r>
          </w:p>
          <w:p w:rsidR="00E871C8" w:rsidRPr="00AE06E4" w:rsidRDefault="00E871C8" w:rsidP="00E871C8">
            <w:pPr>
              <w:pStyle w:val="TableBullet1"/>
              <w:rPr>
                <w:szCs w:val="22"/>
              </w:rPr>
            </w:pPr>
            <w:r w:rsidRPr="00AE06E4">
              <w:rPr>
                <w:szCs w:val="22"/>
              </w:rPr>
              <w:t>Agreeing on the level of concurrence between actual and required workplace performance</w:t>
            </w:r>
          </w:p>
          <w:p w:rsidR="00E871C8" w:rsidRPr="00AE06E4" w:rsidRDefault="00E871C8" w:rsidP="00E871C8">
            <w:pPr>
              <w:pStyle w:val="TableBullet1"/>
              <w:rPr>
                <w:szCs w:val="22"/>
              </w:rPr>
            </w:pPr>
            <w:r w:rsidRPr="00AE06E4">
              <w:rPr>
                <w:szCs w:val="22"/>
              </w:rPr>
              <w:t>Determining revised action, timelines and targets for the next phase/cycle of the appraisal process.</w:t>
            </w:r>
            <w:r w:rsidR="009D502D">
              <w:rPr>
                <w:szCs w:val="22"/>
              </w:rPr>
              <w:br/>
            </w:r>
            <w:r w:rsidR="009D502D">
              <w:rPr>
                <w:szCs w:val="22"/>
              </w:rPr>
              <w:br/>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i/>
                <w:sz w:val="22"/>
                <w:szCs w:val="22"/>
              </w:rPr>
              <w:t xml:space="preserve">Action to take </w:t>
            </w:r>
            <w:r w:rsidRPr="00AE06E4">
              <w:rPr>
                <w:rFonts w:ascii="Helvetica" w:hAnsi="Helvetica" w:cs="Arial"/>
                <w:sz w:val="22"/>
                <w:szCs w:val="22"/>
              </w:rPr>
              <w:t>to underpin attainment of the revised targets may include:</w:t>
            </w:r>
          </w:p>
          <w:p w:rsidR="00E871C8" w:rsidRPr="00AE06E4" w:rsidRDefault="00E871C8" w:rsidP="00E871C8">
            <w:pPr>
              <w:pStyle w:val="TableBullet1"/>
              <w:rPr>
                <w:szCs w:val="22"/>
              </w:rPr>
            </w:pPr>
            <w:r w:rsidRPr="00AE06E4">
              <w:rPr>
                <w:szCs w:val="22"/>
              </w:rPr>
              <w:t>Proving necessary support such as mentoring, coaching, training, resources, information</w:t>
            </w:r>
          </w:p>
          <w:p w:rsidR="00E871C8" w:rsidRPr="00AE06E4" w:rsidRDefault="00E871C8" w:rsidP="00E871C8">
            <w:pPr>
              <w:pStyle w:val="TableBullet1"/>
              <w:rPr>
                <w:szCs w:val="22"/>
              </w:rPr>
            </w:pPr>
            <w:r w:rsidRPr="00AE06E4">
              <w:rPr>
                <w:szCs w:val="22"/>
              </w:rPr>
              <w:lastRenderedPageBreak/>
              <w:t>Providing support for out-of-work problems encountered by staff</w:t>
            </w:r>
          </w:p>
          <w:p w:rsidR="00E871C8" w:rsidRPr="00AE06E4" w:rsidRDefault="00E871C8" w:rsidP="00E871C8">
            <w:pPr>
              <w:pStyle w:val="TableBullet1"/>
              <w:rPr>
                <w:szCs w:val="22"/>
              </w:rPr>
            </w:pPr>
            <w:r w:rsidRPr="00AE06E4">
              <w:rPr>
                <w:szCs w:val="22"/>
              </w:rPr>
              <w:t>Re-allocation of duties and adjustment of workload</w:t>
            </w:r>
          </w:p>
          <w:p w:rsidR="00E871C8" w:rsidRPr="00AE06E4" w:rsidRDefault="00E871C8" w:rsidP="00E871C8">
            <w:pPr>
              <w:pStyle w:val="TableBullet1"/>
              <w:rPr>
                <w:szCs w:val="22"/>
              </w:rPr>
            </w:pPr>
            <w:r w:rsidRPr="00AE06E4">
              <w:rPr>
                <w:szCs w:val="22"/>
              </w:rPr>
              <w:t>Re-organisation of work practices</w:t>
            </w:r>
          </w:p>
          <w:p w:rsidR="00E871C8" w:rsidRPr="00AE06E4" w:rsidRDefault="00E871C8" w:rsidP="00E871C8">
            <w:pPr>
              <w:pStyle w:val="TableBullet1"/>
              <w:rPr>
                <w:szCs w:val="22"/>
              </w:rPr>
            </w:pPr>
            <w:r w:rsidRPr="00AE06E4">
              <w:rPr>
                <w:szCs w:val="22"/>
              </w:rPr>
              <w:t>Agreement on short-term goals for improvement</w:t>
            </w:r>
          </w:p>
          <w:p w:rsidR="00E871C8" w:rsidRPr="00AE06E4" w:rsidRDefault="00E871C8" w:rsidP="00E871C8">
            <w:pPr>
              <w:pStyle w:val="TableBullet1"/>
              <w:rPr>
                <w:szCs w:val="22"/>
              </w:rPr>
            </w:pPr>
            <w:r w:rsidRPr="00AE06E4">
              <w:rPr>
                <w:szCs w:val="22"/>
              </w:rPr>
              <w:t>Revisions to required workloads and/or standards</w:t>
            </w:r>
          </w:p>
          <w:p w:rsidR="00E871C8" w:rsidRPr="00AE06E4" w:rsidRDefault="00E871C8" w:rsidP="00E871C8">
            <w:pPr>
              <w:pStyle w:val="TableBullet1"/>
              <w:rPr>
                <w:szCs w:val="22"/>
              </w:rPr>
            </w:pPr>
            <w:r w:rsidRPr="00AE06E4">
              <w:rPr>
                <w:szCs w:val="22"/>
              </w:rPr>
              <w:t>Counselling.</w:t>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i/>
                <w:sz w:val="22"/>
                <w:szCs w:val="22"/>
              </w:rPr>
              <w:t xml:space="preserve">Reward and incentive schemes </w:t>
            </w:r>
            <w:r w:rsidRPr="00AE06E4">
              <w:rPr>
                <w:rFonts w:ascii="Helvetica" w:hAnsi="Helvetica" w:cs="Arial"/>
                <w:sz w:val="22"/>
                <w:szCs w:val="22"/>
              </w:rPr>
              <w:t>may include:</w:t>
            </w:r>
          </w:p>
          <w:p w:rsidR="00E871C8" w:rsidRPr="00AE06E4" w:rsidRDefault="00E871C8" w:rsidP="00E871C8">
            <w:pPr>
              <w:pStyle w:val="TableBullet1"/>
              <w:rPr>
                <w:szCs w:val="22"/>
              </w:rPr>
            </w:pPr>
            <w:r w:rsidRPr="00AE06E4">
              <w:rPr>
                <w:szCs w:val="22"/>
              </w:rPr>
              <w:t xml:space="preserve">Allocation of increased levels of authority and responsibilities </w:t>
            </w:r>
          </w:p>
          <w:p w:rsidR="00E871C8" w:rsidRPr="00AE06E4" w:rsidRDefault="00E871C8" w:rsidP="00E871C8">
            <w:pPr>
              <w:pStyle w:val="TableBullet1"/>
              <w:rPr>
                <w:szCs w:val="22"/>
              </w:rPr>
            </w:pPr>
            <w:r w:rsidRPr="00AE06E4">
              <w:rPr>
                <w:szCs w:val="22"/>
              </w:rPr>
              <w:t xml:space="preserve">Increased discretionary power </w:t>
            </w:r>
          </w:p>
          <w:p w:rsidR="00E871C8" w:rsidRPr="00AE06E4" w:rsidRDefault="00E871C8" w:rsidP="00E871C8">
            <w:pPr>
              <w:pStyle w:val="TableBullet1"/>
              <w:rPr>
                <w:szCs w:val="22"/>
              </w:rPr>
            </w:pPr>
            <w:r w:rsidRPr="00AE06E4">
              <w:rPr>
                <w:szCs w:val="22"/>
              </w:rPr>
              <w:t>Informal acknowledgement</w:t>
            </w:r>
          </w:p>
          <w:p w:rsidR="00E871C8" w:rsidRPr="00AE06E4" w:rsidRDefault="00E871C8" w:rsidP="00E871C8">
            <w:pPr>
              <w:pStyle w:val="TableBullet1"/>
              <w:rPr>
                <w:szCs w:val="22"/>
              </w:rPr>
            </w:pPr>
            <w:r w:rsidRPr="00AE06E4">
              <w:rPr>
                <w:szCs w:val="22"/>
              </w:rPr>
              <w:t>Internal company recognition awards including plaques, mention in newsletters, briefings and team meetings</w:t>
            </w:r>
          </w:p>
          <w:p w:rsidR="00E871C8" w:rsidRPr="00AE06E4" w:rsidRDefault="00E871C8" w:rsidP="00E871C8">
            <w:pPr>
              <w:pStyle w:val="TableBullet1"/>
              <w:rPr>
                <w:szCs w:val="22"/>
              </w:rPr>
            </w:pPr>
            <w:r w:rsidRPr="00AE06E4">
              <w:rPr>
                <w:szCs w:val="22"/>
              </w:rPr>
              <w:t xml:space="preserve">Pay bonuses/incentives </w:t>
            </w:r>
          </w:p>
          <w:p w:rsidR="00E871C8" w:rsidRPr="00AE06E4" w:rsidRDefault="00E871C8" w:rsidP="00E871C8">
            <w:pPr>
              <w:pStyle w:val="TableBullet1"/>
              <w:rPr>
                <w:szCs w:val="22"/>
              </w:rPr>
            </w:pPr>
            <w:r w:rsidRPr="00AE06E4">
              <w:rPr>
                <w:szCs w:val="22"/>
              </w:rPr>
              <w:t>Promotion</w:t>
            </w:r>
          </w:p>
          <w:p w:rsidR="00E871C8" w:rsidRPr="00AE06E4" w:rsidRDefault="00E871C8" w:rsidP="00E871C8">
            <w:pPr>
              <w:pStyle w:val="TableBullet1"/>
              <w:rPr>
                <w:szCs w:val="22"/>
              </w:rPr>
            </w:pPr>
            <w:r w:rsidRPr="00AE06E4">
              <w:rPr>
                <w:szCs w:val="22"/>
              </w:rPr>
              <w:t>Testimonials</w:t>
            </w:r>
          </w:p>
          <w:p w:rsidR="00E871C8" w:rsidRPr="00AE06E4" w:rsidRDefault="00E871C8" w:rsidP="00E871C8">
            <w:pPr>
              <w:pStyle w:val="TableBullet1"/>
              <w:rPr>
                <w:szCs w:val="22"/>
              </w:rPr>
            </w:pPr>
            <w:r w:rsidRPr="00AE06E4">
              <w:rPr>
                <w:szCs w:val="22"/>
              </w:rPr>
              <w:t>Time off</w:t>
            </w:r>
          </w:p>
          <w:p w:rsidR="00E871C8" w:rsidRPr="00AE06E4" w:rsidRDefault="00E871C8" w:rsidP="00E871C8">
            <w:pPr>
              <w:pStyle w:val="TableBullet1"/>
              <w:rPr>
                <w:szCs w:val="22"/>
              </w:rPr>
            </w:pPr>
            <w:r w:rsidRPr="00AE06E4">
              <w:rPr>
                <w:szCs w:val="22"/>
              </w:rPr>
              <w:t>Sales targets</w:t>
            </w:r>
          </w:p>
          <w:p w:rsidR="00E871C8" w:rsidRPr="00AE06E4" w:rsidRDefault="00E871C8" w:rsidP="00E871C8">
            <w:pPr>
              <w:pStyle w:val="TableBullet1"/>
              <w:rPr>
                <w:szCs w:val="22"/>
              </w:rPr>
            </w:pPr>
            <w:r w:rsidRPr="00AE06E4">
              <w:rPr>
                <w:szCs w:val="22"/>
              </w:rPr>
              <w:t>Written reports to management.</w:t>
            </w:r>
            <w:r w:rsidR="009D502D">
              <w:rPr>
                <w:szCs w:val="22"/>
              </w:rPr>
              <w:br/>
            </w:r>
            <w:r w:rsidR="009D502D">
              <w:rPr>
                <w:szCs w:val="22"/>
              </w:rPr>
              <w:br/>
            </w:r>
            <w:r w:rsidR="009D502D">
              <w:rPr>
                <w:szCs w:val="22"/>
              </w:rPr>
              <w:br/>
            </w:r>
          </w:p>
          <w:p w:rsidR="00E871C8" w:rsidRPr="00AE06E4" w:rsidRDefault="00E871C8" w:rsidP="00E871C8">
            <w:pPr>
              <w:spacing w:before="60" w:after="120"/>
              <w:rPr>
                <w:rFonts w:ascii="Helvetica" w:hAnsi="Helvetica" w:cs="Arial"/>
                <w:sz w:val="22"/>
                <w:szCs w:val="22"/>
              </w:rPr>
            </w:pPr>
            <w:r w:rsidRPr="00AE06E4">
              <w:rPr>
                <w:rFonts w:ascii="Helvetica" w:hAnsi="Helvetica" w:cs="Arial"/>
                <w:i/>
                <w:sz w:val="22"/>
                <w:szCs w:val="22"/>
              </w:rPr>
              <w:t xml:space="preserve">Counselling techniques and strategies </w:t>
            </w:r>
            <w:r w:rsidRPr="00AE06E4">
              <w:rPr>
                <w:rFonts w:ascii="Helvetica" w:hAnsi="Helvetica" w:cs="Arial"/>
                <w:sz w:val="22"/>
                <w:szCs w:val="22"/>
              </w:rPr>
              <w:t>may include:</w:t>
            </w:r>
          </w:p>
          <w:p w:rsidR="00E871C8" w:rsidRPr="00AE06E4" w:rsidRDefault="00E871C8" w:rsidP="00E871C8">
            <w:pPr>
              <w:pStyle w:val="TableBullet1"/>
              <w:rPr>
                <w:szCs w:val="22"/>
              </w:rPr>
            </w:pPr>
            <w:r w:rsidRPr="00AE06E4">
              <w:rPr>
                <w:szCs w:val="22"/>
              </w:rPr>
              <w:t>Informal but structured discussions between management and staff</w:t>
            </w:r>
          </w:p>
          <w:p w:rsidR="00AE06E4" w:rsidRDefault="00E871C8" w:rsidP="00E871C8">
            <w:pPr>
              <w:pStyle w:val="TableBullet1"/>
              <w:spacing w:before="60" w:after="110"/>
              <w:rPr>
                <w:szCs w:val="22"/>
              </w:rPr>
            </w:pPr>
            <w:r w:rsidRPr="00AE06E4">
              <w:rPr>
                <w:szCs w:val="22"/>
              </w:rPr>
              <w:t>Timely delivery of counselling to minimise the negative impact of delays and enable linking of discussion and outcomes to recent and identified performance</w:t>
            </w:r>
          </w:p>
          <w:p w:rsidR="00E871C8" w:rsidRPr="00AE06E4" w:rsidRDefault="00E871C8" w:rsidP="00E871C8">
            <w:pPr>
              <w:pStyle w:val="TableBullet1"/>
              <w:spacing w:before="60" w:after="110"/>
              <w:rPr>
                <w:szCs w:val="22"/>
              </w:rPr>
            </w:pPr>
            <w:r w:rsidRPr="00AE06E4">
              <w:rPr>
                <w:szCs w:val="22"/>
              </w:rPr>
              <w:t>Pre-determination of the topics to be discussed during the counselling including planning of sequence of session, content of session, words to be used during session, questions to be asked, revised targets to be set, options, suggestions and/or ultimatums to be issued</w:t>
            </w:r>
          </w:p>
          <w:p w:rsidR="00E871C8" w:rsidRPr="00AE06E4" w:rsidRDefault="00E871C8" w:rsidP="00E871C8">
            <w:pPr>
              <w:pStyle w:val="TableBullet1"/>
              <w:spacing w:before="60" w:after="110"/>
              <w:rPr>
                <w:szCs w:val="22"/>
              </w:rPr>
            </w:pPr>
            <w:r w:rsidRPr="00AE06E4">
              <w:rPr>
                <w:szCs w:val="22"/>
              </w:rPr>
              <w:t>Application of suitable counselling strategies to meet individual and company needs including variations in formality, structure, format, language used, and the use of internal or external convener</w:t>
            </w:r>
          </w:p>
          <w:p w:rsidR="00E871C8" w:rsidRPr="00AE06E4" w:rsidRDefault="00E871C8" w:rsidP="00E871C8">
            <w:pPr>
              <w:pStyle w:val="TableBullet1"/>
              <w:spacing w:before="60" w:after="110"/>
              <w:rPr>
                <w:szCs w:val="22"/>
              </w:rPr>
            </w:pPr>
            <w:r w:rsidRPr="00AE06E4">
              <w:rPr>
                <w:szCs w:val="22"/>
              </w:rPr>
              <w:t>Recording/documenting the counselling sessions</w:t>
            </w:r>
          </w:p>
          <w:p w:rsidR="00E871C8" w:rsidRPr="00AE06E4" w:rsidRDefault="00E871C8" w:rsidP="00E871C8">
            <w:pPr>
              <w:pStyle w:val="TableBullet1"/>
              <w:spacing w:before="60" w:after="110"/>
              <w:rPr>
                <w:szCs w:val="22"/>
              </w:rPr>
            </w:pPr>
            <w:r w:rsidRPr="00AE06E4">
              <w:rPr>
                <w:szCs w:val="22"/>
              </w:rPr>
              <w:t>Requiring the employee to sign-off on the decisions reached during the counselling session</w:t>
            </w:r>
          </w:p>
          <w:p w:rsidR="00E871C8" w:rsidRPr="00AE06E4" w:rsidRDefault="00E871C8" w:rsidP="00E871C8">
            <w:pPr>
              <w:pStyle w:val="TableBullet1"/>
              <w:spacing w:before="60" w:after="110"/>
              <w:rPr>
                <w:szCs w:val="22"/>
              </w:rPr>
            </w:pPr>
            <w:r w:rsidRPr="00AE06E4">
              <w:rPr>
                <w:szCs w:val="22"/>
              </w:rPr>
              <w:t>Providing the appropriate level of support during the counselling commensurate with the issues being dealt with</w:t>
            </w:r>
          </w:p>
          <w:p w:rsidR="00E871C8" w:rsidRPr="00AE06E4" w:rsidRDefault="00E871C8" w:rsidP="00E871C8">
            <w:pPr>
              <w:pStyle w:val="TableBullet1"/>
              <w:spacing w:before="60" w:after="110"/>
              <w:rPr>
                <w:szCs w:val="22"/>
              </w:rPr>
            </w:pPr>
            <w:r w:rsidRPr="00AE06E4">
              <w:rPr>
                <w:szCs w:val="22"/>
              </w:rPr>
              <w:t>Referring the staff member to external professional services, where appropriate.</w:t>
            </w:r>
          </w:p>
          <w:p w:rsidR="00E871C8" w:rsidRPr="00AE06E4" w:rsidRDefault="00E871C8" w:rsidP="00E871C8">
            <w:pPr>
              <w:spacing w:before="60" w:after="110"/>
              <w:rPr>
                <w:rFonts w:ascii="Helvetica" w:hAnsi="Helvetica" w:cs="Arial"/>
                <w:sz w:val="22"/>
                <w:szCs w:val="22"/>
              </w:rPr>
            </w:pPr>
            <w:r w:rsidRPr="00AE06E4">
              <w:rPr>
                <w:rFonts w:ascii="Helvetica" w:hAnsi="Helvetica" w:cs="Arial"/>
                <w:i/>
                <w:sz w:val="22"/>
                <w:szCs w:val="22"/>
              </w:rPr>
              <w:t xml:space="preserve">Disciplinary and termination procedures </w:t>
            </w:r>
            <w:r w:rsidRPr="00AE06E4">
              <w:rPr>
                <w:rFonts w:ascii="Helvetica" w:hAnsi="Helvetica" w:cs="Arial"/>
                <w:sz w:val="22"/>
                <w:szCs w:val="22"/>
              </w:rPr>
              <w:t>should include:</w:t>
            </w:r>
          </w:p>
          <w:p w:rsidR="00E871C8" w:rsidRPr="00AE06E4" w:rsidRDefault="00E871C8" w:rsidP="00E871C8">
            <w:pPr>
              <w:pStyle w:val="TableBullet1"/>
              <w:spacing w:before="60" w:after="110"/>
              <w:rPr>
                <w:szCs w:val="22"/>
              </w:rPr>
            </w:pPr>
            <w:r w:rsidRPr="00AE06E4">
              <w:rPr>
                <w:szCs w:val="22"/>
              </w:rPr>
              <w:t>Verbal warnings supplemented by a series of written warnings including a requirement for signature from staff member and attendance of a third party to witness events</w:t>
            </w:r>
          </w:p>
          <w:p w:rsidR="00E871C8" w:rsidRPr="00AE06E4" w:rsidRDefault="00E871C8" w:rsidP="00E871C8">
            <w:pPr>
              <w:pStyle w:val="TableBullet1"/>
              <w:spacing w:before="60" w:after="110"/>
              <w:rPr>
                <w:szCs w:val="22"/>
              </w:rPr>
            </w:pPr>
            <w:r w:rsidRPr="00AE06E4">
              <w:rPr>
                <w:szCs w:val="22"/>
              </w:rPr>
              <w:t>Demotions and removal of authorities, permissions and responsibilities</w:t>
            </w:r>
          </w:p>
          <w:p w:rsidR="00E871C8" w:rsidRPr="00AE06E4" w:rsidRDefault="00E871C8" w:rsidP="00E871C8">
            <w:pPr>
              <w:pStyle w:val="TableBullet1"/>
              <w:spacing w:before="60" w:after="110"/>
              <w:rPr>
                <w:szCs w:val="22"/>
              </w:rPr>
            </w:pPr>
            <w:r w:rsidRPr="00AE06E4">
              <w:rPr>
                <w:szCs w:val="22"/>
              </w:rPr>
              <w:t>Reduction on overtime allocated</w:t>
            </w:r>
          </w:p>
          <w:p w:rsidR="00E871C8" w:rsidRPr="00AE06E4" w:rsidRDefault="00E871C8" w:rsidP="00E871C8">
            <w:pPr>
              <w:pStyle w:val="TableBullet1"/>
              <w:spacing w:before="60" w:after="110"/>
              <w:rPr>
                <w:szCs w:val="22"/>
              </w:rPr>
            </w:pPr>
            <w:r w:rsidRPr="00AE06E4">
              <w:rPr>
                <w:szCs w:val="22"/>
              </w:rPr>
              <w:t>Non-negotiable requirement to attend training, counselling or other nominated external sessions</w:t>
            </w:r>
          </w:p>
          <w:p w:rsidR="00E871C8" w:rsidRPr="00AE06E4" w:rsidRDefault="00E871C8" w:rsidP="00E871C8">
            <w:pPr>
              <w:pStyle w:val="TableBullet1"/>
              <w:spacing w:before="60" w:after="110"/>
              <w:rPr>
                <w:szCs w:val="22"/>
              </w:rPr>
            </w:pPr>
            <w:r w:rsidRPr="00AE06E4">
              <w:rPr>
                <w:szCs w:val="22"/>
              </w:rPr>
              <w:t>Provision of written description of workplace requirements and standards that are expected</w:t>
            </w:r>
          </w:p>
          <w:p w:rsidR="00E871C8" w:rsidRPr="00AE06E4" w:rsidRDefault="00E871C8" w:rsidP="00E871C8">
            <w:pPr>
              <w:pStyle w:val="TableBullet1"/>
              <w:spacing w:before="60" w:after="110"/>
              <w:rPr>
                <w:szCs w:val="22"/>
              </w:rPr>
            </w:pPr>
            <w:r w:rsidRPr="00AE06E4">
              <w:rPr>
                <w:szCs w:val="22"/>
              </w:rPr>
              <w:t>Evidence-based conclusions, decision making and action</w:t>
            </w:r>
          </w:p>
          <w:p w:rsidR="00E871C8" w:rsidRPr="00AE06E4" w:rsidRDefault="00E871C8" w:rsidP="00E871C8">
            <w:pPr>
              <w:pStyle w:val="TableBullet1"/>
              <w:spacing w:before="60" w:after="110"/>
              <w:rPr>
                <w:szCs w:val="22"/>
              </w:rPr>
            </w:pPr>
            <w:r w:rsidRPr="00AE06E4">
              <w:rPr>
                <w:szCs w:val="22"/>
              </w:rPr>
              <w:t>Recording/documenting the procedures</w:t>
            </w:r>
          </w:p>
          <w:p w:rsidR="00E871C8" w:rsidRPr="00AE06E4" w:rsidRDefault="00E871C8" w:rsidP="00E871C8">
            <w:pPr>
              <w:pStyle w:val="TableBullet1"/>
              <w:spacing w:before="60" w:after="110"/>
              <w:rPr>
                <w:szCs w:val="22"/>
              </w:rPr>
            </w:pPr>
            <w:r w:rsidRPr="00AE06E4">
              <w:rPr>
                <w:szCs w:val="22"/>
              </w:rPr>
              <w:t>Fair and equitable application of established procedures and sanctions</w:t>
            </w:r>
          </w:p>
          <w:p w:rsidR="00E871C8" w:rsidRPr="00AE06E4" w:rsidRDefault="00E871C8" w:rsidP="00E871C8">
            <w:pPr>
              <w:pStyle w:val="TableBullet1"/>
              <w:spacing w:before="60" w:after="110"/>
              <w:rPr>
                <w:szCs w:val="22"/>
              </w:rPr>
            </w:pPr>
            <w:r w:rsidRPr="00AE06E4">
              <w:rPr>
                <w:szCs w:val="22"/>
              </w:rPr>
              <w:t>Integration of procedures with legislated requirements and operational codes of conduct of the host country.</w:t>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i/>
                <w:sz w:val="22"/>
                <w:szCs w:val="22"/>
              </w:rPr>
              <w:t>Prescribe conditions</w:t>
            </w:r>
            <w:r w:rsidRPr="00AE06E4">
              <w:rPr>
                <w:rFonts w:ascii="Helvetica" w:hAnsi="Helvetica" w:cs="Arial"/>
                <w:sz w:val="22"/>
                <w:szCs w:val="22"/>
              </w:rPr>
              <w:t xml:space="preserve"> may relate to:</w:t>
            </w:r>
          </w:p>
          <w:p w:rsidR="00E871C8" w:rsidRPr="00AE06E4" w:rsidRDefault="00E871C8" w:rsidP="00E871C8">
            <w:pPr>
              <w:pStyle w:val="TableBullet1"/>
              <w:rPr>
                <w:szCs w:val="22"/>
              </w:rPr>
            </w:pPr>
            <w:r w:rsidRPr="00AE06E4">
              <w:rPr>
                <w:szCs w:val="22"/>
              </w:rPr>
              <w:t>Enterprise policies and procedures</w:t>
            </w:r>
          </w:p>
          <w:p w:rsidR="00E871C8" w:rsidRPr="00AE06E4" w:rsidRDefault="00E871C8" w:rsidP="00E871C8">
            <w:pPr>
              <w:pStyle w:val="TableBullet1"/>
              <w:rPr>
                <w:szCs w:val="22"/>
              </w:rPr>
            </w:pPr>
            <w:r w:rsidRPr="00AE06E4">
              <w:rPr>
                <w:szCs w:val="22"/>
              </w:rPr>
              <w:t>Host country legislation.</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Assessment Guide</w:t>
            </w:r>
          </w:p>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The following skills and knowledge must be assessed as part of this unit:</w:t>
            </w:r>
          </w:p>
          <w:p w:rsidR="00E871C8" w:rsidRPr="00AE06E4" w:rsidRDefault="00E871C8" w:rsidP="009D502D">
            <w:pPr>
              <w:pStyle w:val="TableBullet1"/>
              <w:spacing w:after="80"/>
              <w:rPr>
                <w:szCs w:val="22"/>
              </w:rPr>
            </w:pPr>
            <w:r w:rsidRPr="00AE06E4">
              <w:rPr>
                <w:szCs w:val="22"/>
              </w:rPr>
              <w:t>Understanding of the overall performance management concept within a work-based context</w:t>
            </w:r>
          </w:p>
          <w:p w:rsidR="00E871C8" w:rsidRPr="00AE06E4" w:rsidRDefault="00E871C8" w:rsidP="009D502D">
            <w:pPr>
              <w:pStyle w:val="TableBullet1"/>
              <w:spacing w:after="80"/>
              <w:rPr>
                <w:szCs w:val="22"/>
              </w:rPr>
            </w:pPr>
            <w:r w:rsidRPr="00AE06E4">
              <w:rPr>
                <w:szCs w:val="22"/>
              </w:rPr>
              <w:t>Types of performance standards and performance management systems applicable to the relevant industry</w:t>
            </w:r>
          </w:p>
          <w:p w:rsidR="00E871C8" w:rsidRPr="00AE06E4" w:rsidRDefault="00E871C8" w:rsidP="009D502D">
            <w:pPr>
              <w:pStyle w:val="TableBullet1"/>
              <w:spacing w:after="80"/>
              <w:rPr>
                <w:szCs w:val="22"/>
              </w:rPr>
            </w:pPr>
            <w:r w:rsidRPr="00AE06E4">
              <w:rPr>
                <w:szCs w:val="22"/>
              </w:rPr>
              <w:t>Role of feedback, communication and coaching in staff performance appraisals and management</w:t>
            </w:r>
          </w:p>
          <w:p w:rsidR="00E871C8" w:rsidRPr="00AE06E4" w:rsidRDefault="00E871C8" w:rsidP="009D502D">
            <w:pPr>
              <w:pStyle w:val="TableBullet1"/>
              <w:spacing w:after="80"/>
              <w:rPr>
                <w:szCs w:val="22"/>
              </w:rPr>
            </w:pPr>
            <w:r w:rsidRPr="00AE06E4">
              <w:rPr>
                <w:szCs w:val="22"/>
              </w:rPr>
              <w:t>Knowledge of enterprise policies and procedures pertaining to workplace performance appraisal</w:t>
            </w:r>
          </w:p>
          <w:p w:rsidR="00E871C8" w:rsidRPr="00AE06E4" w:rsidRDefault="00E871C8" w:rsidP="009D502D">
            <w:pPr>
              <w:pStyle w:val="TableBullet1"/>
              <w:spacing w:after="80"/>
              <w:rPr>
                <w:szCs w:val="22"/>
              </w:rPr>
            </w:pPr>
            <w:r w:rsidRPr="00AE06E4">
              <w:rPr>
                <w:szCs w:val="22"/>
              </w:rPr>
              <w:t>Knowledge of the basics of performance appraisal techniques and systems including:</w:t>
            </w:r>
          </w:p>
          <w:p w:rsidR="00E871C8" w:rsidRPr="00AE06E4" w:rsidRDefault="00E871C8" w:rsidP="009D502D">
            <w:pPr>
              <w:pStyle w:val="TableBullet2"/>
              <w:spacing w:after="80"/>
              <w:rPr>
                <w:szCs w:val="22"/>
              </w:rPr>
            </w:pPr>
            <w:r w:rsidRPr="00AE06E4">
              <w:rPr>
                <w:szCs w:val="22"/>
              </w:rPr>
              <w:t>Reasons for workplace performance appraisals</w:t>
            </w:r>
          </w:p>
          <w:p w:rsidR="00E871C8" w:rsidRPr="00AE06E4" w:rsidRDefault="00E871C8" w:rsidP="009D502D">
            <w:pPr>
              <w:pStyle w:val="TableBullet2"/>
              <w:spacing w:after="80"/>
              <w:rPr>
                <w:szCs w:val="22"/>
              </w:rPr>
            </w:pPr>
            <w:r w:rsidRPr="00AE06E4">
              <w:rPr>
                <w:szCs w:val="22"/>
              </w:rPr>
              <w:t>Differentiation between types of performance appraisal models</w:t>
            </w:r>
          </w:p>
          <w:p w:rsidR="00E871C8" w:rsidRPr="00AE06E4" w:rsidRDefault="00E871C8" w:rsidP="009D502D">
            <w:pPr>
              <w:pStyle w:val="TableBullet2"/>
              <w:spacing w:after="80"/>
              <w:rPr>
                <w:szCs w:val="22"/>
              </w:rPr>
            </w:pPr>
            <w:r w:rsidRPr="00AE06E4">
              <w:rPr>
                <w:szCs w:val="22"/>
              </w:rPr>
              <w:t>Compilation and use of workplace performance data</w:t>
            </w:r>
          </w:p>
          <w:p w:rsidR="00E871C8" w:rsidRPr="00AE06E4" w:rsidRDefault="00E871C8" w:rsidP="009D502D">
            <w:pPr>
              <w:pStyle w:val="TableBullet2"/>
              <w:spacing w:after="80"/>
              <w:rPr>
                <w:szCs w:val="22"/>
              </w:rPr>
            </w:pPr>
            <w:r w:rsidRPr="00AE06E4">
              <w:rPr>
                <w:szCs w:val="22"/>
              </w:rPr>
              <w:t>Protocols for conducting staff performance appraisal meetings/interviews</w:t>
            </w:r>
          </w:p>
          <w:p w:rsidR="00E871C8" w:rsidRPr="00AE06E4" w:rsidRDefault="00E871C8" w:rsidP="009D502D">
            <w:pPr>
              <w:pStyle w:val="TableBullet2"/>
              <w:spacing w:after="80"/>
              <w:rPr>
                <w:szCs w:val="22"/>
              </w:rPr>
            </w:pPr>
            <w:r w:rsidRPr="00AE06E4">
              <w:rPr>
                <w:szCs w:val="22"/>
              </w:rPr>
              <w:t>Procedures for conducting formal and informal counselling sessions</w:t>
            </w:r>
          </w:p>
          <w:p w:rsidR="00E871C8" w:rsidRPr="00AE06E4" w:rsidRDefault="00E871C8" w:rsidP="009D502D">
            <w:pPr>
              <w:pStyle w:val="TableBullet2"/>
              <w:spacing w:after="80"/>
              <w:rPr>
                <w:szCs w:val="22"/>
              </w:rPr>
            </w:pPr>
            <w:r w:rsidRPr="00AE06E4">
              <w:rPr>
                <w:szCs w:val="22"/>
              </w:rPr>
              <w:t>Knowledge of the role of effective communication skills in counselling</w:t>
            </w:r>
          </w:p>
          <w:p w:rsidR="00E871C8" w:rsidRPr="00AE06E4" w:rsidRDefault="00E871C8" w:rsidP="009D502D">
            <w:pPr>
              <w:pStyle w:val="TableBullet1"/>
              <w:spacing w:after="80"/>
              <w:rPr>
                <w:szCs w:val="22"/>
              </w:rPr>
            </w:pPr>
            <w:r w:rsidRPr="00AE06E4">
              <w:rPr>
                <w:szCs w:val="22"/>
              </w:rPr>
              <w:t>Knowledge of the industrial relations, equal opportunity and diversity legislation of the host country.</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Linkages To Other Units</w:t>
            </w:r>
          </w:p>
          <w:p w:rsidR="00E871C8" w:rsidRPr="00AE06E4" w:rsidRDefault="00E871C8" w:rsidP="00E871C8">
            <w:pPr>
              <w:pStyle w:val="TableBullet1"/>
              <w:rPr>
                <w:szCs w:val="22"/>
              </w:rPr>
            </w:pPr>
            <w:r w:rsidRPr="00AE06E4">
              <w:rPr>
                <w:szCs w:val="22"/>
              </w:rPr>
              <w:t>Work effectively with colleagues and customers</w:t>
            </w:r>
          </w:p>
          <w:p w:rsidR="00E871C8" w:rsidRPr="00AE06E4" w:rsidRDefault="00E871C8" w:rsidP="00E871C8">
            <w:pPr>
              <w:pStyle w:val="TableBullet1"/>
              <w:rPr>
                <w:szCs w:val="22"/>
              </w:rPr>
            </w:pPr>
            <w:r w:rsidRPr="00AE06E4">
              <w:rPr>
                <w:szCs w:val="22"/>
              </w:rPr>
              <w:t>Work in a socially diverse environment</w:t>
            </w:r>
          </w:p>
          <w:p w:rsidR="00E871C8" w:rsidRPr="00AE06E4" w:rsidRDefault="00E871C8" w:rsidP="00E871C8">
            <w:pPr>
              <w:pStyle w:val="TableBullet1"/>
              <w:rPr>
                <w:szCs w:val="22"/>
              </w:rPr>
            </w:pPr>
            <w:r w:rsidRPr="00AE06E4">
              <w:rPr>
                <w:szCs w:val="22"/>
              </w:rPr>
              <w:t>Develop and implement operational policies</w:t>
            </w:r>
          </w:p>
          <w:p w:rsidR="00E871C8" w:rsidRPr="00AE06E4" w:rsidRDefault="00E871C8" w:rsidP="00E871C8">
            <w:pPr>
              <w:pStyle w:val="TableBullet1"/>
              <w:rPr>
                <w:szCs w:val="22"/>
              </w:rPr>
            </w:pPr>
            <w:r w:rsidRPr="00AE06E4">
              <w:rPr>
                <w:szCs w:val="22"/>
              </w:rPr>
              <w:t>Develop and supervise operational approaches</w:t>
            </w:r>
          </w:p>
          <w:p w:rsidR="00E871C8" w:rsidRPr="00AE06E4" w:rsidRDefault="00E871C8" w:rsidP="00E871C8">
            <w:pPr>
              <w:pStyle w:val="TableBullet1"/>
              <w:rPr>
                <w:szCs w:val="22"/>
              </w:rPr>
            </w:pPr>
            <w:r w:rsidRPr="00AE06E4">
              <w:rPr>
                <w:szCs w:val="22"/>
              </w:rPr>
              <w:t>Lead and manage people</w:t>
            </w:r>
          </w:p>
          <w:p w:rsidR="00E871C8" w:rsidRPr="00AE06E4" w:rsidRDefault="00E871C8" w:rsidP="00E871C8">
            <w:pPr>
              <w:pStyle w:val="TableBullet1"/>
              <w:rPr>
                <w:szCs w:val="22"/>
              </w:rPr>
            </w:pPr>
            <w:r w:rsidRPr="00AE06E4">
              <w:rPr>
                <w:szCs w:val="22"/>
              </w:rPr>
              <w:t>Monitor staff performance</w:t>
            </w:r>
          </w:p>
          <w:p w:rsidR="00E871C8" w:rsidRPr="00AE06E4" w:rsidRDefault="00E871C8" w:rsidP="00E871C8">
            <w:pPr>
              <w:pStyle w:val="TableBullet1"/>
              <w:rPr>
                <w:szCs w:val="22"/>
              </w:rPr>
            </w:pPr>
            <w:r w:rsidRPr="00AE06E4">
              <w:rPr>
                <w:szCs w:val="22"/>
              </w:rPr>
              <w:t>Provide professional support to business colleagues</w:t>
            </w:r>
          </w:p>
          <w:p w:rsidR="00E871C8" w:rsidRPr="00AE06E4" w:rsidRDefault="00E871C8" w:rsidP="00E871C8">
            <w:pPr>
              <w:pStyle w:val="TableBullet1"/>
              <w:rPr>
                <w:szCs w:val="22"/>
              </w:rPr>
            </w:pPr>
            <w:r w:rsidRPr="00AE06E4">
              <w:rPr>
                <w:szCs w:val="22"/>
              </w:rPr>
              <w:t>Recruit and select staff</w:t>
            </w:r>
          </w:p>
          <w:p w:rsidR="00E871C8" w:rsidRPr="00AE06E4" w:rsidRDefault="00E871C8" w:rsidP="00E871C8">
            <w:pPr>
              <w:pStyle w:val="TableBullet1"/>
              <w:rPr>
                <w:szCs w:val="22"/>
              </w:rPr>
            </w:pPr>
            <w:r w:rsidRPr="00AE06E4">
              <w:rPr>
                <w:szCs w:val="22"/>
              </w:rPr>
              <w:t>Roster staff</w:t>
            </w:r>
          </w:p>
          <w:p w:rsidR="00E871C8" w:rsidRPr="00AE06E4" w:rsidRDefault="00E871C8" w:rsidP="00E871C8">
            <w:pPr>
              <w:pStyle w:val="TableBullet1"/>
              <w:rPr>
                <w:szCs w:val="22"/>
              </w:rPr>
            </w:pPr>
            <w:r w:rsidRPr="00AE06E4">
              <w:rPr>
                <w:szCs w:val="22"/>
              </w:rPr>
              <w:t>Monitor workplace operations.</w:t>
            </w:r>
          </w:p>
          <w:p w:rsidR="00E871C8" w:rsidRPr="00AE06E4" w:rsidRDefault="00E871C8" w:rsidP="00E871C8">
            <w:pPr>
              <w:spacing w:before="60" w:after="120"/>
              <w:ind w:left="72"/>
              <w:rPr>
                <w:rFonts w:ascii="Helvetica" w:hAnsi="Helvetica" w:cs="Arial"/>
                <w:b/>
                <w:sz w:val="22"/>
                <w:szCs w:val="22"/>
              </w:rPr>
            </w:pPr>
            <w:r w:rsidRPr="00AE06E4">
              <w:rPr>
                <w:rFonts w:ascii="Helvetica" w:hAnsi="Helvetica" w:cs="Arial"/>
                <w:b/>
                <w:sz w:val="22"/>
                <w:szCs w:val="22"/>
              </w:rPr>
              <w:t>Critical Aspects of Assessment</w:t>
            </w:r>
          </w:p>
          <w:p w:rsidR="00E871C8" w:rsidRPr="00AE06E4" w:rsidRDefault="00E871C8" w:rsidP="00E871C8">
            <w:pPr>
              <w:spacing w:before="60" w:after="120"/>
              <w:ind w:left="72"/>
              <w:rPr>
                <w:rFonts w:ascii="Helvetica" w:hAnsi="Helvetica" w:cs="Arial"/>
                <w:sz w:val="22"/>
                <w:szCs w:val="22"/>
              </w:rPr>
            </w:pPr>
            <w:r w:rsidRPr="00AE06E4">
              <w:rPr>
                <w:rFonts w:ascii="Helvetica" w:hAnsi="Helvetica" w:cs="Arial"/>
                <w:sz w:val="22"/>
                <w:szCs w:val="22"/>
              </w:rPr>
              <w:t>Evidence of the following is essential:</w:t>
            </w:r>
          </w:p>
          <w:p w:rsidR="00E871C8" w:rsidRPr="00AE06E4" w:rsidRDefault="00E871C8" w:rsidP="00E871C8">
            <w:pPr>
              <w:pStyle w:val="TableBullet1"/>
              <w:rPr>
                <w:szCs w:val="22"/>
              </w:rPr>
            </w:pPr>
            <w:r w:rsidRPr="00AE06E4">
              <w:rPr>
                <w:szCs w:val="22"/>
              </w:rPr>
              <w:t>Understanding of why staff performance appraisals and staff performance management is a useful management tool</w:t>
            </w:r>
          </w:p>
          <w:p w:rsidR="00E871C8" w:rsidRPr="00AE06E4" w:rsidRDefault="00E871C8" w:rsidP="00E871C8">
            <w:pPr>
              <w:pStyle w:val="TableBullet1"/>
              <w:rPr>
                <w:szCs w:val="22"/>
              </w:rPr>
            </w:pPr>
            <w:r w:rsidRPr="00AE06E4">
              <w:rPr>
                <w:szCs w:val="22"/>
              </w:rPr>
              <w:t>Demonstrated ability to analyse and interpret key planning documents for a business</w:t>
            </w:r>
          </w:p>
          <w:p w:rsidR="00E871C8" w:rsidRPr="00AE06E4" w:rsidRDefault="00E871C8" w:rsidP="00E871C8">
            <w:pPr>
              <w:pStyle w:val="TableBullet1"/>
              <w:rPr>
                <w:szCs w:val="22"/>
              </w:rPr>
            </w:pPr>
            <w:r w:rsidRPr="00AE06E4">
              <w:rPr>
                <w:szCs w:val="22"/>
              </w:rPr>
              <w:t>Demonstrated ability to develop and prepare workplace performance indicators</w:t>
            </w:r>
          </w:p>
          <w:p w:rsidR="00E871C8" w:rsidRPr="00AE06E4" w:rsidRDefault="00E871C8" w:rsidP="00E871C8">
            <w:pPr>
              <w:pStyle w:val="TableBullet1"/>
              <w:rPr>
                <w:szCs w:val="22"/>
              </w:rPr>
            </w:pPr>
            <w:r w:rsidRPr="00AE06E4">
              <w:rPr>
                <w:szCs w:val="22"/>
              </w:rPr>
              <w:t>Demonstrated ability to apply nominated staff appraisal procedures in a workplace setting including determination of targets/standards to be met, gathering and interpretation of evidence, conduct of staff appraisal interview and generation of appropriate support, or counselling</w:t>
            </w:r>
          </w:p>
          <w:p w:rsidR="00E871C8" w:rsidRPr="00AE06E4" w:rsidRDefault="00E871C8" w:rsidP="00E871C8">
            <w:pPr>
              <w:pStyle w:val="TableBullet1"/>
              <w:rPr>
                <w:szCs w:val="22"/>
              </w:rPr>
            </w:pPr>
            <w:r w:rsidRPr="00AE06E4">
              <w:rPr>
                <w:szCs w:val="22"/>
              </w:rPr>
              <w:t>Demonstrated ability to apply designated reward and incentive schemes to nominated staff</w:t>
            </w:r>
          </w:p>
          <w:p w:rsidR="00E871C8" w:rsidRPr="00AE06E4" w:rsidRDefault="00E871C8" w:rsidP="00E871C8">
            <w:pPr>
              <w:pStyle w:val="TableBullet1"/>
              <w:rPr>
                <w:szCs w:val="22"/>
              </w:rPr>
            </w:pPr>
            <w:r w:rsidRPr="00AE06E4">
              <w:rPr>
                <w:szCs w:val="22"/>
              </w:rPr>
              <w:t>Demonstrated ability to apply pre-determined disciplinary and termination procedures.</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Context of Assessment</w:t>
            </w:r>
          </w:p>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Assessment must ensure:</w:t>
            </w:r>
          </w:p>
          <w:p w:rsidR="00E871C8" w:rsidRPr="00AE06E4" w:rsidRDefault="00E871C8" w:rsidP="00E871C8">
            <w:pPr>
              <w:pStyle w:val="TableBullet1"/>
              <w:rPr>
                <w:szCs w:val="22"/>
              </w:rPr>
            </w:pPr>
            <w:r w:rsidRPr="00AE06E4">
              <w:rPr>
                <w:szCs w:val="22"/>
              </w:rPr>
              <w:t>Actual or simulated workplace application of staff appraisal practices and procedures.</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Resource Implications</w:t>
            </w:r>
          </w:p>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Training and assessment to include the use of real or simulated staff performance appraisals in actual or simulated workplace conditions; and access to workplace standards, procedures, policies, guidelines, tools and equipment.</w:t>
            </w:r>
          </w:p>
          <w:p w:rsidR="00E871C8" w:rsidRPr="00AE06E4" w:rsidRDefault="00E871C8" w:rsidP="00E871C8">
            <w:pPr>
              <w:spacing w:before="60" w:after="120"/>
              <w:rPr>
                <w:rFonts w:ascii="Helvetica" w:hAnsi="Helvetica" w:cs="Arial"/>
                <w:b/>
                <w:sz w:val="22"/>
                <w:szCs w:val="22"/>
              </w:rPr>
            </w:pPr>
            <w:r w:rsidRPr="00AE06E4">
              <w:rPr>
                <w:rFonts w:ascii="Helvetica" w:hAnsi="Helvetica" w:cs="Arial"/>
                <w:b/>
                <w:sz w:val="22"/>
                <w:szCs w:val="22"/>
              </w:rPr>
              <w:t>Assessment Methods</w:t>
            </w:r>
          </w:p>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The following methods may be used to assess competency for this unit:</w:t>
            </w:r>
          </w:p>
          <w:p w:rsidR="00E871C8" w:rsidRPr="00AE06E4" w:rsidRDefault="00E871C8" w:rsidP="00E871C8">
            <w:pPr>
              <w:pStyle w:val="TableBullet1"/>
              <w:rPr>
                <w:szCs w:val="22"/>
              </w:rPr>
            </w:pPr>
            <w:r w:rsidRPr="00AE06E4">
              <w:rPr>
                <w:szCs w:val="22"/>
              </w:rPr>
              <w:t>Observation of practical candidate performance</w:t>
            </w:r>
          </w:p>
          <w:p w:rsidR="00E871C8" w:rsidRPr="00AE06E4" w:rsidRDefault="00E871C8" w:rsidP="00E871C8">
            <w:pPr>
              <w:pStyle w:val="TableBullet1"/>
              <w:rPr>
                <w:szCs w:val="22"/>
              </w:rPr>
            </w:pPr>
            <w:r w:rsidRPr="00AE06E4">
              <w:rPr>
                <w:szCs w:val="22"/>
              </w:rPr>
              <w:t>Role plays</w:t>
            </w:r>
          </w:p>
          <w:p w:rsidR="00E871C8" w:rsidRPr="00AE06E4" w:rsidRDefault="00E871C8" w:rsidP="00E871C8">
            <w:pPr>
              <w:pStyle w:val="TableBullet1"/>
              <w:rPr>
                <w:szCs w:val="22"/>
              </w:rPr>
            </w:pPr>
            <w:r w:rsidRPr="00AE06E4">
              <w:rPr>
                <w:szCs w:val="22"/>
              </w:rPr>
              <w:t>Case studies</w:t>
            </w:r>
          </w:p>
          <w:p w:rsidR="00E871C8" w:rsidRPr="00AE06E4" w:rsidRDefault="00E871C8" w:rsidP="00E871C8">
            <w:pPr>
              <w:pStyle w:val="TableBullet1"/>
              <w:rPr>
                <w:szCs w:val="22"/>
              </w:rPr>
            </w:pPr>
            <w:r w:rsidRPr="00AE06E4">
              <w:rPr>
                <w:szCs w:val="22"/>
              </w:rPr>
              <w:t>Oral and written questions</w:t>
            </w:r>
          </w:p>
          <w:p w:rsidR="00E871C8" w:rsidRPr="00AE06E4" w:rsidRDefault="00E871C8" w:rsidP="00E871C8">
            <w:pPr>
              <w:pStyle w:val="TableBullet1"/>
              <w:rPr>
                <w:szCs w:val="22"/>
              </w:rPr>
            </w:pPr>
            <w:r w:rsidRPr="00AE06E4">
              <w:rPr>
                <w:szCs w:val="22"/>
              </w:rPr>
              <w:t>Third party reports completed by a supervisor</w:t>
            </w:r>
          </w:p>
          <w:p w:rsidR="00E871C8" w:rsidRPr="00AE06E4" w:rsidRDefault="00E871C8" w:rsidP="00E871C8">
            <w:pPr>
              <w:pStyle w:val="TableBullet1"/>
              <w:rPr>
                <w:szCs w:val="22"/>
              </w:rPr>
            </w:pPr>
            <w:r w:rsidRPr="00AE06E4">
              <w:rPr>
                <w:szCs w:val="22"/>
              </w:rPr>
              <w:t>Project and assignment work</w:t>
            </w:r>
          </w:p>
          <w:p w:rsidR="00A44950" w:rsidRPr="00AE06E4" w:rsidRDefault="00E871C8" w:rsidP="00E871C8">
            <w:pPr>
              <w:pStyle w:val="TableBullet1"/>
              <w:rPr>
                <w:szCs w:val="22"/>
              </w:rPr>
            </w:pPr>
            <w:r w:rsidRPr="00AE06E4">
              <w:rPr>
                <w:szCs w:val="22"/>
              </w:rPr>
              <w:t>Simulations.</w:t>
            </w:r>
          </w:p>
        </w:tc>
      </w:tr>
      <w:tr w:rsidR="00A44950"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A44950" w:rsidRPr="00AE06E4" w:rsidRDefault="00A44950" w:rsidP="00E871C8">
            <w:pPr>
              <w:pStyle w:val="TableText"/>
              <w:keepNext/>
              <w:spacing w:before="60"/>
              <w:rPr>
                <w:szCs w:val="22"/>
              </w:rPr>
            </w:pPr>
          </w:p>
        </w:tc>
        <w:tc>
          <w:tcPr>
            <w:tcW w:w="9105" w:type="dxa"/>
            <w:gridSpan w:val="4"/>
            <w:tcBorders>
              <w:top w:val="single" w:sz="4" w:space="0" w:color="auto"/>
              <w:bottom w:val="single" w:sz="4" w:space="0" w:color="auto"/>
            </w:tcBorders>
          </w:tcPr>
          <w:p w:rsidR="00E871C8" w:rsidRPr="00AE06E4" w:rsidRDefault="00E871C8" w:rsidP="00E871C8">
            <w:pPr>
              <w:keepNext/>
              <w:spacing w:before="60" w:after="120"/>
              <w:rPr>
                <w:rFonts w:ascii="Helvetica" w:hAnsi="Helvetica" w:cs="Arial"/>
                <w:b/>
                <w:sz w:val="22"/>
                <w:szCs w:val="22"/>
              </w:rPr>
            </w:pPr>
            <w:r w:rsidRPr="00AE06E4">
              <w:rPr>
                <w:rFonts w:ascii="Helvetica" w:hAnsi="Helvetica" w:cs="Arial"/>
                <w:b/>
                <w:sz w:val="22"/>
                <w:szCs w:val="22"/>
              </w:rPr>
              <w:t>Key Competencies in this Unit</w:t>
            </w:r>
          </w:p>
          <w:p w:rsidR="00E871C8" w:rsidRPr="00AE06E4" w:rsidRDefault="00E871C8" w:rsidP="00E871C8">
            <w:pPr>
              <w:keepNext/>
              <w:spacing w:before="60" w:after="120"/>
              <w:ind w:left="900" w:hanging="900"/>
              <w:rPr>
                <w:rFonts w:ascii="Helvetica" w:hAnsi="Helvetica" w:cs="Arial"/>
                <w:i/>
                <w:sz w:val="22"/>
                <w:szCs w:val="22"/>
              </w:rPr>
            </w:pPr>
            <w:r w:rsidRPr="00AE06E4">
              <w:rPr>
                <w:rFonts w:ascii="Helvetica" w:hAnsi="Helvetica" w:cs="Arial"/>
                <w:i/>
                <w:sz w:val="22"/>
                <w:szCs w:val="22"/>
              </w:rPr>
              <w:t>Level 1 = competence to undertake tasks effectively</w:t>
            </w:r>
          </w:p>
          <w:p w:rsidR="00E871C8" w:rsidRPr="00AE06E4" w:rsidRDefault="00E871C8" w:rsidP="00E871C8">
            <w:pPr>
              <w:keepNext/>
              <w:spacing w:before="60" w:after="120"/>
              <w:ind w:left="900" w:hanging="900"/>
              <w:rPr>
                <w:rFonts w:ascii="Helvetica" w:hAnsi="Helvetica" w:cs="Arial"/>
                <w:i/>
                <w:sz w:val="22"/>
                <w:szCs w:val="22"/>
              </w:rPr>
            </w:pPr>
            <w:r w:rsidRPr="00AE06E4">
              <w:rPr>
                <w:rFonts w:ascii="Helvetica" w:hAnsi="Helvetica" w:cs="Arial"/>
                <w:i/>
                <w:sz w:val="22"/>
                <w:szCs w:val="22"/>
              </w:rPr>
              <w:t>Level 2 = competence to manage tasks</w:t>
            </w:r>
          </w:p>
          <w:p w:rsidR="00A44950" w:rsidRPr="00AE06E4" w:rsidRDefault="00E871C8" w:rsidP="00E871C8">
            <w:pPr>
              <w:keepNext/>
              <w:spacing w:before="60" w:after="240"/>
              <w:ind w:left="902" w:hanging="902"/>
              <w:rPr>
                <w:rFonts w:ascii="Helvetica" w:hAnsi="Helvetica" w:cs="Arial"/>
                <w:i/>
                <w:sz w:val="22"/>
                <w:szCs w:val="22"/>
                <w:lang w:eastAsia="zh-CN"/>
              </w:rPr>
            </w:pPr>
            <w:r w:rsidRPr="00AE06E4">
              <w:rPr>
                <w:rFonts w:ascii="Helvetica" w:hAnsi="Helvetica" w:cs="Arial"/>
                <w:i/>
                <w:sz w:val="22"/>
                <w:szCs w:val="22"/>
              </w:rPr>
              <w:t>Level 3 = competence to use concepts for evaluating</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keepNext/>
              <w:spacing w:before="60"/>
              <w:rPr>
                <w:szCs w:val="22"/>
              </w:rPr>
            </w:pPr>
          </w:p>
        </w:tc>
        <w:tc>
          <w:tcPr>
            <w:tcW w:w="3543" w:type="dxa"/>
            <w:tcBorders>
              <w:top w:val="single" w:sz="4" w:space="0" w:color="auto"/>
            </w:tcBorders>
          </w:tcPr>
          <w:p w:rsidR="00E871C8" w:rsidRPr="00AE06E4" w:rsidRDefault="00E871C8" w:rsidP="00E871C8">
            <w:pPr>
              <w:keepNext/>
              <w:spacing w:before="60" w:after="120"/>
              <w:jc w:val="center"/>
              <w:rPr>
                <w:rFonts w:ascii="Helvetica" w:hAnsi="Helvetica" w:cs="Arial"/>
                <w:b/>
                <w:sz w:val="22"/>
                <w:szCs w:val="22"/>
              </w:rPr>
            </w:pPr>
            <w:r w:rsidRPr="00AE06E4">
              <w:rPr>
                <w:rFonts w:ascii="Helvetica" w:hAnsi="Helvetica" w:cs="Arial"/>
                <w:b/>
                <w:sz w:val="22"/>
                <w:szCs w:val="22"/>
              </w:rPr>
              <w:t>Key Competencies</w:t>
            </w:r>
          </w:p>
        </w:tc>
        <w:tc>
          <w:tcPr>
            <w:tcW w:w="1134" w:type="dxa"/>
            <w:tcBorders>
              <w:top w:val="single" w:sz="4" w:space="0" w:color="auto"/>
            </w:tcBorders>
          </w:tcPr>
          <w:p w:rsidR="00E871C8" w:rsidRPr="00AE06E4" w:rsidRDefault="00E871C8" w:rsidP="00E871C8">
            <w:pPr>
              <w:keepNext/>
              <w:spacing w:before="60" w:after="120"/>
              <w:jc w:val="center"/>
              <w:rPr>
                <w:rFonts w:ascii="Helvetica" w:hAnsi="Helvetica" w:cs="Arial"/>
                <w:b/>
                <w:sz w:val="22"/>
                <w:szCs w:val="22"/>
              </w:rPr>
            </w:pPr>
            <w:r w:rsidRPr="00AE06E4">
              <w:rPr>
                <w:rFonts w:ascii="Helvetica" w:hAnsi="Helvetica" w:cs="Arial"/>
                <w:b/>
                <w:sz w:val="22"/>
                <w:szCs w:val="22"/>
              </w:rPr>
              <w:t>Level</w:t>
            </w:r>
          </w:p>
        </w:tc>
        <w:tc>
          <w:tcPr>
            <w:tcW w:w="4428" w:type="dxa"/>
            <w:gridSpan w:val="2"/>
            <w:tcBorders>
              <w:top w:val="single" w:sz="4" w:space="0" w:color="auto"/>
            </w:tcBorders>
          </w:tcPr>
          <w:p w:rsidR="00E871C8" w:rsidRPr="00AE06E4" w:rsidRDefault="00E871C8" w:rsidP="00E871C8">
            <w:pPr>
              <w:keepNext/>
              <w:spacing w:before="60" w:after="120"/>
              <w:jc w:val="center"/>
              <w:rPr>
                <w:rFonts w:ascii="Helvetica" w:hAnsi="Helvetica" w:cs="Arial"/>
                <w:b/>
                <w:sz w:val="22"/>
                <w:szCs w:val="22"/>
              </w:rPr>
            </w:pPr>
            <w:r w:rsidRPr="00AE06E4">
              <w:rPr>
                <w:rFonts w:ascii="Helvetica" w:hAnsi="Helvetica" w:cs="Arial"/>
                <w:b/>
                <w:sz w:val="22"/>
                <w:szCs w:val="22"/>
              </w:rPr>
              <w:t>Examples</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keepNext/>
              <w:spacing w:before="60"/>
              <w:rPr>
                <w:szCs w:val="22"/>
              </w:rPr>
            </w:pPr>
          </w:p>
        </w:tc>
        <w:tc>
          <w:tcPr>
            <w:tcW w:w="3543" w:type="dxa"/>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Collecting, organising and analysing information</w:t>
            </w:r>
          </w:p>
        </w:tc>
        <w:tc>
          <w:tcPr>
            <w:tcW w:w="1134" w:type="dxa"/>
          </w:tcPr>
          <w:p w:rsidR="00E871C8" w:rsidRPr="00AE06E4" w:rsidRDefault="00E871C8" w:rsidP="00E871C8">
            <w:pPr>
              <w:keepNext/>
              <w:spacing w:before="60" w:after="120"/>
              <w:jc w:val="center"/>
              <w:rPr>
                <w:rFonts w:ascii="Helvetica" w:hAnsi="Helvetica" w:cs="Arial"/>
                <w:sz w:val="22"/>
                <w:szCs w:val="22"/>
              </w:rPr>
            </w:pPr>
            <w:r w:rsidRPr="00AE06E4">
              <w:rPr>
                <w:rFonts w:ascii="Helvetica" w:hAnsi="Helvetica" w:cs="Arial"/>
                <w:sz w:val="22"/>
                <w:szCs w:val="22"/>
              </w:rPr>
              <w:t>3</w:t>
            </w:r>
          </w:p>
        </w:tc>
        <w:tc>
          <w:tcPr>
            <w:tcW w:w="4428" w:type="dxa"/>
            <w:gridSpan w:val="2"/>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Gather and analyse workplace performance data</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keepNext/>
              <w:spacing w:before="60"/>
              <w:rPr>
                <w:szCs w:val="22"/>
              </w:rPr>
            </w:pPr>
          </w:p>
        </w:tc>
        <w:tc>
          <w:tcPr>
            <w:tcW w:w="3543" w:type="dxa"/>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Communicating ideas and information</w:t>
            </w:r>
          </w:p>
        </w:tc>
        <w:tc>
          <w:tcPr>
            <w:tcW w:w="1134" w:type="dxa"/>
          </w:tcPr>
          <w:p w:rsidR="00E871C8" w:rsidRPr="00AE06E4" w:rsidRDefault="00E871C8" w:rsidP="00E871C8">
            <w:pPr>
              <w:keepNext/>
              <w:spacing w:before="60" w:after="120"/>
              <w:jc w:val="center"/>
              <w:rPr>
                <w:rFonts w:ascii="Helvetica" w:hAnsi="Helvetica" w:cs="Arial"/>
                <w:sz w:val="22"/>
                <w:szCs w:val="22"/>
              </w:rPr>
            </w:pPr>
            <w:r w:rsidRPr="00AE06E4">
              <w:rPr>
                <w:rFonts w:ascii="Helvetica" w:hAnsi="Helvetica" w:cs="Arial"/>
                <w:sz w:val="22"/>
                <w:szCs w:val="22"/>
              </w:rPr>
              <w:t>3</w:t>
            </w:r>
          </w:p>
        </w:tc>
        <w:tc>
          <w:tcPr>
            <w:tcW w:w="4428" w:type="dxa"/>
            <w:gridSpan w:val="2"/>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Communicate KPIs and staff performance management systems to staff; conduct staff appraisal interviews</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keepNext/>
              <w:spacing w:before="60"/>
              <w:rPr>
                <w:szCs w:val="22"/>
              </w:rPr>
            </w:pPr>
          </w:p>
        </w:tc>
        <w:tc>
          <w:tcPr>
            <w:tcW w:w="3543" w:type="dxa"/>
            <w:tcBorders>
              <w:bottom w:val="single" w:sz="4" w:space="0" w:color="auto"/>
            </w:tcBorders>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Planning and organising activities</w:t>
            </w:r>
          </w:p>
        </w:tc>
        <w:tc>
          <w:tcPr>
            <w:tcW w:w="1134" w:type="dxa"/>
            <w:tcBorders>
              <w:bottom w:val="single" w:sz="4" w:space="0" w:color="auto"/>
            </w:tcBorders>
          </w:tcPr>
          <w:p w:rsidR="00E871C8" w:rsidRPr="00AE06E4" w:rsidRDefault="00E871C8" w:rsidP="00E871C8">
            <w:pPr>
              <w:keepNext/>
              <w:spacing w:before="60" w:after="120"/>
              <w:jc w:val="center"/>
              <w:rPr>
                <w:rFonts w:ascii="Helvetica" w:hAnsi="Helvetica" w:cs="Arial"/>
                <w:sz w:val="22"/>
                <w:szCs w:val="22"/>
              </w:rPr>
            </w:pPr>
            <w:r w:rsidRPr="00AE06E4">
              <w:rPr>
                <w:rFonts w:ascii="Helvetica" w:hAnsi="Helvetica" w:cs="Arial"/>
                <w:sz w:val="22"/>
                <w:szCs w:val="22"/>
              </w:rPr>
              <w:t>2</w:t>
            </w:r>
          </w:p>
        </w:tc>
        <w:tc>
          <w:tcPr>
            <w:tcW w:w="4428" w:type="dxa"/>
            <w:gridSpan w:val="2"/>
            <w:tcBorders>
              <w:bottom w:val="single" w:sz="4" w:space="0" w:color="auto"/>
            </w:tcBorders>
          </w:tcPr>
          <w:p w:rsidR="00E871C8" w:rsidRPr="00AE06E4" w:rsidRDefault="00E871C8" w:rsidP="00E871C8">
            <w:pPr>
              <w:keepNext/>
              <w:spacing w:before="60" w:after="120"/>
              <w:rPr>
                <w:rFonts w:ascii="Helvetica" w:hAnsi="Helvetica" w:cs="Arial"/>
                <w:sz w:val="22"/>
                <w:szCs w:val="22"/>
              </w:rPr>
            </w:pPr>
            <w:r w:rsidRPr="00AE06E4">
              <w:rPr>
                <w:rFonts w:ascii="Helvetica" w:hAnsi="Helvetica" w:cs="Arial"/>
                <w:sz w:val="22"/>
                <w:szCs w:val="22"/>
              </w:rPr>
              <w:t>Schedule staff appraisal interviews; plan data gathering activities to support staff performance appraisals</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spacing w:before="60"/>
              <w:rPr>
                <w:szCs w:val="22"/>
              </w:rPr>
            </w:pPr>
          </w:p>
        </w:tc>
        <w:tc>
          <w:tcPr>
            <w:tcW w:w="3543" w:type="dxa"/>
            <w:tcBorders>
              <w:top w:val="single" w:sz="4" w:space="0" w:color="auto"/>
              <w:bottom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E871C8" w:rsidRPr="00AE06E4" w:rsidRDefault="00E871C8" w:rsidP="00E871C8">
            <w:pPr>
              <w:spacing w:before="60" w:after="120"/>
              <w:jc w:val="center"/>
              <w:rPr>
                <w:rFonts w:ascii="Helvetica" w:hAnsi="Helvetica" w:cs="Arial"/>
                <w:sz w:val="22"/>
                <w:szCs w:val="22"/>
              </w:rPr>
            </w:pPr>
            <w:r w:rsidRPr="00AE06E4">
              <w:rPr>
                <w:rFonts w:ascii="Helvetica" w:hAnsi="Helvetica" w:cs="Arial"/>
                <w:sz w:val="22"/>
                <w:szCs w:val="22"/>
              </w:rPr>
              <w:t>3</w:t>
            </w:r>
          </w:p>
        </w:tc>
        <w:tc>
          <w:tcPr>
            <w:tcW w:w="4428" w:type="dxa"/>
            <w:gridSpan w:val="2"/>
            <w:tcBorders>
              <w:top w:val="single" w:sz="4" w:space="0" w:color="auto"/>
              <w:bottom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Liaise with staff; cooperate and collaborate with staff to achieve a mutually beneficial outcome to staff performance appraisals</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spacing w:before="60"/>
              <w:rPr>
                <w:szCs w:val="22"/>
              </w:rPr>
            </w:pPr>
          </w:p>
        </w:tc>
        <w:tc>
          <w:tcPr>
            <w:tcW w:w="3543" w:type="dxa"/>
            <w:tcBorders>
              <w:top w:val="single" w:sz="4" w:space="0" w:color="auto"/>
              <w:bottom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E871C8" w:rsidRPr="00AE06E4" w:rsidRDefault="00E871C8" w:rsidP="00E871C8">
            <w:pPr>
              <w:spacing w:before="60" w:after="120"/>
              <w:jc w:val="center"/>
              <w:rPr>
                <w:rFonts w:ascii="Helvetica" w:hAnsi="Helvetica" w:cs="Arial"/>
                <w:sz w:val="22"/>
                <w:szCs w:val="22"/>
              </w:rPr>
            </w:pPr>
            <w:r w:rsidRPr="00AE06E4">
              <w:rPr>
                <w:rFonts w:ascii="Helvetica" w:hAnsi="Helvetica" w:cs="Arial"/>
                <w:sz w:val="22"/>
                <w:szCs w:val="22"/>
              </w:rPr>
              <w:t>1</w:t>
            </w:r>
            <w:bookmarkStart w:id="1" w:name="_GoBack"/>
            <w:bookmarkEnd w:id="1"/>
          </w:p>
        </w:tc>
        <w:tc>
          <w:tcPr>
            <w:tcW w:w="4428" w:type="dxa"/>
            <w:gridSpan w:val="2"/>
            <w:tcBorders>
              <w:top w:val="single" w:sz="4" w:space="0" w:color="auto"/>
              <w:bottom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Manipulate workplace data gathered as evidence of staff performance</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871C8" w:rsidRPr="00AE06E4" w:rsidRDefault="00E871C8" w:rsidP="00E871C8">
            <w:pPr>
              <w:pStyle w:val="TableTextBold"/>
              <w:spacing w:before="60"/>
              <w:rPr>
                <w:szCs w:val="22"/>
              </w:rPr>
            </w:pPr>
          </w:p>
        </w:tc>
        <w:tc>
          <w:tcPr>
            <w:tcW w:w="3543" w:type="dxa"/>
            <w:tcBorders>
              <w:top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Solving problems</w:t>
            </w:r>
          </w:p>
        </w:tc>
        <w:tc>
          <w:tcPr>
            <w:tcW w:w="1134" w:type="dxa"/>
            <w:tcBorders>
              <w:top w:val="single" w:sz="4" w:space="0" w:color="auto"/>
            </w:tcBorders>
          </w:tcPr>
          <w:p w:rsidR="00E871C8" w:rsidRPr="00AE06E4" w:rsidRDefault="00E871C8" w:rsidP="00E871C8">
            <w:pPr>
              <w:spacing w:before="60" w:after="120"/>
              <w:jc w:val="center"/>
              <w:rPr>
                <w:rFonts w:ascii="Helvetica" w:hAnsi="Helvetica" w:cs="Arial"/>
                <w:sz w:val="22"/>
                <w:szCs w:val="22"/>
              </w:rPr>
            </w:pPr>
            <w:r w:rsidRPr="00AE06E4">
              <w:rPr>
                <w:rFonts w:ascii="Helvetica" w:hAnsi="Helvetica" w:cs="Arial"/>
                <w:sz w:val="22"/>
                <w:szCs w:val="22"/>
              </w:rPr>
              <w:t>3</w:t>
            </w:r>
          </w:p>
        </w:tc>
        <w:tc>
          <w:tcPr>
            <w:tcW w:w="4428" w:type="dxa"/>
            <w:gridSpan w:val="2"/>
            <w:tcBorders>
              <w:top w:val="single" w:sz="4" w:space="0" w:color="auto"/>
            </w:tcBorders>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Negotiate solutions to instances of non-compliance and/or sub-standard performance</w:t>
            </w:r>
          </w:p>
        </w:tc>
      </w:tr>
      <w:tr w:rsidR="00E871C8" w:rsidRPr="00AE06E4" w:rsidTr="00E871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E871C8" w:rsidRPr="00AE06E4" w:rsidRDefault="00E871C8" w:rsidP="00E871C8">
            <w:pPr>
              <w:pStyle w:val="TableTextBold"/>
              <w:spacing w:before="60"/>
              <w:rPr>
                <w:szCs w:val="22"/>
              </w:rPr>
            </w:pPr>
          </w:p>
        </w:tc>
        <w:tc>
          <w:tcPr>
            <w:tcW w:w="3543" w:type="dxa"/>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Using technology</w:t>
            </w:r>
          </w:p>
        </w:tc>
        <w:tc>
          <w:tcPr>
            <w:tcW w:w="1134" w:type="dxa"/>
          </w:tcPr>
          <w:p w:rsidR="00E871C8" w:rsidRPr="00AE06E4" w:rsidRDefault="00E871C8" w:rsidP="00E871C8">
            <w:pPr>
              <w:spacing w:before="60" w:after="120"/>
              <w:jc w:val="center"/>
              <w:rPr>
                <w:rFonts w:ascii="Helvetica" w:hAnsi="Helvetica" w:cs="Arial"/>
                <w:sz w:val="22"/>
                <w:szCs w:val="22"/>
              </w:rPr>
            </w:pPr>
            <w:r w:rsidRPr="00AE06E4">
              <w:rPr>
                <w:rFonts w:ascii="Helvetica" w:hAnsi="Helvetica" w:cs="Arial"/>
                <w:sz w:val="22"/>
                <w:szCs w:val="22"/>
              </w:rPr>
              <w:t>1</w:t>
            </w:r>
          </w:p>
        </w:tc>
        <w:tc>
          <w:tcPr>
            <w:tcW w:w="4428" w:type="dxa"/>
            <w:gridSpan w:val="2"/>
          </w:tcPr>
          <w:p w:rsidR="00E871C8" w:rsidRPr="00AE06E4" w:rsidRDefault="00E871C8" w:rsidP="00E871C8">
            <w:pPr>
              <w:spacing w:before="60" w:after="120"/>
              <w:rPr>
                <w:rFonts w:ascii="Helvetica" w:hAnsi="Helvetica" w:cs="Arial"/>
                <w:sz w:val="22"/>
                <w:szCs w:val="22"/>
              </w:rPr>
            </w:pPr>
            <w:r w:rsidRPr="00AE06E4">
              <w:rPr>
                <w:rFonts w:ascii="Helvetica" w:hAnsi="Helvetica" w:cs="Arial"/>
                <w:sz w:val="22"/>
                <w:szCs w:val="22"/>
              </w:rPr>
              <w:t>Engage technology to gather workplace data; applying human resource management software</w:t>
            </w:r>
          </w:p>
        </w:tc>
      </w:tr>
    </w:tbl>
    <w:p w:rsidR="004C7669" w:rsidRPr="00AE06E4" w:rsidRDefault="004C7669" w:rsidP="004C7669">
      <w:pPr>
        <w:rPr>
          <w:rFonts w:ascii="Arial" w:hAnsi="Arial" w:cs="Arial"/>
          <w:sz w:val="22"/>
          <w:szCs w:val="22"/>
        </w:rPr>
      </w:pPr>
    </w:p>
    <w:sectPr w:rsidR="004C7669" w:rsidRPr="00AE06E4"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204C" w:rsidRDefault="00CC204C">
      <w:r>
        <w:separator/>
      </w:r>
    </w:p>
  </w:endnote>
  <w:endnote w:type="continuationSeparator" w:id="0">
    <w:p w:rsidR="00CC204C" w:rsidRDefault="00CC2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CB5436"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CB5436"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9D502D">
      <w:rPr>
        <w:noProof/>
        <w:szCs w:val="16"/>
      </w:rPr>
      <w:t>9</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204C" w:rsidRDefault="00CC204C">
      <w:r>
        <w:separator/>
      </w:r>
    </w:p>
  </w:footnote>
  <w:footnote w:type="continuationSeparator" w:id="0">
    <w:p w:rsidR="00CC204C" w:rsidRDefault="00CC20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A054F7F"/>
    <w:multiLevelType w:val="multilevel"/>
    <w:tmpl w:val="BFE65D3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33E6EF8"/>
    <w:multiLevelType w:val="multilevel"/>
    <w:tmpl w:val="759EC22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39"/>
  </w:num>
  <w:num w:numId="42">
    <w:abstractNumId w:val="18"/>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703F8"/>
    <w:rsid w:val="00187ADB"/>
    <w:rsid w:val="001E6103"/>
    <w:rsid w:val="001F28EA"/>
    <w:rsid w:val="00285EB0"/>
    <w:rsid w:val="002A1A77"/>
    <w:rsid w:val="0033368E"/>
    <w:rsid w:val="00341397"/>
    <w:rsid w:val="003C68B6"/>
    <w:rsid w:val="003D169C"/>
    <w:rsid w:val="004119BB"/>
    <w:rsid w:val="0042167C"/>
    <w:rsid w:val="00454E47"/>
    <w:rsid w:val="00465C55"/>
    <w:rsid w:val="00470DC0"/>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B4939"/>
    <w:rsid w:val="006C60C5"/>
    <w:rsid w:val="006E50CA"/>
    <w:rsid w:val="00702DC8"/>
    <w:rsid w:val="0071242B"/>
    <w:rsid w:val="00731256"/>
    <w:rsid w:val="00753503"/>
    <w:rsid w:val="007A02BF"/>
    <w:rsid w:val="007C620D"/>
    <w:rsid w:val="008274FA"/>
    <w:rsid w:val="00833FB8"/>
    <w:rsid w:val="009311F6"/>
    <w:rsid w:val="009660EB"/>
    <w:rsid w:val="00977016"/>
    <w:rsid w:val="009B058C"/>
    <w:rsid w:val="009C51CF"/>
    <w:rsid w:val="009C6793"/>
    <w:rsid w:val="009D502D"/>
    <w:rsid w:val="009E46A6"/>
    <w:rsid w:val="00A04036"/>
    <w:rsid w:val="00A0606C"/>
    <w:rsid w:val="00A172DC"/>
    <w:rsid w:val="00A44950"/>
    <w:rsid w:val="00A62767"/>
    <w:rsid w:val="00A6656D"/>
    <w:rsid w:val="00A771D0"/>
    <w:rsid w:val="00A81DBC"/>
    <w:rsid w:val="00A8364B"/>
    <w:rsid w:val="00AA55D2"/>
    <w:rsid w:val="00AE06E4"/>
    <w:rsid w:val="00AE4FDA"/>
    <w:rsid w:val="00B274A2"/>
    <w:rsid w:val="00B50BD9"/>
    <w:rsid w:val="00B8240F"/>
    <w:rsid w:val="00BA37ED"/>
    <w:rsid w:val="00BD4CC1"/>
    <w:rsid w:val="00BE20DD"/>
    <w:rsid w:val="00BE5F6A"/>
    <w:rsid w:val="00C07D9B"/>
    <w:rsid w:val="00C141CA"/>
    <w:rsid w:val="00C1471A"/>
    <w:rsid w:val="00C36D83"/>
    <w:rsid w:val="00C525CD"/>
    <w:rsid w:val="00C70AA5"/>
    <w:rsid w:val="00CB5436"/>
    <w:rsid w:val="00CC204C"/>
    <w:rsid w:val="00CC2E6D"/>
    <w:rsid w:val="00DA2266"/>
    <w:rsid w:val="00DD53E9"/>
    <w:rsid w:val="00E2454F"/>
    <w:rsid w:val="00E512EF"/>
    <w:rsid w:val="00E7117C"/>
    <w:rsid w:val="00E871C8"/>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1595</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11723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6</cp:revision>
  <cp:lastPrinted>2015-04-24T05:57:00Z</cp:lastPrinted>
  <dcterms:created xsi:type="dcterms:W3CDTF">2013-08-22T06:39:00Z</dcterms:created>
  <dcterms:modified xsi:type="dcterms:W3CDTF">2015-04-24T05:57:00Z</dcterms:modified>
</cp:coreProperties>
</file>