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4036" w:rsidRPr="00E07316" w:rsidRDefault="00A04036" w:rsidP="00687DAD">
      <w:pPr>
        <w:pStyle w:val="Heading1"/>
        <w:spacing w:before="240"/>
        <w:rPr>
          <w:lang w:val="en-AU"/>
        </w:rPr>
      </w:pPr>
      <w:bookmarkStart w:id="0" w:name="_Toc337029309"/>
      <w:r w:rsidRPr="00E07316">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4928"/>
        <w:gridCol w:w="3685"/>
        <w:gridCol w:w="1134"/>
        <w:gridCol w:w="949"/>
        <w:gridCol w:w="3479"/>
      </w:tblGrid>
      <w:tr w:rsidR="00743401" w:rsidRPr="00E07316" w:rsidTr="009311F6">
        <w:tc>
          <w:tcPr>
            <w:tcW w:w="10696" w:type="dxa"/>
            <w:gridSpan w:val="4"/>
            <w:tcBorders>
              <w:top w:val="single" w:sz="4" w:space="0" w:color="auto"/>
              <w:left w:val="single" w:sz="4" w:space="0" w:color="auto"/>
              <w:bottom w:val="single" w:sz="6" w:space="0" w:color="auto"/>
              <w:right w:val="single" w:sz="4" w:space="0" w:color="auto"/>
            </w:tcBorders>
          </w:tcPr>
          <w:p w:rsidR="00743401" w:rsidRPr="00E07316" w:rsidRDefault="00743401" w:rsidP="00743401">
            <w:pPr>
              <w:pStyle w:val="TableText"/>
            </w:pPr>
            <w:r w:rsidRPr="00E07316">
              <w:rPr>
                <w:b/>
              </w:rPr>
              <w:t xml:space="preserve">UNIT TITLE: </w:t>
            </w:r>
            <w:r w:rsidRPr="00E07316">
              <w:t>MANAGE FINANCIAL PERFORMANCE WITHIN A BUDGET</w:t>
            </w:r>
          </w:p>
        </w:tc>
        <w:tc>
          <w:tcPr>
            <w:tcW w:w="3479" w:type="dxa"/>
            <w:tcBorders>
              <w:top w:val="single" w:sz="4" w:space="0" w:color="auto"/>
              <w:left w:val="single" w:sz="4" w:space="0" w:color="auto"/>
              <w:bottom w:val="single" w:sz="6" w:space="0" w:color="auto"/>
              <w:right w:val="single" w:sz="4" w:space="0" w:color="auto"/>
            </w:tcBorders>
          </w:tcPr>
          <w:p w:rsidR="00743401" w:rsidRPr="00E07316" w:rsidRDefault="00743401" w:rsidP="00743401">
            <w:pPr>
              <w:pStyle w:val="TableText"/>
            </w:pPr>
            <w:r w:rsidRPr="00E07316">
              <w:rPr>
                <w:b/>
              </w:rPr>
              <w:t>NOMINAL HOURS:</w:t>
            </w:r>
            <w:r w:rsidRPr="00E07316">
              <w:t xml:space="preserve"> 45</w:t>
            </w:r>
          </w:p>
        </w:tc>
      </w:tr>
      <w:tr w:rsidR="00743401" w:rsidRPr="00E07316" w:rsidTr="009311F6">
        <w:tc>
          <w:tcPr>
            <w:tcW w:w="14175" w:type="dxa"/>
            <w:gridSpan w:val="5"/>
            <w:tcBorders>
              <w:top w:val="single" w:sz="6" w:space="0" w:color="auto"/>
              <w:left w:val="single" w:sz="4" w:space="0" w:color="auto"/>
              <w:bottom w:val="single" w:sz="4" w:space="0" w:color="auto"/>
              <w:right w:val="single" w:sz="4" w:space="0" w:color="auto"/>
            </w:tcBorders>
          </w:tcPr>
          <w:p w:rsidR="00743401" w:rsidRPr="00E07316" w:rsidRDefault="00743401" w:rsidP="00743401">
            <w:pPr>
              <w:pStyle w:val="TableText"/>
              <w:rPr>
                <w:b/>
              </w:rPr>
            </w:pPr>
            <w:r w:rsidRPr="00E07316">
              <w:rPr>
                <w:b/>
              </w:rPr>
              <w:t xml:space="preserve">UNIT NUMBER: </w:t>
            </w:r>
            <w:r w:rsidRPr="00E07316">
              <w:t>D1.HFI.CL8.03     D1.HFA.CL7.02     D2.TRM.CL9.09</w:t>
            </w:r>
          </w:p>
        </w:tc>
      </w:tr>
      <w:tr w:rsidR="00743401" w:rsidRPr="00E07316" w:rsidTr="009311F6">
        <w:tc>
          <w:tcPr>
            <w:tcW w:w="14175" w:type="dxa"/>
            <w:gridSpan w:val="5"/>
            <w:tcBorders>
              <w:top w:val="single" w:sz="6" w:space="0" w:color="auto"/>
              <w:left w:val="single" w:sz="4" w:space="0" w:color="auto"/>
              <w:bottom w:val="single" w:sz="4" w:space="0" w:color="auto"/>
              <w:right w:val="single" w:sz="4" w:space="0" w:color="auto"/>
            </w:tcBorders>
          </w:tcPr>
          <w:p w:rsidR="00743401" w:rsidRPr="00E07316" w:rsidRDefault="00743401" w:rsidP="00743401">
            <w:pPr>
              <w:pStyle w:val="TableText"/>
            </w:pPr>
            <w:r w:rsidRPr="00E07316">
              <w:rPr>
                <w:b/>
              </w:rPr>
              <w:t>UNIT DESCRIPTOR:</w:t>
            </w:r>
            <w:r w:rsidRPr="00E07316">
              <w:t xml:space="preserve"> This unit deals with the skills and knowledge required to manage financial performance within a budget in a range of settings within the hotel and travel industries.</w:t>
            </w:r>
          </w:p>
        </w:tc>
      </w:tr>
      <w:tr w:rsidR="00743401" w:rsidRPr="00E07316"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43401" w:rsidRPr="00E07316" w:rsidRDefault="00743401" w:rsidP="00743401">
            <w:pPr>
              <w:pStyle w:val="TableTextBold"/>
            </w:pPr>
            <w:r w:rsidRPr="00E07316">
              <w:t>ELEMENTS AND PERFORMANCE CRITERIA</w:t>
            </w:r>
          </w:p>
        </w:tc>
        <w:tc>
          <w:tcPr>
            <w:tcW w:w="9247" w:type="dxa"/>
            <w:gridSpan w:val="4"/>
            <w:tcBorders>
              <w:top w:val="single" w:sz="4" w:space="0" w:color="auto"/>
            </w:tcBorders>
          </w:tcPr>
          <w:p w:rsidR="00743401" w:rsidRPr="00E07316" w:rsidRDefault="00743401" w:rsidP="00743401">
            <w:pPr>
              <w:pStyle w:val="TableTextBold"/>
            </w:pPr>
            <w:r w:rsidRPr="00E07316">
              <w:t>UNIT VARIABLE AND ASSESSMENT GUIDE</w:t>
            </w:r>
          </w:p>
        </w:tc>
      </w:tr>
      <w:tr w:rsidR="00743401" w:rsidRPr="00E07316" w:rsidTr="00867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743401" w:rsidRPr="00E07316" w:rsidRDefault="00743401" w:rsidP="00743401">
            <w:pPr>
              <w:pStyle w:val="TableTextBold"/>
            </w:pPr>
            <w:r w:rsidRPr="00E07316">
              <w:t xml:space="preserve">Element 1. Allocate </w:t>
            </w:r>
            <w:r w:rsidRPr="00E07316">
              <w:rPr>
                <w:i/>
              </w:rPr>
              <w:t>budget</w:t>
            </w:r>
            <w:r w:rsidRPr="00E07316">
              <w:t xml:space="preserve"> resources</w:t>
            </w:r>
          </w:p>
          <w:p w:rsidR="00743401" w:rsidRPr="00E07316" w:rsidRDefault="00743401" w:rsidP="00743401">
            <w:pPr>
              <w:pStyle w:val="HangingNumber"/>
              <w:rPr>
                <w:i/>
                <w:lang w:val="en-AU"/>
              </w:rPr>
            </w:pPr>
            <w:r w:rsidRPr="00E07316">
              <w:rPr>
                <w:b/>
                <w:lang w:val="en-AU"/>
              </w:rPr>
              <w:t>1.1</w:t>
            </w:r>
            <w:r w:rsidRPr="00E07316">
              <w:rPr>
                <w:b/>
                <w:lang w:val="en-AU"/>
              </w:rPr>
              <w:tab/>
            </w:r>
            <w:r w:rsidRPr="00E07316">
              <w:rPr>
                <w:lang w:val="en-AU"/>
              </w:rPr>
              <w:t xml:space="preserve">Allocate funds according to agreed priorities and adopt sound </w:t>
            </w:r>
            <w:r w:rsidRPr="00E07316">
              <w:rPr>
                <w:i/>
                <w:lang w:val="en-AU"/>
              </w:rPr>
              <w:t>financial management strategies</w:t>
            </w:r>
          </w:p>
          <w:p w:rsidR="00743401" w:rsidRPr="00E07316" w:rsidRDefault="00743401" w:rsidP="00743401">
            <w:pPr>
              <w:pStyle w:val="HangingNumber"/>
              <w:rPr>
                <w:lang w:val="en-AU"/>
              </w:rPr>
            </w:pPr>
            <w:r w:rsidRPr="00E07316">
              <w:rPr>
                <w:b/>
                <w:lang w:val="en-AU"/>
              </w:rPr>
              <w:t>1.2</w:t>
            </w:r>
            <w:r w:rsidRPr="00E07316">
              <w:rPr>
                <w:b/>
                <w:lang w:val="en-AU"/>
              </w:rPr>
              <w:tab/>
            </w:r>
            <w:r w:rsidRPr="00E07316">
              <w:rPr>
                <w:lang w:val="en-AU"/>
              </w:rPr>
              <w:t xml:space="preserve">Discuss with appropriate </w:t>
            </w:r>
            <w:r w:rsidRPr="00E07316">
              <w:rPr>
                <w:i/>
                <w:iCs/>
                <w:lang w:val="en-AU"/>
              </w:rPr>
              <w:t>colleagues</w:t>
            </w:r>
            <w:r w:rsidRPr="00E07316">
              <w:rPr>
                <w:lang w:val="en-AU"/>
              </w:rPr>
              <w:t xml:space="preserve"> prior to implementation</w:t>
            </w:r>
          </w:p>
          <w:p w:rsidR="00743401" w:rsidRPr="00E07316" w:rsidRDefault="00743401" w:rsidP="00743401">
            <w:pPr>
              <w:pStyle w:val="HangingNumber"/>
              <w:rPr>
                <w:lang w:val="en-AU"/>
              </w:rPr>
            </w:pPr>
            <w:r w:rsidRPr="00E07316">
              <w:rPr>
                <w:b/>
                <w:lang w:val="en-AU"/>
              </w:rPr>
              <w:t>1.3</w:t>
            </w:r>
            <w:r w:rsidRPr="00E07316">
              <w:rPr>
                <w:lang w:val="en-AU"/>
              </w:rPr>
              <w:tab/>
              <w:t xml:space="preserve">Consult and inform all </w:t>
            </w:r>
            <w:r w:rsidRPr="00E07316">
              <w:rPr>
                <w:i/>
                <w:lang w:val="en-AU"/>
              </w:rPr>
              <w:t>relevant stakeholders</w:t>
            </w:r>
            <w:r w:rsidRPr="00E07316">
              <w:rPr>
                <w:lang w:val="en-AU"/>
              </w:rPr>
              <w:t xml:space="preserve"> in relation to resource decisions</w:t>
            </w:r>
          </w:p>
          <w:p w:rsidR="00743401" w:rsidRPr="00E07316" w:rsidRDefault="00743401" w:rsidP="00743401">
            <w:pPr>
              <w:pStyle w:val="HangingNumber"/>
              <w:rPr>
                <w:lang w:val="en-AU"/>
              </w:rPr>
            </w:pPr>
            <w:r w:rsidRPr="00E07316">
              <w:rPr>
                <w:b/>
                <w:lang w:val="en-AU"/>
              </w:rPr>
              <w:t>1.4</w:t>
            </w:r>
            <w:r w:rsidRPr="00E07316">
              <w:rPr>
                <w:lang w:val="en-AU"/>
              </w:rPr>
              <w:tab/>
              <w:t xml:space="preserve">Promote awareness of the importance of </w:t>
            </w:r>
            <w:r w:rsidRPr="00E07316">
              <w:rPr>
                <w:i/>
                <w:lang w:val="en-AU"/>
              </w:rPr>
              <w:t>budget control</w:t>
            </w:r>
          </w:p>
          <w:p w:rsidR="00743401" w:rsidRPr="00E07316" w:rsidRDefault="00743401" w:rsidP="00867140">
            <w:pPr>
              <w:pStyle w:val="HangingNumber"/>
              <w:rPr>
                <w:lang w:val="en-AU"/>
              </w:rPr>
            </w:pPr>
            <w:r w:rsidRPr="00E07316">
              <w:rPr>
                <w:b/>
                <w:lang w:val="en-AU"/>
              </w:rPr>
              <w:t>1.5</w:t>
            </w:r>
            <w:r w:rsidRPr="00E07316">
              <w:rPr>
                <w:b/>
                <w:lang w:val="en-AU"/>
              </w:rPr>
              <w:tab/>
            </w:r>
            <w:r w:rsidRPr="00E07316">
              <w:rPr>
                <w:lang w:val="en-AU"/>
              </w:rPr>
              <w:t xml:space="preserve">Maintain detailed records of resource allocation in accordance with enterprise </w:t>
            </w:r>
            <w:r w:rsidRPr="00E07316">
              <w:rPr>
                <w:i/>
                <w:lang w:val="en-AU"/>
              </w:rPr>
              <w:t>financial procedures and systems</w:t>
            </w:r>
          </w:p>
        </w:tc>
        <w:tc>
          <w:tcPr>
            <w:tcW w:w="9247" w:type="dxa"/>
            <w:gridSpan w:val="4"/>
            <w:tcBorders>
              <w:bottom w:val="single" w:sz="4" w:space="0" w:color="auto"/>
            </w:tcBorders>
          </w:tcPr>
          <w:p w:rsidR="00743401" w:rsidRPr="00E07316" w:rsidRDefault="00743401" w:rsidP="00743401">
            <w:pPr>
              <w:pStyle w:val="TableTextBold"/>
            </w:pPr>
            <w:r w:rsidRPr="00E07316">
              <w:t>Unit Variables</w:t>
            </w:r>
          </w:p>
          <w:p w:rsidR="00743401" w:rsidRPr="00E07316" w:rsidRDefault="00743401" w:rsidP="00743401">
            <w:pPr>
              <w:pStyle w:val="TableText"/>
            </w:pPr>
            <w:r w:rsidRPr="00E07316">
              <w:t>The Unit Variables provide advice to interpret the scope and context of this unit of competence, allowing for differences between enterprises and workplaces. It relates to the unit as a whole and facilitates holistic assessment.</w:t>
            </w:r>
          </w:p>
          <w:p w:rsidR="00743401" w:rsidRPr="00E07316" w:rsidRDefault="00743401" w:rsidP="00743401">
            <w:pPr>
              <w:pStyle w:val="TableText"/>
            </w:pPr>
            <w:r w:rsidRPr="00E07316">
              <w:t xml:space="preserve">This unit applies to managing financial performance within a budget within the </w:t>
            </w:r>
            <w:r w:rsidR="00F27327" w:rsidRPr="00E07316">
              <w:t>labour</w:t>
            </w:r>
            <w:r w:rsidRPr="00E07316">
              <w:t xml:space="preserve"> divisions of the hotel and travel industries and may include: </w:t>
            </w:r>
          </w:p>
          <w:p w:rsidR="00743401" w:rsidRPr="00E07316" w:rsidRDefault="00743401" w:rsidP="00743401">
            <w:pPr>
              <w:pStyle w:val="TableText"/>
              <w:numPr>
                <w:ilvl w:val="0"/>
                <w:numId w:val="43"/>
              </w:numPr>
              <w:ind w:left="357" w:hanging="357"/>
            </w:pPr>
            <w:r w:rsidRPr="00E07316">
              <w:t>Front Office</w:t>
            </w:r>
          </w:p>
          <w:p w:rsidR="00743401" w:rsidRPr="00E07316" w:rsidRDefault="00743401" w:rsidP="00743401">
            <w:pPr>
              <w:pStyle w:val="TableText"/>
              <w:numPr>
                <w:ilvl w:val="0"/>
                <w:numId w:val="43"/>
              </w:numPr>
              <w:ind w:left="357" w:hanging="357"/>
            </w:pPr>
            <w:r w:rsidRPr="00E07316">
              <w:t>Housekeeping</w:t>
            </w:r>
          </w:p>
          <w:p w:rsidR="00743401" w:rsidRPr="00E07316" w:rsidRDefault="00743401" w:rsidP="00743401">
            <w:pPr>
              <w:pStyle w:val="TableText"/>
              <w:numPr>
                <w:ilvl w:val="0"/>
                <w:numId w:val="43"/>
              </w:numPr>
              <w:ind w:left="357" w:hanging="357"/>
            </w:pPr>
            <w:r w:rsidRPr="00E07316">
              <w:t>Food and Beverage Service</w:t>
            </w:r>
          </w:p>
          <w:p w:rsidR="00743401" w:rsidRPr="00E07316" w:rsidRDefault="00743401" w:rsidP="00743401">
            <w:pPr>
              <w:pStyle w:val="TableText"/>
              <w:numPr>
                <w:ilvl w:val="0"/>
                <w:numId w:val="43"/>
              </w:numPr>
              <w:ind w:left="357" w:hanging="357"/>
            </w:pPr>
            <w:r w:rsidRPr="00E07316">
              <w:t>Food Production</w:t>
            </w:r>
          </w:p>
          <w:p w:rsidR="00743401" w:rsidRPr="00E07316" w:rsidRDefault="00743401" w:rsidP="00743401">
            <w:pPr>
              <w:pStyle w:val="TableText"/>
              <w:numPr>
                <w:ilvl w:val="0"/>
                <w:numId w:val="43"/>
              </w:numPr>
              <w:ind w:left="357" w:hanging="357"/>
            </w:pPr>
            <w:r w:rsidRPr="00E07316">
              <w:t>Travel Agencies</w:t>
            </w:r>
          </w:p>
          <w:p w:rsidR="00743401" w:rsidRPr="00E07316" w:rsidRDefault="00743401" w:rsidP="00743401">
            <w:pPr>
              <w:pStyle w:val="TableText"/>
              <w:numPr>
                <w:ilvl w:val="0"/>
                <w:numId w:val="43"/>
              </w:numPr>
              <w:ind w:left="357" w:hanging="357"/>
            </w:pPr>
            <w:r w:rsidRPr="00E07316">
              <w:t>Tour Operation</w:t>
            </w:r>
          </w:p>
          <w:p w:rsidR="00743401" w:rsidRPr="00E07316" w:rsidRDefault="00743401" w:rsidP="00743401">
            <w:pPr>
              <w:pStyle w:val="TableText"/>
            </w:pPr>
            <w:r w:rsidRPr="00E07316">
              <w:rPr>
                <w:i/>
              </w:rPr>
              <w:t>Budget</w:t>
            </w:r>
            <w:r w:rsidRPr="00E07316">
              <w:t xml:space="preserve"> may include:</w:t>
            </w:r>
          </w:p>
          <w:p w:rsidR="00743401" w:rsidRPr="00E07316" w:rsidRDefault="00743401" w:rsidP="00743401">
            <w:pPr>
              <w:pStyle w:val="TableBullet1"/>
            </w:pPr>
            <w:r w:rsidRPr="00E07316">
              <w:t>Cash budgets</w:t>
            </w:r>
          </w:p>
          <w:p w:rsidR="00743401" w:rsidRPr="00E07316" w:rsidRDefault="00743401" w:rsidP="00867140">
            <w:pPr>
              <w:pStyle w:val="TableBullet1"/>
            </w:pPr>
            <w:r w:rsidRPr="00E07316">
              <w:t>Departmental budgets</w:t>
            </w:r>
          </w:p>
        </w:tc>
      </w:tr>
      <w:tr w:rsidR="00743401" w:rsidRPr="00E07316" w:rsidTr="00867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67140" w:rsidRPr="00E07316" w:rsidRDefault="00867140" w:rsidP="00867140">
            <w:pPr>
              <w:pStyle w:val="TableTextBold"/>
            </w:pPr>
            <w:r w:rsidRPr="00E07316">
              <w:lastRenderedPageBreak/>
              <w:t>Element 2. Monitor financial activities against budget</w:t>
            </w:r>
          </w:p>
          <w:p w:rsidR="00867140" w:rsidRPr="00E07316" w:rsidRDefault="00867140" w:rsidP="00867140">
            <w:pPr>
              <w:pStyle w:val="HangingNumber"/>
              <w:rPr>
                <w:lang w:val="en-AU"/>
              </w:rPr>
            </w:pPr>
            <w:r w:rsidRPr="00E07316">
              <w:rPr>
                <w:b/>
                <w:lang w:val="en-AU"/>
              </w:rPr>
              <w:t>2.1</w:t>
            </w:r>
            <w:r w:rsidRPr="00E07316">
              <w:rPr>
                <w:b/>
                <w:lang w:val="en-AU"/>
              </w:rPr>
              <w:tab/>
            </w:r>
            <w:r w:rsidRPr="00E07316">
              <w:rPr>
                <w:lang w:val="en-AU"/>
              </w:rPr>
              <w:t xml:space="preserve">Check actual income and expenditure against </w:t>
            </w:r>
            <w:r w:rsidRPr="00E07316">
              <w:rPr>
                <w:iCs/>
                <w:lang w:val="en-AU"/>
              </w:rPr>
              <w:t>budgets</w:t>
            </w:r>
            <w:r w:rsidRPr="00E07316">
              <w:rPr>
                <w:lang w:val="en-AU"/>
              </w:rPr>
              <w:t xml:space="preserve"> accurately and at regular intervals and prepare </w:t>
            </w:r>
            <w:r w:rsidRPr="00E07316">
              <w:rPr>
                <w:i/>
                <w:lang w:val="en-AU"/>
              </w:rPr>
              <w:t>financial and/or statistical reports</w:t>
            </w:r>
          </w:p>
          <w:p w:rsidR="00867140" w:rsidRPr="00E07316" w:rsidRDefault="00867140" w:rsidP="00867140">
            <w:pPr>
              <w:pStyle w:val="HangingNumber"/>
              <w:rPr>
                <w:lang w:val="en-AU"/>
              </w:rPr>
            </w:pPr>
            <w:r w:rsidRPr="00E07316">
              <w:rPr>
                <w:b/>
                <w:lang w:val="en-AU"/>
              </w:rPr>
              <w:t>2.2</w:t>
            </w:r>
            <w:r w:rsidRPr="00E07316">
              <w:rPr>
                <w:b/>
                <w:lang w:val="en-AU"/>
              </w:rPr>
              <w:tab/>
            </w:r>
            <w:r w:rsidRPr="00E07316">
              <w:rPr>
                <w:lang w:val="en-AU"/>
              </w:rPr>
              <w:t xml:space="preserve">Identify and report </w:t>
            </w:r>
            <w:r w:rsidRPr="00E07316">
              <w:rPr>
                <w:i/>
                <w:iCs/>
                <w:lang w:val="en-AU"/>
              </w:rPr>
              <w:t>discrepancies</w:t>
            </w:r>
            <w:r w:rsidRPr="00E07316">
              <w:rPr>
                <w:lang w:val="en-AU"/>
              </w:rPr>
              <w:t xml:space="preserve"> according to enterprise policy and significance of deviation</w:t>
            </w:r>
          </w:p>
          <w:p w:rsidR="00867140" w:rsidRPr="00E07316" w:rsidRDefault="00867140" w:rsidP="00867140">
            <w:pPr>
              <w:pStyle w:val="HangingNumber"/>
              <w:spacing w:after="240"/>
              <w:ind w:left="539" w:hanging="539"/>
              <w:rPr>
                <w:lang w:val="en-AU"/>
              </w:rPr>
            </w:pPr>
            <w:r w:rsidRPr="00E07316">
              <w:rPr>
                <w:b/>
                <w:lang w:val="en-AU"/>
              </w:rPr>
              <w:t>2.3</w:t>
            </w:r>
            <w:r w:rsidRPr="00E07316">
              <w:rPr>
                <w:lang w:val="en-AU"/>
              </w:rPr>
              <w:tab/>
              <w:t xml:space="preserve">Advise appropriate </w:t>
            </w:r>
            <w:r w:rsidRPr="00E07316">
              <w:rPr>
                <w:iCs/>
                <w:lang w:val="en-AU"/>
              </w:rPr>
              <w:t>colleagues</w:t>
            </w:r>
            <w:r w:rsidRPr="00E07316">
              <w:rPr>
                <w:lang w:val="en-AU"/>
              </w:rPr>
              <w:t xml:space="preserve"> of </w:t>
            </w:r>
            <w:r w:rsidRPr="00E07316">
              <w:rPr>
                <w:iCs/>
                <w:lang w:val="en-AU"/>
              </w:rPr>
              <w:t>budget</w:t>
            </w:r>
            <w:r w:rsidRPr="00E07316">
              <w:rPr>
                <w:i/>
                <w:iCs/>
                <w:lang w:val="en-AU"/>
              </w:rPr>
              <w:t xml:space="preserve"> </w:t>
            </w:r>
            <w:r w:rsidRPr="00E07316">
              <w:rPr>
                <w:lang w:val="en-AU"/>
              </w:rPr>
              <w:t>status in relation to targets within agreed timeframes</w:t>
            </w:r>
          </w:p>
          <w:p w:rsidR="00867140" w:rsidRPr="00E07316" w:rsidRDefault="00867140" w:rsidP="00867140">
            <w:pPr>
              <w:pStyle w:val="TableTextBold"/>
            </w:pPr>
            <w:r w:rsidRPr="00E07316">
              <w:t>Element 3. Identify and evaluate options for improved budget performance</w:t>
            </w:r>
          </w:p>
          <w:p w:rsidR="00867140" w:rsidRPr="00E07316" w:rsidRDefault="00867140" w:rsidP="00867140">
            <w:pPr>
              <w:pStyle w:val="HangingNumber"/>
              <w:rPr>
                <w:lang w:val="en-AU"/>
              </w:rPr>
            </w:pPr>
            <w:r w:rsidRPr="00E07316">
              <w:rPr>
                <w:b/>
                <w:lang w:val="en-AU"/>
              </w:rPr>
              <w:t>3.1</w:t>
            </w:r>
            <w:r w:rsidRPr="00E07316">
              <w:rPr>
                <w:b/>
                <w:lang w:val="en-AU"/>
              </w:rPr>
              <w:tab/>
            </w:r>
            <w:r w:rsidRPr="00E07316">
              <w:rPr>
                <w:lang w:val="en-AU"/>
              </w:rPr>
              <w:t>Assess existing costs and resources and identify areas for improvement</w:t>
            </w:r>
          </w:p>
          <w:p w:rsidR="00867140" w:rsidRPr="00E07316" w:rsidRDefault="00867140" w:rsidP="00867140">
            <w:pPr>
              <w:pStyle w:val="HangingNumber"/>
              <w:rPr>
                <w:lang w:val="en-AU"/>
              </w:rPr>
            </w:pPr>
            <w:r w:rsidRPr="00E07316">
              <w:rPr>
                <w:b/>
                <w:lang w:val="en-AU"/>
              </w:rPr>
              <w:t>3.2</w:t>
            </w:r>
            <w:r w:rsidRPr="00E07316">
              <w:rPr>
                <w:lang w:val="en-AU"/>
              </w:rPr>
              <w:tab/>
              <w:t xml:space="preserve">Discuss desired outcomes with relevant </w:t>
            </w:r>
            <w:r w:rsidRPr="00E07316">
              <w:rPr>
                <w:iCs/>
                <w:lang w:val="en-AU"/>
              </w:rPr>
              <w:t>colleagues</w:t>
            </w:r>
          </w:p>
          <w:p w:rsidR="00867140" w:rsidRPr="00E07316" w:rsidRDefault="00867140" w:rsidP="00867140">
            <w:pPr>
              <w:pStyle w:val="HangingNumber"/>
              <w:numPr>
                <w:ilvl w:val="1"/>
                <w:numId w:val="41"/>
              </w:numPr>
              <w:tabs>
                <w:tab w:val="clear" w:pos="360"/>
              </w:tabs>
              <w:spacing w:before="60" w:after="60"/>
              <w:ind w:left="540" w:hanging="540"/>
              <w:rPr>
                <w:lang w:val="en-AU"/>
              </w:rPr>
            </w:pPr>
            <w:r w:rsidRPr="00E07316">
              <w:rPr>
                <w:i/>
                <w:lang w:val="en-AU"/>
              </w:rPr>
              <w:t>Research new approaches</w:t>
            </w:r>
            <w:r w:rsidRPr="00E07316">
              <w:rPr>
                <w:lang w:val="en-AU"/>
              </w:rPr>
              <w:t xml:space="preserve"> to manage discrepancies</w:t>
            </w:r>
          </w:p>
          <w:p w:rsidR="00867140" w:rsidRPr="00E07316" w:rsidRDefault="00867140" w:rsidP="00867140">
            <w:pPr>
              <w:pStyle w:val="HangingNumber"/>
              <w:numPr>
                <w:ilvl w:val="1"/>
                <w:numId w:val="41"/>
              </w:numPr>
              <w:tabs>
                <w:tab w:val="clear" w:pos="360"/>
                <w:tab w:val="clear" w:pos="531"/>
              </w:tabs>
              <w:spacing w:before="60" w:after="60"/>
              <w:ind w:left="540" w:hanging="540"/>
              <w:rPr>
                <w:lang w:val="en-AU"/>
              </w:rPr>
            </w:pPr>
            <w:r w:rsidRPr="00E07316">
              <w:rPr>
                <w:lang w:val="en-AU"/>
              </w:rPr>
              <w:t>Undertake appropriate research to investigate new approaches</w:t>
            </w:r>
          </w:p>
          <w:p w:rsidR="00867140" w:rsidRPr="00E07316" w:rsidRDefault="00867140" w:rsidP="00867140">
            <w:pPr>
              <w:pStyle w:val="HangingNumber"/>
              <w:rPr>
                <w:lang w:val="en-AU"/>
              </w:rPr>
            </w:pPr>
            <w:r w:rsidRPr="00E07316">
              <w:rPr>
                <w:b/>
                <w:lang w:val="en-AU"/>
              </w:rPr>
              <w:t>3.4</w:t>
            </w:r>
            <w:r w:rsidRPr="00E07316">
              <w:rPr>
                <w:lang w:val="en-AU"/>
              </w:rPr>
              <w:tab/>
              <w:t>Define and communicate clearly the benefits and disadvantages of new approaches</w:t>
            </w:r>
          </w:p>
          <w:p w:rsidR="00743401" w:rsidRPr="00E07316" w:rsidRDefault="00867140" w:rsidP="00F27327">
            <w:pPr>
              <w:pStyle w:val="HangingNumber"/>
              <w:rPr>
                <w:lang w:val="en-AU"/>
              </w:rPr>
            </w:pPr>
            <w:r w:rsidRPr="00E07316">
              <w:rPr>
                <w:b/>
                <w:lang w:val="en-AU"/>
              </w:rPr>
              <w:t>3.5</w:t>
            </w:r>
            <w:r w:rsidRPr="00E07316">
              <w:rPr>
                <w:lang w:val="en-AU"/>
              </w:rPr>
              <w:tab/>
              <w:t>Take account of impacts on customer service levels and colleagues in developing new approaches</w:t>
            </w:r>
          </w:p>
        </w:tc>
        <w:tc>
          <w:tcPr>
            <w:tcW w:w="9247" w:type="dxa"/>
            <w:gridSpan w:val="4"/>
            <w:tcBorders>
              <w:top w:val="single" w:sz="4" w:space="0" w:color="auto"/>
              <w:bottom w:val="single" w:sz="4" w:space="0" w:color="auto"/>
            </w:tcBorders>
          </w:tcPr>
          <w:p w:rsidR="00867140" w:rsidRPr="00E07316" w:rsidRDefault="00867140" w:rsidP="00867140">
            <w:pPr>
              <w:pStyle w:val="TableBullet1"/>
            </w:pPr>
            <w:r w:rsidRPr="00E07316">
              <w:t>Wages budgets</w:t>
            </w:r>
          </w:p>
          <w:p w:rsidR="00867140" w:rsidRPr="00E07316" w:rsidRDefault="00867140" w:rsidP="00867140">
            <w:pPr>
              <w:pStyle w:val="TableBullet1"/>
            </w:pPr>
            <w:r w:rsidRPr="00E07316">
              <w:t>Project budgets</w:t>
            </w:r>
          </w:p>
          <w:p w:rsidR="00867140" w:rsidRPr="00E07316" w:rsidRDefault="00867140" w:rsidP="00867140">
            <w:pPr>
              <w:pStyle w:val="TableBullet1"/>
            </w:pPr>
            <w:r w:rsidRPr="00E07316">
              <w:t>Purchasing budgets</w:t>
            </w:r>
          </w:p>
          <w:p w:rsidR="00867140" w:rsidRPr="00E07316" w:rsidRDefault="00867140" w:rsidP="00867140">
            <w:pPr>
              <w:pStyle w:val="TableBullet1"/>
            </w:pPr>
            <w:r w:rsidRPr="00E07316">
              <w:t>Sales budgets</w:t>
            </w:r>
          </w:p>
          <w:p w:rsidR="00867140" w:rsidRPr="00E07316" w:rsidRDefault="00867140" w:rsidP="00867140">
            <w:pPr>
              <w:pStyle w:val="TableBullet1"/>
            </w:pPr>
            <w:r w:rsidRPr="00E07316">
              <w:t>Cash flow budgets</w:t>
            </w:r>
          </w:p>
          <w:p w:rsidR="00867140" w:rsidRPr="00E07316" w:rsidRDefault="00867140" w:rsidP="00867140">
            <w:pPr>
              <w:pStyle w:val="TableBullet1"/>
            </w:pPr>
            <w:r w:rsidRPr="00E07316">
              <w:t>Budgets for a small business.</w:t>
            </w:r>
          </w:p>
          <w:p w:rsidR="00867140" w:rsidRPr="00E07316" w:rsidRDefault="00867140" w:rsidP="00867140">
            <w:pPr>
              <w:pStyle w:val="TableText"/>
            </w:pPr>
            <w:r w:rsidRPr="00E07316">
              <w:rPr>
                <w:i/>
              </w:rPr>
              <w:t>Financial management strategies</w:t>
            </w:r>
            <w:r w:rsidRPr="00E07316">
              <w:t xml:space="preserve"> will vary between enterprises and may relate to differing requirements for:</w:t>
            </w:r>
          </w:p>
          <w:p w:rsidR="00867140" w:rsidRPr="00E07316" w:rsidRDefault="00867140" w:rsidP="00867140">
            <w:pPr>
              <w:pStyle w:val="TableBullet1"/>
            </w:pPr>
            <w:r w:rsidRPr="00E07316">
              <w:t>Budgeting and forecasting</w:t>
            </w:r>
          </w:p>
          <w:p w:rsidR="00867140" w:rsidRPr="00E07316" w:rsidRDefault="00867140" w:rsidP="00867140">
            <w:pPr>
              <w:pStyle w:val="TableBullet1"/>
            </w:pPr>
            <w:r w:rsidRPr="00E07316">
              <w:t>Reporting, depth, regularity, nature of reports</w:t>
            </w:r>
          </w:p>
          <w:p w:rsidR="00867140" w:rsidRPr="00E07316" w:rsidRDefault="00867140" w:rsidP="00867140">
            <w:pPr>
              <w:pStyle w:val="TableBullet1"/>
            </w:pPr>
            <w:r w:rsidRPr="00E07316">
              <w:t>Control mechanisms</w:t>
            </w:r>
          </w:p>
          <w:p w:rsidR="00867140" w:rsidRPr="00E07316" w:rsidRDefault="00867140" w:rsidP="00867140">
            <w:pPr>
              <w:pStyle w:val="TableBullet1"/>
            </w:pPr>
            <w:r w:rsidRPr="00E07316">
              <w:t>Specialist financial skills.</w:t>
            </w:r>
          </w:p>
          <w:p w:rsidR="00867140" w:rsidRPr="00E07316" w:rsidRDefault="00867140" w:rsidP="00867140">
            <w:pPr>
              <w:pStyle w:val="TableText"/>
            </w:pPr>
            <w:r w:rsidRPr="00E07316">
              <w:rPr>
                <w:i/>
                <w:iCs/>
              </w:rPr>
              <w:t>Colleagues</w:t>
            </w:r>
            <w:r w:rsidRPr="00E07316">
              <w:t xml:space="preserve"> may include:</w:t>
            </w:r>
          </w:p>
          <w:p w:rsidR="00867140" w:rsidRPr="00E07316" w:rsidRDefault="00867140" w:rsidP="00867140">
            <w:pPr>
              <w:pStyle w:val="TableBullet1"/>
            </w:pPr>
            <w:r w:rsidRPr="00E07316">
              <w:t>Co-workers</w:t>
            </w:r>
          </w:p>
          <w:p w:rsidR="00867140" w:rsidRPr="00E07316" w:rsidRDefault="00867140" w:rsidP="00867140">
            <w:pPr>
              <w:pStyle w:val="TableBullet1"/>
            </w:pPr>
            <w:r w:rsidRPr="00E07316">
              <w:t>Supervisors</w:t>
            </w:r>
          </w:p>
          <w:p w:rsidR="00867140" w:rsidRPr="00E07316" w:rsidRDefault="00867140" w:rsidP="00867140">
            <w:pPr>
              <w:pStyle w:val="TableBullet1"/>
            </w:pPr>
            <w:r w:rsidRPr="00E07316">
              <w:t>Finance department staff</w:t>
            </w:r>
          </w:p>
          <w:p w:rsidR="00867140" w:rsidRPr="00E07316" w:rsidRDefault="00867140" w:rsidP="00867140">
            <w:pPr>
              <w:pStyle w:val="TableBullet1"/>
            </w:pPr>
            <w:r w:rsidRPr="00E07316">
              <w:t>Accountants.</w:t>
            </w:r>
          </w:p>
          <w:p w:rsidR="00867140" w:rsidRPr="00E07316" w:rsidRDefault="00867140" w:rsidP="00867140">
            <w:pPr>
              <w:pStyle w:val="TableText"/>
            </w:pPr>
            <w:r w:rsidRPr="00E07316">
              <w:rPr>
                <w:i/>
              </w:rPr>
              <w:t>Relevant stakeholders</w:t>
            </w:r>
            <w:r w:rsidRPr="00E07316">
              <w:t xml:space="preserve">  may include:</w:t>
            </w:r>
          </w:p>
          <w:p w:rsidR="00867140" w:rsidRPr="00E07316" w:rsidRDefault="00867140" w:rsidP="00867140">
            <w:pPr>
              <w:pStyle w:val="TableBullet1"/>
            </w:pPr>
            <w:r w:rsidRPr="00E07316">
              <w:t>Management</w:t>
            </w:r>
          </w:p>
          <w:p w:rsidR="00867140" w:rsidRPr="00E07316" w:rsidRDefault="00867140" w:rsidP="00867140">
            <w:pPr>
              <w:pStyle w:val="TableBullet1"/>
            </w:pPr>
            <w:r w:rsidRPr="00E07316">
              <w:t>Owners</w:t>
            </w:r>
          </w:p>
          <w:p w:rsidR="00867140" w:rsidRPr="00E07316" w:rsidRDefault="00867140" w:rsidP="00867140">
            <w:pPr>
              <w:pStyle w:val="TableBullet1"/>
            </w:pPr>
            <w:r w:rsidRPr="00E07316">
              <w:t xml:space="preserve">Board of directors </w:t>
            </w:r>
          </w:p>
          <w:p w:rsidR="00743401" w:rsidRPr="00E07316" w:rsidRDefault="00867140" w:rsidP="00F27327">
            <w:pPr>
              <w:pStyle w:val="TableBullet1"/>
            </w:pPr>
            <w:r w:rsidRPr="00E07316">
              <w:t>Strategic alliance partners.</w:t>
            </w:r>
          </w:p>
        </w:tc>
      </w:tr>
      <w:tr w:rsidR="00F27327"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689"/>
        </w:trPr>
        <w:tc>
          <w:tcPr>
            <w:tcW w:w="4928" w:type="dxa"/>
            <w:tcBorders>
              <w:top w:val="single" w:sz="4" w:space="0" w:color="auto"/>
              <w:bottom w:val="nil"/>
            </w:tcBorders>
          </w:tcPr>
          <w:p w:rsidR="00F27327" w:rsidRPr="00E07316" w:rsidRDefault="00F27327" w:rsidP="00867140">
            <w:pPr>
              <w:pStyle w:val="HangingNumber"/>
              <w:spacing w:after="240"/>
              <w:ind w:left="539" w:hanging="539"/>
              <w:rPr>
                <w:iCs/>
                <w:lang w:val="en-AU"/>
              </w:rPr>
            </w:pPr>
            <w:r w:rsidRPr="00E07316">
              <w:rPr>
                <w:b/>
                <w:lang w:val="en-AU"/>
              </w:rPr>
              <w:lastRenderedPageBreak/>
              <w:t>3.6</w:t>
            </w:r>
            <w:r w:rsidRPr="00E07316">
              <w:rPr>
                <w:lang w:val="en-AU"/>
              </w:rPr>
              <w:tab/>
              <w:t xml:space="preserve">Present recommendations clearly and logically to the appropriate </w:t>
            </w:r>
            <w:r w:rsidRPr="00E07316">
              <w:rPr>
                <w:iCs/>
                <w:lang w:val="en-AU"/>
              </w:rPr>
              <w:t xml:space="preserve">relevant stakeholders </w:t>
            </w:r>
          </w:p>
          <w:p w:rsidR="00F27327" w:rsidRPr="00E07316" w:rsidRDefault="00F27327" w:rsidP="00867140">
            <w:pPr>
              <w:pStyle w:val="TableTextBold"/>
            </w:pPr>
            <w:r w:rsidRPr="00E07316">
              <w:t>Element 4. Complete financial/statistical reports</w:t>
            </w:r>
          </w:p>
          <w:p w:rsidR="00F27327" w:rsidRPr="00E07316" w:rsidRDefault="00F27327" w:rsidP="00867140">
            <w:pPr>
              <w:pStyle w:val="HangingNumber"/>
              <w:rPr>
                <w:lang w:val="en-AU"/>
              </w:rPr>
            </w:pPr>
            <w:r w:rsidRPr="00E07316">
              <w:rPr>
                <w:b/>
                <w:lang w:val="en-AU"/>
              </w:rPr>
              <w:t>4.1</w:t>
            </w:r>
            <w:r w:rsidRPr="00E07316">
              <w:rPr>
                <w:lang w:val="en-AU"/>
              </w:rPr>
              <w:tab/>
              <w:t>Complete all required financial and statistical reports accurately and within designated timelines</w:t>
            </w:r>
          </w:p>
          <w:p w:rsidR="00F27327" w:rsidRPr="00E07316" w:rsidRDefault="00F27327" w:rsidP="00867140">
            <w:pPr>
              <w:pStyle w:val="HangingNumber"/>
              <w:rPr>
                <w:lang w:val="en-AU"/>
              </w:rPr>
            </w:pPr>
            <w:r w:rsidRPr="00E07316">
              <w:rPr>
                <w:b/>
                <w:lang w:val="en-AU"/>
              </w:rPr>
              <w:t>4.2</w:t>
            </w:r>
            <w:r w:rsidRPr="00E07316">
              <w:rPr>
                <w:lang w:val="en-AU"/>
              </w:rPr>
              <w:tab/>
              <w:t>Produce clear and concise information to enable informed decision making</w:t>
            </w:r>
          </w:p>
          <w:p w:rsidR="00F27327" w:rsidRPr="00E07316" w:rsidRDefault="00F27327" w:rsidP="00F27327">
            <w:pPr>
              <w:pStyle w:val="HangingNumber"/>
              <w:rPr>
                <w:lang w:val="en-AU"/>
              </w:rPr>
            </w:pPr>
            <w:r w:rsidRPr="00E07316">
              <w:rPr>
                <w:b/>
                <w:lang w:val="en-AU"/>
              </w:rPr>
              <w:t>4.3</w:t>
            </w:r>
            <w:r w:rsidRPr="00E07316">
              <w:rPr>
                <w:lang w:val="en-AU"/>
              </w:rPr>
              <w:tab/>
              <w:t>Forward reports promptly to the appropriate person/department</w:t>
            </w:r>
          </w:p>
        </w:tc>
        <w:tc>
          <w:tcPr>
            <w:tcW w:w="9247" w:type="dxa"/>
            <w:gridSpan w:val="4"/>
            <w:tcBorders>
              <w:top w:val="single" w:sz="4" w:space="0" w:color="auto"/>
              <w:bottom w:val="nil"/>
            </w:tcBorders>
          </w:tcPr>
          <w:p w:rsidR="00F27327" w:rsidRPr="00E07316" w:rsidRDefault="00F27327" w:rsidP="00F27327">
            <w:pPr>
              <w:pStyle w:val="TableText"/>
            </w:pPr>
            <w:r w:rsidRPr="00E07316">
              <w:rPr>
                <w:i/>
              </w:rPr>
              <w:t>Budget control</w:t>
            </w:r>
            <w:r w:rsidRPr="00E07316">
              <w:t xml:space="preserve"> should relate to:</w:t>
            </w:r>
          </w:p>
          <w:p w:rsidR="00F27327" w:rsidRPr="00E07316" w:rsidRDefault="00F27327" w:rsidP="00F27327">
            <w:pPr>
              <w:pStyle w:val="TableBullet1"/>
            </w:pPr>
            <w:r w:rsidRPr="00E07316">
              <w:t>Comparison of actual performance with budgetary performance</w:t>
            </w:r>
          </w:p>
          <w:p w:rsidR="00F27327" w:rsidRPr="00E07316" w:rsidRDefault="00F27327" w:rsidP="00F27327">
            <w:pPr>
              <w:pStyle w:val="TableBullet1"/>
            </w:pPr>
            <w:r w:rsidRPr="00E07316">
              <w:t>Revision of budgets in the light of changed circumstances</w:t>
            </w:r>
          </w:p>
          <w:p w:rsidR="00F27327" w:rsidRPr="00E07316" w:rsidRDefault="00F27327" w:rsidP="00F27327">
            <w:pPr>
              <w:pStyle w:val="TableBullet1"/>
            </w:pPr>
            <w:r w:rsidRPr="00E07316">
              <w:t>Changes in income and expenditure priorities.</w:t>
            </w:r>
          </w:p>
          <w:p w:rsidR="00F27327" w:rsidRPr="00E07316" w:rsidRDefault="00F27327" w:rsidP="00867140">
            <w:pPr>
              <w:pStyle w:val="TableText"/>
            </w:pPr>
            <w:r w:rsidRPr="00E07316">
              <w:rPr>
                <w:i/>
              </w:rPr>
              <w:t>Financial procedures and systems</w:t>
            </w:r>
            <w:r w:rsidRPr="00E07316">
              <w:t xml:space="preserve"> must address the following:</w:t>
            </w:r>
          </w:p>
          <w:p w:rsidR="00F27327" w:rsidRPr="00E07316" w:rsidRDefault="00F27327" w:rsidP="00867140">
            <w:pPr>
              <w:pStyle w:val="TableBullet1"/>
            </w:pPr>
            <w:r w:rsidRPr="00E07316">
              <w:t>Transaction recording</w:t>
            </w:r>
          </w:p>
          <w:p w:rsidR="00F27327" w:rsidRPr="00E07316" w:rsidRDefault="00F27327" w:rsidP="00867140">
            <w:pPr>
              <w:pStyle w:val="TableBullet1"/>
            </w:pPr>
            <w:r w:rsidRPr="00E07316">
              <w:t>Checking and reconciliation processes</w:t>
            </w:r>
          </w:p>
          <w:p w:rsidR="00F27327" w:rsidRPr="00E07316" w:rsidRDefault="00F27327" w:rsidP="00867140">
            <w:pPr>
              <w:pStyle w:val="TableBullet1"/>
            </w:pPr>
            <w:r w:rsidRPr="00E07316">
              <w:t>Banking procedures</w:t>
            </w:r>
          </w:p>
          <w:p w:rsidR="00F27327" w:rsidRPr="00E07316" w:rsidRDefault="00F27327" w:rsidP="00867140">
            <w:pPr>
              <w:pStyle w:val="TableBullet1"/>
            </w:pPr>
            <w:r w:rsidRPr="00E07316">
              <w:t>Invoicing</w:t>
            </w:r>
          </w:p>
          <w:p w:rsidR="00F27327" w:rsidRPr="00E07316" w:rsidRDefault="00F27327" w:rsidP="00867140">
            <w:pPr>
              <w:pStyle w:val="TableBullet1"/>
            </w:pPr>
            <w:r w:rsidRPr="00E07316">
              <w:t>Accounts payable</w:t>
            </w:r>
          </w:p>
          <w:p w:rsidR="00F27327" w:rsidRPr="00E07316" w:rsidRDefault="00F27327" w:rsidP="00867140">
            <w:pPr>
              <w:pStyle w:val="TableBullet1"/>
            </w:pPr>
            <w:r w:rsidRPr="00E07316">
              <w:t>Cash management and security measures</w:t>
            </w:r>
          </w:p>
          <w:p w:rsidR="00F27327" w:rsidRPr="00E07316" w:rsidRDefault="00F27327" w:rsidP="00867140">
            <w:pPr>
              <w:pStyle w:val="TableBullet1"/>
            </w:pPr>
            <w:r w:rsidRPr="00E07316">
              <w:t>Cash flow management</w:t>
            </w:r>
          </w:p>
          <w:p w:rsidR="00F27327" w:rsidRPr="00E07316" w:rsidRDefault="00F27327" w:rsidP="00867140">
            <w:pPr>
              <w:pStyle w:val="TableBullet1"/>
            </w:pPr>
            <w:r w:rsidRPr="00E07316">
              <w:t>Budget management</w:t>
            </w:r>
          </w:p>
          <w:p w:rsidR="00F27327" w:rsidRPr="00E07316" w:rsidRDefault="00F27327" w:rsidP="00867140">
            <w:pPr>
              <w:pStyle w:val="TableBullet1"/>
            </w:pPr>
            <w:r w:rsidRPr="00E07316">
              <w:t>Reporting requirements</w:t>
            </w:r>
          </w:p>
          <w:p w:rsidR="00F27327" w:rsidRPr="00E07316" w:rsidRDefault="00F27327" w:rsidP="00867140">
            <w:pPr>
              <w:pStyle w:val="TableBullet1"/>
            </w:pPr>
            <w:r w:rsidRPr="00E07316">
              <w:t>Taxation requirements</w:t>
            </w:r>
          </w:p>
          <w:p w:rsidR="00F27327" w:rsidRPr="00E07316" w:rsidRDefault="00F27327" w:rsidP="00867140">
            <w:pPr>
              <w:pStyle w:val="TableBullet1"/>
            </w:pPr>
            <w:r w:rsidRPr="00E07316">
              <w:t>Statutory requirements that apply to the specific business structure</w:t>
            </w:r>
          </w:p>
          <w:p w:rsidR="00F27327" w:rsidRPr="00E07316" w:rsidRDefault="00F27327" w:rsidP="00867140">
            <w:pPr>
              <w:pStyle w:val="TableBullet1"/>
            </w:pPr>
            <w:r w:rsidRPr="00E07316">
              <w:t>Sector specific requirements such as the travel compensation fund in retail travel.</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43401" w:rsidRPr="00E07316" w:rsidRDefault="00743401" w:rsidP="00F27327">
            <w:pPr>
              <w:pStyle w:val="TableText"/>
            </w:pPr>
          </w:p>
        </w:tc>
        <w:tc>
          <w:tcPr>
            <w:tcW w:w="9247" w:type="dxa"/>
            <w:gridSpan w:val="4"/>
            <w:tcBorders>
              <w:top w:val="nil"/>
              <w:bottom w:val="single" w:sz="4" w:space="0" w:color="auto"/>
            </w:tcBorders>
          </w:tcPr>
          <w:p w:rsidR="00867140" w:rsidRPr="00E07316" w:rsidRDefault="00867140" w:rsidP="00F27327">
            <w:pPr>
              <w:pStyle w:val="TableText"/>
            </w:pPr>
            <w:r w:rsidRPr="00E07316">
              <w:rPr>
                <w:i/>
              </w:rPr>
              <w:t xml:space="preserve">Financial and statistical reports </w:t>
            </w:r>
            <w:r w:rsidRPr="00E07316">
              <w:t>may relate to</w:t>
            </w:r>
          </w:p>
          <w:p w:rsidR="00867140" w:rsidRPr="00E07316" w:rsidRDefault="00867140" w:rsidP="00F27327">
            <w:pPr>
              <w:pStyle w:val="TableBullet1"/>
            </w:pPr>
            <w:r w:rsidRPr="00E07316">
              <w:t>Daily, weekly, monthly transactions and reports</w:t>
            </w:r>
          </w:p>
          <w:p w:rsidR="00867140" w:rsidRPr="00E07316" w:rsidRDefault="00867140" w:rsidP="00F27327">
            <w:pPr>
              <w:pStyle w:val="TableBullet1"/>
            </w:pPr>
            <w:r w:rsidRPr="00E07316">
              <w:t>Break up by department</w:t>
            </w:r>
          </w:p>
          <w:p w:rsidR="00867140" w:rsidRPr="00E07316" w:rsidRDefault="00867140" w:rsidP="00F27327">
            <w:pPr>
              <w:pStyle w:val="TableBullet1"/>
            </w:pPr>
            <w:r w:rsidRPr="00E07316">
              <w:t>Occupancy</w:t>
            </w:r>
          </w:p>
          <w:p w:rsidR="00743401" w:rsidRPr="00E07316" w:rsidRDefault="00867140" w:rsidP="00F27327">
            <w:pPr>
              <w:pStyle w:val="TableBullet1"/>
            </w:pPr>
            <w:r w:rsidRPr="00E07316">
              <w:t>Sales performance</w:t>
            </w:r>
          </w:p>
        </w:tc>
      </w:tr>
      <w:tr w:rsidR="00F27327"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27327" w:rsidRPr="00E07316" w:rsidRDefault="00F27327" w:rsidP="00F27327">
            <w:pPr>
              <w:pStyle w:val="TableText"/>
            </w:pPr>
          </w:p>
        </w:tc>
        <w:tc>
          <w:tcPr>
            <w:tcW w:w="9247" w:type="dxa"/>
            <w:gridSpan w:val="4"/>
            <w:tcBorders>
              <w:top w:val="single" w:sz="4" w:space="0" w:color="auto"/>
              <w:bottom w:val="nil"/>
            </w:tcBorders>
          </w:tcPr>
          <w:p w:rsidR="00F27327" w:rsidRPr="00E07316" w:rsidRDefault="00F27327" w:rsidP="00F27327">
            <w:pPr>
              <w:pStyle w:val="TableBullet1"/>
              <w:spacing w:after="100"/>
            </w:pPr>
            <w:r w:rsidRPr="00E07316">
              <w:t>Commission earnings</w:t>
            </w:r>
          </w:p>
          <w:p w:rsidR="00F27327" w:rsidRPr="00E07316" w:rsidRDefault="00F27327" w:rsidP="00F27327">
            <w:pPr>
              <w:pStyle w:val="TableBullet1"/>
              <w:spacing w:after="100"/>
            </w:pPr>
            <w:r w:rsidRPr="00E07316">
              <w:t>Sales returns</w:t>
            </w:r>
          </w:p>
          <w:p w:rsidR="00F27327" w:rsidRPr="00E07316" w:rsidRDefault="00F27327" w:rsidP="00F27327">
            <w:pPr>
              <w:pStyle w:val="TableBullet1"/>
              <w:spacing w:after="100"/>
            </w:pPr>
            <w:r w:rsidRPr="00E07316">
              <w:t>Yield management</w:t>
            </w:r>
          </w:p>
          <w:p w:rsidR="00F27327" w:rsidRPr="00E07316" w:rsidRDefault="00F27327" w:rsidP="00F27327">
            <w:pPr>
              <w:pStyle w:val="TableBullet1"/>
              <w:spacing w:after="100"/>
            </w:pPr>
            <w:r w:rsidRPr="00E07316">
              <w:t>Commercial account activity</w:t>
            </w:r>
          </w:p>
          <w:p w:rsidR="00F27327" w:rsidRPr="00E07316" w:rsidRDefault="00F27327" w:rsidP="00F27327">
            <w:pPr>
              <w:pStyle w:val="TableBullet1"/>
              <w:spacing w:after="100"/>
            </w:pPr>
            <w:r w:rsidRPr="00E07316">
              <w:t>Cash flow statements</w:t>
            </w:r>
          </w:p>
          <w:p w:rsidR="00F27327" w:rsidRPr="00E07316" w:rsidRDefault="00F27327" w:rsidP="00F27327">
            <w:pPr>
              <w:pStyle w:val="TableBullet1"/>
              <w:spacing w:after="100"/>
            </w:pPr>
            <w:r w:rsidRPr="00E07316">
              <w:t>Profit and loss statements</w:t>
            </w:r>
          </w:p>
          <w:p w:rsidR="00F27327" w:rsidRPr="00E07316" w:rsidRDefault="00F27327" w:rsidP="00F27327">
            <w:pPr>
              <w:pStyle w:val="TableBullet1"/>
              <w:spacing w:after="100"/>
            </w:pPr>
            <w:r w:rsidRPr="00E07316">
              <w:t>Balance sheets</w:t>
            </w:r>
          </w:p>
          <w:p w:rsidR="00F27327" w:rsidRPr="00E07316" w:rsidRDefault="00F27327" w:rsidP="00F27327">
            <w:pPr>
              <w:pStyle w:val="TableBullet1"/>
              <w:spacing w:after="100"/>
              <w:rPr>
                <w:i/>
              </w:rPr>
            </w:pPr>
            <w:r w:rsidRPr="00E07316">
              <w:t>Reconciliations.</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3401" w:rsidRPr="00E07316" w:rsidRDefault="00743401" w:rsidP="00160AA0">
            <w:pPr>
              <w:pStyle w:val="TableText"/>
            </w:pPr>
          </w:p>
        </w:tc>
        <w:tc>
          <w:tcPr>
            <w:tcW w:w="9247" w:type="dxa"/>
            <w:gridSpan w:val="4"/>
            <w:tcBorders>
              <w:top w:val="nil"/>
              <w:bottom w:val="nil"/>
            </w:tcBorders>
          </w:tcPr>
          <w:p w:rsidR="00867140" w:rsidRPr="00E07316" w:rsidRDefault="00867140" w:rsidP="00867140">
            <w:pPr>
              <w:pStyle w:val="TableText"/>
            </w:pPr>
            <w:r w:rsidRPr="00E07316">
              <w:rPr>
                <w:i/>
              </w:rPr>
              <w:t>Discrepancies</w:t>
            </w:r>
            <w:r w:rsidRPr="00E07316">
              <w:t xml:space="preserve"> may relate to:</w:t>
            </w:r>
          </w:p>
          <w:p w:rsidR="00867140" w:rsidRPr="00E07316" w:rsidRDefault="00867140" w:rsidP="00F27327">
            <w:pPr>
              <w:pStyle w:val="TableBullet1"/>
              <w:spacing w:after="100"/>
            </w:pPr>
            <w:r w:rsidRPr="00E07316">
              <w:t>Data entry errors</w:t>
            </w:r>
          </w:p>
          <w:p w:rsidR="00867140" w:rsidRPr="00E07316" w:rsidRDefault="00867140" w:rsidP="00F27327">
            <w:pPr>
              <w:pStyle w:val="TableBullet1"/>
              <w:spacing w:after="100"/>
            </w:pPr>
            <w:r w:rsidRPr="00E07316">
              <w:t>Sales that should have had an invoice raised but by error did not</w:t>
            </w:r>
          </w:p>
          <w:p w:rsidR="00867140" w:rsidRPr="00E07316" w:rsidRDefault="00867140" w:rsidP="00F27327">
            <w:pPr>
              <w:pStyle w:val="TableBullet1"/>
              <w:spacing w:after="100"/>
            </w:pPr>
            <w:r w:rsidRPr="00E07316">
              <w:t>Goods not delivered but charged for</w:t>
            </w:r>
          </w:p>
          <w:p w:rsidR="00867140" w:rsidRPr="00E07316" w:rsidRDefault="00867140" w:rsidP="00F27327">
            <w:pPr>
              <w:pStyle w:val="TableBullet1"/>
              <w:spacing w:after="100"/>
            </w:pPr>
            <w:r w:rsidRPr="00E07316">
              <w:t>Posting errors including</w:t>
            </w:r>
          </w:p>
          <w:p w:rsidR="00867140" w:rsidRPr="00E07316" w:rsidRDefault="00867140" w:rsidP="00F27327">
            <w:pPr>
              <w:pStyle w:val="TableBullet2"/>
              <w:spacing w:after="100"/>
            </w:pPr>
            <w:r w:rsidRPr="00E07316">
              <w:t>Posting of the wrong amount</w:t>
            </w:r>
          </w:p>
          <w:p w:rsidR="00867140" w:rsidRPr="00E07316" w:rsidRDefault="00867140" w:rsidP="00F27327">
            <w:pPr>
              <w:pStyle w:val="TableBullet2"/>
              <w:spacing w:after="100"/>
            </w:pPr>
            <w:r w:rsidRPr="00E07316">
              <w:t>Omitting a posting</w:t>
            </w:r>
          </w:p>
          <w:p w:rsidR="00867140" w:rsidRPr="00E07316" w:rsidRDefault="00867140" w:rsidP="00F27327">
            <w:pPr>
              <w:pStyle w:val="TableBullet2"/>
              <w:spacing w:after="100"/>
            </w:pPr>
            <w:r w:rsidRPr="00E07316">
              <w:t>Posting in the wrong column or</w:t>
            </w:r>
          </w:p>
          <w:p w:rsidR="00743401" w:rsidRPr="00E07316" w:rsidRDefault="00867140" w:rsidP="00F27327">
            <w:pPr>
              <w:pStyle w:val="TableBullet2"/>
              <w:spacing w:after="100"/>
            </w:pPr>
            <w:r w:rsidRPr="00E07316">
              <w:t>Posting more than once.</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43401" w:rsidRPr="00E07316" w:rsidRDefault="00743401" w:rsidP="00F27327">
            <w:pPr>
              <w:pStyle w:val="TableText"/>
            </w:pPr>
          </w:p>
        </w:tc>
        <w:tc>
          <w:tcPr>
            <w:tcW w:w="9247" w:type="dxa"/>
            <w:gridSpan w:val="4"/>
            <w:tcBorders>
              <w:top w:val="nil"/>
              <w:bottom w:val="single" w:sz="4" w:space="0" w:color="auto"/>
            </w:tcBorders>
          </w:tcPr>
          <w:p w:rsidR="00867140" w:rsidRPr="00E07316" w:rsidRDefault="00867140" w:rsidP="00F27327">
            <w:pPr>
              <w:pStyle w:val="TableText"/>
            </w:pPr>
            <w:r w:rsidRPr="00E07316">
              <w:rPr>
                <w:i/>
              </w:rPr>
              <w:t xml:space="preserve">Research new approaches </w:t>
            </w:r>
            <w:r w:rsidRPr="00E07316">
              <w:t>may include:</w:t>
            </w:r>
          </w:p>
          <w:p w:rsidR="00867140" w:rsidRPr="00E07316" w:rsidRDefault="00867140" w:rsidP="00F27327">
            <w:pPr>
              <w:pStyle w:val="TableBullet1"/>
              <w:spacing w:after="100"/>
            </w:pPr>
            <w:r w:rsidRPr="00E07316">
              <w:t>Discussions with existing suppliers</w:t>
            </w:r>
          </w:p>
          <w:p w:rsidR="00867140" w:rsidRPr="00E07316" w:rsidRDefault="00867140" w:rsidP="00F27327">
            <w:pPr>
              <w:pStyle w:val="TableBullet1"/>
              <w:spacing w:after="100"/>
            </w:pPr>
            <w:r w:rsidRPr="00E07316">
              <w:t>Sourcing of new suppliers</w:t>
            </w:r>
          </w:p>
          <w:p w:rsidR="00867140" w:rsidRPr="00E07316" w:rsidRDefault="00867140" w:rsidP="00F27327">
            <w:pPr>
              <w:pStyle w:val="TableBullet1"/>
              <w:spacing w:after="100"/>
            </w:pPr>
            <w:r w:rsidRPr="00E07316">
              <w:t>Evaluation of staffing/roster requirements</w:t>
            </w:r>
          </w:p>
          <w:p w:rsidR="00867140" w:rsidRPr="00E07316" w:rsidRDefault="00867140" w:rsidP="00F27327">
            <w:pPr>
              <w:pStyle w:val="TableBullet1"/>
              <w:spacing w:after="100"/>
            </w:pPr>
            <w:r w:rsidRPr="00E07316">
              <w:t>Review of operating procedures</w:t>
            </w:r>
          </w:p>
          <w:p w:rsidR="00743401" w:rsidRPr="00E07316" w:rsidRDefault="00867140" w:rsidP="00F27327">
            <w:pPr>
              <w:pStyle w:val="TableBullet1"/>
              <w:spacing w:after="100"/>
            </w:pPr>
            <w:r w:rsidRPr="00E07316">
              <w:t>Potential roster changes.</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43401" w:rsidRPr="00E07316" w:rsidRDefault="00743401" w:rsidP="008274FA">
            <w:pPr>
              <w:pStyle w:val="TableText"/>
            </w:pPr>
          </w:p>
        </w:tc>
        <w:tc>
          <w:tcPr>
            <w:tcW w:w="9247" w:type="dxa"/>
            <w:gridSpan w:val="4"/>
            <w:tcBorders>
              <w:top w:val="single" w:sz="4" w:space="0" w:color="auto"/>
              <w:bottom w:val="nil"/>
            </w:tcBorders>
          </w:tcPr>
          <w:p w:rsidR="00743401" w:rsidRPr="00E07316" w:rsidRDefault="00743401" w:rsidP="00743401">
            <w:pPr>
              <w:pStyle w:val="TableTextBold"/>
            </w:pPr>
            <w:r w:rsidRPr="00E07316">
              <w:t>Assessment Guide</w:t>
            </w:r>
          </w:p>
          <w:p w:rsidR="00743401" w:rsidRPr="00E07316" w:rsidRDefault="00743401" w:rsidP="00743401">
            <w:pPr>
              <w:pStyle w:val="TableText"/>
            </w:pPr>
            <w:r w:rsidRPr="00E07316">
              <w:t>The following skills and knowledge must be assessed as part of this unit:</w:t>
            </w:r>
          </w:p>
          <w:p w:rsidR="00743401" w:rsidRPr="00E07316" w:rsidRDefault="00743401" w:rsidP="00743401">
            <w:pPr>
              <w:pStyle w:val="TableBullet1"/>
            </w:pPr>
            <w:r w:rsidRPr="00E07316">
              <w:t>Knowledge and understanding of budgets specifically how a budget is structured and how to interpret a budget</w:t>
            </w:r>
          </w:p>
          <w:p w:rsidR="00743401" w:rsidRPr="00E07316" w:rsidRDefault="00743401" w:rsidP="00743401">
            <w:pPr>
              <w:pStyle w:val="TableBullet1"/>
            </w:pPr>
            <w:r w:rsidRPr="00E07316">
              <w:t>Knowledge of any legislative requirements specifically related to disbursement of funds and record keeping</w:t>
            </w:r>
          </w:p>
          <w:p w:rsidR="00743401" w:rsidRPr="00E07316" w:rsidRDefault="00743401" w:rsidP="00743401">
            <w:pPr>
              <w:pStyle w:val="TableBullet1"/>
            </w:pPr>
            <w:r w:rsidRPr="00E07316">
              <w:t>Ability to apply techniques related to maximi</w:t>
            </w:r>
            <w:r w:rsidR="00E07316">
              <w:t>s</w:t>
            </w:r>
            <w:r w:rsidRPr="00E07316">
              <w:t>ing budget performance relevant to the enterprise or industry sector</w:t>
            </w:r>
          </w:p>
          <w:p w:rsidR="00743401" w:rsidRPr="00E07316" w:rsidRDefault="00743401" w:rsidP="00743401">
            <w:pPr>
              <w:pStyle w:val="TableBullet1"/>
            </w:pPr>
            <w:r w:rsidRPr="00E07316">
              <w:t>Ability to use budgeting terminology relevant to the hotel and travel industries context</w:t>
            </w:r>
          </w:p>
          <w:p w:rsidR="00743401" w:rsidRPr="00E07316" w:rsidRDefault="00743401" w:rsidP="00743401">
            <w:pPr>
              <w:pStyle w:val="TableBullet1"/>
            </w:pPr>
            <w:r w:rsidRPr="00E07316">
              <w:t>Ability to comply with financial reporting procedures and cycles relevant to the hotel and travel industries context.</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43401" w:rsidRPr="00E07316" w:rsidRDefault="00743401" w:rsidP="00160AA0">
            <w:pPr>
              <w:pStyle w:val="TableText"/>
            </w:pPr>
          </w:p>
        </w:tc>
        <w:tc>
          <w:tcPr>
            <w:tcW w:w="9247" w:type="dxa"/>
            <w:gridSpan w:val="4"/>
            <w:tcBorders>
              <w:top w:val="nil"/>
              <w:bottom w:val="single" w:sz="4" w:space="0" w:color="auto"/>
            </w:tcBorders>
          </w:tcPr>
          <w:p w:rsidR="00743401" w:rsidRPr="00E07316" w:rsidRDefault="00743401" w:rsidP="00743401">
            <w:pPr>
              <w:pStyle w:val="TableTextBold"/>
            </w:pPr>
            <w:r w:rsidRPr="00E07316">
              <w:t>Linkages To Other Units</w:t>
            </w:r>
          </w:p>
          <w:p w:rsidR="00743401" w:rsidRPr="00E07316" w:rsidRDefault="00743401" w:rsidP="00743401">
            <w:pPr>
              <w:pStyle w:val="TableBullet1"/>
            </w:pPr>
            <w:r w:rsidRPr="00E07316">
              <w:t>Develop and implement business plans</w:t>
            </w:r>
          </w:p>
          <w:p w:rsidR="00743401" w:rsidRPr="00E07316" w:rsidRDefault="00743401" w:rsidP="00743401">
            <w:pPr>
              <w:pStyle w:val="TableBullet1"/>
            </w:pPr>
            <w:r w:rsidRPr="00E07316">
              <w:t>Develop and implement operational plans</w:t>
            </w:r>
          </w:p>
          <w:p w:rsidR="00743401" w:rsidRPr="00E07316" w:rsidRDefault="00743401" w:rsidP="00743401">
            <w:pPr>
              <w:pStyle w:val="TableBullet1"/>
            </w:pPr>
            <w:r w:rsidRPr="00E07316">
              <w:t>Plan and establish systems and procedures</w:t>
            </w:r>
          </w:p>
          <w:p w:rsidR="00743401" w:rsidRPr="00E07316" w:rsidRDefault="00743401" w:rsidP="00743401">
            <w:pPr>
              <w:pStyle w:val="TableBullet1"/>
            </w:pPr>
            <w:r w:rsidRPr="00E07316">
              <w:t>Prepare business documents</w:t>
            </w:r>
          </w:p>
          <w:p w:rsidR="00743401" w:rsidRPr="00E07316" w:rsidRDefault="00743401" w:rsidP="00743401">
            <w:pPr>
              <w:pStyle w:val="TableBullet1"/>
            </w:pPr>
            <w:r w:rsidRPr="00E07316">
              <w:t>Maintain financial standards and records</w:t>
            </w:r>
          </w:p>
          <w:p w:rsidR="00743401" w:rsidRPr="00E07316" w:rsidRDefault="00743401" w:rsidP="00743401">
            <w:pPr>
              <w:pStyle w:val="TableBullet1"/>
            </w:pPr>
            <w:r w:rsidRPr="00E07316">
              <w:t>Manage legal requirements for business compliance</w:t>
            </w:r>
          </w:p>
          <w:p w:rsidR="00743401" w:rsidRPr="00E07316" w:rsidRDefault="00743401" w:rsidP="00743401">
            <w:pPr>
              <w:pStyle w:val="TableBullet1"/>
            </w:pPr>
            <w:r w:rsidRPr="00E07316">
              <w:t>Manage physical assets and infrastructure</w:t>
            </w:r>
          </w:p>
          <w:p w:rsidR="00743401" w:rsidRPr="00E07316" w:rsidRDefault="00743401" w:rsidP="00743401">
            <w:pPr>
              <w:pStyle w:val="TableBullet1"/>
            </w:pPr>
            <w:r w:rsidRPr="00E07316">
              <w:t>Lead and manage people.</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43401" w:rsidRPr="00E07316" w:rsidRDefault="00743401" w:rsidP="00F27327">
            <w:pPr>
              <w:pStyle w:val="TableText"/>
              <w:keepNext/>
            </w:pPr>
          </w:p>
        </w:tc>
        <w:tc>
          <w:tcPr>
            <w:tcW w:w="9247" w:type="dxa"/>
            <w:gridSpan w:val="4"/>
            <w:tcBorders>
              <w:top w:val="single" w:sz="4" w:space="0" w:color="auto"/>
              <w:bottom w:val="nil"/>
            </w:tcBorders>
          </w:tcPr>
          <w:p w:rsidR="00743401" w:rsidRPr="00E07316" w:rsidRDefault="00743401" w:rsidP="00F27327">
            <w:pPr>
              <w:pStyle w:val="TableTextBold"/>
              <w:keepNext/>
            </w:pPr>
            <w:r w:rsidRPr="00E07316">
              <w:t>Critical Aspects of Assessment</w:t>
            </w:r>
          </w:p>
          <w:p w:rsidR="00743401" w:rsidRPr="00E07316" w:rsidRDefault="00743401" w:rsidP="00F27327">
            <w:pPr>
              <w:pStyle w:val="TableText"/>
              <w:keepNext/>
            </w:pPr>
            <w:r w:rsidRPr="00E07316">
              <w:t>Evidence of the following is essential:</w:t>
            </w:r>
          </w:p>
          <w:p w:rsidR="00743401" w:rsidRPr="00E07316" w:rsidRDefault="00743401" w:rsidP="00F27327">
            <w:pPr>
              <w:pStyle w:val="TableBullet1"/>
              <w:keepNext/>
            </w:pPr>
            <w:r w:rsidRPr="00E07316">
              <w:t>Demonstrated ability to undertake detailed, thorough and appropriate analysis of both internal and external business environments to provide a sound basis for managing financial performance within a budget</w:t>
            </w:r>
          </w:p>
          <w:p w:rsidR="00743401" w:rsidRPr="00E07316" w:rsidRDefault="00743401" w:rsidP="00F27327">
            <w:pPr>
              <w:pStyle w:val="TableBullet1"/>
              <w:keepNext/>
            </w:pPr>
            <w:r w:rsidRPr="00E07316">
              <w:t xml:space="preserve">Demonstrated ability to manage financial performance within a given budget </w:t>
            </w:r>
          </w:p>
          <w:p w:rsidR="00743401" w:rsidRPr="00E07316" w:rsidRDefault="00743401" w:rsidP="00F27327">
            <w:pPr>
              <w:pStyle w:val="TableBullet1"/>
              <w:keepNext/>
            </w:pPr>
            <w:r w:rsidRPr="00E07316">
              <w:t xml:space="preserve">Demonstrated ability to read a given budget, identify discrepancies and suggest approaches to rectify </w:t>
            </w:r>
          </w:p>
          <w:p w:rsidR="00743401" w:rsidRPr="00E07316" w:rsidRDefault="00743401" w:rsidP="00F27327">
            <w:pPr>
              <w:pStyle w:val="TableBullet1"/>
              <w:keepNext/>
            </w:pPr>
            <w:r w:rsidRPr="00E07316">
              <w:t xml:space="preserve">Demonstrated ability to collect and </w:t>
            </w:r>
            <w:r w:rsidR="00F27327" w:rsidRPr="00E07316">
              <w:t>analyse</w:t>
            </w:r>
            <w:r w:rsidRPr="00E07316">
              <w:t xml:space="preserve"> financial performance information and to manage finances within a budget</w:t>
            </w:r>
          </w:p>
          <w:p w:rsidR="00743401" w:rsidRPr="00E07316" w:rsidRDefault="00743401" w:rsidP="00F27327">
            <w:pPr>
              <w:pStyle w:val="TableBullet1"/>
              <w:keepNext/>
            </w:pPr>
            <w:r w:rsidRPr="00E07316">
              <w:t>Demonstrated ability to evaluate reports and apply the principles of budget management to different situations.</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3401" w:rsidRPr="00E07316" w:rsidRDefault="00743401" w:rsidP="00E2454F">
            <w:pPr>
              <w:pStyle w:val="TableText"/>
            </w:pPr>
          </w:p>
        </w:tc>
        <w:tc>
          <w:tcPr>
            <w:tcW w:w="9247" w:type="dxa"/>
            <w:gridSpan w:val="4"/>
            <w:tcBorders>
              <w:top w:val="nil"/>
              <w:bottom w:val="nil"/>
            </w:tcBorders>
          </w:tcPr>
          <w:p w:rsidR="00743401" w:rsidRPr="00E07316" w:rsidRDefault="00743401" w:rsidP="00743401">
            <w:pPr>
              <w:pStyle w:val="TableTextBold"/>
            </w:pPr>
            <w:r w:rsidRPr="00E07316">
              <w:t>Context of Assessment</w:t>
            </w:r>
          </w:p>
          <w:p w:rsidR="00743401" w:rsidRPr="00E07316" w:rsidRDefault="00743401" w:rsidP="00743401">
            <w:pPr>
              <w:pStyle w:val="TableText"/>
            </w:pPr>
            <w:r w:rsidRPr="00E07316">
              <w:t>This unit may be assessed on or off the job:</w:t>
            </w:r>
          </w:p>
          <w:p w:rsidR="00743401" w:rsidRPr="00E07316" w:rsidRDefault="00743401" w:rsidP="00743401">
            <w:pPr>
              <w:pStyle w:val="TableBullet1"/>
            </w:pPr>
            <w:r w:rsidRPr="00E07316">
              <w:t>Assessment should include practical demonstration of the ability to manage financial performance within budget in the workplace or through a simulation activity, supported by a range of methods to assess underpinning knowledge</w:t>
            </w:r>
          </w:p>
          <w:p w:rsidR="00743401" w:rsidRPr="00E07316" w:rsidRDefault="00743401" w:rsidP="00743401">
            <w:pPr>
              <w:pStyle w:val="TableBullet1"/>
            </w:pPr>
            <w:r w:rsidRPr="00E07316">
              <w:t>Assessment must relate to the individual’s work area, job role and area of responsibility</w:t>
            </w:r>
          </w:p>
          <w:p w:rsidR="00743401" w:rsidRPr="00E07316" w:rsidRDefault="00743401" w:rsidP="00F27327">
            <w:pPr>
              <w:pStyle w:val="TableBullet1"/>
            </w:pPr>
            <w:r w:rsidRPr="00E07316">
              <w:t>Assessment must include project or work activities that allow the candidate to respond to multiple and varying workplace issues relevant to work area, job role and area of responsibility that allow the candidate to demonstrate knowledge and awareness of managing financial performance within a budget.</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43401" w:rsidRPr="00E07316" w:rsidRDefault="00743401" w:rsidP="00581D7C">
            <w:pPr>
              <w:pStyle w:val="TableText"/>
            </w:pPr>
          </w:p>
        </w:tc>
        <w:tc>
          <w:tcPr>
            <w:tcW w:w="9247" w:type="dxa"/>
            <w:gridSpan w:val="4"/>
            <w:tcBorders>
              <w:top w:val="nil"/>
              <w:bottom w:val="single" w:sz="4" w:space="0" w:color="auto"/>
            </w:tcBorders>
          </w:tcPr>
          <w:p w:rsidR="00743401" w:rsidRPr="00E07316" w:rsidRDefault="00743401" w:rsidP="00743401">
            <w:pPr>
              <w:pStyle w:val="TableTextBold"/>
            </w:pPr>
            <w:r w:rsidRPr="00E07316">
              <w:t>Resource Implications</w:t>
            </w:r>
          </w:p>
          <w:p w:rsidR="00743401" w:rsidRPr="00E07316" w:rsidRDefault="00743401" w:rsidP="00F27327">
            <w:pPr>
              <w:pStyle w:val="TableText"/>
            </w:pPr>
            <w:r w:rsidRPr="00E07316">
              <w:t>Training and assessment to include access to a real or simula</w:t>
            </w:r>
            <w:bookmarkStart w:id="1" w:name="_GoBack"/>
            <w:bookmarkEnd w:id="1"/>
            <w:r w:rsidRPr="00E07316">
              <w:t>ted commercial workplace environment in which an operational budget can be managed; and access to workplace standards, procedures, policies, guidelines, tools and equipment.</w:t>
            </w:r>
          </w:p>
        </w:tc>
      </w:tr>
      <w:tr w:rsidR="00743401" w:rsidRPr="00E07316" w:rsidTr="00F100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43401" w:rsidRPr="00E07316" w:rsidRDefault="00743401" w:rsidP="00581D7C">
            <w:pPr>
              <w:pStyle w:val="TableText"/>
            </w:pPr>
          </w:p>
        </w:tc>
        <w:tc>
          <w:tcPr>
            <w:tcW w:w="9247" w:type="dxa"/>
            <w:gridSpan w:val="4"/>
            <w:tcBorders>
              <w:top w:val="single" w:sz="4" w:space="0" w:color="auto"/>
              <w:bottom w:val="single" w:sz="4" w:space="0" w:color="auto"/>
            </w:tcBorders>
          </w:tcPr>
          <w:p w:rsidR="00743401" w:rsidRPr="00E07316" w:rsidRDefault="00743401" w:rsidP="00743401">
            <w:pPr>
              <w:pStyle w:val="TableTextBold"/>
            </w:pPr>
            <w:r w:rsidRPr="00E07316">
              <w:t>Assessment Methods</w:t>
            </w:r>
          </w:p>
          <w:p w:rsidR="00743401" w:rsidRPr="00E07316" w:rsidRDefault="00743401" w:rsidP="00743401">
            <w:pPr>
              <w:pStyle w:val="TableText"/>
            </w:pPr>
            <w:r w:rsidRPr="00E07316">
              <w:t>The following methods may be used to assess competency for this unit:</w:t>
            </w:r>
          </w:p>
          <w:p w:rsidR="00743401" w:rsidRPr="00E07316" w:rsidRDefault="00743401" w:rsidP="00743401">
            <w:pPr>
              <w:pStyle w:val="TableBullet1"/>
            </w:pPr>
            <w:r w:rsidRPr="00E07316">
              <w:t>Case studies</w:t>
            </w:r>
          </w:p>
          <w:p w:rsidR="00743401" w:rsidRPr="00E07316" w:rsidRDefault="00743401" w:rsidP="00743401">
            <w:pPr>
              <w:pStyle w:val="TableBullet1"/>
            </w:pPr>
            <w:r w:rsidRPr="00E07316">
              <w:t>Observation of practical candidate performance</w:t>
            </w:r>
          </w:p>
          <w:p w:rsidR="00743401" w:rsidRPr="00E07316" w:rsidRDefault="00743401" w:rsidP="00743401">
            <w:pPr>
              <w:pStyle w:val="TableBullet1"/>
            </w:pPr>
            <w:r w:rsidRPr="00E07316">
              <w:t>Oral and written questions</w:t>
            </w:r>
          </w:p>
          <w:p w:rsidR="00743401" w:rsidRPr="00E07316" w:rsidRDefault="00743401" w:rsidP="00743401">
            <w:pPr>
              <w:pStyle w:val="TableBullet1"/>
            </w:pPr>
            <w:r w:rsidRPr="00E07316">
              <w:t>Portfolio evidence</w:t>
            </w:r>
          </w:p>
          <w:p w:rsidR="00743401" w:rsidRPr="00E07316" w:rsidRDefault="00743401" w:rsidP="00743401">
            <w:pPr>
              <w:pStyle w:val="TableBullet1"/>
            </w:pPr>
            <w:r w:rsidRPr="00E07316">
              <w:t>Problem solving</w:t>
            </w:r>
          </w:p>
          <w:p w:rsidR="00743401" w:rsidRPr="00E07316" w:rsidRDefault="00743401" w:rsidP="00743401">
            <w:pPr>
              <w:pStyle w:val="TableBullet1"/>
            </w:pPr>
            <w:r w:rsidRPr="00E07316">
              <w:t>Role plays</w:t>
            </w:r>
          </w:p>
          <w:p w:rsidR="00743401" w:rsidRPr="00E07316" w:rsidRDefault="00743401" w:rsidP="00743401">
            <w:pPr>
              <w:pStyle w:val="TableBullet1"/>
            </w:pPr>
            <w:r w:rsidRPr="00E07316">
              <w:t>Third party reports completed by a supervisor</w:t>
            </w:r>
          </w:p>
          <w:p w:rsidR="00743401" w:rsidRPr="00E07316" w:rsidRDefault="00743401" w:rsidP="00743401">
            <w:pPr>
              <w:pStyle w:val="TableBullet1"/>
            </w:pPr>
            <w:r w:rsidRPr="00E07316">
              <w:t>Project and assignment work.</w:t>
            </w:r>
          </w:p>
        </w:tc>
      </w:tr>
      <w:tr w:rsidR="00743401" w:rsidRPr="00E07316" w:rsidTr="00F100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3401" w:rsidRPr="00E07316" w:rsidRDefault="00743401" w:rsidP="00160AA0">
            <w:pPr>
              <w:pStyle w:val="TableText"/>
            </w:pPr>
          </w:p>
        </w:tc>
        <w:tc>
          <w:tcPr>
            <w:tcW w:w="9247" w:type="dxa"/>
            <w:gridSpan w:val="4"/>
            <w:tcBorders>
              <w:top w:val="single" w:sz="4" w:space="0" w:color="auto"/>
              <w:bottom w:val="single" w:sz="4" w:space="0" w:color="auto"/>
            </w:tcBorders>
          </w:tcPr>
          <w:p w:rsidR="00743401" w:rsidRPr="00E07316" w:rsidRDefault="00743401" w:rsidP="00743401">
            <w:pPr>
              <w:pStyle w:val="TableTextBold"/>
            </w:pPr>
            <w:r w:rsidRPr="00E07316">
              <w:t>Key Competencies in this Unit</w:t>
            </w:r>
          </w:p>
          <w:p w:rsidR="00743401" w:rsidRPr="00E07316" w:rsidRDefault="00743401" w:rsidP="00743401">
            <w:pPr>
              <w:pStyle w:val="TableText"/>
              <w:rPr>
                <w:i/>
              </w:rPr>
            </w:pPr>
            <w:r w:rsidRPr="00E07316">
              <w:rPr>
                <w:i/>
              </w:rPr>
              <w:t>Level 1 = competence to undertake tasks effectively</w:t>
            </w:r>
          </w:p>
          <w:p w:rsidR="00743401" w:rsidRPr="00E07316" w:rsidRDefault="00743401" w:rsidP="00743401">
            <w:pPr>
              <w:pStyle w:val="TableText"/>
              <w:rPr>
                <w:i/>
              </w:rPr>
            </w:pPr>
            <w:r w:rsidRPr="00E07316">
              <w:rPr>
                <w:i/>
              </w:rPr>
              <w:t>Level 2 = competence to manage tasks</w:t>
            </w:r>
          </w:p>
          <w:p w:rsidR="00743401" w:rsidRPr="00E07316" w:rsidRDefault="00743401" w:rsidP="00743401">
            <w:pPr>
              <w:pStyle w:val="TableText"/>
              <w:rPr>
                <w:i/>
              </w:rPr>
            </w:pPr>
            <w:r w:rsidRPr="00E07316">
              <w:rPr>
                <w:i/>
              </w:rPr>
              <w:t>Level 3 = competence to use concepts for evaluating</w:t>
            </w:r>
          </w:p>
        </w:tc>
      </w:tr>
      <w:tr w:rsidR="00743401" w:rsidRPr="00E07316" w:rsidTr="00F100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3401" w:rsidRPr="00E07316" w:rsidRDefault="00743401" w:rsidP="00E2454F">
            <w:pPr>
              <w:pStyle w:val="TableTextBold"/>
            </w:pPr>
          </w:p>
        </w:tc>
        <w:tc>
          <w:tcPr>
            <w:tcW w:w="3685" w:type="dxa"/>
            <w:tcBorders>
              <w:top w:val="single" w:sz="4" w:space="0" w:color="auto"/>
            </w:tcBorders>
          </w:tcPr>
          <w:p w:rsidR="00743401" w:rsidRPr="00E07316" w:rsidRDefault="00743401" w:rsidP="00743401">
            <w:pPr>
              <w:pStyle w:val="TableTextBold"/>
            </w:pPr>
            <w:r w:rsidRPr="00E07316">
              <w:t>Key Competencies</w:t>
            </w:r>
          </w:p>
        </w:tc>
        <w:tc>
          <w:tcPr>
            <w:tcW w:w="1134" w:type="dxa"/>
            <w:tcBorders>
              <w:top w:val="single" w:sz="4" w:space="0" w:color="auto"/>
            </w:tcBorders>
          </w:tcPr>
          <w:p w:rsidR="00743401" w:rsidRPr="00E07316" w:rsidRDefault="00743401" w:rsidP="00743401">
            <w:pPr>
              <w:pStyle w:val="TableTextBold"/>
              <w:jc w:val="center"/>
            </w:pPr>
            <w:r w:rsidRPr="00E07316">
              <w:t>Level</w:t>
            </w:r>
          </w:p>
        </w:tc>
        <w:tc>
          <w:tcPr>
            <w:tcW w:w="4428" w:type="dxa"/>
            <w:gridSpan w:val="2"/>
            <w:tcBorders>
              <w:top w:val="single" w:sz="4" w:space="0" w:color="auto"/>
            </w:tcBorders>
          </w:tcPr>
          <w:p w:rsidR="00743401" w:rsidRPr="00E07316" w:rsidRDefault="00743401" w:rsidP="00743401">
            <w:pPr>
              <w:pStyle w:val="TableTextBold"/>
            </w:pPr>
            <w:r w:rsidRPr="00E07316">
              <w:t>Examples</w:t>
            </w:r>
          </w:p>
        </w:tc>
      </w:tr>
      <w:tr w:rsidR="00743401" w:rsidRPr="00E07316"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3401" w:rsidRPr="00E07316" w:rsidRDefault="00743401" w:rsidP="00E2454F">
            <w:pPr>
              <w:pStyle w:val="TableTextBold"/>
            </w:pPr>
          </w:p>
        </w:tc>
        <w:tc>
          <w:tcPr>
            <w:tcW w:w="3685" w:type="dxa"/>
          </w:tcPr>
          <w:p w:rsidR="00743401" w:rsidRPr="00E07316" w:rsidRDefault="00743401" w:rsidP="00743401">
            <w:pPr>
              <w:pStyle w:val="TableText"/>
            </w:pPr>
            <w:r w:rsidRPr="00E07316">
              <w:t>Collecting, organi</w:t>
            </w:r>
            <w:r w:rsidR="00E07316">
              <w:t>s</w:t>
            </w:r>
            <w:r w:rsidRPr="00E07316">
              <w:t xml:space="preserve">ing and </w:t>
            </w:r>
            <w:r w:rsidR="00F27327" w:rsidRPr="00E07316">
              <w:t>analysing</w:t>
            </w:r>
            <w:r w:rsidRPr="00E07316">
              <w:t xml:space="preserve"> information</w:t>
            </w:r>
          </w:p>
        </w:tc>
        <w:tc>
          <w:tcPr>
            <w:tcW w:w="1134" w:type="dxa"/>
          </w:tcPr>
          <w:p w:rsidR="00743401" w:rsidRPr="00E07316" w:rsidRDefault="00743401" w:rsidP="00743401">
            <w:pPr>
              <w:pStyle w:val="TableText"/>
              <w:jc w:val="center"/>
            </w:pPr>
            <w:r w:rsidRPr="00E07316">
              <w:t>3</w:t>
            </w:r>
          </w:p>
        </w:tc>
        <w:tc>
          <w:tcPr>
            <w:tcW w:w="4428" w:type="dxa"/>
            <w:gridSpan w:val="2"/>
          </w:tcPr>
          <w:p w:rsidR="00743401" w:rsidRPr="00E07316" w:rsidRDefault="00F27327" w:rsidP="00743401">
            <w:pPr>
              <w:pStyle w:val="TableText"/>
            </w:pPr>
            <w:r w:rsidRPr="00E07316">
              <w:t>Analyse</w:t>
            </w:r>
            <w:r w:rsidR="00743401" w:rsidRPr="00E07316">
              <w:t xml:space="preserve"> financial reports</w:t>
            </w:r>
          </w:p>
        </w:tc>
      </w:tr>
      <w:tr w:rsidR="00743401" w:rsidRPr="00E07316"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3401" w:rsidRPr="00E07316" w:rsidRDefault="00743401" w:rsidP="00E2454F">
            <w:pPr>
              <w:pStyle w:val="TableTextBold"/>
            </w:pPr>
          </w:p>
        </w:tc>
        <w:tc>
          <w:tcPr>
            <w:tcW w:w="3685" w:type="dxa"/>
          </w:tcPr>
          <w:p w:rsidR="00743401" w:rsidRPr="00E07316" w:rsidRDefault="00743401" w:rsidP="00743401">
            <w:pPr>
              <w:pStyle w:val="TableText"/>
            </w:pPr>
            <w:r w:rsidRPr="00E07316">
              <w:t>Communicating ideas and information</w:t>
            </w:r>
          </w:p>
        </w:tc>
        <w:tc>
          <w:tcPr>
            <w:tcW w:w="1134" w:type="dxa"/>
          </w:tcPr>
          <w:p w:rsidR="00743401" w:rsidRPr="00E07316" w:rsidRDefault="00743401" w:rsidP="00743401">
            <w:pPr>
              <w:pStyle w:val="TableText"/>
              <w:jc w:val="center"/>
            </w:pPr>
            <w:r w:rsidRPr="00E07316">
              <w:t>3</w:t>
            </w:r>
          </w:p>
        </w:tc>
        <w:tc>
          <w:tcPr>
            <w:tcW w:w="4428" w:type="dxa"/>
            <w:gridSpan w:val="2"/>
          </w:tcPr>
          <w:p w:rsidR="00743401" w:rsidRPr="00E07316" w:rsidRDefault="00743401" w:rsidP="00743401">
            <w:pPr>
              <w:pStyle w:val="TableText"/>
            </w:pPr>
            <w:r w:rsidRPr="00E07316">
              <w:t>Express complex strategies in a clear and concise format</w:t>
            </w:r>
          </w:p>
        </w:tc>
      </w:tr>
      <w:tr w:rsidR="00743401" w:rsidRPr="00E07316"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3401" w:rsidRPr="00E07316" w:rsidRDefault="00743401" w:rsidP="009311F6">
            <w:pPr>
              <w:pStyle w:val="TableTextBold"/>
            </w:pPr>
          </w:p>
        </w:tc>
        <w:tc>
          <w:tcPr>
            <w:tcW w:w="3685" w:type="dxa"/>
            <w:tcBorders>
              <w:bottom w:val="single" w:sz="4" w:space="0" w:color="auto"/>
            </w:tcBorders>
          </w:tcPr>
          <w:p w:rsidR="00743401" w:rsidRPr="00E07316" w:rsidRDefault="00743401" w:rsidP="00743401">
            <w:pPr>
              <w:pStyle w:val="TableText"/>
            </w:pPr>
            <w:r w:rsidRPr="00E07316">
              <w:t>Planning and organi</w:t>
            </w:r>
            <w:r w:rsidR="00E07316">
              <w:t>s</w:t>
            </w:r>
            <w:r w:rsidRPr="00E07316">
              <w:t>ing activities</w:t>
            </w:r>
          </w:p>
        </w:tc>
        <w:tc>
          <w:tcPr>
            <w:tcW w:w="1134" w:type="dxa"/>
            <w:tcBorders>
              <w:bottom w:val="single" w:sz="4" w:space="0" w:color="auto"/>
            </w:tcBorders>
          </w:tcPr>
          <w:p w:rsidR="00743401" w:rsidRPr="00E07316" w:rsidRDefault="00743401" w:rsidP="00743401">
            <w:pPr>
              <w:pStyle w:val="TableText"/>
              <w:jc w:val="center"/>
            </w:pPr>
            <w:r w:rsidRPr="00E07316">
              <w:t>2</w:t>
            </w:r>
          </w:p>
        </w:tc>
        <w:tc>
          <w:tcPr>
            <w:tcW w:w="4428" w:type="dxa"/>
            <w:gridSpan w:val="2"/>
            <w:tcBorders>
              <w:bottom w:val="single" w:sz="4" w:space="0" w:color="auto"/>
            </w:tcBorders>
          </w:tcPr>
          <w:p w:rsidR="00743401" w:rsidRPr="00E07316" w:rsidRDefault="00743401" w:rsidP="00743401">
            <w:pPr>
              <w:pStyle w:val="TableText"/>
            </w:pPr>
            <w:r w:rsidRPr="00E07316">
              <w:t>Co-ordinate stakeholder involvement in the process</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43401" w:rsidRPr="00E07316" w:rsidRDefault="00743401" w:rsidP="00003C54">
            <w:pPr>
              <w:pStyle w:val="TableTextBold"/>
            </w:pPr>
          </w:p>
        </w:tc>
        <w:tc>
          <w:tcPr>
            <w:tcW w:w="3685" w:type="dxa"/>
            <w:tcBorders>
              <w:top w:val="single" w:sz="4" w:space="0" w:color="auto"/>
              <w:bottom w:val="single" w:sz="4" w:space="0" w:color="auto"/>
            </w:tcBorders>
          </w:tcPr>
          <w:p w:rsidR="00743401" w:rsidRPr="00E07316" w:rsidRDefault="00743401" w:rsidP="00743401">
            <w:pPr>
              <w:pStyle w:val="TableText"/>
            </w:pPr>
            <w:r w:rsidRPr="00E07316">
              <w:t>Working with others and in teams</w:t>
            </w:r>
          </w:p>
        </w:tc>
        <w:tc>
          <w:tcPr>
            <w:tcW w:w="1134" w:type="dxa"/>
            <w:tcBorders>
              <w:top w:val="single" w:sz="4" w:space="0" w:color="auto"/>
              <w:bottom w:val="single" w:sz="4" w:space="0" w:color="auto"/>
            </w:tcBorders>
          </w:tcPr>
          <w:p w:rsidR="00743401" w:rsidRPr="00E07316" w:rsidRDefault="00743401" w:rsidP="00743401">
            <w:pPr>
              <w:pStyle w:val="TableText"/>
              <w:jc w:val="center"/>
            </w:pPr>
            <w:r w:rsidRPr="00E07316">
              <w:t>2</w:t>
            </w:r>
          </w:p>
        </w:tc>
        <w:tc>
          <w:tcPr>
            <w:tcW w:w="4428" w:type="dxa"/>
            <w:gridSpan w:val="2"/>
            <w:tcBorders>
              <w:top w:val="single" w:sz="4" w:space="0" w:color="auto"/>
              <w:bottom w:val="single" w:sz="4" w:space="0" w:color="auto"/>
            </w:tcBorders>
          </w:tcPr>
          <w:p w:rsidR="00743401" w:rsidRPr="00E07316" w:rsidRDefault="00743401" w:rsidP="00743401">
            <w:pPr>
              <w:pStyle w:val="TableText"/>
            </w:pPr>
            <w:r w:rsidRPr="00E07316">
              <w:t>Devise strategies to ensure team commitment to budget control</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43401" w:rsidRPr="00E07316" w:rsidRDefault="00743401" w:rsidP="00AE4FDA">
            <w:pPr>
              <w:pStyle w:val="TableTextBold"/>
            </w:pPr>
          </w:p>
        </w:tc>
        <w:tc>
          <w:tcPr>
            <w:tcW w:w="3685" w:type="dxa"/>
            <w:tcBorders>
              <w:top w:val="single" w:sz="4" w:space="0" w:color="auto"/>
              <w:bottom w:val="single" w:sz="4" w:space="0" w:color="auto"/>
            </w:tcBorders>
          </w:tcPr>
          <w:p w:rsidR="00743401" w:rsidRPr="00E07316" w:rsidRDefault="00743401" w:rsidP="00743401">
            <w:pPr>
              <w:pStyle w:val="TableText"/>
            </w:pPr>
            <w:r w:rsidRPr="00E07316">
              <w:t>Using mathematical ideas and techniques</w:t>
            </w:r>
          </w:p>
        </w:tc>
        <w:tc>
          <w:tcPr>
            <w:tcW w:w="1134" w:type="dxa"/>
            <w:tcBorders>
              <w:top w:val="single" w:sz="4" w:space="0" w:color="auto"/>
              <w:bottom w:val="single" w:sz="4" w:space="0" w:color="auto"/>
            </w:tcBorders>
          </w:tcPr>
          <w:p w:rsidR="00743401" w:rsidRPr="00E07316" w:rsidRDefault="00743401" w:rsidP="00743401">
            <w:pPr>
              <w:pStyle w:val="TableText"/>
              <w:jc w:val="center"/>
            </w:pPr>
            <w:r w:rsidRPr="00E07316">
              <w:t>2</w:t>
            </w:r>
          </w:p>
        </w:tc>
        <w:tc>
          <w:tcPr>
            <w:tcW w:w="4428" w:type="dxa"/>
            <w:gridSpan w:val="2"/>
            <w:tcBorders>
              <w:top w:val="single" w:sz="4" w:space="0" w:color="auto"/>
              <w:bottom w:val="single" w:sz="4" w:space="0" w:color="auto"/>
            </w:tcBorders>
          </w:tcPr>
          <w:p w:rsidR="00743401" w:rsidRPr="00E07316" w:rsidRDefault="00743401" w:rsidP="00743401">
            <w:pPr>
              <w:pStyle w:val="TableText"/>
            </w:pPr>
            <w:r w:rsidRPr="00E07316">
              <w:t>Calculate deviations and effect of such deviations on financial performance</w:t>
            </w:r>
          </w:p>
        </w:tc>
      </w:tr>
      <w:tr w:rsidR="00743401" w:rsidRPr="00E07316" w:rsidTr="00F273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3401" w:rsidRPr="00E07316" w:rsidRDefault="00743401" w:rsidP="009311F6">
            <w:pPr>
              <w:pStyle w:val="TableTextBold"/>
            </w:pPr>
          </w:p>
        </w:tc>
        <w:tc>
          <w:tcPr>
            <w:tcW w:w="3685" w:type="dxa"/>
            <w:tcBorders>
              <w:top w:val="single" w:sz="4" w:space="0" w:color="auto"/>
            </w:tcBorders>
          </w:tcPr>
          <w:p w:rsidR="00743401" w:rsidRPr="00E07316" w:rsidRDefault="00743401" w:rsidP="00743401">
            <w:pPr>
              <w:pStyle w:val="TableText"/>
            </w:pPr>
            <w:r w:rsidRPr="00E07316">
              <w:t>Solving problems</w:t>
            </w:r>
          </w:p>
        </w:tc>
        <w:tc>
          <w:tcPr>
            <w:tcW w:w="1134" w:type="dxa"/>
            <w:tcBorders>
              <w:top w:val="single" w:sz="4" w:space="0" w:color="auto"/>
            </w:tcBorders>
          </w:tcPr>
          <w:p w:rsidR="00743401" w:rsidRPr="00E07316" w:rsidRDefault="00743401" w:rsidP="00743401">
            <w:pPr>
              <w:pStyle w:val="TableText"/>
              <w:jc w:val="center"/>
            </w:pPr>
            <w:r w:rsidRPr="00E07316">
              <w:t>3</w:t>
            </w:r>
          </w:p>
        </w:tc>
        <w:tc>
          <w:tcPr>
            <w:tcW w:w="4428" w:type="dxa"/>
            <w:gridSpan w:val="2"/>
            <w:tcBorders>
              <w:top w:val="single" w:sz="4" w:space="0" w:color="auto"/>
            </w:tcBorders>
          </w:tcPr>
          <w:p w:rsidR="00743401" w:rsidRPr="00E07316" w:rsidRDefault="00743401" w:rsidP="00743401">
            <w:pPr>
              <w:pStyle w:val="TableText"/>
            </w:pPr>
            <w:r w:rsidRPr="00E07316">
              <w:t>Adjust strategies to respond to severe and sudden budgetary constraints</w:t>
            </w:r>
          </w:p>
        </w:tc>
      </w:tr>
      <w:tr w:rsidR="00743401" w:rsidRPr="00E07316"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743401" w:rsidRPr="00E07316" w:rsidRDefault="00743401" w:rsidP="009311F6">
            <w:pPr>
              <w:pStyle w:val="TableTextBold"/>
            </w:pPr>
          </w:p>
        </w:tc>
        <w:tc>
          <w:tcPr>
            <w:tcW w:w="3685" w:type="dxa"/>
          </w:tcPr>
          <w:p w:rsidR="00743401" w:rsidRPr="00E07316" w:rsidRDefault="00743401" w:rsidP="00743401">
            <w:pPr>
              <w:pStyle w:val="TableText"/>
            </w:pPr>
            <w:r w:rsidRPr="00E07316">
              <w:t>Using technology</w:t>
            </w:r>
          </w:p>
        </w:tc>
        <w:tc>
          <w:tcPr>
            <w:tcW w:w="1134" w:type="dxa"/>
          </w:tcPr>
          <w:p w:rsidR="00743401" w:rsidRPr="00E07316" w:rsidRDefault="00743401" w:rsidP="00743401">
            <w:pPr>
              <w:pStyle w:val="TableText"/>
              <w:jc w:val="center"/>
            </w:pPr>
            <w:r w:rsidRPr="00E07316">
              <w:t>2</w:t>
            </w:r>
          </w:p>
        </w:tc>
        <w:tc>
          <w:tcPr>
            <w:tcW w:w="4428" w:type="dxa"/>
            <w:gridSpan w:val="2"/>
          </w:tcPr>
          <w:p w:rsidR="00743401" w:rsidRPr="00E07316" w:rsidRDefault="00743401" w:rsidP="00743401">
            <w:pPr>
              <w:pStyle w:val="TableText"/>
            </w:pPr>
            <w:r w:rsidRPr="00E07316">
              <w:t xml:space="preserve">Identify and </w:t>
            </w:r>
            <w:r w:rsidR="00F27327" w:rsidRPr="00E07316">
              <w:t>analyse</w:t>
            </w:r>
            <w:r w:rsidRPr="00E07316">
              <w:t xml:space="preserve"> the optimum use of technology to achieve business objectives; use accounting software</w:t>
            </w:r>
          </w:p>
        </w:tc>
      </w:tr>
    </w:tbl>
    <w:p w:rsidR="004C7669" w:rsidRPr="00E07316" w:rsidRDefault="004C7669" w:rsidP="004C7669">
      <w:pPr>
        <w:rPr>
          <w:rFonts w:ascii="Arial" w:hAnsi="Arial" w:cs="Arial"/>
          <w:sz w:val="22"/>
          <w:szCs w:val="22"/>
        </w:rPr>
      </w:pPr>
    </w:p>
    <w:sectPr w:rsidR="004C7669" w:rsidRPr="00E07316"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360B" w:rsidRDefault="0030360B">
      <w:r>
        <w:separator/>
      </w:r>
    </w:p>
  </w:endnote>
  <w:endnote w:type="continuationSeparator" w:id="0">
    <w:p w:rsidR="0030360B" w:rsidRDefault="003036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7140" w:rsidRDefault="00B53F04" w:rsidP="004119BB">
    <w:pPr>
      <w:pStyle w:val="Footer"/>
      <w:framePr w:wrap="around" w:vAnchor="text" w:hAnchor="margin" w:xAlign="right" w:y="1"/>
      <w:rPr>
        <w:rStyle w:val="PageNumber"/>
      </w:rPr>
    </w:pPr>
    <w:r>
      <w:rPr>
        <w:rStyle w:val="PageNumber"/>
      </w:rPr>
      <w:fldChar w:fldCharType="begin"/>
    </w:r>
    <w:r w:rsidR="00867140">
      <w:rPr>
        <w:rStyle w:val="PageNumber"/>
      </w:rPr>
      <w:instrText xml:space="preserve">PAGE  </w:instrText>
    </w:r>
    <w:r>
      <w:rPr>
        <w:rStyle w:val="PageNumber"/>
      </w:rPr>
      <w:fldChar w:fldCharType="end"/>
    </w:r>
  </w:p>
  <w:p w:rsidR="00867140" w:rsidRDefault="00867140" w:rsidP="00531BB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7140" w:rsidRPr="004119BB" w:rsidRDefault="00B53F04" w:rsidP="009311F6">
    <w:pPr>
      <w:pStyle w:val="Footer"/>
      <w:ind w:right="360"/>
      <w:jc w:val="right"/>
      <w:rPr>
        <w:szCs w:val="16"/>
      </w:rPr>
    </w:pPr>
    <w:r>
      <w:rPr>
        <w:szCs w:val="16"/>
      </w:rPr>
      <w:fldChar w:fldCharType="begin"/>
    </w:r>
    <w:r w:rsidR="00867140">
      <w:rPr>
        <w:szCs w:val="16"/>
      </w:rPr>
      <w:instrText xml:space="preserve"> PAGE   \* MERGEFORMAT </w:instrText>
    </w:r>
    <w:r>
      <w:rPr>
        <w:szCs w:val="16"/>
      </w:rPr>
      <w:fldChar w:fldCharType="separate"/>
    </w:r>
    <w:r w:rsidR="00F100D6">
      <w:rPr>
        <w:noProof/>
        <w:szCs w:val="16"/>
      </w:rPr>
      <w:t>7</w:t>
    </w:r>
    <w:r>
      <w:rPr>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360B" w:rsidRDefault="0030360B">
      <w:r>
        <w:separator/>
      </w:r>
    </w:p>
  </w:footnote>
  <w:footnote w:type="continuationSeparator" w:id="0">
    <w:p w:rsidR="0030360B" w:rsidRDefault="003036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FA34AC9"/>
    <w:multiLevelType w:val="hybridMultilevel"/>
    <w:tmpl w:val="92E8339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15E67D4"/>
    <w:multiLevelType w:val="multilevel"/>
    <w:tmpl w:val="DA5EC6F0"/>
    <w:lvl w:ilvl="0">
      <w:start w:val="3"/>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19F3C37"/>
    <w:multiLevelType w:val="hybridMultilevel"/>
    <w:tmpl w:val="708036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4">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30"/>
  </w:num>
  <w:num w:numId="3">
    <w:abstractNumId w:val="16"/>
  </w:num>
  <w:num w:numId="4">
    <w:abstractNumId w:val="14"/>
  </w:num>
  <w:num w:numId="5">
    <w:abstractNumId w:val="36"/>
  </w:num>
  <w:num w:numId="6">
    <w:abstractNumId w:val="40"/>
  </w:num>
  <w:num w:numId="7">
    <w:abstractNumId w:val="12"/>
  </w:num>
  <w:num w:numId="8">
    <w:abstractNumId w:val="8"/>
  </w:num>
  <w:num w:numId="9">
    <w:abstractNumId w:val="0"/>
  </w:num>
  <w:num w:numId="10">
    <w:abstractNumId w:val="42"/>
  </w:num>
  <w:num w:numId="11">
    <w:abstractNumId w:val="35"/>
  </w:num>
  <w:num w:numId="12">
    <w:abstractNumId w:val="11"/>
  </w:num>
  <w:num w:numId="13">
    <w:abstractNumId w:val="24"/>
  </w:num>
  <w:num w:numId="14">
    <w:abstractNumId w:val="26"/>
  </w:num>
  <w:num w:numId="15">
    <w:abstractNumId w:val="34"/>
  </w:num>
  <w:num w:numId="16">
    <w:abstractNumId w:val="23"/>
  </w:num>
  <w:num w:numId="17">
    <w:abstractNumId w:val="32"/>
  </w:num>
  <w:num w:numId="18">
    <w:abstractNumId w:val="21"/>
  </w:num>
  <w:num w:numId="19">
    <w:abstractNumId w:val="38"/>
  </w:num>
  <w:num w:numId="20">
    <w:abstractNumId w:val="39"/>
  </w:num>
  <w:num w:numId="21">
    <w:abstractNumId w:val="41"/>
  </w:num>
  <w:num w:numId="22">
    <w:abstractNumId w:val="29"/>
  </w:num>
  <w:num w:numId="23">
    <w:abstractNumId w:val="31"/>
  </w:num>
  <w:num w:numId="24">
    <w:abstractNumId w:val="20"/>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3"/>
  </w:num>
  <w:num w:numId="33">
    <w:abstractNumId w:val="3"/>
  </w:num>
  <w:num w:numId="34">
    <w:abstractNumId w:val="19"/>
  </w:num>
  <w:num w:numId="35">
    <w:abstractNumId w:val="7"/>
  </w:num>
  <w:num w:numId="36">
    <w:abstractNumId w:val="22"/>
  </w:num>
  <w:num w:numId="37">
    <w:abstractNumId w:val="37"/>
  </w:num>
  <w:num w:numId="38">
    <w:abstractNumId w:val="15"/>
  </w:num>
  <w:num w:numId="39">
    <w:abstractNumId w:val="10"/>
  </w:num>
  <w:num w:numId="40">
    <w:abstractNumId w:val="1"/>
  </w:num>
  <w:num w:numId="41">
    <w:abstractNumId w:val="27"/>
  </w:num>
  <w:num w:numId="42">
    <w:abstractNumId w:val="18"/>
  </w:num>
  <w:num w:numId="43">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proofState w:spelling="clean" w:grammar="clean"/>
  <w:attachedTemplate r:id="rId1"/>
  <w:stylePaneFormatFilter w:val="3F01"/>
  <w:defaultTabStop w:val="720"/>
  <w:noPunctuationKerning/>
  <w:characterSpacingControl w:val="doNotCompress"/>
  <w:hdrShapeDefaults>
    <o:shapedefaults v:ext="edit" spidmax="8194"/>
  </w:hdrShapeDefaults>
  <w:footnotePr>
    <w:footnote w:id="-1"/>
    <w:footnote w:id="0"/>
  </w:footnotePr>
  <w:endnotePr>
    <w:endnote w:id="-1"/>
    <w:endnote w:id="0"/>
  </w:endnotePr>
  <w:compat/>
  <w:rsids>
    <w:rsidRoot w:val="004B12DD"/>
    <w:rsid w:val="00003C54"/>
    <w:rsid w:val="00065276"/>
    <w:rsid w:val="00087C3C"/>
    <w:rsid w:val="00096694"/>
    <w:rsid w:val="000A3B75"/>
    <w:rsid w:val="000B32AF"/>
    <w:rsid w:val="000B6027"/>
    <w:rsid w:val="000C4CFE"/>
    <w:rsid w:val="000F622D"/>
    <w:rsid w:val="001227AF"/>
    <w:rsid w:val="00132768"/>
    <w:rsid w:val="00160AA0"/>
    <w:rsid w:val="00187ADB"/>
    <w:rsid w:val="001E6103"/>
    <w:rsid w:val="001F28EA"/>
    <w:rsid w:val="00285EB0"/>
    <w:rsid w:val="002A1A77"/>
    <w:rsid w:val="0030360B"/>
    <w:rsid w:val="0033368E"/>
    <w:rsid w:val="00341397"/>
    <w:rsid w:val="003D169C"/>
    <w:rsid w:val="004119BB"/>
    <w:rsid w:val="0042167C"/>
    <w:rsid w:val="00454E47"/>
    <w:rsid w:val="00465C55"/>
    <w:rsid w:val="004B12DD"/>
    <w:rsid w:val="004C7669"/>
    <w:rsid w:val="005117AC"/>
    <w:rsid w:val="0051312C"/>
    <w:rsid w:val="00517DA8"/>
    <w:rsid w:val="00521117"/>
    <w:rsid w:val="0053006A"/>
    <w:rsid w:val="00531BB7"/>
    <w:rsid w:val="00541DF0"/>
    <w:rsid w:val="00547581"/>
    <w:rsid w:val="00555337"/>
    <w:rsid w:val="00581D7C"/>
    <w:rsid w:val="00585A1A"/>
    <w:rsid w:val="005906A7"/>
    <w:rsid w:val="00637A66"/>
    <w:rsid w:val="00665103"/>
    <w:rsid w:val="00675CFD"/>
    <w:rsid w:val="00687DAD"/>
    <w:rsid w:val="00697EE1"/>
    <w:rsid w:val="006B4939"/>
    <w:rsid w:val="006C60C5"/>
    <w:rsid w:val="006E50CA"/>
    <w:rsid w:val="00702DC8"/>
    <w:rsid w:val="0071242B"/>
    <w:rsid w:val="00743401"/>
    <w:rsid w:val="00753503"/>
    <w:rsid w:val="007967E2"/>
    <w:rsid w:val="007A02BF"/>
    <w:rsid w:val="007C620D"/>
    <w:rsid w:val="008274FA"/>
    <w:rsid w:val="00833FB8"/>
    <w:rsid w:val="00867140"/>
    <w:rsid w:val="00920DBC"/>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53F04"/>
    <w:rsid w:val="00B627F8"/>
    <w:rsid w:val="00B8240F"/>
    <w:rsid w:val="00BA37ED"/>
    <w:rsid w:val="00BD4CC1"/>
    <w:rsid w:val="00BE20DD"/>
    <w:rsid w:val="00BE5F6A"/>
    <w:rsid w:val="00C07D9B"/>
    <w:rsid w:val="00C1471A"/>
    <w:rsid w:val="00C36D83"/>
    <w:rsid w:val="00C525CD"/>
    <w:rsid w:val="00C70AA5"/>
    <w:rsid w:val="00CB2803"/>
    <w:rsid w:val="00DA2266"/>
    <w:rsid w:val="00DD53E9"/>
    <w:rsid w:val="00E07316"/>
    <w:rsid w:val="00E2454F"/>
    <w:rsid w:val="00E512EF"/>
    <w:rsid w:val="00E7117C"/>
    <w:rsid w:val="00E92925"/>
    <w:rsid w:val="00E953FB"/>
    <w:rsid w:val="00EA7BEF"/>
    <w:rsid w:val="00F100D6"/>
    <w:rsid w:val="00F22F3F"/>
    <w:rsid w:val="00F234E8"/>
    <w:rsid w:val="00F24582"/>
    <w:rsid w:val="00F25417"/>
    <w:rsid w:val="00F27327"/>
    <w:rsid w:val="00F33F6A"/>
    <w:rsid w:val="00F51818"/>
    <w:rsid w:val="00F76993"/>
    <w:rsid w:val="00FA34B5"/>
    <w:rsid w:val="00FB0D63"/>
    <w:rsid w:val="00FC1E61"/>
    <w:rsid w:val="00FD6215"/>
    <w:rsid w:val="00FF79A2"/>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3\AADCPII\98%20TBs%20for%20Travel%20&amp;%20Tour\Production\CS_template_1208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CS_template_120813</Template>
  <TotalTime>37</TotalTime>
  <Pages>8</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8443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 </cp:lastModifiedBy>
  <cp:revision>4</cp:revision>
  <dcterms:created xsi:type="dcterms:W3CDTF">2013-09-05T01:04:00Z</dcterms:created>
  <dcterms:modified xsi:type="dcterms:W3CDTF">2013-09-26T04:48:00Z</dcterms:modified>
</cp:coreProperties>
</file>