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4C3A0" w14:textId="77777777" w:rsidR="008E267F" w:rsidRDefault="007670EA">
      <w:pPr>
        <w:ind w:left="2160" w:firstLine="720"/>
        <w:jc w:val="left"/>
        <w:rPr>
          <w:b/>
        </w:rPr>
      </w:pPr>
      <w:r>
        <w:rPr>
          <w:b/>
        </w:rPr>
        <w:t xml:space="preserve">Acțiunile </w:t>
      </w:r>
      <w:r>
        <w:rPr>
          <w:b/>
        </w:rPr>
        <w:t>business-</w:t>
      </w:r>
      <w:proofErr w:type="spellStart"/>
      <w:r>
        <w:rPr>
          <w:b/>
        </w:rPr>
        <w:t>ul</w:t>
      </w:r>
      <w:proofErr w:type="spellEnd"/>
      <w:r>
        <w:rPr>
          <w:b/>
        </w:rPr>
        <w:t xml:space="preserve"> TESLA</w:t>
      </w:r>
    </w:p>
    <w:p w14:paraId="6C81D73F" w14:textId="77777777" w:rsidR="008E267F" w:rsidRDefault="008E267F"/>
    <w:p w14:paraId="4C2B6B1F" w14:textId="77777777" w:rsidR="008E267F" w:rsidRDefault="008E267F"/>
    <w:p w14:paraId="38B95902" w14:textId="77777777" w:rsidR="008E267F" w:rsidRDefault="007670EA">
      <w:pPr>
        <w:numPr>
          <w:ilvl w:val="0"/>
          <w:numId w:val="7"/>
        </w:numPr>
        <w:spacing w:before="240" w:after="240"/>
        <w:rPr>
          <w:color w:val="202122"/>
        </w:rPr>
      </w:pPr>
      <w:r>
        <w:rPr>
          <w:b/>
          <w:color w:val="202122"/>
        </w:rPr>
        <w:t>Despre business</w:t>
      </w:r>
    </w:p>
    <w:p w14:paraId="399865E9" w14:textId="77777777" w:rsidR="008E267F" w:rsidRDefault="007670EA">
      <w:pPr>
        <w:spacing w:before="240" w:after="240"/>
        <w:rPr>
          <w:color w:val="202122"/>
        </w:rPr>
      </w:pPr>
      <w:r>
        <w:rPr>
          <w:color w:val="202122"/>
        </w:rPr>
        <w:t xml:space="preserve">Tesla, Inc. proiectează, dezvoltă, produce, închiriază și vinde vehicule electrice și sisteme de generare și stocare a energiei la nivel internațional, în Statele Unite, China, Olanda, Norvegia etc. </w:t>
      </w:r>
    </w:p>
    <w:p w14:paraId="268A80BA" w14:textId="77777777" w:rsidR="008E267F" w:rsidRDefault="007670EA">
      <w:pPr>
        <w:spacing w:before="240" w:after="240"/>
        <w:rPr>
          <w:color w:val="202122"/>
        </w:rPr>
      </w:pPr>
      <w:r>
        <w:rPr>
          <w:color w:val="202122"/>
        </w:rPr>
        <w:t>Compania a fost cunoscută anterior sub numele de Tesla M</w:t>
      </w:r>
      <w:r>
        <w:rPr>
          <w:color w:val="202122"/>
        </w:rPr>
        <w:t xml:space="preserve">otors, Inc. și și-a schimbat numele în Tesla, Inc. în februarie 2017. Tesla, Inc. a fost fondată în 2003 și are sediul central în </w:t>
      </w:r>
      <w:proofErr w:type="spellStart"/>
      <w:r>
        <w:rPr>
          <w:color w:val="202122"/>
        </w:rPr>
        <w:t>Palo</w:t>
      </w:r>
      <w:proofErr w:type="spellEnd"/>
      <w:r>
        <w:rPr>
          <w:color w:val="202122"/>
        </w:rPr>
        <w:t xml:space="preserve"> </w:t>
      </w:r>
      <w:proofErr w:type="spellStart"/>
      <w:r>
        <w:rPr>
          <w:color w:val="202122"/>
        </w:rPr>
        <w:t>Alto</w:t>
      </w:r>
      <w:proofErr w:type="spellEnd"/>
      <w:r>
        <w:rPr>
          <w:color w:val="202122"/>
        </w:rPr>
        <w:t xml:space="preserve">, California. </w:t>
      </w:r>
    </w:p>
    <w:p w14:paraId="2A791452" w14:textId="77777777" w:rsidR="008E267F" w:rsidRDefault="007670EA">
      <w:pPr>
        <w:spacing w:before="240" w:after="240"/>
        <w:rPr>
          <w:color w:val="202122"/>
        </w:rPr>
      </w:pPr>
      <w:r>
        <w:rPr>
          <w:color w:val="202122"/>
        </w:rPr>
        <w:t xml:space="preserve">Compania operează pe două segmente: </w:t>
      </w:r>
      <w:proofErr w:type="spellStart"/>
      <w:r>
        <w:rPr>
          <w:b/>
          <w:color w:val="202122"/>
        </w:rPr>
        <w:t>automotive</w:t>
      </w:r>
      <w:proofErr w:type="spellEnd"/>
      <w:r>
        <w:rPr>
          <w:color w:val="202122"/>
        </w:rPr>
        <w:t xml:space="preserve"> și </w:t>
      </w:r>
      <w:r>
        <w:rPr>
          <w:b/>
          <w:color w:val="202122"/>
        </w:rPr>
        <w:t xml:space="preserve">generarea </w:t>
      </w:r>
      <w:r>
        <w:rPr>
          <w:color w:val="202122"/>
        </w:rPr>
        <w:t xml:space="preserve">și </w:t>
      </w:r>
      <w:r>
        <w:rPr>
          <w:b/>
          <w:color w:val="202122"/>
        </w:rPr>
        <w:t>stocarea energiei</w:t>
      </w:r>
      <w:r>
        <w:rPr>
          <w:color w:val="202122"/>
        </w:rPr>
        <w:t xml:space="preserve">. </w:t>
      </w:r>
      <w:r>
        <w:rPr>
          <w:b/>
          <w:color w:val="202122"/>
        </w:rPr>
        <w:t xml:space="preserve">Segmentul </w:t>
      </w:r>
      <w:proofErr w:type="spellStart"/>
      <w:r>
        <w:rPr>
          <w:b/>
          <w:color w:val="202122"/>
        </w:rPr>
        <w:t>Automotive</w:t>
      </w:r>
      <w:proofErr w:type="spellEnd"/>
      <w:r>
        <w:rPr>
          <w:color w:val="202122"/>
        </w:rPr>
        <w:t xml:space="preserve"> oferă berline și vehicule utilitare sport. De asemenea, oferă componente și sisteme de propulsie electrică și servicii pentru vehicule electrice prin locațiile de servicii deținute de companie și tehnicienii de servicii mobile Tesla. Compania vinde </w:t>
      </w:r>
      <w:r>
        <w:rPr>
          <w:color w:val="202122"/>
        </w:rPr>
        <w:t>și</w:t>
      </w:r>
      <w:r>
        <w:rPr>
          <w:color w:val="202122"/>
        </w:rPr>
        <w:t xml:space="preserve"> veh</w:t>
      </w:r>
      <w:r>
        <w:rPr>
          <w:color w:val="202122"/>
        </w:rPr>
        <w:t xml:space="preserve">icule uzate. Acest segment comercializează și vinde produsele printr-o rețea de magazine și galerii deținute tot de  companie, precum sau prin propriul site. </w:t>
      </w:r>
    </w:p>
    <w:p w14:paraId="020D62D6" w14:textId="77777777" w:rsidR="008E267F" w:rsidRDefault="007670EA">
      <w:pPr>
        <w:spacing w:before="240" w:after="240"/>
        <w:rPr>
          <w:color w:val="202122"/>
        </w:rPr>
      </w:pPr>
      <w:r>
        <w:rPr>
          <w:b/>
          <w:color w:val="202122"/>
        </w:rPr>
        <w:t>Segmentul de generare</w:t>
      </w:r>
      <w:r>
        <w:rPr>
          <w:color w:val="202122"/>
        </w:rPr>
        <w:t xml:space="preserve"> și stocare a energiei oferă produse de stocare a energiei, cum ar fi sistem</w:t>
      </w:r>
      <w:r>
        <w:rPr>
          <w:color w:val="202122"/>
        </w:rPr>
        <w:t>e de baterii reîncărcabile litiu-ion pentru utilizare în case, instalații industriale, comerciale și rețele utilitare. Tesla proiectează, produse, instalează, întreține, închiriază și vinde produse de producere a energiei solare și de stocare a energiei că</w:t>
      </w:r>
      <w:r>
        <w:rPr>
          <w:color w:val="202122"/>
        </w:rPr>
        <w:t xml:space="preserve">tre clienți rezidențiali și comerciali. </w:t>
      </w:r>
    </w:p>
    <w:p w14:paraId="56956570" w14:textId="77777777" w:rsidR="008E267F" w:rsidRDefault="007670EA">
      <w:pPr>
        <w:spacing w:before="240" w:after="240"/>
        <w:rPr>
          <w:color w:val="202122"/>
        </w:rPr>
      </w:pPr>
      <w:r>
        <w:rPr>
          <w:color w:val="202122"/>
        </w:rPr>
        <w:t xml:space="preserve">Tesla oferă servicii de asigurare a vehiculelor, precum și energie regenerabilă. </w:t>
      </w:r>
    </w:p>
    <w:p w14:paraId="3C614E49" w14:textId="77777777" w:rsidR="008E267F" w:rsidRDefault="008E267F">
      <w:pPr>
        <w:spacing w:before="240" w:after="240"/>
        <w:rPr>
          <w:color w:val="202122"/>
        </w:rPr>
      </w:pPr>
    </w:p>
    <w:p w14:paraId="7C0513C4" w14:textId="77777777" w:rsidR="008E267F" w:rsidRDefault="007670EA">
      <w:pPr>
        <w:numPr>
          <w:ilvl w:val="0"/>
          <w:numId w:val="7"/>
        </w:numPr>
        <w:spacing w:before="240" w:after="240"/>
        <w:rPr>
          <w:b/>
          <w:color w:val="202122"/>
        </w:rPr>
      </w:pPr>
      <w:r>
        <w:rPr>
          <w:b/>
          <w:color w:val="202122"/>
        </w:rPr>
        <w:t>Istoric</w:t>
      </w:r>
    </w:p>
    <w:p w14:paraId="69D450D1" w14:textId="77777777" w:rsidR="008E267F" w:rsidRDefault="007670EA">
      <w:pPr>
        <w:spacing w:before="240" w:after="240"/>
        <w:rPr>
          <w:color w:val="202122"/>
        </w:rPr>
      </w:pPr>
      <w:r>
        <w:rPr>
          <w:color w:val="202122"/>
        </w:rPr>
        <w:t xml:space="preserve">În </w:t>
      </w:r>
      <w:r>
        <w:rPr>
          <w:b/>
          <w:color w:val="202122"/>
        </w:rPr>
        <w:t>ianuarie 2010</w:t>
      </w:r>
      <w:r>
        <w:rPr>
          <w:color w:val="202122"/>
        </w:rPr>
        <w:t xml:space="preserve">, Tesla </w:t>
      </w:r>
      <w:r>
        <w:rPr>
          <w:b/>
          <w:color w:val="202122"/>
        </w:rPr>
        <w:t>a primit un împrumut de 465 milioane de dolari</w:t>
      </w:r>
      <w:r>
        <w:rPr>
          <w:color w:val="202122"/>
        </w:rPr>
        <w:t xml:space="preserve"> de la Departamentul Energiei al SUA, pe care l-a ramb</w:t>
      </w:r>
      <w:r>
        <w:rPr>
          <w:color w:val="202122"/>
        </w:rPr>
        <w:t xml:space="preserve">ursat în 2013. </w:t>
      </w:r>
    </w:p>
    <w:p w14:paraId="112D63A1" w14:textId="77777777" w:rsidR="008E267F" w:rsidRDefault="007670EA">
      <w:pPr>
        <w:spacing w:before="240" w:after="240"/>
        <w:rPr>
          <w:color w:val="202122"/>
        </w:rPr>
      </w:pPr>
      <w:r>
        <w:rPr>
          <w:color w:val="202122"/>
        </w:rPr>
        <w:t xml:space="preserve">În </w:t>
      </w:r>
      <w:r>
        <w:rPr>
          <w:b/>
          <w:color w:val="202122"/>
        </w:rPr>
        <w:t>mai 2010</w:t>
      </w:r>
      <w:r>
        <w:rPr>
          <w:color w:val="202122"/>
        </w:rPr>
        <w:t>, Tesla</w:t>
      </w:r>
      <w:r>
        <w:rPr>
          <w:b/>
          <w:color w:val="202122"/>
        </w:rPr>
        <w:t xml:space="preserve"> a cumpărat</w:t>
      </w:r>
      <w:r>
        <w:rPr>
          <w:color w:val="202122"/>
        </w:rPr>
        <w:t xml:space="preserve"> ceea ce va deveni Fabrica Tesla din</w:t>
      </w:r>
      <w:r>
        <w:t xml:space="preserve"> </w:t>
      </w:r>
      <w:hyperlink r:id="rId7">
        <w:proofErr w:type="spellStart"/>
        <w:r>
          <w:t>Fremont</w:t>
        </w:r>
        <w:proofErr w:type="spellEnd"/>
        <w:r>
          <w:t>, California</w:t>
        </w:r>
      </w:hyperlink>
      <w:r>
        <w:t xml:space="preserve">, </w:t>
      </w:r>
      <w:r>
        <w:rPr>
          <w:b/>
          <w:color w:val="202122"/>
        </w:rPr>
        <w:t>pentru 42 de milioane de dolari</w:t>
      </w:r>
      <w:r>
        <w:rPr>
          <w:color w:val="202122"/>
        </w:rPr>
        <w:t xml:space="preserve"> și </w:t>
      </w:r>
      <w:r>
        <w:rPr>
          <w:b/>
          <w:color w:val="202122"/>
        </w:rPr>
        <w:t>a deschis fabrica în octombrie 2010</w:t>
      </w:r>
      <w:r>
        <w:rPr>
          <w:color w:val="202122"/>
        </w:rPr>
        <w:t xml:space="preserve"> unde va produ</w:t>
      </w:r>
      <w:r>
        <w:rPr>
          <w:color w:val="202122"/>
        </w:rPr>
        <w:t xml:space="preserve">ce Modelul </w:t>
      </w:r>
      <w:r>
        <w:rPr>
          <w:color w:val="202122"/>
          <w:sz w:val="21"/>
          <w:szCs w:val="21"/>
        </w:rPr>
        <w:t>S.</w:t>
      </w:r>
    </w:p>
    <w:p w14:paraId="1553DB14" w14:textId="77777777" w:rsidR="008E267F" w:rsidRDefault="007670EA">
      <w:pPr>
        <w:rPr>
          <w:color w:val="0B0080"/>
          <w:sz w:val="36"/>
          <w:szCs w:val="36"/>
          <w:u w:val="single"/>
          <w:vertAlign w:val="superscript"/>
        </w:rPr>
      </w:pPr>
      <w:r>
        <w:rPr>
          <w:color w:val="202122"/>
        </w:rPr>
        <w:t xml:space="preserve">În </w:t>
      </w:r>
      <w:r>
        <w:rPr>
          <w:b/>
          <w:color w:val="202122"/>
        </w:rPr>
        <w:t>aprilie 2015</w:t>
      </w:r>
      <w:r>
        <w:rPr>
          <w:color w:val="202122"/>
        </w:rPr>
        <w:t xml:space="preserve">, compania și-a prezentat pachetele de baterii </w:t>
      </w:r>
      <w:proofErr w:type="spellStart"/>
      <w:r>
        <w:rPr>
          <w:b/>
          <w:color w:val="202122"/>
        </w:rPr>
        <w:t>Powerwall</w:t>
      </w:r>
      <w:proofErr w:type="spellEnd"/>
      <w:r>
        <w:rPr>
          <w:b/>
          <w:color w:val="202122"/>
        </w:rPr>
        <w:t xml:space="preserve"> </w:t>
      </w:r>
      <w:r>
        <w:rPr>
          <w:color w:val="202122"/>
        </w:rPr>
        <w:t xml:space="preserve">pentru casă și </w:t>
      </w:r>
      <w:proofErr w:type="spellStart"/>
      <w:r>
        <w:rPr>
          <w:color w:val="202122"/>
        </w:rPr>
        <w:t>Powerpack</w:t>
      </w:r>
      <w:proofErr w:type="spellEnd"/>
      <w:r>
        <w:rPr>
          <w:color w:val="202122"/>
        </w:rPr>
        <w:t xml:space="preserve"> industriale </w:t>
      </w:r>
      <w:r>
        <w:rPr>
          <w:b/>
          <w:color w:val="202122"/>
        </w:rPr>
        <w:t>și a primit comenzi în valoare de 800 de milioane</w:t>
      </w:r>
      <w:r>
        <w:rPr>
          <w:color w:val="202122"/>
        </w:rPr>
        <w:t xml:space="preserve"> de dolari în decurs de o săptămână de la prezentare</w:t>
      </w:r>
      <w:r>
        <w:rPr>
          <w:color w:val="202122"/>
          <w:sz w:val="21"/>
          <w:szCs w:val="21"/>
        </w:rPr>
        <w:t>.</w:t>
      </w:r>
    </w:p>
    <w:p w14:paraId="4D083B99" w14:textId="77777777" w:rsidR="008E267F" w:rsidRDefault="007670EA">
      <w:pPr>
        <w:spacing w:before="240" w:after="240"/>
        <w:rPr>
          <w:color w:val="202122"/>
        </w:rPr>
      </w:pPr>
      <w:r>
        <w:rPr>
          <w:color w:val="202122"/>
        </w:rPr>
        <w:t xml:space="preserve">În noiembrie 2016, Tesla a achiziționat </w:t>
      </w:r>
      <w:proofErr w:type="spellStart"/>
      <w:r>
        <w:rPr>
          <w:color w:val="202122"/>
        </w:rPr>
        <w:t>SolarCity</w:t>
      </w:r>
      <w:proofErr w:type="spellEnd"/>
      <w:r>
        <w:rPr>
          <w:color w:val="202122"/>
        </w:rPr>
        <w:t xml:space="preserve">. </w:t>
      </w:r>
    </w:p>
    <w:p w14:paraId="4FE3324D" w14:textId="77777777" w:rsidR="008E267F" w:rsidRDefault="007670EA">
      <w:pPr>
        <w:rPr>
          <w:color w:val="202122"/>
        </w:rPr>
      </w:pPr>
      <w:r>
        <w:rPr>
          <w:color w:val="202122"/>
        </w:rPr>
        <w:t>În iulie 2018, compania a donat 37,5 milioane de dolari pentru educația K-12 STEM din Nevada.</w:t>
      </w:r>
    </w:p>
    <w:p w14:paraId="5A0D8605" w14:textId="77777777" w:rsidR="008E267F" w:rsidRDefault="007670EA">
      <w:pPr>
        <w:rPr>
          <w:color w:val="0B0080"/>
          <w:u w:val="single"/>
          <w:vertAlign w:val="superscript"/>
        </w:rPr>
      </w:pPr>
      <w:r>
        <w:rPr>
          <w:b/>
          <w:color w:val="990000"/>
          <w:sz w:val="21"/>
          <w:szCs w:val="21"/>
        </w:rPr>
        <w:lastRenderedPageBreak/>
        <w:t>Din iulie 2019 până în iunie 2020, Tesla a raportat patr</w:t>
      </w:r>
      <w:r>
        <w:rPr>
          <w:b/>
          <w:color w:val="990000"/>
          <w:sz w:val="21"/>
          <w:szCs w:val="21"/>
        </w:rPr>
        <w:t xml:space="preserve">u trimestre profitabile la rând pentru prima dată, ceea ce a făcut-o eligibilă pentru includere în </w:t>
      </w:r>
      <w:hyperlink r:id="rId8">
        <w:r>
          <w:rPr>
            <w:b/>
            <w:color w:val="990000"/>
            <w:sz w:val="21"/>
            <w:szCs w:val="21"/>
            <w:u w:val="single"/>
          </w:rPr>
          <w:t>S&amp;P500</w:t>
        </w:r>
      </w:hyperlink>
      <w:r>
        <w:rPr>
          <w:b/>
          <w:color w:val="990000"/>
          <w:sz w:val="21"/>
          <w:szCs w:val="21"/>
        </w:rPr>
        <w:t>.</w:t>
      </w:r>
      <w:r>
        <w:rPr>
          <w:b/>
          <w:color w:val="990000"/>
          <w:sz w:val="36"/>
          <w:szCs w:val="36"/>
          <w:vertAlign w:val="superscript"/>
        </w:rPr>
        <w:t xml:space="preserve"> </w:t>
      </w:r>
      <w:r>
        <w:rPr>
          <w:b/>
          <w:color w:val="990000"/>
          <w:sz w:val="21"/>
          <w:szCs w:val="21"/>
        </w:rPr>
        <w:t xml:space="preserve">Tesla a fost adăugată la </w:t>
      </w:r>
      <w:r>
        <w:rPr>
          <w:b/>
          <w:color w:val="990000"/>
        </w:rPr>
        <w:t xml:space="preserve">index pe 21 decembrie 2020. </w:t>
      </w:r>
      <w:r>
        <w:rPr>
          <w:color w:val="202122"/>
        </w:rPr>
        <w:t>Tesla a fost cea mai mare companie adăugată vreodată și a șasea cea mai mare companie din index la momentul includerii. Tesla a fost cea mai mare companie adăugată vreodată și a șasea cea mai mare companie din index la momentul includerii. Pe măsură ce inv</w:t>
      </w:r>
      <w:r>
        <w:rPr>
          <w:color w:val="202122"/>
        </w:rPr>
        <w:t xml:space="preserve">estitorii au încercat să cumpere mai multe acțiuni ca urmare a acestei includeri, unii analiști, precum Ryan </w:t>
      </w:r>
      <w:proofErr w:type="spellStart"/>
      <w:r>
        <w:rPr>
          <w:color w:val="202122"/>
        </w:rPr>
        <w:t>Brinkman</w:t>
      </w:r>
      <w:proofErr w:type="spellEnd"/>
      <w:r>
        <w:rPr>
          <w:color w:val="202122"/>
        </w:rPr>
        <w:t xml:space="preserve"> sau </w:t>
      </w:r>
      <w:proofErr w:type="spellStart"/>
      <w:r>
        <w:rPr>
          <w:color w:val="202122"/>
        </w:rPr>
        <w:t>J.P.Morgan</w:t>
      </w:r>
      <w:proofErr w:type="spellEnd"/>
      <w:r>
        <w:rPr>
          <w:color w:val="202122"/>
        </w:rPr>
        <w:t>, au sugerat investitorilor să fie prudenți, deoarece Tesla a fost supraevaluată „dramatic”. În 2020, prețul acțiunilor Tesl</w:t>
      </w:r>
      <w:r>
        <w:rPr>
          <w:color w:val="202122"/>
        </w:rPr>
        <w:t>a a crescut cu 740%, iar începând din decembrie 2020, capitalizarea sa de piață era mai mare decât mari producători de automobile.</w:t>
      </w:r>
    </w:p>
    <w:p w14:paraId="53DB43AF" w14:textId="77777777" w:rsidR="008E267F" w:rsidRDefault="007670EA">
      <w:pPr>
        <w:rPr>
          <w:color w:val="202122"/>
        </w:rPr>
      </w:pPr>
      <w:r>
        <w:rPr>
          <w:color w:val="202122"/>
        </w:rPr>
        <w:t xml:space="preserve">În </w:t>
      </w:r>
      <w:r>
        <w:rPr>
          <w:b/>
          <w:color w:val="202122"/>
        </w:rPr>
        <w:t>ianuarie 2020, Tesla a dona</w:t>
      </w:r>
      <w:r>
        <w:rPr>
          <w:color w:val="202122"/>
        </w:rPr>
        <w:t xml:space="preserve">t 5 milioane de yuani (723.000 de dolari) către </w:t>
      </w:r>
      <w:proofErr w:type="spellStart"/>
      <w:r>
        <w:rPr>
          <w:color w:val="202122"/>
        </w:rPr>
        <w:t>Chinese</w:t>
      </w:r>
      <w:proofErr w:type="spellEnd"/>
      <w:r>
        <w:rPr>
          <w:color w:val="202122"/>
        </w:rPr>
        <w:t xml:space="preserve"> Center for </w:t>
      </w:r>
      <w:proofErr w:type="spellStart"/>
      <w:r>
        <w:rPr>
          <w:color w:val="202122"/>
        </w:rPr>
        <w:t>Disease</w:t>
      </w:r>
      <w:proofErr w:type="spellEnd"/>
      <w:r>
        <w:rPr>
          <w:color w:val="202122"/>
        </w:rPr>
        <w:t xml:space="preserve"> Control </w:t>
      </w:r>
      <w:proofErr w:type="spellStart"/>
      <w:r>
        <w:rPr>
          <w:color w:val="202122"/>
        </w:rPr>
        <w:t>and</w:t>
      </w:r>
      <w:proofErr w:type="spellEnd"/>
      <w:r>
        <w:rPr>
          <w:color w:val="202122"/>
        </w:rPr>
        <w:t xml:space="preserve"> </w:t>
      </w:r>
      <w:proofErr w:type="spellStart"/>
      <w:r>
        <w:rPr>
          <w:color w:val="202122"/>
        </w:rPr>
        <w:t>Preventi</w:t>
      </w:r>
      <w:r>
        <w:rPr>
          <w:color w:val="202122"/>
        </w:rPr>
        <w:t>on</w:t>
      </w:r>
      <w:proofErr w:type="spellEnd"/>
      <w:r>
        <w:rPr>
          <w:color w:val="202122"/>
        </w:rPr>
        <w:t xml:space="preserve"> pentru a combate </w:t>
      </w:r>
      <w:r>
        <w:rPr>
          <w:b/>
          <w:color w:val="202122"/>
        </w:rPr>
        <w:t>focarul COVID-19</w:t>
      </w:r>
      <w:r>
        <w:rPr>
          <w:color w:val="202122"/>
        </w:rPr>
        <w:t>.</w:t>
      </w:r>
    </w:p>
    <w:p w14:paraId="1DC0708F" w14:textId="77777777" w:rsidR="008E267F" w:rsidRDefault="007670EA">
      <w:pPr>
        <w:rPr>
          <w:color w:val="202122"/>
        </w:rPr>
      </w:pPr>
      <w:r>
        <w:rPr>
          <w:color w:val="202122"/>
        </w:rPr>
        <w:t xml:space="preserve">În martie 2020, Tesla a început livrările </w:t>
      </w:r>
      <w:proofErr w:type="spellStart"/>
      <w:r>
        <w:rPr>
          <w:color w:val="202122"/>
        </w:rPr>
        <w:t>crossover</w:t>
      </w:r>
      <w:proofErr w:type="spellEnd"/>
      <w:r>
        <w:rPr>
          <w:color w:val="202122"/>
        </w:rPr>
        <w:t xml:space="preserve">-ului Model Y. </w:t>
      </w:r>
    </w:p>
    <w:p w14:paraId="7AAAEB92" w14:textId="77777777" w:rsidR="008E267F" w:rsidRDefault="008E267F">
      <w:pPr>
        <w:rPr>
          <w:color w:val="202122"/>
        </w:rPr>
      </w:pPr>
    </w:p>
    <w:p w14:paraId="0A1C4723" w14:textId="77777777" w:rsidR="008E267F" w:rsidRDefault="007670EA">
      <w:pPr>
        <w:rPr>
          <w:b/>
          <w:color w:val="202122"/>
        </w:rPr>
      </w:pPr>
      <w:r>
        <w:rPr>
          <w:b/>
          <w:color w:val="202122"/>
        </w:rPr>
        <w:t xml:space="preserve">Obiectivul 1: </w:t>
      </w:r>
    </w:p>
    <w:p w14:paraId="79E1D05E" w14:textId="77777777" w:rsidR="008E267F" w:rsidRDefault="007670EA">
      <w:pPr>
        <w:rPr>
          <w:color w:val="202122"/>
        </w:rPr>
      </w:pPr>
      <w:r>
        <w:rPr>
          <w:color w:val="202122"/>
        </w:rPr>
        <w:t xml:space="preserve">Vrem să vedem dacă prețul acțiunilor Tesla este </w:t>
      </w:r>
      <w:proofErr w:type="spellStart"/>
      <w:r>
        <w:rPr>
          <w:color w:val="202122"/>
        </w:rPr>
        <w:t>random</w:t>
      </w:r>
      <w:proofErr w:type="spellEnd"/>
      <w:r>
        <w:rPr>
          <w:color w:val="202122"/>
        </w:rPr>
        <w:t xml:space="preserve"> </w:t>
      </w:r>
      <w:proofErr w:type="spellStart"/>
      <w:r>
        <w:rPr>
          <w:color w:val="202122"/>
        </w:rPr>
        <w:t>walk</w:t>
      </w:r>
      <w:proofErr w:type="spellEnd"/>
      <w:r>
        <w:rPr>
          <w:color w:val="202122"/>
        </w:rPr>
        <w:t>. Ceea ce înseamnă că varianța randamentelor este funcție liniară de timp.</w:t>
      </w:r>
    </w:p>
    <w:p w14:paraId="6703B15D" w14:textId="77777777" w:rsidR="008E267F" w:rsidRDefault="008E267F">
      <w:pPr>
        <w:rPr>
          <w:color w:val="202122"/>
        </w:rPr>
      </w:pPr>
    </w:p>
    <w:p w14:paraId="13B82982" w14:textId="77777777" w:rsidR="008E267F" w:rsidRDefault="007670EA">
      <w:pPr>
        <w:rPr>
          <w:color w:val="0B0080"/>
          <w:u w:val="single"/>
          <w:vertAlign w:val="superscript"/>
        </w:rPr>
      </w:pPr>
      <w:r>
        <w:rPr>
          <w:color w:val="0B0080"/>
          <w:u w:val="single"/>
          <w:vertAlign w:val="superscript"/>
        </w:rPr>
        <w:t>.</w:t>
      </w:r>
      <w:r>
        <w:rPr>
          <w:noProof/>
          <w:color w:val="0B0080"/>
          <w:u w:val="single"/>
          <w:vertAlign w:val="superscript"/>
        </w:rPr>
        <w:drawing>
          <wp:inline distT="114300" distB="114300" distL="114300" distR="114300" wp14:anchorId="121D4317" wp14:editId="07A37CAF">
            <wp:extent cx="5006643" cy="2952422"/>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006643" cy="2952422"/>
                    </a:xfrm>
                    <a:prstGeom prst="rect">
                      <a:avLst/>
                    </a:prstGeom>
                    <a:ln/>
                  </pic:spPr>
                </pic:pic>
              </a:graphicData>
            </a:graphic>
          </wp:inline>
        </w:drawing>
      </w:r>
    </w:p>
    <w:p w14:paraId="1B1D2936" w14:textId="77777777" w:rsidR="008E267F" w:rsidRDefault="007670EA">
      <w:pPr>
        <w:rPr>
          <w:color w:val="202122"/>
        </w:rPr>
      </w:pPr>
      <w:r>
        <w:rPr>
          <w:color w:val="202122"/>
        </w:rPr>
        <w:t xml:space="preserve">                                                                        </w:t>
      </w:r>
      <w:r>
        <w:rPr>
          <w:b/>
          <w:color w:val="202122"/>
        </w:rPr>
        <w:t>Fig.1</w:t>
      </w:r>
      <w:r>
        <w:rPr>
          <w:color w:val="202122"/>
        </w:rPr>
        <w:t xml:space="preserve">  Date istorice ale acțiunilor Tesla</w:t>
      </w:r>
    </w:p>
    <w:p w14:paraId="48C2ACF2" w14:textId="77777777" w:rsidR="008E267F" w:rsidRDefault="008E267F">
      <w:pPr>
        <w:rPr>
          <w:color w:val="202122"/>
        </w:rPr>
      </w:pPr>
    </w:p>
    <w:p w14:paraId="6F719FD2" w14:textId="77777777" w:rsidR="008E267F" w:rsidRDefault="007670EA">
      <w:pPr>
        <w:rPr>
          <w:color w:val="202122"/>
        </w:rPr>
      </w:pPr>
      <w:r>
        <w:rPr>
          <w:noProof/>
          <w:color w:val="202122"/>
        </w:rPr>
        <w:lastRenderedPageBreak/>
        <w:drawing>
          <wp:inline distT="114300" distB="114300" distL="114300" distR="114300" wp14:anchorId="25F30950" wp14:editId="77B8FD54">
            <wp:extent cx="4973186" cy="2147888"/>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973186" cy="2147888"/>
                    </a:xfrm>
                    <a:prstGeom prst="rect">
                      <a:avLst/>
                    </a:prstGeom>
                    <a:ln/>
                  </pic:spPr>
                </pic:pic>
              </a:graphicData>
            </a:graphic>
          </wp:inline>
        </w:drawing>
      </w:r>
    </w:p>
    <w:p w14:paraId="750D284F" w14:textId="77777777" w:rsidR="008E267F" w:rsidRDefault="007670EA">
      <w:pPr>
        <w:rPr>
          <w:color w:val="202122"/>
        </w:rPr>
      </w:pPr>
      <w:r>
        <w:rPr>
          <w:color w:val="202122"/>
        </w:rPr>
        <w:t xml:space="preserve">                                                                                       </w:t>
      </w:r>
      <w:r>
        <w:rPr>
          <w:b/>
          <w:color w:val="202122"/>
        </w:rPr>
        <w:t>Fig.2</w:t>
      </w:r>
      <w:r>
        <w:rPr>
          <w:color w:val="202122"/>
        </w:rPr>
        <w:t xml:space="preserve">  Prețurile acțiunilor Tesla</w:t>
      </w:r>
    </w:p>
    <w:p w14:paraId="14D043A1" w14:textId="77777777" w:rsidR="008E267F" w:rsidRDefault="008E267F">
      <w:pPr>
        <w:rPr>
          <w:color w:val="202122"/>
        </w:rPr>
      </w:pPr>
    </w:p>
    <w:p w14:paraId="14BF44BE" w14:textId="77777777" w:rsidR="008E267F" w:rsidRDefault="007670EA">
      <w:pPr>
        <w:rPr>
          <w:b/>
          <w:color w:val="202122"/>
        </w:rPr>
      </w:pPr>
      <w:r>
        <w:rPr>
          <w:b/>
          <w:color w:val="202122"/>
        </w:rPr>
        <w:t>Ipoteza de piață eficientă</w:t>
      </w:r>
    </w:p>
    <w:p w14:paraId="08BCEAEB" w14:textId="77777777" w:rsidR="008E267F" w:rsidRDefault="007670EA">
      <w:pPr>
        <w:rPr>
          <w:color w:val="202122"/>
        </w:rPr>
      </w:pPr>
      <w:r>
        <w:rPr>
          <w:color w:val="202122"/>
        </w:rPr>
        <w:t>Studiile empirice pot doar să constate cât de aproape sau cât de departe este o piață de capital de acest i</w:t>
      </w:r>
      <w:r>
        <w:rPr>
          <w:color w:val="202122"/>
        </w:rPr>
        <w:t>deal.</w:t>
      </w:r>
    </w:p>
    <w:p w14:paraId="528CEE32" w14:textId="77777777" w:rsidR="008E267F" w:rsidRDefault="008E267F">
      <w:pPr>
        <w:rPr>
          <w:color w:val="202122"/>
        </w:rPr>
      </w:pPr>
    </w:p>
    <w:p w14:paraId="039AD02E" w14:textId="77777777" w:rsidR="008E267F" w:rsidRDefault="007670EA">
      <w:pPr>
        <w:rPr>
          <w:color w:val="202122"/>
        </w:rPr>
      </w:pPr>
      <w:r>
        <w:rPr>
          <w:color w:val="202122"/>
        </w:rPr>
        <w:t xml:space="preserve">Am luat prețul de închidere pentru Tesla în perioada </w:t>
      </w:r>
      <w:r>
        <w:rPr>
          <w:b/>
          <w:color w:val="202122"/>
        </w:rPr>
        <w:t xml:space="preserve">2010-06-29 </w:t>
      </w:r>
      <w:r>
        <w:rPr>
          <w:color w:val="202122"/>
        </w:rPr>
        <w:t xml:space="preserve">până la zi. </w:t>
      </w:r>
    </w:p>
    <w:p w14:paraId="65312A48" w14:textId="77777777" w:rsidR="008E267F" w:rsidRDefault="007670EA">
      <w:pPr>
        <w:rPr>
          <w:color w:val="202122"/>
        </w:rPr>
      </w:pPr>
      <w:r>
        <w:rPr>
          <w:noProof/>
          <w:color w:val="202122"/>
        </w:rPr>
        <w:drawing>
          <wp:inline distT="114300" distB="114300" distL="114300" distR="114300" wp14:anchorId="0EDB735C" wp14:editId="13E53D02">
            <wp:extent cx="5731200" cy="32004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31200" cy="3200400"/>
                    </a:xfrm>
                    <a:prstGeom prst="rect">
                      <a:avLst/>
                    </a:prstGeom>
                    <a:ln/>
                  </pic:spPr>
                </pic:pic>
              </a:graphicData>
            </a:graphic>
          </wp:inline>
        </w:drawing>
      </w:r>
    </w:p>
    <w:p w14:paraId="2A30077D" w14:textId="77777777" w:rsidR="008E267F" w:rsidRDefault="007670EA">
      <w:pPr>
        <w:ind w:left="5760"/>
        <w:rPr>
          <w:color w:val="202122"/>
        </w:rPr>
      </w:pPr>
      <w:r>
        <w:rPr>
          <w:b/>
          <w:color w:val="202122"/>
        </w:rPr>
        <w:t xml:space="preserve">Fig.3 </w:t>
      </w:r>
      <w:r>
        <w:rPr>
          <w:color w:val="202122"/>
        </w:rPr>
        <w:t>Prețul de închidere ajustat</w:t>
      </w:r>
    </w:p>
    <w:p w14:paraId="0F9C1F81" w14:textId="77777777" w:rsidR="008E267F" w:rsidRDefault="008E267F">
      <w:pPr>
        <w:rPr>
          <w:color w:val="202122"/>
        </w:rPr>
      </w:pPr>
    </w:p>
    <w:p w14:paraId="73714A36" w14:textId="77777777" w:rsidR="008E267F" w:rsidRDefault="007670EA">
      <w:r>
        <w:t xml:space="preserve">Funcția folosită se numește </w:t>
      </w:r>
      <w:proofErr w:type="spellStart"/>
      <w:r>
        <w:rPr>
          <w:i/>
        </w:rPr>
        <w:t>VRTest</w:t>
      </w:r>
      <w:proofErr w:type="spellEnd"/>
      <w:r>
        <w:rPr>
          <w:i/>
        </w:rPr>
        <w:t xml:space="preserve"> </w:t>
      </w:r>
      <w:r>
        <w:t>(vezi cod)</w:t>
      </w:r>
      <w:r>
        <w:rPr>
          <w:i/>
        </w:rPr>
        <w:t xml:space="preserve"> </w:t>
      </w:r>
      <w:r>
        <w:t xml:space="preserve">și are trei parametrii: x - prețul de închidere, k - se </w:t>
      </w:r>
      <w:proofErr w:type="spellStart"/>
      <w:r>
        <w:t>refărefera</w:t>
      </w:r>
      <w:proofErr w:type="spellEnd"/>
      <w:r>
        <w:t xml:space="preserve"> la  </w:t>
      </w:r>
      <w:proofErr w:type="spellStart"/>
      <w:r>
        <w:t>numrărul</w:t>
      </w:r>
      <w:proofErr w:type="spellEnd"/>
      <w:r>
        <w:t xml:space="preserve"> de </w:t>
      </w:r>
      <w:proofErr w:type="spellStart"/>
      <w:r>
        <w:t>subperioade</w:t>
      </w:r>
      <w:proofErr w:type="spellEnd"/>
      <w:r>
        <w:t xml:space="preserve"> luate în calcul (q),  alfa - este nivelul de semnificație al testului. </w:t>
      </w:r>
    </w:p>
    <w:p w14:paraId="5C38FC37" w14:textId="77777777" w:rsidR="008E267F" w:rsidRDefault="007670EA">
      <w:r>
        <w:lastRenderedPageBreak/>
        <w:t xml:space="preserve">Aceste formule au fost implementate pentru </w:t>
      </w:r>
      <w:proofErr w:type="spellStart"/>
      <w:r>
        <w:t>Variance</w:t>
      </w:r>
      <w:proofErr w:type="spellEnd"/>
      <w:r>
        <w:t xml:space="preserve"> </w:t>
      </w:r>
      <w:proofErr w:type="spellStart"/>
      <w:r>
        <w:t>Ratio</w:t>
      </w:r>
      <w:proofErr w:type="spellEnd"/>
      <w:r>
        <w:t xml:space="preserve"> Test în ipoteza cea mai general</w:t>
      </w:r>
      <w:r>
        <w:t xml:space="preserve">a de </w:t>
      </w:r>
      <w:proofErr w:type="spellStart"/>
      <w:r>
        <w:t>heterodasticitate</w:t>
      </w:r>
      <w:proofErr w:type="spellEnd"/>
      <w:r>
        <w:t xml:space="preserve">. La apelarea funcției se returnează pentru fiecare q </w:t>
      </w:r>
      <w:proofErr w:type="spellStart"/>
      <w:r>
        <w:t>variance</w:t>
      </w:r>
      <w:proofErr w:type="spellEnd"/>
      <w:r>
        <w:t xml:space="preserve"> </w:t>
      </w:r>
      <w:proofErr w:type="spellStart"/>
      <w:r>
        <w:t>ratio</w:t>
      </w:r>
      <w:proofErr w:type="spellEnd"/>
      <w:r>
        <w:t>, p-</w:t>
      </w:r>
      <w:proofErr w:type="spellStart"/>
      <w:r>
        <w:t>value</w:t>
      </w:r>
      <w:proofErr w:type="spellEnd"/>
      <w:r>
        <w:t xml:space="preserve">, valoare lui z și q. </w:t>
      </w:r>
    </w:p>
    <w:p w14:paraId="1130BAE7" w14:textId="77777777" w:rsidR="008E267F" w:rsidRDefault="008E267F"/>
    <w:p w14:paraId="157ED922" w14:textId="77777777" w:rsidR="008E267F" w:rsidRDefault="007670EA">
      <w:pPr>
        <w:numPr>
          <w:ilvl w:val="0"/>
          <w:numId w:val="3"/>
        </w:numPr>
        <w:rPr>
          <w:b/>
        </w:rPr>
      </w:pPr>
      <w:proofErr w:type="spellStart"/>
      <w:r>
        <w:rPr>
          <w:b/>
        </w:rPr>
        <w:t>Variance</w:t>
      </w:r>
      <w:proofErr w:type="spellEnd"/>
      <w:r>
        <w:rPr>
          <w:b/>
        </w:rPr>
        <w:t xml:space="preserve"> </w:t>
      </w:r>
      <w:proofErr w:type="spellStart"/>
      <w:r>
        <w:rPr>
          <w:b/>
        </w:rPr>
        <w:t>Ratio</w:t>
      </w:r>
      <w:proofErr w:type="spellEnd"/>
      <w:r>
        <w:rPr>
          <w:b/>
        </w:rPr>
        <w:t xml:space="preserve"> Test </w:t>
      </w:r>
    </w:p>
    <w:p w14:paraId="3E5C9D15" w14:textId="77777777" w:rsidR="008E267F" w:rsidRDefault="007670EA">
      <w:pPr>
        <w:rPr>
          <w:color w:val="202122"/>
        </w:rPr>
      </w:pPr>
      <w:proofErr w:type="spellStart"/>
      <w:r>
        <w:t>Variance</w:t>
      </w:r>
      <w:proofErr w:type="spellEnd"/>
      <w:r>
        <w:t xml:space="preserve"> </w:t>
      </w:r>
      <w:proofErr w:type="spellStart"/>
      <w:r>
        <w:t>Ratio</w:t>
      </w:r>
      <w:proofErr w:type="spellEnd"/>
      <w:r>
        <w:t xml:space="preserve"> Test - examinează predictibilitatea datelor din seriile de timp comparând variațiile diferențelor</w:t>
      </w:r>
      <w:r>
        <w:t xml:space="preserve"> datelor calculate pe intervale diferite.</w:t>
      </w:r>
    </w:p>
    <w:p w14:paraId="0202FD28" w14:textId="77777777" w:rsidR="008E267F" w:rsidRDefault="007670EA">
      <w:pPr>
        <w:rPr>
          <w:color w:val="202122"/>
        </w:rPr>
      </w:pPr>
      <w:r>
        <w:rPr>
          <w:noProof/>
        </w:rPr>
        <w:drawing>
          <wp:anchor distT="114300" distB="114300" distL="114300" distR="114300" simplePos="0" relativeHeight="251658240" behindDoc="0" locked="0" layoutInCell="1" hidden="0" allowOverlap="1" wp14:anchorId="5C622C20" wp14:editId="3D439C85">
            <wp:simplePos x="0" y="0"/>
            <wp:positionH relativeFrom="column">
              <wp:posOffset>-152399</wp:posOffset>
            </wp:positionH>
            <wp:positionV relativeFrom="paragraph">
              <wp:posOffset>152400</wp:posOffset>
            </wp:positionV>
            <wp:extent cx="5734050" cy="3700463"/>
            <wp:effectExtent l="0" t="0" r="0" b="0"/>
            <wp:wrapSquare wrapText="bothSides" distT="114300" distB="114300" distL="114300" distR="114300"/>
            <wp:docPr id="2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734050" cy="3700463"/>
                    </a:xfrm>
                    <a:prstGeom prst="rect">
                      <a:avLst/>
                    </a:prstGeom>
                    <a:ln/>
                  </pic:spPr>
                </pic:pic>
              </a:graphicData>
            </a:graphic>
          </wp:anchor>
        </w:drawing>
      </w:r>
    </w:p>
    <w:p w14:paraId="47B6A8CB" w14:textId="77777777" w:rsidR="008E267F" w:rsidRDefault="008E267F">
      <w:pPr>
        <w:rPr>
          <w:color w:val="202122"/>
        </w:rPr>
      </w:pPr>
    </w:p>
    <w:p w14:paraId="4576559B" w14:textId="77777777" w:rsidR="008E267F" w:rsidRDefault="008E267F">
      <w:pPr>
        <w:rPr>
          <w:color w:val="202122"/>
        </w:rPr>
      </w:pPr>
    </w:p>
    <w:p w14:paraId="67BEEE54" w14:textId="77777777" w:rsidR="008E267F" w:rsidRDefault="008E267F">
      <w:pPr>
        <w:rPr>
          <w:color w:val="202122"/>
        </w:rPr>
      </w:pPr>
    </w:p>
    <w:p w14:paraId="22C9F03F" w14:textId="77777777" w:rsidR="008E267F" w:rsidRDefault="008E267F">
      <w:pPr>
        <w:rPr>
          <w:color w:val="202122"/>
        </w:rPr>
      </w:pPr>
    </w:p>
    <w:p w14:paraId="381271A9" w14:textId="77777777" w:rsidR="008E267F" w:rsidRDefault="007670EA">
      <w:pPr>
        <w:rPr>
          <w:color w:val="202122"/>
        </w:rPr>
      </w:pPr>
      <w:r>
        <w:rPr>
          <w:color w:val="202122"/>
        </w:rPr>
        <w:t xml:space="preserve">    </w:t>
      </w:r>
    </w:p>
    <w:p w14:paraId="369F32E4" w14:textId="77777777" w:rsidR="008E267F" w:rsidRDefault="008E267F">
      <w:pPr>
        <w:rPr>
          <w:color w:val="202122"/>
        </w:rPr>
      </w:pPr>
    </w:p>
    <w:p w14:paraId="14702E25" w14:textId="77777777" w:rsidR="008E267F" w:rsidRDefault="008E267F">
      <w:pPr>
        <w:rPr>
          <w:color w:val="202122"/>
        </w:rPr>
      </w:pPr>
    </w:p>
    <w:p w14:paraId="2EA708B3" w14:textId="77777777" w:rsidR="008E267F" w:rsidRDefault="008E267F">
      <w:pPr>
        <w:rPr>
          <w:color w:val="202122"/>
        </w:rPr>
      </w:pPr>
    </w:p>
    <w:p w14:paraId="59058AE6" w14:textId="77777777" w:rsidR="008E267F" w:rsidRDefault="008E267F">
      <w:pPr>
        <w:rPr>
          <w:color w:val="202122"/>
        </w:rPr>
      </w:pPr>
    </w:p>
    <w:p w14:paraId="44AE8B85" w14:textId="77777777" w:rsidR="008E267F" w:rsidRDefault="008E267F">
      <w:pPr>
        <w:rPr>
          <w:color w:val="202122"/>
        </w:rPr>
      </w:pPr>
    </w:p>
    <w:p w14:paraId="772B51B8" w14:textId="77777777" w:rsidR="008E267F" w:rsidRDefault="008E267F">
      <w:pPr>
        <w:rPr>
          <w:color w:val="202122"/>
        </w:rPr>
      </w:pPr>
    </w:p>
    <w:p w14:paraId="53EAE8F8" w14:textId="77777777" w:rsidR="008E267F" w:rsidRDefault="008E267F">
      <w:pPr>
        <w:rPr>
          <w:color w:val="202122"/>
        </w:rPr>
      </w:pPr>
    </w:p>
    <w:p w14:paraId="75F845EF" w14:textId="77777777" w:rsidR="008E267F" w:rsidRDefault="007670EA">
      <w:pPr>
        <w:rPr>
          <w:color w:val="202122"/>
        </w:rPr>
      </w:pPr>
      <w:r>
        <w:rPr>
          <w:color w:val="202122"/>
        </w:rPr>
        <w:t xml:space="preserve">                              </w:t>
      </w:r>
    </w:p>
    <w:p w14:paraId="509FEBD7" w14:textId="77777777" w:rsidR="008E267F" w:rsidRDefault="007670EA">
      <w:pPr>
        <w:ind w:firstLine="720"/>
        <w:rPr>
          <w:b/>
          <w:color w:val="202122"/>
        </w:rPr>
      </w:pPr>
      <w:r>
        <w:rPr>
          <w:b/>
          <w:color w:val="202122"/>
        </w:rPr>
        <w:t xml:space="preserve">     </w:t>
      </w:r>
    </w:p>
    <w:p w14:paraId="2227876D" w14:textId="77777777" w:rsidR="008E267F" w:rsidRDefault="007670EA">
      <w:pPr>
        <w:ind w:firstLine="720"/>
        <w:rPr>
          <w:color w:val="202122"/>
        </w:rPr>
      </w:pPr>
      <w:r>
        <w:rPr>
          <w:b/>
          <w:color w:val="202122"/>
        </w:rPr>
        <w:t xml:space="preserve">                                                                Fig.4</w:t>
      </w:r>
      <w:r>
        <w:rPr>
          <w:color w:val="202122"/>
        </w:rPr>
        <w:t xml:space="preserve"> Intervalul de încredere pentru VR(q)</w:t>
      </w:r>
    </w:p>
    <w:p w14:paraId="61831EC9" w14:textId="77777777" w:rsidR="008E267F" w:rsidRDefault="007670EA">
      <w:pPr>
        <w:rPr>
          <w:color w:val="202122"/>
        </w:rPr>
      </w:pPr>
      <w:r>
        <w:rPr>
          <w:noProof/>
        </w:rPr>
        <w:drawing>
          <wp:anchor distT="114300" distB="114300" distL="114300" distR="114300" simplePos="0" relativeHeight="251659264" behindDoc="0" locked="0" layoutInCell="1" hidden="0" allowOverlap="1" wp14:anchorId="65D86C70" wp14:editId="3AC4E186">
            <wp:simplePos x="0" y="0"/>
            <wp:positionH relativeFrom="column">
              <wp:posOffset>742950</wp:posOffset>
            </wp:positionH>
            <wp:positionV relativeFrom="paragraph">
              <wp:posOffset>382507</wp:posOffset>
            </wp:positionV>
            <wp:extent cx="1919684" cy="546783"/>
            <wp:effectExtent l="0" t="0" r="0" b="0"/>
            <wp:wrapSquare wrapText="bothSides" distT="114300" distB="11430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919684" cy="546783"/>
                    </a:xfrm>
                    <a:prstGeom prst="rect">
                      <a:avLst/>
                    </a:prstGeom>
                    <a:ln/>
                  </pic:spPr>
                </pic:pic>
              </a:graphicData>
            </a:graphic>
          </wp:anchor>
        </w:drawing>
      </w:r>
    </w:p>
    <w:p w14:paraId="7E40FC14" w14:textId="77777777" w:rsidR="008E267F" w:rsidRDefault="008E267F">
      <w:pPr>
        <w:rPr>
          <w:color w:val="202122"/>
        </w:rPr>
      </w:pPr>
    </w:p>
    <w:p w14:paraId="1E137D29" w14:textId="77777777" w:rsidR="008E267F" w:rsidRDefault="007670EA">
      <w:pPr>
        <w:rPr>
          <w:color w:val="202122"/>
        </w:rPr>
      </w:pPr>
      <w:r>
        <w:rPr>
          <w:color w:val="202122"/>
        </w:rPr>
        <w:t>Ipoteze:</w:t>
      </w:r>
    </w:p>
    <w:p w14:paraId="6CB544F7" w14:textId="77777777" w:rsidR="008E267F" w:rsidRDefault="008E267F">
      <w:pPr>
        <w:rPr>
          <w:color w:val="202122"/>
        </w:rPr>
      </w:pPr>
    </w:p>
    <w:p w14:paraId="0123A4FB" w14:textId="77777777" w:rsidR="008E267F" w:rsidRDefault="008E267F">
      <w:pPr>
        <w:rPr>
          <w:color w:val="202122"/>
        </w:rPr>
      </w:pPr>
    </w:p>
    <w:p w14:paraId="4F7CDE5D" w14:textId="77777777" w:rsidR="008E267F" w:rsidRDefault="007670EA">
      <w:pPr>
        <w:rPr>
          <w:color w:val="202122"/>
        </w:rPr>
      </w:pPr>
      <w:r>
        <w:rPr>
          <w:color w:val="202122"/>
        </w:rPr>
        <w:t xml:space="preserve">În graficul de mai sus arată pentru fiecare q (2,4,8,16) intervalul de încredere pentru VR(q), cu probabilitatea 95%. </w:t>
      </w:r>
      <w:r>
        <w:rPr>
          <w:color w:val="202122"/>
        </w:rPr>
        <w:t xml:space="preserve"> </w:t>
      </w:r>
      <w:r>
        <w:rPr>
          <w:color w:val="202122"/>
        </w:rPr>
        <w:t xml:space="preserve">Linia egală cu unu (linia neagră) evidențiază  VR în ipoteza de </w:t>
      </w:r>
      <w:proofErr w:type="spellStart"/>
      <w:r>
        <w:rPr>
          <w:color w:val="202122"/>
        </w:rPr>
        <w:t>random</w:t>
      </w:r>
      <w:proofErr w:type="spellEnd"/>
      <w:r>
        <w:rPr>
          <w:color w:val="202122"/>
        </w:rPr>
        <w:t xml:space="preserve"> </w:t>
      </w:r>
      <w:proofErr w:type="spellStart"/>
      <w:r>
        <w:rPr>
          <w:color w:val="202122"/>
        </w:rPr>
        <w:t>walk</w:t>
      </w:r>
      <w:proofErr w:type="spellEnd"/>
      <w:r>
        <w:rPr>
          <w:color w:val="202122"/>
        </w:rPr>
        <w:t xml:space="preserve">.  </w:t>
      </w:r>
    </w:p>
    <w:p w14:paraId="046B83EF" w14:textId="77777777" w:rsidR="008E267F" w:rsidRDefault="008E267F">
      <w:pPr>
        <w:rPr>
          <w:b/>
          <w:color w:val="202122"/>
        </w:rPr>
      </w:pPr>
    </w:p>
    <w:p w14:paraId="2BB12737" w14:textId="77777777" w:rsidR="008E267F" w:rsidRDefault="008E267F">
      <w:pPr>
        <w:rPr>
          <w:b/>
          <w:color w:val="202122"/>
        </w:rPr>
      </w:pPr>
    </w:p>
    <w:p w14:paraId="463A3615" w14:textId="77777777" w:rsidR="008E267F" w:rsidRDefault="008E267F">
      <w:pPr>
        <w:rPr>
          <w:b/>
          <w:color w:val="202122"/>
        </w:rPr>
      </w:pPr>
    </w:p>
    <w:p w14:paraId="423999F2" w14:textId="77777777" w:rsidR="008E267F" w:rsidRDefault="007670EA">
      <w:pPr>
        <w:rPr>
          <w:b/>
          <w:color w:val="202122"/>
        </w:rPr>
      </w:pPr>
      <w:r>
        <w:rPr>
          <w:b/>
          <w:color w:val="202122"/>
        </w:rPr>
        <w:t>Concluzie:</w:t>
      </w:r>
    </w:p>
    <w:p w14:paraId="36D3BC58" w14:textId="77777777" w:rsidR="008E267F" w:rsidRDefault="007670EA">
      <w:pPr>
        <w:rPr>
          <w:color w:val="202122"/>
        </w:rPr>
      </w:pPr>
      <w:r>
        <w:rPr>
          <w:color w:val="202122"/>
        </w:rPr>
        <w:t xml:space="preserve">Graficul ne spune că acceptăm ipoteza de </w:t>
      </w:r>
      <w:proofErr w:type="spellStart"/>
      <w:r>
        <w:rPr>
          <w:color w:val="202122"/>
        </w:rPr>
        <w:t>ran</w:t>
      </w:r>
      <w:r>
        <w:rPr>
          <w:color w:val="202122"/>
        </w:rPr>
        <w:t>dom</w:t>
      </w:r>
      <w:proofErr w:type="spellEnd"/>
      <w:r>
        <w:rPr>
          <w:color w:val="202122"/>
        </w:rPr>
        <w:t xml:space="preserve"> </w:t>
      </w:r>
      <w:proofErr w:type="spellStart"/>
      <w:r>
        <w:rPr>
          <w:color w:val="202122"/>
        </w:rPr>
        <w:t>walk</w:t>
      </w:r>
      <w:proofErr w:type="spellEnd"/>
      <w:r>
        <w:rPr>
          <w:color w:val="202122"/>
        </w:rPr>
        <w:t xml:space="preserve"> pentru că intervalul de încredere conține valoarea 1. </w:t>
      </w:r>
    </w:p>
    <w:p w14:paraId="73ED573B" w14:textId="77777777" w:rsidR="008E267F" w:rsidRDefault="007670EA">
      <w:pPr>
        <w:rPr>
          <w:color w:val="202122"/>
        </w:rPr>
      </w:pPr>
      <w:r>
        <w:rPr>
          <w:noProof/>
        </w:rPr>
        <w:drawing>
          <wp:anchor distT="114300" distB="114300" distL="114300" distR="114300" simplePos="0" relativeHeight="251660288" behindDoc="0" locked="0" layoutInCell="1" hidden="0" allowOverlap="1" wp14:anchorId="2E0CAD8B" wp14:editId="376A7B7F">
            <wp:simplePos x="0" y="0"/>
            <wp:positionH relativeFrom="column">
              <wp:posOffset>2943225</wp:posOffset>
            </wp:positionH>
            <wp:positionV relativeFrom="paragraph">
              <wp:posOffset>192007</wp:posOffset>
            </wp:positionV>
            <wp:extent cx="2766417" cy="1164051"/>
            <wp:effectExtent l="0" t="0" r="0" b="0"/>
            <wp:wrapSquare wrapText="bothSides" distT="114300" distB="114300" distL="114300" distR="11430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766417" cy="1164051"/>
                    </a:xfrm>
                    <a:prstGeom prst="rect">
                      <a:avLst/>
                    </a:prstGeom>
                    <a:ln/>
                  </pic:spPr>
                </pic:pic>
              </a:graphicData>
            </a:graphic>
          </wp:anchor>
        </w:drawing>
      </w:r>
    </w:p>
    <w:p w14:paraId="73385569" w14:textId="77777777" w:rsidR="008E267F" w:rsidRDefault="007670EA">
      <w:pPr>
        <w:rPr>
          <w:color w:val="202122"/>
        </w:rPr>
      </w:pPr>
      <w:r>
        <w:rPr>
          <w:color w:val="202122"/>
        </w:rPr>
        <w:t xml:space="preserve">Individual </w:t>
      </w:r>
      <w:proofErr w:type="spellStart"/>
      <w:r>
        <w:rPr>
          <w:color w:val="202122"/>
        </w:rPr>
        <w:t>Variance</w:t>
      </w:r>
      <w:proofErr w:type="spellEnd"/>
      <w:r>
        <w:rPr>
          <w:color w:val="202122"/>
        </w:rPr>
        <w:t xml:space="preserve"> </w:t>
      </w:r>
      <w:proofErr w:type="spellStart"/>
      <w:r>
        <w:rPr>
          <w:color w:val="202122"/>
        </w:rPr>
        <w:t>Ratio</w:t>
      </w:r>
      <w:proofErr w:type="spellEnd"/>
      <w:r>
        <w:rPr>
          <w:color w:val="202122"/>
        </w:rPr>
        <w:t xml:space="preserve"> </w:t>
      </w:r>
      <w:proofErr w:type="spellStart"/>
      <w:r>
        <w:rPr>
          <w:color w:val="202122"/>
        </w:rPr>
        <w:t>Tests</w:t>
      </w:r>
      <w:proofErr w:type="spellEnd"/>
      <w:r>
        <w:rPr>
          <w:color w:val="202122"/>
        </w:rPr>
        <w:t xml:space="preserve"> </w:t>
      </w:r>
    </w:p>
    <w:p w14:paraId="53319B66" w14:textId="77777777" w:rsidR="008E267F" w:rsidRDefault="007670EA">
      <w:pPr>
        <w:rPr>
          <w:color w:val="202122"/>
        </w:rPr>
      </w:pPr>
      <w:r>
        <w:rPr>
          <w:noProof/>
          <w:color w:val="202122"/>
        </w:rPr>
        <w:drawing>
          <wp:inline distT="114300" distB="114300" distL="114300" distR="114300" wp14:anchorId="0B10945A" wp14:editId="1617F2AD">
            <wp:extent cx="1471613" cy="50745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471613" cy="507453"/>
                    </a:xfrm>
                    <a:prstGeom prst="rect">
                      <a:avLst/>
                    </a:prstGeom>
                    <a:ln/>
                  </pic:spPr>
                </pic:pic>
              </a:graphicData>
            </a:graphic>
          </wp:inline>
        </w:drawing>
      </w:r>
    </w:p>
    <w:p w14:paraId="31237471" w14:textId="77777777" w:rsidR="008E267F" w:rsidRDefault="008E267F">
      <w:pPr>
        <w:rPr>
          <w:color w:val="202122"/>
        </w:rPr>
      </w:pPr>
    </w:p>
    <w:p w14:paraId="3836EB78" w14:textId="77777777" w:rsidR="008E267F" w:rsidRDefault="008E267F">
      <w:pPr>
        <w:rPr>
          <w:color w:val="202122"/>
        </w:rPr>
      </w:pPr>
    </w:p>
    <w:p w14:paraId="2DF41AF5" w14:textId="77777777" w:rsidR="008E267F" w:rsidRDefault="007670EA">
      <w:pPr>
        <w:rPr>
          <w:color w:val="202122"/>
        </w:rPr>
      </w:pPr>
      <w:r>
        <w:rPr>
          <w:color w:val="202122"/>
        </w:rPr>
        <w:t>Pentru q=2 =&gt; VR=0,99 aceasta înseamnă că randamentele au autocorelație negativă de ordinul 1, valoare testului z este -0,1717, iar P-</w:t>
      </w:r>
      <w:proofErr w:type="spellStart"/>
      <w:r>
        <w:rPr>
          <w:color w:val="202122"/>
        </w:rPr>
        <w:t>value</w:t>
      </w:r>
      <w:proofErr w:type="spellEnd"/>
      <w:r>
        <w:rPr>
          <w:color w:val="202122"/>
        </w:rPr>
        <w:t xml:space="preserve"> este 0,86&gt;0,05 =&gt; acceptăm ipoteza nulă (H0:VR(2)=1). Același lucru se întâmpla  și în cazul VR(8)=1.</w:t>
      </w:r>
    </w:p>
    <w:p w14:paraId="08BB03F8" w14:textId="77777777" w:rsidR="008E267F" w:rsidRDefault="007670EA">
      <w:pPr>
        <w:rPr>
          <w:color w:val="202122"/>
        </w:rPr>
      </w:pPr>
      <w:r>
        <w:rPr>
          <w:color w:val="202122"/>
        </w:rPr>
        <w:t>Pentru q=4: VR</w:t>
      </w:r>
      <w:r>
        <w:rPr>
          <w:color w:val="202122"/>
        </w:rPr>
        <w:t>=1,01 valoare testului z este 0,1839, iar P-</w:t>
      </w:r>
      <w:proofErr w:type="spellStart"/>
      <w:r>
        <w:rPr>
          <w:color w:val="202122"/>
        </w:rPr>
        <w:t>value</w:t>
      </w:r>
      <w:proofErr w:type="spellEnd"/>
      <w:r>
        <w:rPr>
          <w:color w:val="202122"/>
        </w:rPr>
        <w:t xml:space="preserve"> este 0,86&gt;0,05. acceptăm ipoteza nulă (VR(4)=1).  Același lucru se întâmpla  și în cazul VR(16)=1.</w:t>
      </w:r>
    </w:p>
    <w:p w14:paraId="09940834" w14:textId="77777777" w:rsidR="008E267F" w:rsidRDefault="008E267F">
      <w:pPr>
        <w:rPr>
          <w:color w:val="202122"/>
        </w:rPr>
      </w:pPr>
    </w:p>
    <w:p w14:paraId="0F0B74D5" w14:textId="77777777" w:rsidR="008E267F" w:rsidRDefault="007670EA">
      <w:pPr>
        <w:rPr>
          <w:b/>
          <w:color w:val="202122"/>
        </w:rPr>
      </w:pPr>
      <w:r>
        <w:rPr>
          <w:b/>
          <w:color w:val="202122"/>
        </w:rPr>
        <w:t xml:space="preserve">În acest caz, pentru acțiunea Tesla, acceptăm cu probabilitatea 95% ipoteza de </w:t>
      </w:r>
      <w:proofErr w:type="spellStart"/>
      <w:r>
        <w:rPr>
          <w:b/>
          <w:color w:val="202122"/>
        </w:rPr>
        <w:t>random</w:t>
      </w:r>
      <w:proofErr w:type="spellEnd"/>
      <w:r>
        <w:rPr>
          <w:b/>
          <w:color w:val="202122"/>
        </w:rPr>
        <w:t xml:space="preserve"> </w:t>
      </w:r>
      <w:proofErr w:type="spellStart"/>
      <w:r>
        <w:rPr>
          <w:b/>
          <w:color w:val="202122"/>
        </w:rPr>
        <w:t>walk</w:t>
      </w:r>
      <w:proofErr w:type="spellEnd"/>
      <w:r>
        <w:rPr>
          <w:b/>
          <w:color w:val="202122"/>
        </w:rPr>
        <w:t xml:space="preserve">. </w:t>
      </w:r>
    </w:p>
    <w:p w14:paraId="458DBCDC" w14:textId="77777777" w:rsidR="008E267F" w:rsidRDefault="007670EA">
      <w:pPr>
        <w:rPr>
          <w:color w:val="202122"/>
        </w:rPr>
      </w:pPr>
      <w:r>
        <w:rPr>
          <w:color w:val="202122"/>
        </w:rPr>
        <w:t>Problema la I</w:t>
      </w:r>
      <w:r>
        <w:rPr>
          <w:color w:val="202122"/>
        </w:rPr>
        <w:t xml:space="preserve">ndividual </w:t>
      </w:r>
      <w:proofErr w:type="spellStart"/>
      <w:r>
        <w:rPr>
          <w:color w:val="202122"/>
        </w:rPr>
        <w:t>Variance</w:t>
      </w:r>
      <w:proofErr w:type="spellEnd"/>
      <w:r>
        <w:rPr>
          <w:color w:val="202122"/>
        </w:rPr>
        <w:t xml:space="preserve"> </w:t>
      </w:r>
      <w:proofErr w:type="spellStart"/>
      <w:r>
        <w:rPr>
          <w:color w:val="202122"/>
        </w:rPr>
        <w:t>Ratio</w:t>
      </w:r>
      <w:proofErr w:type="spellEnd"/>
      <w:r>
        <w:rPr>
          <w:color w:val="202122"/>
        </w:rPr>
        <w:t xml:space="preserve"> </w:t>
      </w:r>
      <w:proofErr w:type="spellStart"/>
      <w:r>
        <w:rPr>
          <w:color w:val="202122"/>
        </w:rPr>
        <w:t>Tests</w:t>
      </w:r>
      <w:proofErr w:type="spellEnd"/>
      <w:r>
        <w:rPr>
          <w:color w:val="202122"/>
        </w:rPr>
        <w:t xml:space="preserve"> este că nu avem pentru aceeași perioadă același nivel de încredere al testelor.</w:t>
      </w:r>
    </w:p>
    <w:p w14:paraId="69932793" w14:textId="77777777" w:rsidR="008E267F" w:rsidRDefault="008E267F">
      <w:pPr>
        <w:rPr>
          <w:color w:val="202122"/>
        </w:rPr>
      </w:pPr>
    </w:p>
    <w:p w14:paraId="4D622292" w14:textId="77777777" w:rsidR="008E267F" w:rsidRDefault="007670EA">
      <w:pPr>
        <w:numPr>
          <w:ilvl w:val="0"/>
          <w:numId w:val="3"/>
        </w:numPr>
        <w:rPr>
          <w:b/>
          <w:color w:val="202122"/>
        </w:rPr>
      </w:pPr>
      <w:r>
        <w:rPr>
          <w:b/>
          <w:color w:val="202122"/>
        </w:rPr>
        <w:t xml:space="preserve">Multiple </w:t>
      </w:r>
      <w:proofErr w:type="spellStart"/>
      <w:r>
        <w:rPr>
          <w:b/>
          <w:color w:val="202122"/>
        </w:rPr>
        <w:t>Variance</w:t>
      </w:r>
      <w:proofErr w:type="spellEnd"/>
      <w:r>
        <w:rPr>
          <w:b/>
          <w:color w:val="202122"/>
        </w:rPr>
        <w:t xml:space="preserve"> </w:t>
      </w:r>
      <w:proofErr w:type="spellStart"/>
      <w:r>
        <w:rPr>
          <w:b/>
          <w:color w:val="202122"/>
        </w:rPr>
        <w:t>Ratio</w:t>
      </w:r>
      <w:proofErr w:type="spellEnd"/>
      <w:r>
        <w:rPr>
          <w:b/>
          <w:color w:val="202122"/>
        </w:rPr>
        <w:t xml:space="preserve"> Test</w:t>
      </w:r>
    </w:p>
    <w:p w14:paraId="48D511A8" w14:textId="77777777" w:rsidR="008E267F" w:rsidRDefault="008E267F">
      <w:pPr>
        <w:rPr>
          <w:b/>
          <w:color w:val="202122"/>
        </w:rPr>
      </w:pPr>
    </w:p>
    <w:p w14:paraId="311332F9" w14:textId="77777777" w:rsidR="008E267F" w:rsidRDefault="007670EA">
      <w:r>
        <w:rPr>
          <w:color w:val="202122"/>
        </w:rPr>
        <w:t xml:space="preserve">Vom aplica </w:t>
      </w:r>
      <w:r>
        <w:rPr>
          <w:b/>
          <w:color w:val="202122"/>
        </w:rPr>
        <w:t xml:space="preserve">Multiple </w:t>
      </w:r>
      <w:proofErr w:type="spellStart"/>
      <w:r>
        <w:rPr>
          <w:b/>
          <w:color w:val="202122"/>
        </w:rPr>
        <w:t>Variance</w:t>
      </w:r>
      <w:proofErr w:type="spellEnd"/>
      <w:r>
        <w:rPr>
          <w:b/>
          <w:color w:val="202122"/>
        </w:rPr>
        <w:t xml:space="preserve"> </w:t>
      </w:r>
      <w:proofErr w:type="spellStart"/>
      <w:r>
        <w:rPr>
          <w:b/>
          <w:color w:val="202122"/>
        </w:rPr>
        <w:t>Ratio</w:t>
      </w:r>
      <w:proofErr w:type="spellEnd"/>
      <w:r>
        <w:rPr>
          <w:b/>
          <w:color w:val="202122"/>
        </w:rPr>
        <w:t xml:space="preserve"> Test - </w:t>
      </w:r>
      <w:proofErr w:type="spellStart"/>
      <w:r>
        <w:t>Chow-Denning's</w:t>
      </w:r>
      <w:proofErr w:type="spellEnd"/>
      <w:r>
        <w:t xml:space="preserve"> (1993)</w:t>
      </w:r>
    </w:p>
    <w:p w14:paraId="4897453C" w14:textId="77777777" w:rsidR="008E267F" w:rsidRDefault="007670EA">
      <w:r>
        <w:t xml:space="preserve">Ajută la obținerea unei concluzii globale unitare. </w:t>
      </w:r>
    </w:p>
    <w:p w14:paraId="6E47F346" w14:textId="77777777" w:rsidR="008E267F" w:rsidRDefault="007670EA">
      <w:r>
        <w:rPr>
          <w:color w:val="202122"/>
        </w:rPr>
        <w:t xml:space="preserve">Al acest test pentru fiecare „q” </w:t>
      </w:r>
      <w:r>
        <w:rPr>
          <w:color w:val="202122"/>
        </w:rPr>
        <w:t xml:space="preserve">calculăm </w:t>
      </w:r>
      <w:r>
        <w:rPr>
          <w:color w:val="202122"/>
        </w:rPr>
        <w:t xml:space="preserve">raportul varianțelor și testul z. </w:t>
      </w:r>
      <w:r>
        <w:rPr>
          <w:color w:val="202122"/>
        </w:rPr>
        <w:t>Valoarea</w:t>
      </w:r>
      <w:r>
        <w:rPr>
          <w:color w:val="202122"/>
        </w:rPr>
        <w:t xml:space="preserve"> testului să fie maximum din modulul testelor </w:t>
      </w:r>
      <w:r>
        <w:rPr>
          <w:i/>
          <w:color w:val="202122"/>
        </w:rPr>
        <w:t>z</w:t>
      </w:r>
      <w:r>
        <w:rPr>
          <w:color w:val="202122"/>
        </w:rPr>
        <w:t xml:space="preserve"> individuale.  Acest maxim urmează o distribuție de tip student numită </w:t>
      </w:r>
      <w:proofErr w:type="spellStart"/>
      <w:r>
        <w:t>st</w:t>
      </w:r>
      <w:r>
        <w:t>udentized</w:t>
      </w:r>
      <w:proofErr w:type="spellEnd"/>
      <w:r>
        <w:t xml:space="preserve"> maximum </w:t>
      </w:r>
      <w:proofErr w:type="spellStart"/>
      <w:r>
        <w:t>modulus</w:t>
      </w:r>
      <w:proofErr w:type="spellEnd"/>
      <w:r>
        <w:t xml:space="preserve">. </w:t>
      </w:r>
    </w:p>
    <w:p w14:paraId="594CB485" w14:textId="77777777" w:rsidR="008E267F" w:rsidRDefault="007670EA">
      <w:r>
        <w:rPr>
          <w:noProof/>
        </w:rPr>
        <w:drawing>
          <wp:inline distT="114300" distB="114300" distL="114300" distR="114300" wp14:anchorId="2FC5903E" wp14:editId="493B799B">
            <wp:extent cx="3205163" cy="28177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205163" cy="281773"/>
                    </a:xfrm>
                    <a:prstGeom prst="rect">
                      <a:avLst/>
                    </a:prstGeom>
                    <a:ln/>
                  </pic:spPr>
                </pic:pic>
              </a:graphicData>
            </a:graphic>
          </wp:inline>
        </w:drawing>
      </w:r>
    </w:p>
    <w:p w14:paraId="6EB64853" w14:textId="77777777" w:rsidR="008E267F" w:rsidRDefault="007670EA">
      <w:pPr>
        <w:rPr>
          <w:color w:val="202122"/>
        </w:rPr>
      </w:pPr>
      <w:r>
        <w:t xml:space="preserve">Dacă valoarea maximă a modulelor acelor </w:t>
      </w:r>
      <w:r>
        <w:rPr>
          <w:i/>
        </w:rPr>
        <w:t>z</w:t>
      </w:r>
      <w:r>
        <w:t xml:space="preserve"> este mai mare decât valoarea critică acestei distribuții la pragul de semnificație alfa, m (numărul de teste individuale) și o infinitate de grade de libertare atunci respingem</w:t>
      </w:r>
      <w:r>
        <w:t xml:space="preserve"> ipoteza</w:t>
      </w:r>
      <w:r>
        <w:t xml:space="preserve"> de </w:t>
      </w:r>
      <w:proofErr w:type="spellStart"/>
      <w:r>
        <w:rPr>
          <w:color w:val="202122"/>
        </w:rPr>
        <w:t>random</w:t>
      </w:r>
      <w:proofErr w:type="spellEnd"/>
      <w:r>
        <w:rPr>
          <w:color w:val="202122"/>
        </w:rPr>
        <w:t xml:space="preserve"> </w:t>
      </w:r>
      <w:proofErr w:type="spellStart"/>
      <w:r>
        <w:rPr>
          <w:color w:val="202122"/>
        </w:rPr>
        <w:t>Variance-Ratio_Test_vs_ADF</w:t>
      </w:r>
      <w:proofErr w:type="spellEnd"/>
      <w:r>
        <w:rPr>
          <w:color w:val="202122"/>
        </w:rPr>
        <w:t xml:space="preserve">. </w:t>
      </w:r>
    </w:p>
    <w:p w14:paraId="62019B93" w14:textId="77777777" w:rsidR="008E267F" w:rsidRDefault="008E267F">
      <w:pPr>
        <w:rPr>
          <w:color w:val="202122"/>
        </w:rPr>
      </w:pPr>
    </w:p>
    <w:p w14:paraId="72BA4751" w14:textId="77777777" w:rsidR="008E267F" w:rsidRDefault="007670EA">
      <w:pPr>
        <w:rPr>
          <w:color w:val="202122"/>
        </w:rPr>
      </w:pPr>
      <w:r>
        <w:rPr>
          <w:color w:val="202122"/>
        </w:rPr>
        <w:lastRenderedPageBreak/>
        <w:t xml:space="preserve">Aplicând testul </w:t>
      </w:r>
      <w:r>
        <w:rPr>
          <w:b/>
          <w:color w:val="202122"/>
        </w:rPr>
        <w:t xml:space="preserve">Multiple </w:t>
      </w:r>
      <w:proofErr w:type="spellStart"/>
      <w:r>
        <w:rPr>
          <w:b/>
          <w:color w:val="202122"/>
        </w:rPr>
        <w:t>Variance</w:t>
      </w:r>
      <w:proofErr w:type="spellEnd"/>
      <w:r>
        <w:rPr>
          <w:b/>
          <w:color w:val="202122"/>
        </w:rPr>
        <w:t xml:space="preserve"> </w:t>
      </w:r>
      <w:proofErr w:type="spellStart"/>
      <w:r>
        <w:rPr>
          <w:b/>
          <w:color w:val="202122"/>
        </w:rPr>
        <w:t>Ratio</w:t>
      </w:r>
      <w:proofErr w:type="spellEnd"/>
      <w:r>
        <w:rPr>
          <w:b/>
          <w:color w:val="202122"/>
        </w:rPr>
        <w:t xml:space="preserve"> </w:t>
      </w:r>
      <w:r>
        <w:rPr>
          <w:color w:val="202122"/>
        </w:rPr>
        <w:t xml:space="preserve">pentru </w:t>
      </w:r>
      <w:proofErr w:type="spellStart"/>
      <w:r>
        <w:rPr>
          <w:color w:val="202122"/>
        </w:rPr>
        <w:t>pentru</w:t>
      </w:r>
      <w:proofErr w:type="spellEnd"/>
      <w:r>
        <w:rPr>
          <w:color w:val="202122"/>
        </w:rPr>
        <w:t xml:space="preserve"> acțiunile Tesla în perioada </w:t>
      </w:r>
      <w:r>
        <w:rPr>
          <w:b/>
          <w:color w:val="202122"/>
        </w:rPr>
        <w:t xml:space="preserve">2010-06-29 </w:t>
      </w:r>
      <w:r>
        <w:rPr>
          <w:color w:val="202122"/>
        </w:rPr>
        <w:t xml:space="preserve">până 2012-01-28 se concluzionează că nu se poate respinge ipoteza de </w:t>
      </w:r>
      <w:proofErr w:type="spellStart"/>
      <w:r>
        <w:rPr>
          <w:color w:val="202122"/>
        </w:rPr>
        <w:t>random</w:t>
      </w:r>
      <w:proofErr w:type="spellEnd"/>
      <w:r>
        <w:rPr>
          <w:color w:val="202122"/>
        </w:rPr>
        <w:t xml:space="preserve"> </w:t>
      </w:r>
      <w:proofErr w:type="spellStart"/>
      <w:r>
        <w:rPr>
          <w:color w:val="202122"/>
        </w:rPr>
        <w:t>walk</w:t>
      </w:r>
      <w:proofErr w:type="spellEnd"/>
      <w:r>
        <w:rPr>
          <w:color w:val="202122"/>
        </w:rPr>
        <w:t xml:space="preserve">. </w:t>
      </w:r>
    </w:p>
    <w:p w14:paraId="6F4EE45C" w14:textId="77777777" w:rsidR="008E267F" w:rsidRDefault="007670EA">
      <w:pPr>
        <w:rPr>
          <w:color w:val="202122"/>
        </w:rPr>
      </w:pPr>
      <w:r>
        <w:rPr>
          <w:b/>
          <w:noProof/>
          <w:color w:val="202122"/>
        </w:rPr>
        <w:drawing>
          <wp:inline distT="114300" distB="114300" distL="114300" distR="114300" wp14:anchorId="09B51C68" wp14:editId="040F873E">
            <wp:extent cx="3262313" cy="414861"/>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3262313" cy="414861"/>
                    </a:xfrm>
                    <a:prstGeom prst="rect">
                      <a:avLst/>
                    </a:prstGeom>
                    <a:ln/>
                  </pic:spPr>
                </pic:pic>
              </a:graphicData>
            </a:graphic>
          </wp:inline>
        </w:drawing>
      </w:r>
    </w:p>
    <w:p w14:paraId="409B9A07" w14:textId="77777777" w:rsidR="008E267F" w:rsidRDefault="008E267F">
      <w:pPr>
        <w:rPr>
          <w:color w:val="202122"/>
        </w:rPr>
      </w:pPr>
    </w:p>
    <w:p w14:paraId="2C70DB15" w14:textId="77777777" w:rsidR="008E267F" w:rsidRDefault="007670EA">
      <w:pPr>
        <w:rPr>
          <w:color w:val="202122"/>
        </w:rPr>
      </w:pPr>
      <w:r>
        <w:rPr>
          <w:color w:val="202122"/>
        </w:rPr>
        <w:t xml:space="preserve">Acum, că știm prețurile de închidere Tesla provin au proprietatea de </w:t>
      </w:r>
      <w:proofErr w:type="spellStart"/>
      <w:r>
        <w:rPr>
          <w:color w:val="202122"/>
        </w:rPr>
        <w:t>random</w:t>
      </w:r>
      <w:proofErr w:type="spellEnd"/>
      <w:r>
        <w:rPr>
          <w:color w:val="202122"/>
        </w:rPr>
        <w:t xml:space="preserve"> </w:t>
      </w:r>
      <w:proofErr w:type="spellStart"/>
      <w:r>
        <w:rPr>
          <w:color w:val="202122"/>
        </w:rPr>
        <w:t>walk</w:t>
      </w:r>
      <w:proofErr w:type="spellEnd"/>
      <w:r>
        <w:rPr>
          <w:color w:val="202122"/>
        </w:rPr>
        <w:t xml:space="preserve">, ceea ce înseamnă că știm de la început că ipoteza nulă este adevărată.  </w:t>
      </w:r>
    </w:p>
    <w:p w14:paraId="0091749F" w14:textId="77777777" w:rsidR="008E267F" w:rsidRDefault="008E267F">
      <w:pPr>
        <w:rPr>
          <w:b/>
          <w:color w:val="202122"/>
        </w:rPr>
      </w:pPr>
    </w:p>
    <w:p w14:paraId="6733AFE2" w14:textId="77777777" w:rsidR="008E267F" w:rsidRDefault="007670EA">
      <w:pPr>
        <w:rPr>
          <w:b/>
          <w:color w:val="202122"/>
        </w:rPr>
      </w:pPr>
      <w:r>
        <w:rPr>
          <w:color w:val="202122"/>
        </w:rPr>
        <w:t>Folosim pachet</w:t>
      </w:r>
      <w:r>
        <w:rPr>
          <w:color w:val="202122"/>
        </w:rPr>
        <w:t xml:space="preserve">ul </w:t>
      </w:r>
      <w:proofErr w:type="spellStart"/>
      <w:r>
        <w:rPr>
          <w:b/>
          <w:color w:val="202122"/>
        </w:rPr>
        <w:t>arch.unitroot</w:t>
      </w:r>
      <w:proofErr w:type="spellEnd"/>
      <w:r>
        <w:rPr>
          <w:b/>
          <w:color w:val="202122"/>
        </w:rPr>
        <w:t xml:space="preserve"> care </w:t>
      </w:r>
      <w:r>
        <w:rPr>
          <w:color w:val="202122"/>
        </w:rPr>
        <w:t xml:space="preserve">are două argumente seria prețului și </w:t>
      </w:r>
      <w:proofErr w:type="spellStart"/>
      <w:r>
        <w:rPr>
          <w:color w:val="202122"/>
        </w:rPr>
        <w:t>lagul</w:t>
      </w:r>
      <w:proofErr w:type="spellEnd"/>
      <w:r>
        <w:rPr>
          <w:color w:val="202122"/>
        </w:rPr>
        <w:t xml:space="preserve"> maxim (doi la puterea a patra, adică 16).</w:t>
      </w:r>
      <w:r>
        <w:rPr>
          <w:noProof/>
        </w:rPr>
        <w:drawing>
          <wp:anchor distT="114300" distB="114300" distL="114300" distR="114300" simplePos="0" relativeHeight="251661312" behindDoc="0" locked="0" layoutInCell="1" hidden="0" allowOverlap="1" wp14:anchorId="62C4179C" wp14:editId="17CA9D75">
            <wp:simplePos x="0" y="0"/>
            <wp:positionH relativeFrom="column">
              <wp:posOffset>1</wp:posOffset>
            </wp:positionH>
            <wp:positionV relativeFrom="paragraph">
              <wp:posOffset>507839</wp:posOffset>
            </wp:positionV>
            <wp:extent cx="2733606" cy="1271588"/>
            <wp:effectExtent l="0" t="0" r="0" b="0"/>
            <wp:wrapSquare wrapText="bothSides" distT="114300" distB="114300" distL="114300" distR="11430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2733606" cy="1271588"/>
                    </a:xfrm>
                    <a:prstGeom prst="rect">
                      <a:avLst/>
                    </a:prstGeom>
                    <a:ln/>
                  </pic:spPr>
                </pic:pic>
              </a:graphicData>
            </a:graphic>
          </wp:anchor>
        </w:drawing>
      </w:r>
    </w:p>
    <w:p w14:paraId="44EF4CD1" w14:textId="77777777" w:rsidR="008E267F" w:rsidRDefault="007670EA">
      <w:pPr>
        <w:ind w:firstLine="720"/>
        <w:rPr>
          <w:color w:val="202122"/>
        </w:rPr>
      </w:pPr>
      <w:r>
        <w:rPr>
          <w:b/>
          <w:color w:val="202122"/>
        </w:rPr>
        <w:t xml:space="preserve"> Fig.5 </w:t>
      </w:r>
    </w:p>
    <w:p w14:paraId="2B62B975" w14:textId="77777777" w:rsidR="008E267F" w:rsidRDefault="007670EA">
      <w:pPr>
        <w:rPr>
          <w:color w:val="202122"/>
        </w:rPr>
      </w:pPr>
      <w:r>
        <w:rPr>
          <w:color w:val="202122"/>
        </w:rPr>
        <w:t>0.752 este testul z; p-</w:t>
      </w:r>
      <w:proofErr w:type="spellStart"/>
      <w:r>
        <w:rPr>
          <w:color w:val="202122"/>
        </w:rPr>
        <w:t>value</w:t>
      </w:r>
      <w:proofErr w:type="spellEnd"/>
      <w:r>
        <w:rPr>
          <w:color w:val="202122"/>
        </w:rPr>
        <w:t xml:space="preserve">=0.45&gt;0.05  =&gt; Acceptăm ipoteza nulă prețurile de închidere Tesla este </w:t>
      </w:r>
      <w:proofErr w:type="spellStart"/>
      <w:r>
        <w:rPr>
          <w:color w:val="202122"/>
        </w:rPr>
        <w:t>random</w:t>
      </w:r>
      <w:proofErr w:type="spellEnd"/>
      <w:r>
        <w:rPr>
          <w:color w:val="202122"/>
        </w:rPr>
        <w:t xml:space="preserve"> </w:t>
      </w:r>
      <w:proofErr w:type="spellStart"/>
      <w:r>
        <w:rPr>
          <w:color w:val="202122"/>
        </w:rPr>
        <w:t>walk</w:t>
      </w:r>
      <w:proofErr w:type="spellEnd"/>
      <w:r>
        <w:rPr>
          <w:color w:val="202122"/>
        </w:rPr>
        <w:t xml:space="preserve">. </w:t>
      </w:r>
    </w:p>
    <w:p w14:paraId="05717495" w14:textId="77777777" w:rsidR="008E267F" w:rsidRDefault="008E267F">
      <w:pPr>
        <w:rPr>
          <w:color w:val="202122"/>
        </w:rPr>
      </w:pPr>
    </w:p>
    <w:p w14:paraId="6C9218A5" w14:textId="77777777" w:rsidR="008E267F" w:rsidRDefault="008E267F">
      <w:pPr>
        <w:rPr>
          <w:color w:val="202122"/>
        </w:rPr>
      </w:pPr>
    </w:p>
    <w:p w14:paraId="3BC86BB3" w14:textId="77777777" w:rsidR="008E267F" w:rsidRDefault="008E267F">
      <w:pPr>
        <w:rPr>
          <w:color w:val="202122"/>
        </w:rPr>
      </w:pPr>
    </w:p>
    <w:p w14:paraId="12D89250" w14:textId="77777777" w:rsidR="008E267F" w:rsidRDefault="008E267F">
      <w:pPr>
        <w:rPr>
          <w:color w:val="202122"/>
        </w:rPr>
      </w:pPr>
    </w:p>
    <w:p w14:paraId="1971CA33" w14:textId="77777777" w:rsidR="008E267F" w:rsidRDefault="007670EA">
      <w:pPr>
        <w:ind w:firstLine="720"/>
        <w:rPr>
          <w:b/>
          <w:color w:val="202122"/>
        </w:rPr>
      </w:pPr>
      <w:r>
        <w:rPr>
          <w:b/>
          <w:color w:val="202122"/>
        </w:rPr>
        <w:t xml:space="preserve">C. Testul </w:t>
      </w:r>
      <w:proofErr w:type="spellStart"/>
      <w:r>
        <w:rPr>
          <w:b/>
          <w:color w:val="202122"/>
        </w:rPr>
        <w:t>Augmented</w:t>
      </w:r>
      <w:proofErr w:type="spellEnd"/>
      <w:r>
        <w:rPr>
          <w:b/>
          <w:color w:val="202122"/>
        </w:rPr>
        <w:t xml:space="preserve"> </w:t>
      </w:r>
      <w:proofErr w:type="spellStart"/>
      <w:r>
        <w:rPr>
          <w:b/>
          <w:color w:val="202122"/>
        </w:rPr>
        <w:t>Dic</w:t>
      </w:r>
      <w:r>
        <w:rPr>
          <w:b/>
          <w:color w:val="202122"/>
        </w:rPr>
        <w:t>key-Fuller</w:t>
      </w:r>
      <w:proofErr w:type="spellEnd"/>
    </w:p>
    <w:p w14:paraId="3D66D6C7" w14:textId="77777777" w:rsidR="008E267F" w:rsidRDefault="007670EA">
      <w:pPr>
        <w:rPr>
          <w:color w:val="202122"/>
        </w:rPr>
      </w:pPr>
      <w:r>
        <w:rPr>
          <w:color w:val="202122"/>
        </w:rPr>
        <w:t xml:space="preserve">Facem același lucru folosind testul </w:t>
      </w:r>
      <w:proofErr w:type="spellStart"/>
      <w:r>
        <w:rPr>
          <w:color w:val="202122"/>
        </w:rPr>
        <w:t>Augmented</w:t>
      </w:r>
      <w:proofErr w:type="spellEnd"/>
      <w:r>
        <w:rPr>
          <w:color w:val="202122"/>
        </w:rPr>
        <w:t xml:space="preserve"> </w:t>
      </w:r>
      <w:proofErr w:type="spellStart"/>
      <w:r>
        <w:rPr>
          <w:color w:val="202122"/>
        </w:rPr>
        <w:t>Dickey-Fuller</w:t>
      </w:r>
      <w:proofErr w:type="spellEnd"/>
      <w:r>
        <w:rPr>
          <w:color w:val="202122"/>
        </w:rPr>
        <w:t xml:space="preserve">. </w:t>
      </w:r>
    </w:p>
    <w:p w14:paraId="2D4A5860" w14:textId="77777777" w:rsidR="008E267F" w:rsidRDefault="007670EA">
      <w:pPr>
        <w:rPr>
          <w:color w:val="202122"/>
        </w:rPr>
      </w:pPr>
      <w:r>
        <w:rPr>
          <w:noProof/>
        </w:rPr>
        <w:drawing>
          <wp:anchor distT="114300" distB="114300" distL="114300" distR="114300" simplePos="0" relativeHeight="251662336" behindDoc="0" locked="0" layoutInCell="1" hidden="0" allowOverlap="1" wp14:anchorId="5307468D" wp14:editId="592A8023">
            <wp:simplePos x="0" y="0"/>
            <wp:positionH relativeFrom="column">
              <wp:posOffset>-85724</wp:posOffset>
            </wp:positionH>
            <wp:positionV relativeFrom="paragraph">
              <wp:posOffset>141368</wp:posOffset>
            </wp:positionV>
            <wp:extent cx="3154852" cy="1839590"/>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154852" cy="1839590"/>
                    </a:xfrm>
                    <a:prstGeom prst="rect">
                      <a:avLst/>
                    </a:prstGeom>
                    <a:ln/>
                  </pic:spPr>
                </pic:pic>
              </a:graphicData>
            </a:graphic>
          </wp:anchor>
        </w:drawing>
      </w:r>
    </w:p>
    <w:p w14:paraId="182D2AAD" w14:textId="77777777" w:rsidR="008E267F" w:rsidRDefault="007670EA">
      <w:pPr>
        <w:ind w:firstLine="720"/>
        <w:rPr>
          <w:color w:val="202122"/>
        </w:rPr>
      </w:pPr>
      <w:r>
        <w:rPr>
          <w:b/>
          <w:color w:val="202122"/>
        </w:rPr>
        <w:t xml:space="preserve">  Fig.6</w:t>
      </w:r>
    </w:p>
    <w:p w14:paraId="17CAF37C" w14:textId="77777777" w:rsidR="008E267F" w:rsidRDefault="007670EA">
      <w:pPr>
        <w:rPr>
          <w:color w:val="202122"/>
        </w:rPr>
      </w:pPr>
      <w:r>
        <w:rPr>
          <w:color w:val="202122"/>
        </w:rPr>
        <w:t>p-</w:t>
      </w:r>
      <w:proofErr w:type="spellStart"/>
      <w:r>
        <w:rPr>
          <w:color w:val="202122"/>
        </w:rPr>
        <w:t>value</w:t>
      </w:r>
      <w:proofErr w:type="spellEnd"/>
      <w:r>
        <w:rPr>
          <w:color w:val="202122"/>
        </w:rPr>
        <w:t>=1&gt;0.05 =&gt; Acceptăm ipoteza nulă</w:t>
      </w:r>
    </w:p>
    <w:p w14:paraId="5FEB9E35" w14:textId="77777777" w:rsidR="008E267F" w:rsidRDefault="008E267F">
      <w:pPr>
        <w:rPr>
          <w:color w:val="202122"/>
        </w:rPr>
      </w:pPr>
    </w:p>
    <w:p w14:paraId="6D214000" w14:textId="77777777" w:rsidR="008E267F" w:rsidRDefault="008E267F">
      <w:pPr>
        <w:rPr>
          <w:color w:val="202122"/>
        </w:rPr>
      </w:pPr>
    </w:p>
    <w:p w14:paraId="2FA13DA8" w14:textId="77777777" w:rsidR="008E267F" w:rsidRDefault="008E267F">
      <w:pPr>
        <w:rPr>
          <w:color w:val="202122"/>
        </w:rPr>
      </w:pPr>
    </w:p>
    <w:p w14:paraId="57C72109" w14:textId="77777777" w:rsidR="008E267F" w:rsidRDefault="008E267F">
      <w:pPr>
        <w:rPr>
          <w:color w:val="202122"/>
        </w:rPr>
      </w:pPr>
    </w:p>
    <w:p w14:paraId="0D4B294B" w14:textId="77777777" w:rsidR="008E267F" w:rsidRDefault="008E267F">
      <w:pPr>
        <w:rPr>
          <w:color w:val="202122"/>
        </w:rPr>
      </w:pPr>
    </w:p>
    <w:p w14:paraId="177BDF9D" w14:textId="77777777" w:rsidR="008E267F" w:rsidRDefault="008E267F">
      <w:pPr>
        <w:rPr>
          <w:color w:val="202122"/>
        </w:rPr>
      </w:pPr>
    </w:p>
    <w:p w14:paraId="063E5AD0" w14:textId="77777777" w:rsidR="008E267F" w:rsidRDefault="007670EA">
      <w:pPr>
        <w:rPr>
          <w:b/>
          <w:color w:val="990000"/>
          <w:sz w:val="21"/>
          <w:szCs w:val="21"/>
        </w:rPr>
      </w:pPr>
      <w:r>
        <w:rPr>
          <w:color w:val="202122"/>
        </w:rPr>
        <w:t xml:space="preserve">Testele si ADF pentru </w:t>
      </w:r>
      <w:r>
        <w:rPr>
          <w:b/>
          <w:color w:val="990000"/>
          <w:sz w:val="21"/>
          <w:szCs w:val="21"/>
        </w:rPr>
        <w:t>iulie 2019 până în iunie 2020 când Tesla a raportat patru trimestre profitabile la rând</w:t>
      </w:r>
    </w:p>
    <w:p w14:paraId="212E89B3" w14:textId="77777777" w:rsidR="008E267F" w:rsidRDefault="007670EA">
      <w:pPr>
        <w:rPr>
          <w:b/>
          <w:color w:val="990000"/>
          <w:sz w:val="21"/>
          <w:szCs w:val="21"/>
        </w:rPr>
      </w:pPr>
      <w:r>
        <w:rPr>
          <w:b/>
          <w:noProof/>
          <w:color w:val="990000"/>
          <w:sz w:val="21"/>
          <w:szCs w:val="21"/>
        </w:rPr>
        <w:drawing>
          <wp:inline distT="114300" distB="114300" distL="114300" distR="114300" wp14:anchorId="4E82B4A7" wp14:editId="075940C4">
            <wp:extent cx="5731200" cy="254000"/>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5731200" cy="254000"/>
                    </a:xfrm>
                    <a:prstGeom prst="rect">
                      <a:avLst/>
                    </a:prstGeom>
                    <a:ln/>
                  </pic:spPr>
                </pic:pic>
              </a:graphicData>
            </a:graphic>
          </wp:inline>
        </w:drawing>
      </w:r>
    </w:p>
    <w:p w14:paraId="11654AFB" w14:textId="77777777" w:rsidR="008E267F" w:rsidRDefault="007670EA">
      <w:pPr>
        <w:rPr>
          <w:b/>
          <w:color w:val="990000"/>
          <w:sz w:val="21"/>
          <w:szCs w:val="21"/>
        </w:rPr>
      </w:pPr>
      <w:r>
        <w:rPr>
          <w:b/>
          <w:noProof/>
          <w:color w:val="990000"/>
          <w:sz w:val="21"/>
          <w:szCs w:val="21"/>
        </w:rPr>
        <w:lastRenderedPageBreak/>
        <w:drawing>
          <wp:inline distT="114300" distB="114300" distL="114300" distR="114300" wp14:anchorId="0616475E" wp14:editId="1FBCA26A">
            <wp:extent cx="5195888" cy="256552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195888" cy="2565527"/>
                    </a:xfrm>
                    <a:prstGeom prst="rect">
                      <a:avLst/>
                    </a:prstGeom>
                    <a:ln/>
                  </pic:spPr>
                </pic:pic>
              </a:graphicData>
            </a:graphic>
          </wp:inline>
        </w:drawing>
      </w:r>
    </w:p>
    <w:p w14:paraId="75FA4670" w14:textId="77777777" w:rsidR="008E267F" w:rsidRDefault="007670EA">
      <w:pPr>
        <w:rPr>
          <w:color w:val="202122"/>
        </w:rPr>
      </w:pPr>
      <w:r>
        <w:rPr>
          <w:b/>
          <w:color w:val="202122"/>
        </w:rPr>
        <w:t xml:space="preserve">                                                         Fig.7 </w:t>
      </w:r>
      <w:r>
        <w:rPr>
          <w:color w:val="202122"/>
        </w:rPr>
        <w:t>Seria de timp -perioada: ‘2019-7-1’ -- ‘2020-7-1’</w:t>
      </w:r>
    </w:p>
    <w:p w14:paraId="1D6D2CED" w14:textId="77777777" w:rsidR="008E267F" w:rsidRDefault="008E267F">
      <w:pPr>
        <w:rPr>
          <w:color w:val="202122"/>
        </w:rPr>
      </w:pPr>
    </w:p>
    <w:p w14:paraId="00614BDB" w14:textId="77777777" w:rsidR="008E267F" w:rsidRDefault="008E267F">
      <w:pPr>
        <w:rPr>
          <w:color w:val="202122"/>
        </w:rPr>
      </w:pPr>
    </w:p>
    <w:p w14:paraId="2FA7B62D" w14:textId="77777777" w:rsidR="008E267F" w:rsidRDefault="007670EA">
      <w:pPr>
        <w:rPr>
          <w:color w:val="202122"/>
        </w:rPr>
      </w:pPr>
      <w:r>
        <w:rPr>
          <w:noProof/>
        </w:rPr>
        <w:drawing>
          <wp:anchor distT="114300" distB="114300" distL="114300" distR="114300" simplePos="0" relativeHeight="251663360" behindDoc="0" locked="0" layoutInCell="1" hidden="0" allowOverlap="1" wp14:anchorId="22AF7801" wp14:editId="409B7A62">
            <wp:simplePos x="0" y="0"/>
            <wp:positionH relativeFrom="column">
              <wp:posOffset>1</wp:posOffset>
            </wp:positionH>
            <wp:positionV relativeFrom="paragraph">
              <wp:posOffset>133350</wp:posOffset>
            </wp:positionV>
            <wp:extent cx="4500563" cy="2825303"/>
            <wp:effectExtent l="0" t="0" r="0" b="0"/>
            <wp:wrapSquare wrapText="bothSides" distT="114300" distB="11430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500563" cy="2825303"/>
                    </a:xfrm>
                    <a:prstGeom prst="rect">
                      <a:avLst/>
                    </a:prstGeom>
                    <a:ln/>
                  </pic:spPr>
                </pic:pic>
              </a:graphicData>
            </a:graphic>
          </wp:anchor>
        </w:drawing>
      </w:r>
    </w:p>
    <w:p w14:paraId="500496DE" w14:textId="77777777" w:rsidR="008E267F" w:rsidRDefault="008E267F">
      <w:pPr>
        <w:rPr>
          <w:color w:val="202122"/>
        </w:rPr>
      </w:pPr>
    </w:p>
    <w:p w14:paraId="5B1CA58D" w14:textId="77777777" w:rsidR="008E267F" w:rsidRDefault="008E267F">
      <w:pPr>
        <w:rPr>
          <w:color w:val="202122"/>
        </w:rPr>
      </w:pPr>
    </w:p>
    <w:p w14:paraId="7508096E" w14:textId="77777777" w:rsidR="008E267F" w:rsidRDefault="008E267F">
      <w:pPr>
        <w:rPr>
          <w:color w:val="202122"/>
        </w:rPr>
      </w:pPr>
    </w:p>
    <w:p w14:paraId="505EC0CA" w14:textId="77777777" w:rsidR="008E267F" w:rsidRDefault="008E267F">
      <w:pPr>
        <w:rPr>
          <w:color w:val="202122"/>
        </w:rPr>
      </w:pPr>
    </w:p>
    <w:p w14:paraId="5E16DABA" w14:textId="77777777" w:rsidR="008E267F" w:rsidRDefault="008E267F">
      <w:pPr>
        <w:rPr>
          <w:color w:val="202122"/>
        </w:rPr>
      </w:pPr>
    </w:p>
    <w:p w14:paraId="2DD1E724" w14:textId="77777777" w:rsidR="008E267F" w:rsidRDefault="008E267F">
      <w:pPr>
        <w:rPr>
          <w:color w:val="202122"/>
        </w:rPr>
      </w:pPr>
    </w:p>
    <w:p w14:paraId="689D1430" w14:textId="77777777" w:rsidR="008E267F" w:rsidRDefault="008E267F">
      <w:pPr>
        <w:rPr>
          <w:color w:val="202122"/>
        </w:rPr>
      </w:pPr>
    </w:p>
    <w:p w14:paraId="6D1C538C" w14:textId="77777777" w:rsidR="008E267F" w:rsidRDefault="008E267F">
      <w:pPr>
        <w:rPr>
          <w:color w:val="202122"/>
        </w:rPr>
      </w:pPr>
    </w:p>
    <w:p w14:paraId="72BE0117" w14:textId="77777777" w:rsidR="008E267F" w:rsidRDefault="008E267F">
      <w:pPr>
        <w:rPr>
          <w:color w:val="202122"/>
        </w:rPr>
      </w:pPr>
    </w:p>
    <w:p w14:paraId="7E3CCA76" w14:textId="77777777" w:rsidR="008E267F" w:rsidRDefault="008E267F">
      <w:pPr>
        <w:rPr>
          <w:color w:val="202122"/>
        </w:rPr>
      </w:pPr>
    </w:p>
    <w:p w14:paraId="7D2FFB7D" w14:textId="77777777" w:rsidR="008E267F" w:rsidRDefault="008E267F">
      <w:pPr>
        <w:rPr>
          <w:color w:val="202122"/>
        </w:rPr>
      </w:pPr>
    </w:p>
    <w:p w14:paraId="34CFD688" w14:textId="77777777" w:rsidR="008E267F" w:rsidRDefault="007670EA">
      <w:pPr>
        <w:ind w:left="3600"/>
        <w:rPr>
          <w:color w:val="202122"/>
        </w:rPr>
      </w:pPr>
      <w:r>
        <w:rPr>
          <w:b/>
          <w:color w:val="202122"/>
        </w:rPr>
        <w:t xml:space="preserve">Fig.8 </w:t>
      </w:r>
      <w:r>
        <w:rPr>
          <w:color w:val="202122"/>
        </w:rPr>
        <w:t>Intervalul de încredere pentru</w:t>
      </w:r>
      <w:r>
        <w:rPr>
          <w:color w:val="202122"/>
        </w:rPr>
        <w:t xml:space="preserve"> VR(q)</w:t>
      </w:r>
    </w:p>
    <w:p w14:paraId="2465FD71" w14:textId="77777777" w:rsidR="008E267F" w:rsidRDefault="008E267F">
      <w:pPr>
        <w:ind w:left="3600"/>
        <w:rPr>
          <w:color w:val="202122"/>
        </w:rPr>
      </w:pPr>
    </w:p>
    <w:p w14:paraId="77B8B050" w14:textId="77777777" w:rsidR="008E267F" w:rsidRDefault="008E267F">
      <w:pPr>
        <w:ind w:left="3600"/>
        <w:rPr>
          <w:color w:val="202122"/>
        </w:rPr>
      </w:pPr>
    </w:p>
    <w:p w14:paraId="0350EC38" w14:textId="77777777" w:rsidR="008E267F" w:rsidRDefault="008E267F">
      <w:pPr>
        <w:rPr>
          <w:color w:val="202122"/>
        </w:rPr>
      </w:pPr>
    </w:p>
    <w:p w14:paraId="5282DD42" w14:textId="77777777" w:rsidR="008E267F" w:rsidRDefault="008E267F">
      <w:pPr>
        <w:rPr>
          <w:color w:val="202122"/>
        </w:rPr>
      </w:pPr>
    </w:p>
    <w:p w14:paraId="016F20AC" w14:textId="77777777" w:rsidR="008E267F" w:rsidRDefault="008E267F">
      <w:pPr>
        <w:rPr>
          <w:color w:val="202122"/>
        </w:rPr>
      </w:pPr>
    </w:p>
    <w:p w14:paraId="1F451BFC" w14:textId="77777777" w:rsidR="008E267F" w:rsidRDefault="008E267F">
      <w:pPr>
        <w:rPr>
          <w:color w:val="202122"/>
        </w:rPr>
      </w:pPr>
    </w:p>
    <w:p w14:paraId="394F608D" w14:textId="77777777" w:rsidR="008E267F" w:rsidRDefault="007670EA">
      <w:pPr>
        <w:rPr>
          <w:color w:val="202122"/>
        </w:rPr>
      </w:pPr>
      <w:r>
        <w:rPr>
          <w:noProof/>
          <w:color w:val="202122"/>
        </w:rPr>
        <w:lastRenderedPageBreak/>
        <w:drawing>
          <wp:inline distT="114300" distB="114300" distL="114300" distR="114300" wp14:anchorId="27B2C809" wp14:editId="10B0D139">
            <wp:extent cx="4733925" cy="504825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t="-1656" r="8649" b="-1656"/>
                    <a:stretch>
                      <a:fillRect/>
                    </a:stretch>
                  </pic:blipFill>
                  <pic:spPr>
                    <a:xfrm>
                      <a:off x="0" y="0"/>
                      <a:ext cx="4733925" cy="5048250"/>
                    </a:xfrm>
                    <a:prstGeom prst="rect">
                      <a:avLst/>
                    </a:prstGeom>
                    <a:ln/>
                  </pic:spPr>
                </pic:pic>
              </a:graphicData>
            </a:graphic>
          </wp:inline>
        </w:drawing>
      </w:r>
    </w:p>
    <w:p w14:paraId="3537C393" w14:textId="77777777" w:rsidR="008E267F" w:rsidRDefault="007670EA">
      <w:pPr>
        <w:rPr>
          <w:color w:val="202122"/>
        </w:rPr>
      </w:pPr>
      <w:r>
        <w:rPr>
          <w:b/>
          <w:color w:val="202122"/>
        </w:rPr>
        <w:t xml:space="preserve">Fig.9 </w:t>
      </w:r>
      <w:r>
        <w:rPr>
          <w:color w:val="202122"/>
        </w:rPr>
        <w:t xml:space="preserve">Seria de timp își  pe intervalul (2019-7-1, 2020- 7-1) își păstrează caracterul de </w:t>
      </w:r>
      <w:proofErr w:type="spellStart"/>
      <w:r>
        <w:rPr>
          <w:color w:val="202122"/>
        </w:rPr>
        <w:t>random</w:t>
      </w:r>
      <w:proofErr w:type="spellEnd"/>
      <w:r>
        <w:rPr>
          <w:color w:val="202122"/>
        </w:rPr>
        <w:t xml:space="preserve"> </w:t>
      </w:r>
      <w:proofErr w:type="spellStart"/>
      <w:r>
        <w:rPr>
          <w:color w:val="202122"/>
        </w:rPr>
        <w:t>walk</w:t>
      </w:r>
      <w:proofErr w:type="spellEnd"/>
    </w:p>
    <w:p w14:paraId="37569EFE" w14:textId="77777777" w:rsidR="008E267F" w:rsidRDefault="008E267F">
      <w:pPr>
        <w:rPr>
          <w:color w:val="202122"/>
        </w:rPr>
      </w:pPr>
    </w:p>
    <w:p w14:paraId="111E3FC8" w14:textId="77777777" w:rsidR="008E267F" w:rsidRDefault="008E267F">
      <w:pPr>
        <w:rPr>
          <w:b/>
          <w:color w:val="202122"/>
        </w:rPr>
      </w:pPr>
    </w:p>
    <w:p w14:paraId="50819666" w14:textId="77777777" w:rsidR="008E267F" w:rsidRDefault="008E267F">
      <w:pPr>
        <w:rPr>
          <w:b/>
          <w:color w:val="202122"/>
        </w:rPr>
      </w:pPr>
    </w:p>
    <w:p w14:paraId="1673B07B" w14:textId="77777777" w:rsidR="008E267F" w:rsidRDefault="008E267F">
      <w:pPr>
        <w:rPr>
          <w:b/>
          <w:color w:val="202122"/>
        </w:rPr>
      </w:pPr>
    </w:p>
    <w:p w14:paraId="6F4627F6" w14:textId="77777777" w:rsidR="008E267F" w:rsidRDefault="008E267F">
      <w:pPr>
        <w:rPr>
          <w:b/>
          <w:color w:val="202122"/>
        </w:rPr>
      </w:pPr>
    </w:p>
    <w:p w14:paraId="7177FAEE" w14:textId="77777777" w:rsidR="008E267F" w:rsidRDefault="008E267F">
      <w:pPr>
        <w:rPr>
          <w:b/>
          <w:color w:val="202122"/>
        </w:rPr>
      </w:pPr>
    </w:p>
    <w:p w14:paraId="22E27253" w14:textId="77777777" w:rsidR="008E267F" w:rsidRDefault="008E267F">
      <w:pPr>
        <w:rPr>
          <w:b/>
          <w:color w:val="202122"/>
        </w:rPr>
      </w:pPr>
    </w:p>
    <w:p w14:paraId="6448A95A" w14:textId="77777777" w:rsidR="008E267F" w:rsidRDefault="008E267F">
      <w:pPr>
        <w:rPr>
          <w:b/>
          <w:color w:val="202122"/>
        </w:rPr>
      </w:pPr>
    </w:p>
    <w:p w14:paraId="5295BB4F" w14:textId="77777777" w:rsidR="008E267F" w:rsidRDefault="008E267F">
      <w:pPr>
        <w:rPr>
          <w:b/>
          <w:color w:val="202122"/>
        </w:rPr>
      </w:pPr>
    </w:p>
    <w:p w14:paraId="553FA8D4" w14:textId="77777777" w:rsidR="008E267F" w:rsidRDefault="008E267F">
      <w:pPr>
        <w:rPr>
          <w:b/>
          <w:color w:val="202122"/>
        </w:rPr>
      </w:pPr>
    </w:p>
    <w:p w14:paraId="063CB2C6" w14:textId="77777777" w:rsidR="008E267F" w:rsidRDefault="008E267F">
      <w:pPr>
        <w:rPr>
          <w:b/>
          <w:color w:val="202122"/>
        </w:rPr>
      </w:pPr>
    </w:p>
    <w:p w14:paraId="46870940" w14:textId="77777777" w:rsidR="00A62E28" w:rsidRDefault="00A62E28">
      <w:pPr>
        <w:rPr>
          <w:b/>
          <w:color w:val="202122"/>
        </w:rPr>
      </w:pPr>
    </w:p>
    <w:p w14:paraId="61A2FCAA" w14:textId="299EA75B" w:rsidR="008E267F" w:rsidRDefault="007670EA" w:rsidP="00A62E28">
      <w:pPr>
        <w:ind w:firstLine="720"/>
        <w:rPr>
          <w:b/>
          <w:color w:val="202122"/>
        </w:rPr>
      </w:pPr>
      <w:r>
        <w:rPr>
          <w:b/>
          <w:color w:val="202122"/>
        </w:rPr>
        <w:lastRenderedPageBreak/>
        <w:t xml:space="preserve">Obiectivul 2: </w:t>
      </w:r>
    </w:p>
    <w:p w14:paraId="44C40270" w14:textId="77777777" w:rsidR="008E267F" w:rsidRDefault="007670EA">
      <w:pPr>
        <w:rPr>
          <w:color w:val="202122"/>
        </w:rPr>
      </w:pPr>
      <w:r>
        <w:rPr>
          <w:color w:val="202122"/>
        </w:rPr>
        <w:t>Acest obiectiv face referire la distribuția de probabilitate a seriei de timp Tesla.</w:t>
      </w:r>
    </w:p>
    <w:p w14:paraId="2E9E661E" w14:textId="77777777" w:rsidR="008E267F" w:rsidRDefault="007670EA">
      <w:pPr>
        <w:rPr>
          <w:color w:val="202122"/>
        </w:rPr>
      </w:pPr>
      <w:r>
        <w:rPr>
          <w:color w:val="202122"/>
        </w:rPr>
        <w:t xml:space="preserve"> Vrem să aflăm: </w:t>
      </w:r>
    </w:p>
    <w:p w14:paraId="0DC0682A" w14:textId="77777777" w:rsidR="008E267F" w:rsidRDefault="007670EA">
      <w:pPr>
        <w:numPr>
          <w:ilvl w:val="0"/>
          <w:numId w:val="1"/>
        </w:numPr>
        <w:spacing w:after="0"/>
        <w:rPr>
          <w:color w:val="202122"/>
        </w:rPr>
      </w:pPr>
      <w:r>
        <w:rPr>
          <w:color w:val="202122"/>
        </w:rPr>
        <w:t xml:space="preserve">Care sunt valorile extreme, care este probabilitatea valorilor extreme? </w:t>
      </w:r>
    </w:p>
    <w:p w14:paraId="2968CFE0" w14:textId="77777777" w:rsidR="008E267F" w:rsidRDefault="007670EA">
      <w:pPr>
        <w:numPr>
          <w:ilvl w:val="0"/>
          <w:numId w:val="1"/>
        </w:numPr>
        <w:spacing w:before="0"/>
        <w:rPr>
          <w:color w:val="202122"/>
        </w:rPr>
      </w:pPr>
      <w:r>
        <w:rPr>
          <w:color w:val="202122"/>
        </w:rPr>
        <w:t xml:space="preserve">Care este probabilitatea să am o pierdere mai mare de un anumit nivel? </w:t>
      </w:r>
    </w:p>
    <w:p w14:paraId="34FB9C31" w14:textId="77777777" w:rsidR="008E267F" w:rsidRDefault="007670EA">
      <w:pPr>
        <w:rPr>
          <w:color w:val="202122"/>
        </w:rPr>
      </w:pPr>
      <w:r>
        <w:rPr>
          <w:color w:val="202122"/>
        </w:rPr>
        <w:t>Pentru re</w:t>
      </w:r>
      <w:r>
        <w:rPr>
          <w:color w:val="202122"/>
        </w:rPr>
        <w:t>alizarea acestor obiective vom folosi două metode.</w:t>
      </w:r>
    </w:p>
    <w:p w14:paraId="33A3D925" w14:textId="77777777" w:rsidR="008E267F" w:rsidRDefault="008E267F">
      <w:pPr>
        <w:rPr>
          <w:color w:val="202122"/>
        </w:rPr>
      </w:pPr>
    </w:p>
    <w:p w14:paraId="2FCE3603" w14:textId="77777777" w:rsidR="008E267F" w:rsidRDefault="007670EA">
      <w:pPr>
        <w:numPr>
          <w:ilvl w:val="0"/>
          <w:numId w:val="5"/>
        </w:numPr>
        <w:rPr>
          <w:b/>
          <w:color w:val="202122"/>
        </w:rPr>
      </w:pPr>
      <w:r>
        <w:rPr>
          <w:b/>
          <w:color w:val="202122"/>
        </w:rPr>
        <w:t xml:space="preserve"> Distribuția normală   </w:t>
      </w:r>
    </w:p>
    <w:p w14:paraId="14FAD534" w14:textId="77777777" w:rsidR="008E267F" w:rsidRDefault="007670EA">
      <w:pPr>
        <w:rPr>
          <w:color w:val="202122"/>
        </w:rPr>
      </w:pPr>
      <w:r>
        <w:rPr>
          <w:color w:val="202122"/>
        </w:rPr>
        <w:t>Atunci când studiem un domeniu primul lucru trebuie să estimăm este densitatea de probabilitate. În cazul piețelor de capital referința este distribuția normală fie distribuția log</w:t>
      </w:r>
      <w:r>
        <w:rPr>
          <w:color w:val="202122"/>
        </w:rPr>
        <w:t xml:space="preserve">-normală. </w:t>
      </w:r>
      <w:proofErr w:type="spellStart"/>
      <w:r>
        <w:rPr>
          <w:color w:val="202122"/>
        </w:rPr>
        <w:t>Bachelier</w:t>
      </w:r>
      <w:proofErr w:type="spellEnd"/>
      <w:r>
        <w:rPr>
          <w:color w:val="202122"/>
        </w:rPr>
        <w:t xml:space="preserve"> a vorbit primul despre mișcare browniană. Folosind proprietățile mișcării  browniene  putem să calculăm probabilitatea ca prețul unei acțiuni să se afle într-un anumit interval. De atunci s-a arătat </w:t>
      </w:r>
      <w:r>
        <w:rPr>
          <w:b/>
          <w:color w:val="202122"/>
        </w:rPr>
        <w:t xml:space="preserve">ineficiența </w:t>
      </w:r>
      <w:r>
        <w:rPr>
          <w:color w:val="202122"/>
        </w:rPr>
        <w:t>distribuției normale pent</w:t>
      </w:r>
      <w:r>
        <w:rPr>
          <w:color w:val="202122"/>
        </w:rPr>
        <w:t xml:space="preserve">ru piețele de capital. Când studiem distribuția randamentelor ne uităm în primul rând la </w:t>
      </w:r>
      <w:proofErr w:type="spellStart"/>
      <w:r>
        <w:rPr>
          <w:color w:val="202122"/>
        </w:rPr>
        <w:t>Kurtosis</w:t>
      </w:r>
      <w:proofErr w:type="spellEnd"/>
      <w:r>
        <w:rPr>
          <w:color w:val="202122"/>
        </w:rPr>
        <w:t xml:space="preserve"> (vedem dacă  că  este mult mai mare decât 3). </w:t>
      </w:r>
    </w:p>
    <w:p w14:paraId="75D1E3A2" w14:textId="77777777" w:rsidR="008E267F" w:rsidRDefault="007670EA">
      <w:pPr>
        <w:rPr>
          <w:color w:val="202122"/>
        </w:rPr>
      </w:pPr>
      <w:r>
        <w:rPr>
          <w:color w:val="202122"/>
        </w:rPr>
        <w:t>În perioadele normale ale pieței, distribuția normală, este bine să utilizăm, ținând cont că: în mijlocul distr</w:t>
      </w:r>
      <w:r>
        <w:rPr>
          <w:color w:val="202122"/>
        </w:rPr>
        <w:t xml:space="preserve">ibuției, 80% dintre valori provin dintr-o distribuție normală. Probleme apar în perioadele turbulențe, când extremele nu mai pot fi modelate de distribuția </w:t>
      </w:r>
      <w:proofErr w:type="spellStart"/>
      <w:r>
        <w:rPr>
          <w:color w:val="202122"/>
        </w:rPr>
        <w:t>gaussiană</w:t>
      </w:r>
      <w:proofErr w:type="spellEnd"/>
      <w:r>
        <w:rPr>
          <w:color w:val="202122"/>
        </w:rPr>
        <w:t xml:space="preserve">.   </w:t>
      </w:r>
    </w:p>
    <w:p w14:paraId="1016C374" w14:textId="77777777" w:rsidR="008E267F" w:rsidRDefault="007670EA">
      <w:pPr>
        <w:rPr>
          <w:color w:val="202122"/>
        </w:rPr>
      </w:pPr>
      <w:r>
        <w:rPr>
          <w:noProof/>
          <w:color w:val="202122"/>
        </w:rPr>
        <w:drawing>
          <wp:inline distT="114300" distB="114300" distL="114300" distR="114300" wp14:anchorId="6A5723EA" wp14:editId="2C09A84B">
            <wp:extent cx="5731200" cy="32385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731200" cy="3238500"/>
                    </a:xfrm>
                    <a:prstGeom prst="rect">
                      <a:avLst/>
                    </a:prstGeom>
                    <a:ln/>
                  </pic:spPr>
                </pic:pic>
              </a:graphicData>
            </a:graphic>
          </wp:inline>
        </w:drawing>
      </w:r>
    </w:p>
    <w:p w14:paraId="5454E785" w14:textId="77777777" w:rsidR="008E267F" w:rsidRDefault="007670EA">
      <w:pPr>
        <w:rPr>
          <w:color w:val="202122"/>
        </w:rPr>
      </w:pPr>
      <w:r>
        <w:rPr>
          <w:color w:val="202122"/>
        </w:rPr>
        <w:t xml:space="preserve">                                  </w:t>
      </w:r>
      <w:r>
        <w:rPr>
          <w:b/>
          <w:color w:val="202122"/>
        </w:rPr>
        <w:t xml:space="preserve">Fig.10 </w:t>
      </w:r>
      <w:r>
        <w:rPr>
          <w:color w:val="202122"/>
        </w:rPr>
        <w:t>Valori zilnice log-</w:t>
      </w:r>
      <w:proofErr w:type="spellStart"/>
      <w:r>
        <w:rPr>
          <w:color w:val="202122"/>
        </w:rPr>
        <w:t>returns</w:t>
      </w:r>
      <w:proofErr w:type="spellEnd"/>
      <w:r>
        <w:rPr>
          <w:color w:val="202122"/>
        </w:rPr>
        <w:t xml:space="preserve"> </w:t>
      </w:r>
      <w:proofErr w:type="spellStart"/>
      <w:r>
        <w:rPr>
          <w:color w:val="202122"/>
        </w:rPr>
        <w:t>petru</w:t>
      </w:r>
      <w:proofErr w:type="spellEnd"/>
      <w:r>
        <w:rPr>
          <w:color w:val="202122"/>
        </w:rPr>
        <w:t xml:space="preserve"> TSLA ('201</w:t>
      </w:r>
      <w:r>
        <w:rPr>
          <w:color w:val="202122"/>
        </w:rPr>
        <w:t>0-06-29' - '2021-1-27')</w:t>
      </w:r>
    </w:p>
    <w:p w14:paraId="5842C3DD" w14:textId="77777777" w:rsidR="008E267F" w:rsidRDefault="007670EA">
      <w:pPr>
        <w:rPr>
          <w:color w:val="202122"/>
        </w:rPr>
      </w:pPr>
      <w:r>
        <w:rPr>
          <w:noProof/>
          <w:color w:val="202122"/>
        </w:rPr>
        <w:lastRenderedPageBreak/>
        <w:drawing>
          <wp:inline distT="114300" distB="114300" distL="114300" distR="114300" wp14:anchorId="098A0863" wp14:editId="0F7067DA">
            <wp:extent cx="5611926" cy="3421224"/>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5611926" cy="3421224"/>
                    </a:xfrm>
                    <a:prstGeom prst="rect">
                      <a:avLst/>
                    </a:prstGeom>
                    <a:ln/>
                  </pic:spPr>
                </pic:pic>
              </a:graphicData>
            </a:graphic>
          </wp:inline>
        </w:drawing>
      </w:r>
      <w:r>
        <w:rPr>
          <w:color w:val="202122"/>
        </w:rPr>
        <w:t xml:space="preserve">       </w:t>
      </w:r>
      <w:r>
        <w:rPr>
          <w:b/>
          <w:color w:val="202122"/>
        </w:rPr>
        <w:t xml:space="preserve">Fig.10 </w:t>
      </w:r>
      <w:r>
        <w:rPr>
          <w:color w:val="202122"/>
        </w:rPr>
        <w:t>Histograma pentru Log-</w:t>
      </w:r>
      <w:proofErr w:type="spellStart"/>
      <w:r>
        <w:rPr>
          <w:color w:val="202122"/>
        </w:rPr>
        <w:t>returns</w:t>
      </w:r>
      <w:proofErr w:type="spellEnd"/>
      <w:r>
        <w:rPr>
          <w:color w:val="202122"/>
        </w:rPr>
        <w:t xml:space="preserve"> </w:t>
      </w:r>
      <w:proofErr w:type="spellStart"/>
      <w:r>
        <w:rPr>
          <w:color w:val="202122"/>
        </w:rPr>
        <w:t>vs</w:t>
      </w:r>
      <w:proofErr w:type="spellEnd"/>
      <w:r>
        <w:rPr>
          <w:color w:val="202122"/>
        </w:rPr>
        <w:t xml:space="preserve"> Histograma pentru Simple </w:t>
      </w:r>
      <w:proofErr w:type="spellStart"/>
      <w:r>
        <w:rPr>
          <w:color w:val="202122"/>
        </w:rPr>
        <w:t>returns</w:t>
      </w:r>
      <w:proofErr w:type="spellEnd"/>
      <w:r>
        <w:rPr>
          <w:color w:val="202122"/>
        </w:rPr>
        <w:t xml:space="preserve"> </w:t>
      </w:r>
      <w:proofErr w:type="spellStart"/>
      <w:r>
        <w:rPr>
          <w:color w:val="202122"/>
        </w:rPr>
        <w:t>petru</w:t>
      </w:r>
      <w:proofErr w:type="spellEnd"/>
      <w:r>
        <w:rPr>
          <w:color w:val="202122"/>
        </w:rPr>
        <w:t xml:space="preserve"> TESLA ('2010-06-29' - '2021-1-27') </w:t>
      </w:r>
    </w:p>
    <w:p w14:paraId="1460DA5E" w14:textId="77777777" w:rsidR="008E267F" w:rsidRDefault="008E267F">
      <w:pPr>
        <w:rPr>
          <w:color w:val="202122"/>
        </w:rPr>
      </w:pPr>
    </w:p>
    <w:p w14:paraId="62A5FCE5" w14:textId="77777777" w:rsidR="008E267F" w:rsidRDefault="007670EA">
      <w:pPr>
        <w:rPr>
          <w:color w:val="202122"/>
        </w:rPr>
      </w:pPr>
      <w:r>
        <w:rPr>
          <w:color w:val="202122"/>
        </w:rPr>
        <w:t>Presupunem că randamentele TESLA urmează o distribuție normală cu  media egală cu randamentul mediu (</w:t>
      </w:r>
      <w:proofErr w:type="spellStart"/>
      <w:r>
        <w:rPr>
          <w:color w:val="202122"/>
        </w:rPr>
        <w:t>mean</w:t>
      </w:r>
      <w:proofErr w:type="spellEnd"/>
      <w:r>
        <w:rPr>
          <w:color w:val="202122"/>
        </w:rPr>
        <w:t xml:space="preserve">  =</w:t>
      </w:r>
      <w:r>
        <w:rPr>
          <w:color w:val="202122"/>
        </w:rPr>
        <w:t xml:space="preserve"> 0.001313) și varianța de 0.032291. </w:t>
      </w:r>
      <w:r>
        <w:rPr>
          <w:noProof/>
        </w:rPr>
        <w:drawing>
          <wp:anchor distT="114300" distB="114300" distL="114300" distR="114300" simplePos="0" relativeHeight="251664384" behindDoc="0" locked="0" layoutInCell="1" hidden="0" allowOverlap="1" wp14:anchorId="664CDE46" wp14:editId="2DF81998">
            <wp:simplePos x="0" y="0"/>
            <wp:positionH relativeFrom="column">
              <wp:posOffset>-19049</wp:posOffset>
            </wp:positionH>
            <wp:positionV relativeFrom="paragraph">
              <wp:posOffset>523875</wp:posOffset>
            </wp:positionV>
            <wp:extent cx="2761250" cy="1495295"/>
            <wp:effectExtent l="12700" t="12700" r="12700" b="12700"/>
            <wp:wrapSquare wrapText="bothSides" distT="114300" distB="114300" distL="114300" distR="11430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2761250" cy="1495295"/>
                    </a:xfrm>
                    <a:prstGeom prst="rect">
                      <a:avLst/>
                    </a:prstGeom>
                    <a:ln w="12700">
                      <a:solidFill>
                        <a:srgbClr val="CCCCCC"/>
                      </a:solidFill>
                      <a:prstDash val="solid"/>
                    </a:ln>
                  </pic:spPr>
                </pic:pic>
              </a:graphicData>
            </a:graphic>
          </wp:anchor>
        </w:drawing>
      </w:r>
    </w:p>
    <w:p w14:paraId="14E3D89A" w14:textId="77777777" w:rsidR="008E267F" w:rsidRDefault="008E267F">
      <w:pPr>
        <w:rPr>
          <w:color w:val="202122"/>
        </w:rPr>
      </w:pPr>
    </w:p>
    <w:p w14:paraId="03F945A5" w14:textId="77777777" w:rsidR="008E267F" w:rsidRDefault="008E267F">
      <w:pPr>
        <w:rPr>
          <w:color w:val="202122"/>
        </w:rPr>
      </w:pPr>
    </w:p>
    <w:p w14:paraId="0CF1792D" w14:textId="77777777" w:rsidR="008E267F" w:rsidRDefault="008E267F">
      <w:pPr>
        <w:rPr>
          <w:color w:val="202122"/>
        </w:rPr>
      </w:pPr>
    </w:p>
    <w:p w14:paraId="26C26999" w14:textId="77777777" w:rsidR="008E267F" w:rsidRDefault="008E267F">
      <w:pPr>
        <w:rPr>
          <w:color w:val="202122"/>
        </w:rPr>
      </w:pPr>
    </w:p>
    <w:p w14:paraId="0B59D98B" w14:textId="77777777" w:rsidR="008E267F" w:rsidRDefault="008E267F">
      <w:pPr>
        <w:rPr>
          <w:color w:val="202122"/>
        </w:rPr>
      </w:pPr>
    </w:p>
    <w:p w14:paraId="10FB5D80" w14:textId="77777777" w:rsidR="008E267F" w:rsidRDefault="007670EA">
      <w:pPr>
        <w:rPr>
          <w:color w:val="202122"/>
        </w:rPr>
      </w:pPr>
      <w:r>
        <w:rPr>
          <w:color w:val="202122"/>
        </w:rPr>
        <w:t xml:space="preserve"> </w:t>
      </w:r>
      <w:r>
        <w:rPr>
          <w:b/>
          <w:color w:val="202122"/>
        </w:rPr>
        <w:t xml:space="preserve">Fig.11 </w:t>
      </w:r>
      <w:r>
        <w:rPr>
          <w:color w:val="202122"/>
        </w:rPr>
        <w:t>Indicatorii distribuției</w:t>
      </w:r>
    </w:p>
    <w:p w14:paraId="163EAD3A" w14:textId="77777777" w:rsidR="008E267F" w:rsidRDefault="008E267F">
      <w:pPr>
        <w:rPr>
          <w:color w:val="202122"/>
        </w:rPr>
      </w:pPr>
    </w:p>
    <w:p w14:paraId="7D88469C" w14:textId="77777777" w:rsidR="008E267F" w:rsidRDefault="007670EA">
      <w:pPr>
        <w:rPr>
          <w:color w:val="202122"/>
        </w:rPr>
      </w:pPr>
      <w:r>
        <w:rPr>
          <w:noProof/>
          <w:color w:val="202122"/>
        </w:rPr>
        <w:drawing>
          <wp:inline distT="114300" distB="114300" distL="114300" distR="114300" wp14:anchorId="21FAA0DB" wp14:editId="26F9B3B9">
            <wp:extent cx="3039117" cy="1852613"/>
            <wp:effectExtent l="12700" t="12700" r="12700" b="127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039117" cy="1852613"/>
                    </a:xfrm>
                    <a:prstGeom prst="rect">
                      <a:avLst/>
                    </a:prstGeom>
                    <a:ln w="12700">
                      <a:solidFill>
                        <a:srgbClr val="CCCCCC"/>
                      </a:solidFill>
                      <a:prstDash val="solid"/>
                    </a:ln>
                  </pic:spPr>
                </pic:pic>
              </a:graphicData>
            </a:graphic>
          </wp:inline>
        </w:drawing>
      </w:r>
      <w:r>
        <w:rPr>
          <w:color w:val="202122"/>
        </w:rPr>
        <w:t xml:space="preserve">  </w:t>
      </w:r>
      <w:r>
        <w:rPr>
          <w:b/>
          <w:color w:val="202122"/>
        </w:rPr>
        <w:t xml:space="preserve">Fig.12 </w:t>
      </w:r>
      <w:proofErr w:type="spellStart"/>
      <w:r>
        <w:rPr>
          <w:color w:val="202122"/>
        </w:rPr>
        <w:t>Cuantilele</w:t>
      </w:r>
      <w:proofErr w:type="spellEnd"/>
      <w:r>
        <w:rPr>
          <w:color w:val="202122"/>
        </w:rPr>
        <w:t xml:space="preserve"> distribuției Log-</w:t>
      </w:r>
      <w:proofErr w:type="spellStart"/>
      <w:r>
        <w:rPr>
          <w:color w:val="202122"/>
        </w:rPr>
        <w:t>returns</w:t>
      </w:r>
      <w:proofErr w:type="spellEnd"/>
    </w:p>
    <w:p w14:paraId="7009C5E1" w14:textId="77777777" w:rsidR="008E267F" w:rsidRDefault="007670EA">
      <w:pPr>
        <w:rPr>
          <w:color w:val="202122"/>
        </w:rPr>
      </w:pPr>
      <w:r>
        <w:rPr>
          <w:noProof/>
          <w:color w:val="202122"/>
        </w:rPr>
        <w:lastRenderedPageBreak/>
        <w:drawing>
          <wp:inline distT="114300" distB="114300" distL="114300" distR="114300" wp14:anchorId="54708298" wp14:editId="7B4ED882">
            <wp:extent cx="2667000" cy="2543175"/>
            <wp:effectExtent l="12700" t="12700" r="12700" b="127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2667000" cy="2543175"/>
                    </a:xfrm>
                    <a:prstGeom prst="rect">
                      <a:avLst/>
                    </a:prstGeom>
                    <a:ln w="12700">
                      <a:solidFill>
                        <a:srgbClr val="CCCCCC"/>
                      </a:solidFill>
                      <a:prstDash val="solid"/>
                    </a:ln>
                  </pic:spPr>
                </pic:pic>
              </a:graphicData>
            </a:graphic>
          </wp:inline>
        </w:drawing>
      </w:r>
      <w:r>
        <w:rPr>
          <w:color w:val="202122"/>
        </w:rPr>
        <w:t xml:space="preserve">  </w:t>
      </w:r>
      <w:r>
        <w:rPr>
          <w:b/>
          <w:color w:val="202122"/>
        </w:rPr>
        <w:t xml:space="preserve">Fig.13 </w:t>
      </w:r>
      <w:r>
        <w:rPr>
          <w:color w:val="202122"/>
        </w:rPr>
        <w:t>Primele 10 Log-</w:t>
      </w:r>
      <w:proofErr w:type="spellStart"/>
      <w:r>
        <w:rPr>
          <w:color w:val="202122"/>
        </w:rPr>
        <w:t>returns</w:t>
      </w:r>
      <w:proofErr w:type="spellEnd"/>
    </w:p>
    <w:p w14:paraId="41F948A4" w14:textId="77777777" w:rsidR="008E267F" w:rsidRDefault="008E267F">
      <w:pPr>
        <w:rPr>
          <w:color w:val="202122"/>
        </w:rPr>
      </w:pPr>
    </w:p>
    <w:p w14:paraId="136497D1" w14:textId="77777777" w:rsidR="008E267F" w:rsidRDefault="007670EA">
      <w:pPr>
        <w:rPr>
          <w:color w:val="202122"/>
        </w:rPr>
      </w:pPr>
      <w:r>
        <w:rPr>
          <w:noProof/>
          <w:color w:val="202122"/>
        </w:rPr>
        <w:drawing>
          <wp:inline distT="114300" distB="114300" distL="114300" distR="114300" wp14:anchorId="1AD4E485" wp14:editId="744F8E5E">
            <wp:extent cx="2171700" cy="2428875"/>
            <wp:effectExtent l="12700" t="12700" r="12700" b="1270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2171700" cy="2428875"/>
                    </a:xfrm>
                    <a:prstGeom prst="rect">
                      <a:avLst/>
                    </a:prstGeom>
                    <a:ln w="12700">
                      <a:solidFill>
                        <a:srgbClr val="CCCCCC"/>
                      </a:solidFill>
                      <a:prstDash val="solid"/>
                    </a:ln>
                  </pic:spPr>
                </pic:pic>
              </a:graphicData>
            </a:graphic>
          </wp:inline>
        </w:drawing>
      </w:r>
      <w:r>
        <w:rPr>
          <w:color w:val="202122"/>
        </w:rPr>
        <w:t xml:space="preserve">   </w:t>
      </w:r>
      <w:r>
        <w:rPr>
          <w:b/>
          <w:color w:val="202122"/>
        </w:rPr>
        <w:t xml:space="preserve">Fig.14 </w:t>
      </w:r>
      <w:r>
        <w:rPr>
          <w:color w:val="202122"/>
        </w:rPr>
        <w:t>Ultimele 10 Log-</w:t>
      </w:r>
      <w:proofErr w:type="spellStart"/>
      <w:r>
        <w:rPr>
          <w:color w:val="202122"/>
        </w:rPr>
        <w:t>returns</w:t>
      </w:r>
      <w:proofErr w:type="spellEnd"/>
    </w:p>
    <w:p w14:paraId="68F89532" w14:textId="6CE64529" w:rsidR="008E267F" w:rsidRPr="00F33E58" w:rsidRDefault="007670EA">
      <w:pPr>
        <w:rPr>
          <w:color w:val="202122"/>
        </w:rPr>
      </w:pPr>
      <w:r>
        <w:rPr>
          <w:noProof/>
        </w:rPr>
        <w:lastRenderedPageBreak/>
        <w:drawing>
          <wp:anchor distT="114300" distB="114300" distL="114300" distR="114300" simplePos="0" relativeHeight="251665408" behindDoc="0" locked="0" layoutInCell="1" hidden="0" allowOverlap="1" wp14:anchorId="2B159400" wp14:editId="75DB948C">
            <wp:simplePos x="0" y="0"/>
            <wp:positionH relativeFrom="column">
              <wp:posOffset>-209549</wp:posOffset>
            </wp:positionH>
            <wp:positionV relativeFrom="paragraph">
              <wp:posOffset>320241</wp:posOffset>
            </wp:positionV>
            <wp:extent cx="5731200" cy="3200400"/>
            <wp:effectExtent l="0" t="0" r="0" b="0"/>
            <wp:wrapSquare wrapText="bothSides" distT="114300" distB="114300" distL="114300" distR="11430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5731200" cy="3200400"/>
                    </a:xfrm>
                    <a:prstGeom prst="rect">
                      <a:avLst/>
                    </a:prstGeom>
                    <a:ln/>
                  </pic:spPr>
                </pic:pic>
              </a:graphicData>
            </a:graphic>
          </wp:anchor>
        </w:drawing>
      </w:r>
      <w:r>
        <w:rPr>
          <w:b/>
          <w:color w:val="202122"/>
        </w:rPr>
        <w:t xml:space="preserve">Fig. 15 </w:t>
      </w:r>
    </w:p>
    <w:p w14:paraId="40B6E314" w14:textId="77777777" w:rsidR="00F33E58" w:rsidRDefault="007670EA">
      <w:pPr>
        <w:rPr>
          <w:color w:val="202122"/>
        </w:rPr>
      </w:pPr>
      <w:r>
        <w:rPr>
          <w:color w:val="202122"/>
        </w:rPr>
        <w:t xml:space="preserve"> </w:t>
      </w:r>
    </w:p>
    <w:p w14:paraId="79BCAA0F" w14:textId="77777777" w:rsidR="00F33E58" w:rsidRDefault="00F33E58">
      <w:pPr>
        <w:rPr>
          <w:color w:val="202122"/>
        </w:rPr>
      </w:pPr>
    </w:p>
    <w:p w14:paraId="661DA750" w14:textId="77777777" w:rsidR="00F33E58" w:rsidRDefault="00F33E58">
      <w:pPr>
        <w:rPr>
          <w:b/>
          <w:color w:val="202122"/>
        </w:rPr>
      </w:pPr>
    </w:p>
    <w:p w14:paraId="23808E36" w14:textId="55D4F73C" w:rsidR="008E267F" w:rsidRDefault="007670EA">
      <w:pPr>
        <w:rPr>
          <w:b/>
          <w:color w:val="202122"/>
        </w:rPr>
      </w:pPr>
      <w:r>
        <w:rPr>
          <w:b/>
          <w:color w:val="202122"/>
        </w:rPr>
        <w:t>Fig.16 Probabilitatea valorilor extreme</w:t>
      </w:r>
    </w:p>
    <w:p w14:paraId="15DC6870" w14:textId="77777777" w:rsidR="008E267F" w:rsidRDefault="007670EA">
      <w:pPr>
        <w:rPr>
          <w:color w:val="202122"/>
        </w:rPr>
      </w:pPr>
      <w:r>
        <w:rPr>
          <w:noProof/>
          <w:color w:val="202122"/>
        </w:rPr>
        <w:drawing>
          <wp:inline distT="114300" distB="114300" distL="114300" distR="114300" wp14:anchorId="03DEA2D1" wp14:editId="0F18EB65">
            <wp:extent cx="3585227" cy="1398426"/>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3585227" cy="1398426"/>
                    </a:xfrm>
                    <a:prstGeom prst="rect">
                      <a:avLst/>
                    </a:prstGeom>
                    <a:ln/>
                  </pic:spPr>
                </pic:pic>
              </a:graphicData>
            </a:graphic>
          </wp:inline>
        </w:drawing>
      </w:r>
    </w:p>
    <w:p w14:paraId="439F5AB7" w14:textId="77777777" w:rsidR="008E267F" w:rsidRDefault="007670EA">
      <w:pPr>
        <w:rPr>
          <w:color w:val="202122"/>
        </w:rPr>
      </w:pPr>
      <w:r>
        <w:rPr>
          <w:color w:val="202122"/>
        </w:rPr>
        <w:t xml:space="preserve">Concluzii: </w:t>
      </w:r>
    </w:p>
    <w:p w14:paraId="53680A00" w14:textId="77777777" w:rsidR="008E267F" w:rsidRDefault="007670EA">
      <w:pPr>
        <w:rPr>
          <w:color w:val="202122"/>
        </w:rPr>
      </w:pPr>
      <w:r>
        <w:rPr>
          <w:color w:val="202122"/>
        </w:rPr>
        <w:t xml:space="preserve">Din tabelul de mai sus reiese faptul că, în realitate, probabilitatea să am o pierdere  mai mare de 3% este de 1,2%. Probabilitatea să am o pierdere mai mare de 9% este 0,88%. </w:t>
      </w:r>
    </w:p>
    <w:p w14:paraId="595494F0" w14:textId="77777777" w:rsidR="008E267F" w:rsidRDefault="007670EA">
      <w:pPr>
        <w:rPr>
          <w:color w:val="202122"/>
        </w:rPr>
      </w:pPr>
      <w:r>
        <w:rPr>
          <w:color w:val="202122"/>
        </w:rPr>
        <w:t xml:space="preserve">Dacă am modela lucrurile </w:t>
      </w:r>
      <w:r>
        <w:rPr>
          <w:color w:val="202122"/>
        </w:rPr>
        <w:t xml:space="preserve">după distribuția normală, probabilitatea să am o pierdere mai mare de 9% este 0,23%. </w:t>
      </w:r>
    </w:p>
    <w:p w14:paraId="1CE2AD75" w14:textId="77777777" w:rsidR="008E267F" w:rsidRDefault="008E267F">
      <w:pPr>
        <w:rPr>
          <w:color w:val="202122"/>
        </w:rPr>
      </w:pPr>
    </w:p>
    <w:p w14:paraId="3F25150E" w14:textId="77777777" w:rsidR="008E267F" w:rsidRDefault="007670EA">
      <w:pPr>
        <w:numPr>
          <w:ilvl w:val="0"/>
          <w:numId w:val="5"/>
        </w:numPr>
        <w:rPr>
          <w:b/>
          <w:color w:val="202122"/>
        </w:rPr>
      </w:pPr>
      <w:r>
        <w:rPr>
          <w:b/>
          <w:color w:val="202122"/>
        </w:rPr>
        <w:t xml:space="preserve">Distribuția </w:t>
      </w:r>
      <w:proofErr w:type="spellStart"/>
      <w:r>
        <w:rPr>
          <w:b/>
          <w:color w:val="202122"/>
        </w:rPr>
        <w:t>Pareto</w:t>
      </w:r>
      <w:proofErr w:type="spellEnd"/>
      <w:r>
        <w:rPr>
          <w:b/>
          <w:color w:val="202122"/>
        </w:rPr>
        <w:t xml:space="preserve"> (80, 20) </w:t>
      </w:r>
    </w:p>
    <w:p w14:paraId="0CA592BB" w14:textId="77777777" w:rsidR="008E267F" w:rsidRDefault="008E267F">
      <w:pPr>
        <w:rPr>
          <w:b/>
          <w:color w:val="202122"/>
        </w:rPr>
      </w:pPr>
    </w:p>
    <w:p w14:paraId="46FABED7" w14:textId="4A30CDB9" w:rsidR="008E267F" w:rsidRDefault="007670EA">
      <w:pPr>
        <w:rPr>
          <w:color w:val="202122"/>
        </w:rPr>
      </w:pPr>
      <w:r>
        <w:rPr>
          <w:color w:val="202122"/>
        </w:rPr>
        <w:t xml:space="preserve">Noi nu o să folosim pentru randamente distribuție </w:t>
      </w:r>
      <w:r w:rsidR="00B3349C">
        <w:rPr>
          <w:color w:val="202122"/>
          <w:lang w:val="en-AS"/>
        </w:rPr>
        <w:t>p</w:t>
      </w:r>
      <w:proofErr w:type="spellStart"/>
      <w:r>
        <w:rPr>
          <w:color w:val="202122"/>
        </w:rPr>
        <w:t>areto</w:t>
      </w:r>
      <w:proofErr w:type="spellEnd"/>
      <w:r>
        <w:rPr>
          <w:color w:val="202122"/>
        </w:rPr>
        <w:t>,</w:t>
      </w:r>
      <w:r>
        <w:rPr>
          <w:b/>
          <w:color w:val="202122"/>
        </w:rPr>
        <w:t xml:space="preserve"> ci o să presupunem că randamentele au cozi </w:t>
      </w:r>
      <w:proofErr w:type="spellStart"/>
      <w:r>
        <w:rPr>
          <w:b/>
          <w:color w:val="202122"/>
        </w:rPr>
        <w:t>pareto</w:t>
      </w:r>
      <w:proofErr w:type="spellEnd"/>
      <w:r>
        <w:rPr>
          <w:color w:val="202122"/>
        </w:rPr>
        <w:t xml:space="preserve">. De exemplu coada stângă poate fi modelată cu o distribuție de tip </w:t>
      </w:r>
      <w:proofErr w:type="spellStart"/>
      <w:r>
        <w:rPr>
          <w:color w:val="202122"/>
        </w:rPr>
        <w:t>pareto</w:t>
      </w:r>
      <w:proofErr w:type="spellEnd"/>
      <w:r>
        <w:rPr>
          <w:color w:val="202122"/>
        </w:rPr>
        <w:t xml:space="preserve">. Distribuția </w:t>
      </w:r>
      <w:proofErr w:type="spellStart"/>
      <w:r>
        <w:rPr>
          <w:color w:val="202122"/>
        </w:rPr>
        <w:t>pareto</w:t>
      </w:r>
      <w:proofErr w:type="spellEnd"/>
      <w:r>
        <w:rPr>
          <w:color w:val="202122"/>
        </w:rPr>
        <w:t xml:space="preserve"> o folosim </w:t>
      </w:r>
      <w:proofErr w:type="spellStart"/>
      <w:r>
        <w:rPr>
          <w:color w:val="202122"/>
        </w:rPr>
        <w:t>drep</w:t>
      </w:r>
      <w:proofErr w:type="spellEnd"/>
      <w:r>
        <w:rPr>
          <w:color w:val="202122"/>
        </w:rPr>
        <w:t xml:space="preserve"> distribuția pierderilor. </w:t>
      </w:r>
    </w:p>
    <w:p w14:paraId="1C780CB5" w14:textId="77777777" w:rsidR="008E267F" w:rsidRDefault="007670EA">
      <w:pPr>
        <w:rPr>
          <w:color w:val="202122"/>
        </w:rPr>
      </w:pPr>
      <w:r>
        <w:rPr>
          <w:color w:val="202122"/>
        </w:rPr>
        <w:lastRenderedPageBreak/>
        <w:t xml:space="preserve">Distribuția randamentelor în niciun caz nu poate fi  modelată cu distribuție </w:t>
      </w:r>
      <w:proofErr w:type="spellStart"/>
      <w:r>
        <w:rPr>
          <w:color w:val="202122"/>
        </w:rPr>
        <w:t>pareto</w:t>
      </w:r>
      <w:proofErr w:type="spellEnd"/>
      <w:r>
        <w:rPr>
          <w:color w:val="202122"/>
        </w:rPr>
        <w:t xml:space="preserve">. Pentru că are și valori negative. Atunci, valorile negative le iau în modul și voi avea pierderi (adică valoarea absolută a randamentelor).   </w:t>
      </w:r>
    </w:p>
    <w:p w14:paraId="448C43FC" w14:textId="77777777" w:rsidR="008E267F" w:rsidRDefault="008E267F">
      <w:pPr>
        <w:rPr>
          <w:color w:val="202122"/>
        </w:rPr>
      </w:pPr>
    </w:p>
    <w:p w14:paraId="5418F848" w14:textId="77777777" w:rsidR="008E267F" w:rsidRDefault="007670EA">
      <w:pPr>
        <w:rPr>
          <w:color w:val="202122"/>
        </w:rPr>
      </w:pPr>
      <w:r>
        <w:rPr>
          <w:color w:val="202122"/>
        </w:rPr>
        <w:t>Funcția de repartiție a dis</w:t>
      </w:r>
      <w:r>
        <w:rPr>
          <w:color w:val="202122"/>
        </w:rPr>
        <w:t xml:space="preserve">tribuției </w:t>
      </w:r>
      <w:proofErr w:type="spellStart"/>
      <w:r>
        <w:rPr>
          <w:color w:val="202122"/>
        </w:rPr>
        <w:t>pareto</w:t>
      </w:r>
      <w:proofErr w:type="spellEnd"/>
      <w:r>
        <w:rPr>
          <w:color w:val="202122"/>
        </w:rPr>
        <w:t xml:space="preserve">: </w:t>
      </w:r>
      <w:r>
        <w:rPr>
          <w:noProof/>
        </w:rPr>
        <w:drawing>
          <wp:anchor distT="114300" distB="114300" distL="114300" distR="114300" simplePos="0" relativeHeight="251666432" behindDoc="0" locked="0" layoutInCell="1" hidden="0" allowOverlap="1" wp14:anchorId="4A0B2F66" wp14:editId="2A262E41">
            <wp:simplePos x="0" y="0"/>
            <wp:positionH relativeFrom="column">
              <wp:posOffset>1</wp:posOffset>
            </wp:positionH>
            <wp:positionV relativeFrom="paragraph">
              <wp:posOffset>314325</wp:posOffset>
            </wp:positionV>
            <wp:extent cx="2698118" cy="504825"/>
            <wp:effectExtent l="0" t="0" r="0" b="0"/>
            <wp:wrapTopAndBottom distT="114300" distB="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2698118" cy="504825"/>
                    </a:xfrm>
                    <a:prstGeom prst="rect">
                      <a:avLst/>
                    </a:prstGeom>
                    <a:ln/>
                  </pic:spPr>
                </pic:pic>
              </a:graphicData>
            </a:graphic>
          </wp:anchor>
        </w:drawing>
      </w:r>
    </w:p>
    <w:p w14:paraId="5CF9C4E9" w14:textId="77777777" w:rsidR="008E267F" w:rsidRDefault="007670EA">
      <w:pPr>
        <w:rPr>
          <w:color w:val="202122"/>
        </w:rPr>
      </w:pPr>
      <w:r>
        <w:rPr>
          <w:color w:val="202122"/>
        </w:rPr>
        <w:t xml:space="preserve">Este o distribuție definită doar pentru valori pozitive. Este o funcție </w:t>
      </w:r>
      <w:proofErr w:type="spellStart"/>
      <w:r>
        <w:rPr>
          <w:color w:val="202122"/>
        </w:rPr>
        <w:t>unimodală</w:t>
      </w:r>
      <w:proofErr w:type="spellEnd"/>
      <w:r>
        <w:rPr>
          <w:color w:val="202122"/>
        </w:rPr>
        <w:t xml:space="preserve">.    </w:t>
      </w:r>
    </w:p>
    <w:p w14:paraId="750407EA" w14:textId="77777777" w:rsidR="008E267F" w:rsidRDefault="008E267F">
      <w:pPr>
        <w:rPr>
          <w:color w:val="202122"/>
        </w:rPr>
      </w:pPr>
    </w:p>
    <w:p w14:paraId="36B0A414" w14:textId="77777777" w:rsidR="008E267F" w:rsidRDefault="007670EA">
      <w:pPr>
        <w:rPr>
          <w:color w:val="202122"/>
        </w:rPr>
      </w:pPr>
      <w:r>
        <w:rPr>
          <w:color w:val="202122"/>
        </w:rPr>
        <w:t xml:space="preserve">Funcția densitate de probabilitate este derivata funcției de repartiție. </w:t>
      </w:r>
    </w:p>
    <w:p w14:paraId="319367B6" w14:textId="77777777" w:rsidR="008E267F" w:rsidRDefault="007670EA">
      <w:pPr>
        <w:rPr>
          <w:color w:val="202122"/>
        </w:rPr>
      </w:pPr>
      <w:r>
        <w:rPr>
          <w:noProof/>
          <w:color w:val="202122"/>
        </w:rPr>
        <w:drawing>
          <wp:inline distT="114300" distB="114300" distL="114300" distR="114300" wp14:anchorId="15C9310F" wp14:editId="626BBDD3">
            <wp:extent cx="1443038" cy="511076"/>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1443038" cy="511076"/>
                    </a:xfrm>
                    <a:prstGeom prst="rect">
                      <a:avLst/>
                    </a:prstGeom>
                    <a:ln/>
                  </pic:spPr>
                </pic:pic>
              </a:graphicData>
            </a:graphic>
          </wp:inline>
        </w:drawing>
      </w:r>
    </w:p>
    <w:p w14:paraId="7EFE7FCA" w14:textId="77777777" w:rsidR="008E267F" w:rsidRDefault="007670EA">
      <w:pPr>
        <w:rPr>
          <w:color w:val="202122"/>
        </w:rPr>
      </w:pPr>
      <w:r>
        <w:rPr>
          <w:color w:val="202122"/>
        </w:rPr>
        <w:t>Parametru alfa este important (</w:t>
      </w:r>
      <w:proofErr w:type="spellStart"/>
      <w:r>
        <w:rPr>
          <w:color w:val="202122"/>
        </w:rPr>
        <w:t>tail</w:t>
      </w:r>
      <w:proofErr w:type="spellEnd"/>
      <w:r>
        <w:rPr>
          <w:color w:val="202122"/>
        </w:rPr>
        <w:t xml:space="preserve"> index). Este indicele cozii. Valoare</w:t>
      </w:r>
      <w:r>
        <w:rPr>
          <w:color w:val="202122"/>
        </w:rPr>
        <w:t xml:space="preserve">a lui este corelată cu probabilitate asociată cozii din dreapta a distribuției. Mai exact, cu cât alfa este mai mare cu atât probabilitatea </w:t>
      </w:r>
      <w:proofErr w:type="spellStart"/>
      <w:r>
        <w:rPr>
          <w:color w:val="202122"/>
        </w:rPr>
        <w:t>asocită</w:t>
      </w:r>
      <w:proofErr w:type="spellEnd"/>
      <w:r>
        <w:rPr>
          <w:color w:val="202122"/>
        </w:rPr>
        <w:t xml:space="preserve"> cozii din dreapta a distribuției este mai mică. Altfel spus, cu cât alfa este mai mare cu atât </w:t>
      </w:r>
      <w:r>
        <w:rPr>
          <w:noProof/>
          <w:color w:val="202122"/>
        </w:rPr>
        <w:drawing>
          <wp:inline distT="114300" distB="114300" distL="114300" distR="114300" wp14:anchorId="5A5E3C64" wp14:editId="6C3FA204">
            <wp:extent cx="367159" cy="33337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367159" cy="333375"/>
                    </a:xfrm>
                    <a:prstGeom prst="rect">
                      <a:avLst/>
                    </a:prstGeom>
                    <a:ln/>
                  </pic:spPr>
                </pic:pic>
              </a:graphicData>
            </a:graphic>
          </wp:inline>
        </w:drawing>
      </w:r>
      <w:r>
        <w:rPr>
          <w:color w:val="202122"/>
        </w:rPr>
        <w:t xml:space="preserve">  tinde spre</w:t>
      </w:r>
      <w:r>
        <w:rPr>
          <w:color w:val="202122"/>
        </w:rPr>
        <w:t xml:space="preserve"> zero. </w:t>
      </w:r>
    </w:p>
    <w:p w14:paraId="04795DF3" w14:textId="77777777" w:rsidR="008E267F" w:rsidRDefault="008E267F">
      <w:pPr>
        <w:rPr>
          <w:color w:val="202122"/>
        </w:rPr>
      </w:pPr>
    </w:p>
    <w:p w14:paraId="3F15E69B" w14:textId="77777777" w:rsidR="008E267F" w:rsidRDefault="007670EA">
      <w:pPr>
        <w:rPr>
          <w:color w:val="202122"/>
        </w:rPr>
      </w:pPr>
      <w:r>
        <w:rPr>
          <w:color w:val="202122"/>
        </w:rPr>
        <w:t>„c” - pragul inferior al pierderilor</w:t>
      </w:r>
    </w:p>
    <w:p w14:paraId="463C8C0B" w14:textId="77777777" w:rsidR="008E267F" w:rsidRDefault="008E267F">
      <w:pPr>
        <w:rPr>
          <w:color w:val="202122"/>
        </w:rPr>
      </w:pPr>
    </w:p>
    <w:p w14:paraId="1BD563A1" w14:textId="77777777" w:rsidR="008E267F" w:rsidRDefault="007670EA">
      <w:pPr>
        <w:rPr>
          <w:b/>
          <w:color w:val="202122"/>
        </w:rPr>
      </w:pPr>
      <w:r>
        <w:rPr>
          <w:b/>
          <w:color w:val="202122"/>
        </w:rPr>
        <w:t>Pași:</w:t>
      </w:r>
    </w:p>
    <w:p w14:paraId="645BE4F6" w14:textId="77777777" w:rsidR="008E267F" w:rsidRDefault="007670EA">
      <w:pPr>
        <w:numPr>
          <w:ilvl w:val="0"/>
          <w:numId w:val="4"/>
        </w:numPr>
        <w:spacing w:before="240" w:after="0"/>
        <w:rPr>
          <w:color w:val="202122"/>
        </w:rPr>
      </w:pPr>
      <w:proofErr w:type="spellStart"/>
      <w:r>
        <w:rPr>
          <w:color w:val="202122"/>
        </w:rPr>
        <w:t>Accesm</w:t>
      </w:r>
      <w:proofErr w:type="spellEnd"/>
      <w:r>
        <w:rPr>
          <w:color w:val="202122"/>
        </w:rPr>
        <w:t xml:space="preserve"> datele;</w:t>
      </w:r>
      <w:r>
        <w:rPr>
          <w:color w:val="202122"/>
          <w:sz w:val="14"/>
          <w:szCs w:val="14"/>
        </w:rPr>
        <w:t xml:space="preserve"> </w:t>
      </w:r>
    </w:p>
    <w:p w14:paraId="346BAA87" w14:textId="77777777" w:rsidR="008E267F" w:rsidRDefault="007670EA">
      <w:pPr>
        <w:numPr>
          <w:ilvl w:val="0"/>
          <w:numId w:val="4"/>
        </w:numPr>
        <w:spacing w:before="0" w:after="0"/>
        <w:rPr>
          <w:color w:val="202122"/>
        </w:rPr>
      </w:pPr>
      <w:r>
        <w:rPr>
          <w:color w:val="202122"/>
        </w:rPr>
        <w:t>Calculăm randamentele și facem fac graficul lor</w:t>
      </w:r>
    </w:p>
    <w:p w14:paraId="2179CBDF" w14:textId="77777777" w:rsidR="008E267F" w:rsidRDefault="007670EA">
      <w:pPr>
        <w:numPr>
          <w:ilvl w:val="0"/>
          <w:numId w:val="4"/>
        </w:numPr>
        <w:spacing w:before="0" w:after="0"/>
        <w:rPr>
          <w:color w:val="202122"/>
        </w:rPr>
      </w:pPr>
      <w:r>
        <w:rPr>
          <w:color w:val="202122"/>
          <w:sz w:val="14"/>
          <w:szCs w:val="14"/>
        </w:rPr>
        <w:t xml:space="preserve"> </w:t>
      </w:r>
      <w:r>
        <w:rPr>
          <w:color w:val="202122"/>
        </w:rPr>
        <w:t xml:space="preserve">Estimăm </w:t>
      </w:r>
      <w:proofErr w:type="spellStart"/>
      <w:r>
        <w:rPr>
          <w:color w:val="202122"/>
        </w:rPr>
        <w:t>estimăm</w:t>
      </w:r>
      <w:proofErr w:type="spellEnd"/>
      <w:r>
        <w:rPr>
          <w:color w:val="202122"/>
        </w:rPr>
        <w:t xml:space="preserve"> funcția de repartiție empirică a randamentelor;</w:t>
      </w:r>
    </w:p>
    <w:p w14:paraId="588EE0C8" w14:textId="77777777" w:rsidR="008E267F" w:rsidRDefault="007670EA">
      <w:pPr>
        <w:numPr>
          <w:ilvl w:val="0"/>
          <w:numId w:val="4"/>
        </w:numPr>
        <w:spacing w:before="0" w:after="0"/>
        <w:rPr>
          <w:color w:val="202122"/>
        </w:rPr>
      </w:pPr>
      <w:r>
        <w:rPr>
          <w:color w:val="202122"/>
        </w:rPr>
        <w:t>Reținem doar cele mai mici dintre randamente (coada din stânga) : de regul</w:t>
      </w:r>
      <w:r>
        <w:rPr>
          <w:color w:val="202122"/>
        </w:rPr>
        <w:t xml:space="preserve">ă mai mici decât </w:t>
      </w:r>
      <w:proofErr w:type="spellStart"/>
      <w:r>
        <w:rPr>
          <w:color w:val="202122"/>
        </w:rPr>
        <w:t>quartila</w:t>
      </w:r>
      <w:proofErr w:type="spellEnd"/>
      <w:r>
        <w:rPr>
          <w:color w:val="202122"/>
        </w:rPr>
        <w:t xml:space="preserve"> de rang 10% sau 5% sau 1%.</w:t>
      </w:r>
    </w:p>
    <w:p w14:paraId="7C525063" w14:textId="77777777" w:rsidR="008E267F" w:rsidRDefault="007670EA">
      <w:pPr>
        <w:numPr>
          <w:ilvl w:val="0"/>
          <w:numId w:val="4"/>
        </w:numPr>
        <w:spacing w:before="0" w:after="0"/>
        <w:rPr>
          <w:color w:val="202122"/>
        </w:rPr>
      </w:pPr>
      <w:r>
        <w:rPr>
          <w:color w:val="202122"/>
        </w:rPr>
        <w:t>Estimăm acest model de regresie</w:t>
      </w:r>
    </w:p>
    <w:p w14:paraId="7CE2F034" w14:textId="77777777" w:rsidR="008E267F" w:rsidRDefault="007670EA">
      <w:pPr>
        <w:numPr>
          <w:ilvl w:val="0"/>
          <w:numId w:val="4"/>
        </w:numPr>
        <w:spacing w:before="0" w:after="0"/>
        <w:rPr>
          <w:color w:val="202122"/>
        </w:rPr>
      </w:pPr>
      <w:r>
        <w:rPr>
          <w:color w:val="202122"/>
        </w:rPr>
        <w:t>Minus panta modelului de regresie va fi coeficientul alfa</w:t>
      </w:r>
    </w:p>
    <w:p w14:paraId="2926000A" w14:textId="77777777" w:rsidR="008E267F" w:rsidRDefault="007670EA">
      <w:pPr>
        <w:numPr>
          <w:ilvl w:val="0"/>
          <w:numId w:val="4"/>
        </w:numPr>
        <w:spacing w:before="0" w:after="240"/>
        <w:rPr>
          <w:color w:val="202122"/>
        </w:rPr>
      </w:pPr>
      <w:r>
        <w:rPr>
          <w:color w:val="202122"/>
        </w:rPr>
        <w:t xml:space="preserve">Estimăm probabilitatea unei valori extreme de parametrii acestui model de regresie </w:t>
      </w:r>
    </w:p>
    <w:p w14:paraId="31DC50EE" w14:textId="77777777" w:rsidR="008E267F" w:rsidRDefault="008E267F">
      <w:pPr>
        <w:rPr>
          <w:color w:val="202122"/>
        </w:rPr>
      </w:pPr>
    </w:p>
    <w:p w14:paraId="6C19975F" w14:textId="77777777" w:rsidR="008E267F" w:rsidRDefault="007670EA">
      <w:pPr>
        <w:rPr>
          <w:color w:val="202122"/>
        </w:rPr>
      </w:pPr>
      <w:r>
        <w:rPr>
          <w:noProof/>
          <w:color w:val="202122"/>
        </w:rPr>
        <w:lastRenderedPageBreak/>
        <w:drawing>
          <wp:inline distT="114300" distB="114300" distL="114300" distR="114300" wp14:anchorId="60375D8D" wp14:editId="470CCBDB">
            <wp:extent cx="6027150" cy="3594100"/>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5"/>
                    <a:srcRect/>
                    <a:stretch>
                      <a:fillRect/>
                    </a:stretch>
                  </pic:blipFill>
                  <pic:spPr>
                    <a:xfrm>
                      <a:off x="0" y="0"/>
                      <a:ext cx="6027150" cy="3594100"/>
                    </a:xfrm>
                    <a:prstGeom prst="rect">
                      <a:avLst/>
                    </a:prstGeom>
                    <a:ln/>
                  </pic:spPr>
                </pic:pic>
              </a:graphicData>
            </a:graphic>
          </wp:inline>
        </w:drawing>
      </w:r>
    </w:p>
    <w:p w14:paraId="2CD0FA58" w14:textId="56B139EB" w:rsidR="008E267F" w:rsidRDefault="007670EA">
      <w:pPr>
        <w:rPr>
          <w:color w:val="202122"/>
        </w:rPr>
      </w:pPr>
      <w:r>
        <w:rPr>
          <w:color w:val="202122"/>
        </w:rPr>
        <w:t xml:space="preserve"> </w:t>
      </w:r>
      <w:r>
        <w:rPr>
          <w:b/>
          <w:color w:val="202122"/>
        </w:rPr>
        <w:t xml:space="preserve">Fig.17 </w:t>
      </w:r>
      <w:r>
        <w:rPr>
          <w:color w:val="202122"/>
        </w:rPr>
        <w:t>Histograma și func</w:t>
      </w:r>
      <w:r>
        <w:rPr>
          <w:color w:val="202122"/>
        </w:rPr>
        <w:t xml:space="preserve">ția densitate de probabilitate / </w:t>
      </w:r>
      <w:r w:rsidR="00B3349C">
        <w:rPr>
          <w:color w:val="202122"/>
          <w:lang w:val="en-AS"/>
        </w:rPr>
        <w:t>D</w:t>
      </w:r>
      <w:proofErr w:type="spellStart"/>
      <w:r>
        <w:rPr>
          <w:color w:val="202122"/>
        </w:rPr>
        <w:t>istribuția</w:t>
      </w:r>
      <w:proofErr w:type="spellEnd"/>
      <w:r>
        <w:rPr>
          <w:color w:val="202122"/>
        </w:rPr>
        <w:t xml:space="preserve"> </w:t>
      </w:r>
      <w:r w:rsidR="00B3349C">
        <w:rPr>
          <w:color w:val="202122"/>
          <w:lang w:val="en-AS"/>
        </w:rPr>
        <w:t>P</w:t>
      </w:r>
      <w:proofErr w:type="spellStart"/>
      <w:r>
        <w:rPr>
          <w:color w:val="202122"/>
        </w:rPr>
        <w:t>areto</w:t>
      </w:r>
      <w:proofErr w:type="spellEnd"/>
      <w:r>
        <w:rPr>
          <w:color w:val="202122"/>
        </w:rPr>
        <w:t xml:space="preserve"> pentru randamentele TESLA</w:t>
      </w:r>
    </w:p>
    <w:p w14:paraId="6820CBEC" w14:textId="77777777" w:rsidR="008E267F" w:rsidRDefault="007670EA">
      <w:pPr>
        <w:rPr>
          <w:color w:val="202122"/>
        </w:rPr>
      </w:pPr>
      <w:r>
        <w:rPr>
          <w:color w:val="202122"/>
        </w:rPr>
        <w:t xml:space="preserve">Este suprapunerea distribuției </w:t>
      </w:r>
      <w:proofErr w:type="spellStart"/>
      <w:r>
        <w:rPr>
          <w:color w:val="202122"/>
        </w:rPr>
        <w:t>pareto</w:t>
      </w:r>
      <w:proofErr w:type="spellEnd"/>
      <w:r>
        <w:rPr>
          <w:color w:val="202122"/>
        </w:rPr>
        <w:t xml:space="preserve"> pe histogramă. </w:t>
      </w:r>
    </w:p>
    <w:p w14:paraId="4D3C014A" w14:textId="77777777" w:rsidR="008E267F" w:rsidRDefault="008E267F">
      <w:pPr>
        <w:rPr>
          <w:color w:val="202122"/>
        </w:rPr>
      </w:pPr>
    </w:p>
    <w:p w14:paraId="120A4495" w14:textId="77777777" w:rsidR="008E267F" w:rsidRDefault="007670EA">
      <w:pPr>
        <w:rPr>
          <w:color w:val="202122"/>
        </w:rPr>
      </w:pPr>
      <w:r>
        <w:rPr>
          <w:noProof/>
          <w:color w:val="202122"/>
        </w:rPr>
        <w:drawing>
          <wp:inline distT="114300" distB="114300" distL="114300" distR="114300" wp14:anchorId="50F55E09" wp14:editId="70255210">
            <wp:extent cx="5338763" cy="3332060"/>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6"/>
                    <a:srcRect/>
                    <a:stretch>
                      <a:fillRect/>
                    </a:stretch>
                  </pic:blipFill>
                  <pic:spPr>
                    <a:xfrm>
                      <a:off x="0" y="0"/>
                      <a:ext cx="5338763" cy="3332060"/>
                    </a:xfrm>
                    <a:prstGeom prst="rect">
                      <a:avLst/>
                    </a:prstGeom>
                    <a:ln/>
                  </pic:spPr>
                </pic:pic>
              </a:graphicData>
            </a:graphic>
          </wp:inline>
        </w:drawing>
      </w:r>
    </w:p>
    <w:p w14:paraId="2EF5D3A8" w14:textId="77777777" w:rsidR="008E267F" w:rsidRDefault="007670EA">
      <w:pPr>
        <w:rPr>
          <w:color w:val="202122"/>
        </w:rPr>
      </w:pPr>
      <w:r>
        <w:rPr>
          <w:color w:val="202122"/>
        </w:rPr>
        <w:t xml:space="preserve"> </w:t>
      </w:r>
      <w:r>
        <w:rPr>
          <w:b/>
          <w:color w:val="202122"/>
        </w:rPr>
        <w:t xml:space="preserve">Fig.18 </w:t>
      </w:r>
      <w:r>
        <w:rPr>
          <w:color w:val="202122"/>
        </w:rPr>
        <w:t>Coada stângă a distribuției randamentelor / Distribuția pierderilor (randamentele mai mici de 10%)</w:t>
      </w:r>
    </w:p>
    <w:p w14:paraId="27C5B178" w14:textId="77777777" w:rsidR="008E267F" w:rsidRDefault="008E267F">
      <w:pPr>
        <w:rPr>
          <w:color w:val="202122"/>
        </w:rPr>
      </w:pPr>
    </w:p>
    <w:p w14:paraId="66360F79" w14:textId="77777777" w:rsidR="008E267F" w:rsidRDefault="007670EA">
      <w:pPr>
        <w:rPr>
          <w:color w:val="202122"/>
        </w:rPr>
      </w:pPr>
      <w:r>
        <w:rPr>
          <w:noProof/>
          <w:color w:val="202122"/>
        </w:rPr>
        <w:drawing>
          <wp:inline distT="114300" distB="114300" distL="114300" distR="114300" wp14:anchorId="62CA2500" wp14:editId="7FFA4E22">
            <wp:extent cx="5336140" cy="3165667"/>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5336140" cy="3165667"/>
                    </a:xfrm>
                    <a:prstGeom prst="rect">
                      <a:avLst/>
                    </a:prstGeom>
                    <a:ln/>
                  </pic:spPr>
                </pic:pic>
              </a:graphicData>
            </a:graphic>
          </wp:inline>
        </w:drawing>
      </w:r>
    </w:p>
    <w:p w14:paraId="42FC8EB7" w14:textId="77777777" w:rsidR="008E267F" w:rsidRDefault="007670EA">
      <w:pPr>
        <w:rPr>
          <w:color w:val="202122"/>
        </w:rPr>
      </w:pPr>
      <w:r>
        <w:rPr>
          <w:color w:val="202122"/>
        </w:rPr>
        <w:t xml:space="preserve"> </w:t>
      </w:r>
      <w:r>
        <w:rPr>
          <w:b/>
          <w:color w:val="202122"/>
        </w:rPr>
        <w:t xml:space="preserve">Fig.19 </w:t>
      </w:r>
      <w:r>
        <w:rPr>
          <w:color w:val="202122"/>
        </w:rPr>
        <w:t>Modelul de regresie</w:t>
      </w:r>
    </w:p>
    <w:p w14:paraId="6DFBE2B0" w14:textId="77777777" w:rsidR="008E267F" w:rsidRDefault="007670EA">
      <w:pPr>
        <w:spacing w:before="0" w:after="0"/>
        <w:rPr>
          <w:color w:val="202122"/>
        </w:rPr>
      </w:pPr>
      <w:proofErr w:type="spellStart"/>
      <w:r>
        <w:rPr>
          <w:color w:val="202122"/>
        </w:rPr>
        <w:t>Only</w:t>
      </w:r>
      <w:proofErr w:type="spellEnd"/>
      <w:r>
        <w:rPr>
          <w:color w:val="202122"/>
        </w:rPr>
        <w:t xml:space="preserve"> </w:t>
      </w:r>
      <w:proofErr w:type="spellStart"/>
      <w:r>
        <w:rPr>
          <w:color w:val="202122"/>
        </w:rPr>
        <w:t>the</w:t>
      </w:r>
      <w:proofErr w:type="spellEnd"/>
      <w:r>
        <w:rPr>
          <w:color w:val="202122"/>
        </w:rPr>
        <w:t xml:space="preserve"> 10% </w:t>
      </w:r>
      <w:proofErr w:type="spellStart"/>
      <w:r>
        <w:rPr>
          <w:color w:val="202122"/>
        </w:rPr>
        <w:t>lowest</w:t>
      </w:r>
      <w:proofErr w:type="spellEnd"/>
      <w:r>
        <w:rPr>
          <w:color w:val="202122"/>
        </w:rPr>
        <w:t xml:space="preserve"> log-</w:t>
      </w:r>
      <w:proofErr w:type="spellStart"/>
      <w:r>
        <w:rPr>
          <w:color w:val="202122"/>
        </w:rPr>
        <w:t>returns</w:t>
      </w:r>
      <w:proofErr w:type="spellEnd"/>
      <w:r>
        <w:rPr>
          <w:color w:val="202122"/>
        </w:rPr>
        <w:t xml:space="preserve"> </w:t>
      </w:r>
      <w:proofErr w:type="spellStart"/>
      <w:r>
        <w:rPr>
          <w:color w:val="202122"/>
        </w:rPr>
        <w:t>from</w:t>
      </w:r>
      <w:proofErr w:type="spellEnd"/>
      <w:r>
        <w:rPr>
          <w:color w:val="202122"/>
        </w:rPr>
        <w:t xml:space="preserve"> </w:t>
      </w:r>
      <w:proofErr w:type="spellStart"/>
      <w:r>
        <w:rPr>
          <w:color w:val="202122"/>
        </w:rPr>
        <w:t>the</w:t>
      </w:r>
      <w:proofErr w:type="spellEnd"/>
      <w:r>
        <w:rPr>
          <w:color w:val="202122"/>
        </w:rPr>
        <w:t xml:space="preserve"> left </w:t>
      </w:r>
      <w:proofErr w:type="spellStart"/>
      <w:r>
        <w:rPr>
          <w:color w:val="202122"/>
        </w:rPr>
        <w:t>tail</w:t>
      </w:r>
      <w:proofErr w:type="spellEnd"/>
      <w:r>
        <w:rPr>
          <w:color w:val="202122"/>
        </w:rPr>
        <w:t xml:space="preserve"> are </w:t>
      </w:r>
      <w:proofErr w:type="spellStart"/>
      <w:r>
        <w:rPr>
          <w:color w:val="202122"/>
        </w:rPr>
        <w:t>selected</w:t>
      </w:r>
      <w:proofErr w:type="spellEnd"/>
    </w:p>
    <w:p w14:paraId="73345C77" w14:textId="77777777" w:rsidR="008E267F" w:rsidRDefault="007670EA">
      <w:pPr>
        <w:spacing w:before="0" w:after="0"/>
        <w:rPr>
          <w:color w:val="202122"/>
        </w:rPr>
      </w:pPr>
      <w:proofErr w:type="spellStart"/>
      <w:r>
        <w:rPr>
          <w:color w:val="202122"/>
        </w:rPr>
        <w:t>Parameters</w:t>
      </w:r>
      <w:proofErr w:type="spellEnd"/>
      <w:r>
        <w:rPr>
          <w:color w:val="202122"/>
        </w:rPr>
        <w:t xml:space="preserve"> of </w:t>
      </w:r>
      <w:proofErr w:type="spellStart"/>
      <w:r>
        <w:rPr>
          <w:color w:val="202122"/>
        </w:rPr>
        <w:t>the</w:t>
      </w:r>
      <w:proofErr w:type="spellEnd"/>
      <w:r>
        <w:rPr>
          <w:color w:val="202122"/>
        </w:rPr>
        <w:t xml:space="preserve"> </w:t>
      </w:r>
      <w:proofErr w:type="spellStart"/>
      <w:r>
        <w:rPr>
          <w:color w:val="202122"/>
        </w:rPr>
        <w:t>Pareto</w:t>
      </w:r>
      <w:proofErr w:type="spellEnd"/>
      <w:r>
        <w:rPr>
          <w:color w:val="202122"/>
        </w:rPr>
        <w:t xml:space="preserve"> Distribution</w:t>
      </w:r>
    </w:p>
    <w:p w14:paraId="3ACC3C0A" w14:textId="77777777" w:rsidR="008E267F" w:rsidRDefault="007670EA">
      <w:pPr>
        <w:spacing w:before="0" w:after="0"/>
        <w:rPr>
          <w:color w:val="202122"/>
        </w:rPr>
      </w:pPr>
      <w:proofErr w:type="spellStart"/>
      <w:r>
        <w:rPr>
          <w:color w:val="202122"/>
        </w:rPr>
        <w:t>Estimated</w:t>
      </w:r>
      <w:proofErr w:type="spellEnd"/>
      <w:r>
        <w:rPr>
          <w:color w:val="202122"/>
        </w:rPr>
        <w:t xml:space="preserve"> </w:t>
      </w:r>
      <w:proofErr w:type="spellStart"/>
      <w:r>
        <w:rPr>
          <w:color w:val="202122"/>
        </w:rPr>
        <w:t>tail</w:t>
      </w:r>
      <w:proofErr w:type="spellEnd"/>
      <w:r>
        <w:rPr>
          <w:color w:val="202122"/>
        </w:rPr>
        <w:t xml:space="preserve"> index </w:t>
      </w:r>
      <w:proofErr w:type="spellStart"/>
      <w:r>
        <w:rPr>
          <w:color w:val="202122"/>
        </w:rPr>
        <w:t>alpha</w:t>
      </w:r>
      <w:proofErr w:type="spellEnd"/>
      <w:r>
        <w:rPr>
          <w:color w:val="202122"/>
        </w:rPr>
        <w:t>=3.257</w:t>
      </w:r>
    </w:p>
    <w:p w14:paraId="48281A62" w14:textId="77777777" w:rsidR="008E267F" w:rsidRDefault="007670EA">
      <w:pPr>
        <w:spacing w:before="0" w:after="0"/>
        <w:rPr>
          <w:color w:val="202122"/>
        </w:rPr>
      </w:pPr>
      <w:proofErr w:type="spellStart"/>
      <w:r>
        <w:rPr>
          <w:color w:val="202122"/>
        </w:rPr>
        <w:t>Estimated</w:t>
      </w:r>
      <w:proofErr w:type="spellEnd"/>
      <w:r>
        <w:rPr>
          <w:color w:val="202122"/>
        </w:rPr>
        <w:t xml:space="preserve"> </w:t>
      </w:r>
      <w:proofErr w:type="spellStart"/>
      <w:r>
        <w:rPr>
          <w:color w:val="202122"/>
        </w:rPr>
        <w:t>x_min</w:t>
      </w:r>
      <w:proofErr w:type="spellEnd"/>
      <w:r>
        <w:rPr>
          <w:color w:val="202122"/>
        </w:rPr>
        <w:t xml:space="preserve">=0.038 (este pierderea minima, </w:t>
      </w:r>
      <w:proofErr w:type="spellStart"/>
      <w:r>
        <w:rPr>
          <w:color w:val="202122"/>
        </w:rPr>
        <w:t>quantila</w:t>
      </w:r>
      <w:proofErr w:type="spellEnd"/>
      <w:r>
        <w:rPr>
          <w:color w:val="202122"/>
        </w:rPr>
        <w:t xml:space="preserve"> de rang 10%)</w:t>
      </w:r>
    </w:p>
    <w:p w14:paraId="4588F7C5" w14:textId="77777777" w:rsidR="008E267F" w:rsidRDefault="008E267F">
      <w:pPr>
        <w:spacing w:before="0" w:after="0"/>
        <w:rPr>
          <w:color w:val="202122"/>
        </w:rPr>
      </w:pPr>
    </w:p>
    <w:p w14:paraId="32961610" w14:textId="77777777" w:rsidR="008E267F" w:rsidRDefault="008E267F">
      <w:pPr>
        <w:spacing w:before="0" w:after="0"/>
        <w:rPr>
          <w:color w:val="202122"/>
        </w:rPr>
      </w:pPr>
    </w:p>
    <w:p w14:paraId="42D920F4" w14:textId="77777777" w:rsidR="008E267F" w:rsidRDefault="008E267F">
      <w:pPr>
        <w:spacing w:before="0" w:after="0"/>
        <w:rPr>
          <w:color w:val="202122"/>
        </w:rPr>
      </w:pPr>
    </w:p>
    <w:p w14:paraId="1ED212E0" w14:textId="77777777" w:rsidR="008E267F" w:rsidRDefault="008E267F">
      <w:pPr>
        <w:spacing w:before="0" w:after="0"/>
        <w:rPr>
          <w:color w:val="202122"/>
        </w:rPr>
      </w:pPr>
    </w:p>
    <w:p w14:paraId="7C2AD3DE" w14:textId="77777777" w:rsidR="008E267F" w:rsidRDefault="007670EA">
      <w:pPr>
        <w:spacing w:before="0" w:after="0"/>
        <w:rPr>
          <w:color w:val="202122"/>
        </w:rPr>
      </w:pPr>
      <w:r>
        <w:rPr>
          <w:noProof/>
          <w:color w:val="202122"/>
        </w:rPr>
        <w:lastRenderedPageBreak/>
        <w:drawing>
          <wp:inline distT="114300" distB="114300" distL="114300" distR="114300" wp14:anchorId="40946616" wp14:editId="181D3E06">
            <wp:extent cx="5667375" cy="353377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5667375" cy="3533775"/>
                    </a:xfrm>
                    <a:prstGeom prst="rect">
                      <a:avLst/>
                    </a:prstGeom>
                    <a:ln/>
                  </pic:spPr>
                </pic:pic>
              </a:graphicData>
            </a:graphic>
          </wp:inline>
        </w:drawing>
      </w:r>
    </w:p>
    <w:p w14:paraId="120EEA35" w14:textId="0D1259E1" w:rsidR="008E267F" w:rsidRDefault="007670EA">
      <w:pPr>
        <w:rPr>
          <w:color w:val="202122"/>
        </w:rPr>
      </w:pPr>
      <w:r>
        <w:rPr>
          <w:color w:val="202122"/>
        </w:rPr>
        <w:t xml:space="preserve"> </w:t>
      </w:r>
      <w:r>
        <w:rPr>
          <w:b/>
          <w:color w:val="202122"/>
        </w:rPr>
        <w:t xml:space="preserve">Fig.20 </w:t>
      </w:r>
      <w:r>
        <w:rPr>
          <w:color w:val="202122"/>
        </w:rPr>
        <w:t>Probabilitat</w:t>
      </w:r>
      <w:r>
        <w:rPr>
          <w:color w:val="202122"/>
        </w:rPr>
        <w:t xml:space="preserve">ea unei pierderi în cazul modelelor empiric, </w:t>
      </w:r>
      <w:r w:rsidR="00B3349C">
        <w:rPr>
          <w:color w:val="202122"/>
          <w:lang w:val="en-AS"/>
        </w:rPr>
        <w:t>P</w:t>
      </w:r>
      <w:proofErr w:type="spellStart"/>
      <w:r>
        <w:rPr>
          <w:color w:val="202122"/>
        </w:rPr>
        <w:t>areto</w:t>
      </w:r>
      <w:proofErr w:type="spellEnd"/>
      <w:r>
        <w:rPr>
          <w:color w:val="202122"/>
        </w:rPr>
        <w:t xml:space="preserve"> și a distribuției normale pentru acțiunile TESLA</w:t>
      </w:r>
    </w:p>
    <w:p w14:paraId="613B9EC9" w14:textId="77777777" w:rsidR="008E267F" w:rsidRDefault="008E267F">
      <w:pPr>
        <w:rPr>
          <w:color w:val="202122"/>
        </w:rPr>
      </w:pPr>
    </w:p>
    <w:p w14:paraId="47477350" w14:textId="77777777" w:rsidR="008E267F" w:rsidRDefault="007670EA">
      <w:pPr>
        <w:rPr>
          <w:color w:val="202122"/>
        </w:rPr>
      </w:pPr>
      <w:r>
        <w:rPr>
          <w:color w:val="202122"/>
        </w:rPr>
        <w:t xml:space="preserve">Unde   Axa  OX: pierderea </w:t>
      </w:r>
    </w:p>
    <w:p w14:paraId="1B1FAC4A" w14:textId="77777777" w:rsidR="008E267F" w:rsidRDefault="007670EA">
      <w:pPr>
        <w:rPr>
          <w:color w:val="202122"/>
        </w:rPr>
      </w:pPr>
      <w:r>
        <w:rPr>
          <w:color w:val="202122"/>
        </w:rPr>
        <w:t xml:space="preserve">           Axa  OY:  probabilitatea pierderii </w:t>
      </w:r>
    </w:p>
    <w:p w14:paraId="29215FC3" w14:textId="77777777" w:rsidR="008E267F" w:rsidRDefault="008E267F">
      <w:pPr>
        <w:rPr>
          <w:color w:val="202122"/>
        </w:rPr>
      </w:pPr>
    </w:p>
    <w:p w14:paraId="00637D42" w14:textId="77777777" w:rsidR="008E267F" w:rsidRDefault="007670EA">
      <w:pPr>
        <w:rPr>
          <w:color w:val="202122"/>
        </w:rPr>
      </w:pPr>
      <w:r>
        <w:rPr>
          <w:color w:val="202122"/>
        </w:rPr>
        <w:t xml:space="preserve">Probabilitatea de a avea o pierdere mai mare decât 5% este  6,3%. Lucrul reflectă și distribuția </w:t>
      </w:r>
      <w:proofErr w:type="spellStart"/>
      <w:r>
        <w:rPr>
          <w:color w:val="202122"/>
        </w:rPr>
        <w:t>pareto</w:t>
      </w:r>
      <w:proofErr w:type="spellEnd"/>
      <w:r>
        <w:rPr>
          <w:color w:val="202122"/>
        </w:rPr>
        <w:t xml:space="preserve">. Dacă aș modela cu o distribuție normală este aproape zero. =:= probabilitatea unei valori extreme folosindu-mă de acest model de regresie  </w:t>
      </w:r>
    </w:p>
    <w:p w14:paraId="03C8F00C" w14:textId="77777777" w:rsidR="008E267F" w:rsidRDefault="008E267F">
      <w:pPr>
        <w:rPr>
          <w:color w:val="202122"/>
        </w:rPr>
      </w:pPr>
    </w:p>
    <w:p w14:paraId="4EADB023" w14:textId="77777777" w:rsidR="008E267F" w:rsidRDefault="007670EA">
      <w:pPr>
        <w:rPr>
          <w:color w:val="202122"/>
        </w:rPr>
      </w:pPr>
      <w:r>
        <w:rPr>
          <w:color w:val="202122"/>
        </w:rPr>
        <w:t>Concluzii:</w:t>
      </w:r>
    </w:p>
    <w:p w14:paraId="784B0444" w14:textId="77777777" w:rsidR="008E267F" w:rsidRDefault="007670EA">
      <w:pPr>
        <w:numPr>
          <w:ilvl w:val="0"/>
          <w:numId w:val="2"/>
        </w:numPr>
        <w:spacing w:after="0"/>
        <w:rPr>
          <w:color w:val="202122"/>
        </w:rPr>
      </w:pPr>
      <w:r>
        <w:rPr>
          <w:color w:val="202122"/>
        </w:rPr>
        <w:t xml:space="preserve">Cu cât alfa este mai mare cu atât probabilitatea cozii este mai </w:t>
      </w:r>
      <w:proofErr w:type="spellStart"/>
      <w:r>
        <w:rPr>
          <w:color w:val="202122"/>
        </w:rPr>
        <w:t>mică.deci</w:t>
      </w:r>
      <w:proofErr w:type="spellEnd"/>
      <w:r>
        <w:rPr>
          <w:color w:val="202122"/>
        </w:rPr>
        <w:t xml:space="preserve">, dacă am două active sau două portofolii va fi mai riscant acel portofoliu care are alfa minim, deoarece cu cât alfa este mai mic, cu atât probabilitatea valorilor extreme este mai </w:t>
      </w:r>
      <w:r>
        <w:rPr>
          <w:color w:val="202122"/>
        </w:rPr>
        <w:t xml:space="preserve">mare. </w:t>
      </w:r>
    </w:p>
    <w:p w14:paraId="70EF9EAF" w14:textId="77777777" w:rsidR="008E267F" w:rsidRDefault="007670EA">
      <w:pPr>
        <w:numPr>
          <w:ilvl w:val="0"/>
          <w:numId w:val="2"/>
        </w:numPr>
        <w:spacing w:before="0"/>
        <w:rPr>
          <w:color w:val="202122"/>
        </w:rPr>
      </w:pPr>
      <w:r>
        <w:rPr>
          <w:color w:val="202122"/>
        </w:rPr>
        <w:t xml:space="preserve">S-a dovedit de foarte multe ori că distribuția </w:t>
      </w:r>
      <w:proofErr w:type="spellStart"/>
      <w:r>
        <w:rPr>
          <w:color w:val="202122"/>
        </w:rPr>
        <w:t>pareto</w:t>
      </w:r>
      <w:proofErr w:type="spellEnd"/>
      <w:r>
        <w:rPr>
          <w:color w:val="202122"/>
        </w:rPr>
        <w:t xml:space="preserve"> chiar poate fi folosită pentru a estima probabilitatea valorilor extreme. </w:t>
      </w:r>
    </w:p>
    <w:p w14:paraId="33A794B0" w14:textId="77777777" w:rsidR="008E267F" w:rsidRDefault="008E267F">
      <w:pPr>
        <w:rPr>
          <w:color w:val="202122"/>
        </w:rPr>
      </w:pPr>
    </w:p>
    <w:p w14:paraId="3EFFFA2E" w14:textId="77777777" w:rsidR="008E267F" w:rsidRDefault="008E267F">
      <w:pPr>
        <w:rPr>
          <w:color w:val="202122"/>
        </w:rPr>
      </w:pPr>
    </w:p>
    <w:p w14:paraId="1282812E" w14:textId="77777777" w:rsidR="00A62E28" w:rsidRDefault="00A62E28">
      <w:pPr>
        <w:rPr>
          <w:color w:val="202122"/>
        </w:rPr>
      </w:pPr>
    </w:p>
    <w:p w14:paraId="7E81558C" w14:textId="77777777" w:rsidR="00A62E28" w:rsidRDefault="00A62E28">
      <w:pPr>
        <w:rPr>
          <w:color w:val="202122"/>
        </w:rPr>
      </w:pPr>
    </w:p>
    <w:p w14:paraId="7D2D932B" w14:textId="33A29029" w:rsidR="008E267F" w:rsidRDefault="007670EA">
      <w:pPr>
        <w:rPr>
          <w:color w:val="202122"/>
        </w:rPr>
      </w:pPr>
      <w:r>
        <w:rPr>
          <w:color w:val="202122"/>
        </w:rPr>
        <w:lastRenderedPageBreak/>
        <w:t xml:space="preserve">Bibliografie: </w:t>
      </w:r>
    </w:p>
    <w:p w14:paraId="5873DE5E" w14:textId="77777777" w:rsidR="008E267F" w:rsidRDefault="007670EA">
      <w:pPr>
        <w:numPr>
          <w:ilvl w:val="0"/>
          <w:numId w:val="6"/>
        </w:numPr>
        <w:spacing w:after="0"/>
      </w:pPr>
      <w:hyperlink r:id="rId39">
        <w:r>
          <w:rPr>
            <w:color w:val="1155CC"/>
            <w:u w:val="single"/>
          </w:rPr>
          <w:t>ht</w:t>
        </w:r>
        <w:r>
          <w:rPr>
            <w:color w:val="1155CC"/>
            <w:u w:val="single"/>
          </w:rPr>
          <w:t>tps://econ.ubbcluj.ro/Scoala_Doctorala/rezumate/PLESOIANU%20Mihaela%20Anita.pdf</w:t>
        </w:r>
      </w:hyperlink>
    </w:p>
    <w:p w14:paraId="70269ED4" w14:textId="77777777" w:rsidR="008E267F" w:rsidRDefault="007670EA">
      <w:pPr>
        <w:numPr>
          <w:ilvl w:val="0"/>
          <w:numId w:val="6"/>
        </w:numPr>
        <w:spacing w:before="0" w:after="0"/>
      </w:pPr>
      <w:hyperlink r:id="rId40" w:anchor="page/content/advtimeser-Variance_Ratio_Test.html">
        <w:r>
          <w:rPr>
            <w:color w:val="1155CC"/>
            <w:u w:val="single"/>
          </w:rPr>
          <w:t>http://www.eviews.com/help/helpintro.html#page/content/advtimeser-Variance_Ratio_Test.html</w:t>
        </w:r>
      </w:hyperlink>
    </w:p>
    <w:p w14:paraId="14A80D53" w14:textId="77777777" w:rsidR="008E267F" w:rsidRDefault="007670EA">
      <w:pPr>
        <w:numPr>
          <w:ilvl w:val="0"/>
          <w:numId w:val="6"/>
        </w:numPr>
        <w:spacing w:before="0" w:after="0"/>
        <w:rPr>
          <w:color w:val="202122"/>
        </w:rPr>
      </w:pPr>
      <w:hyperlink r:id="rId41">
        <w:r>
          <w:rPr>
            <w:color w:val="1155CC"/>
            <w:u w:val="single"/>
          </w:rPr>
          <w:t>https://finance.yahoo.com/quote/TSLA/history?p=TSLA</w:t>
        </w:r>
      </w:hyperlink>
      <w:r>
        <w:rPr>
          <w:color w:val="202122"/>
        </w:rPr>
        <w:t xml:space="preserve"> </w:t>
      </w:r>
    </w:p>
    <w:p w14:paraId="0E13E89F" w14:textId="77777777" w:rsidR="008E267F" w:rsidRDefault="007670EA">
      <w:pPr>
        <w:numPr>
          <w:ilvl w:val="0"/>
          <w:numId w:val="6"/>
        </w:numPr>
        <w:spacing w:before="0" w:after="0"/>
        <w:rPr>
          <w:color w:val="202122"/>
        </w:rPr>
      </w:pPr>
      <w:hyperlink r:id="rId42">
        <w:r>
          <w:rPr>
            <w:color w:val="1155CC"/>
            <w:u w:val="single"/>
          </w:rPr>
          <w:t>https://github.com/danpele</w:t>
        </w:r>
      </w:hyperlink>
      <w:r>
        <w:rPr>
          <w:color w:val="202122"/>
        </w:rPr>
        <w:t xml:space="preserve"> </w:t>
      </w:r>
    </w:p>
    <w:p w14:paraId="2CCFC978" w14:textId="77777777" w:rsidR="008E267F" w:rsidRDefault="007670EA">
      <w:pPr>
        <w:numPr>
          <w:ilvl w:val="0"/>
          <w:numId w:val="6"/>
        </w:numPr>
        <w:spacing w:before="0" w:after="0"/>
        <w:rPr>
          <w:color w:val="202122"/>
        </w:rPr>
      </w:pPr>
      <w:hyperlink r:id="rId43">
        <w:r>
          <w:rPr>
            <w:color w:val="1155CC"/>
            <w:u w:val="single"/>
          </w:rPr>
          <w:t>https://quantivity.wordpress.c</w:t>
        </w:r>
        <w:r>
          <w:rPr>
            <w:color w:val="1155CC"/>
            <w:u w:val="single"/>
          </w:rPr>
          <w:t>om/2011/02/21/why-log-returns/</w:t>
        </w:r>
      </w:hyperlink>
      <w:r>
        <w:rPr>
          <w:color w:val="202122"/>
        </w:rPr>
        <w:t xml:space="preserve"> </w:t>
      </w:r>
    </w:p>
    <w:p w14:paraId="3A70D2CA" w14:textId="77777777" w:rsidR="008E267F" w:rsidRDefault="007670EA">
      <w:pPr>
        <w:numPr>
          <w:ilvl w:val="0"/>
          <w:numId w:val="6"/>
        </w:numPr>
        <w:spacing w:before="0"/>
      </w:pPr>
      <w:proofErr w:type="spellStart"/>
      <w:r>
        <w:rPr>
          <w:color w:val="202122"/>
        </w:rPr>
        <w:t>Joint</w:t>
      </w:r>
      <w:proofErr w:type="spellEnd"/>
      <w:r>
        <w:rPr>
          <w:color w:val="202122"/>
        </w:rPr>
        <w:t xml:space="preserve"> </w:t>
      </w:r>
      <w:proofErr w:type="spellStart"/>
      <w:r>
        <w:rPr>
          <w:color w:val="202122"/>
        </w:rPr>
        <w:t>Variance-Ratio</w:t>
      </w:r>
      <w:proofErr w:type="spellEnd"/>
      <w:r>
        <w:rPr>
          <w:color w:val="202122"/>
        </w:rPr>
        <w:t xml:space="preserve"> </w:t>
      </w:r>
      <w:proofErr w:type="spellStart"/>
      <w:r>
        <w:rPr>
          <w:color w:val="202122"/>
        </w:rPr>
        <w:t>Tests</w:t>
      </w:r>
      <w:proofErr w:type="spellEnd"/>
      <w:r>
        <w:rPr>
          <w:color w:val="202122"/>
        </w:rPr>
        <w:t xml:space="preserve"> of </w:t>
      </w:r>
      <w:proofErr w:type="spellStart"/>
      <w:r>
        <w:rPr>
          <w:color w:val="202122"/>
        </w:rPr>
        <w:t>the</w:t>
      </w:r>
      <w:proofErr w:type="spellEnd"/>
      <w:r>
        <w:rPr>
          <w:color w:val="202122"/>
        </w:rPr>
        <w:t xml:space="preserve"> Martingale </w:t>
      </w:r>
      <w:proofErr w:type="spellStart"/>
      <w:r>
        <w:rPr>
          <w:color w:val="202122"/>
        </w:rPr>
        <w:t>Hypothesis</w:t>
      </w:r>
      <w:proofErr w:type="spellEnd"/>
      <w:r>
        <w:rPr>
          <w:color w:val="202122"/>
        </w:rPr>
        <w:t xml:space="preserve"> for Exchange </w:t>
      </w:r>
      <w:proofErr w:type="spellStart"/>
      <w:r>
        <w:rPr>
          <w:color w:val="202122"/>
        </w:rPr>
        <w:t>Rates</w:t>
      </w:r>
      <w:proofErr w:type="spellEnd"/>
      <w:r>
        <w:rPr>
          <w:color w:val="202122"/>
        </w:rPr>
        <w:t xml:space="preserve">, </w:t>
      </w:r>
      <w:hyperlink r:id="rId44">
        <w:r>
          <w:rPr>
            <w:u w:val="single"/>
          </w:rPr>
          <w:t>Vol. 15, No. 1 (Jan., 1997)</w:t>
        </w:r>
      </w:hyperlink>
      <w:r>
        <w:rPr>
          <w:color w:val="343332"/>
        </w:rPr>
        <w:t xml:space="preserve">, pp. 51-59 (9 </w:t>
      </w:r>
      <w:proofErr w:type="spellStart"/>
      <w:r>
        <w:rPr>
          <w:color w:val="343332"/>
        </w:rPr>
        <w:t>pages</w:t>
      </w:r>
      <w:proofErr w:type="spellEnd"/>
      <w:r>
        <w:rPr>
          <w:color w:val="343332"/>
        </w:rPr>
        <w:t xml:space="preserve">) </w:t>
      </w:r>
      <w:proofErr w:type="spellStart"/>
      <w:r>
        <w:rPr>
          <w:color w:val="343332"/>
        </w:rPr>
        <w:t>Published</w:t>
      </w:r>
      <w:proofErr w:type="spellEnd"/>
      <w:r>
        <w:rPr>
          <w:color w:val="343332"/>
        </w:rPr>
        <w:t xml:space="preserve"> </w:t>
      </w:r>
      <w:proofErr w:type="spellStart"/>
      <w:r>
        <w:rPr>
          <w:color w:val="343332"/>
        </w:rPr>
        <w:t>By</w:t>
      </w:r>
      <w:proofErr w:type="spellEnd"/>
      <w:r>
        <w:rPr>
          <w:color w:val="343332"/>
        </w:rPr>
        <w:t>: Taylor &amp; Francis, Ltd., Journ</w:t>
      </w:r>
      <w:r>
        <w:rPr>
          <w:color w:val="343332"/>
        </w:rPr>
        <w:t xml:space="preserve">al of Business &amp; Economic </w:t>
      </w:r>
      <w:proofErr w:type="spellStart"/>
      <w:r>
        <w:rPr>
          <w:color w:val="343332"/>
        </w:rPr>
        <w:t>Statistics</w:t>
      </w:r>
      <w:proofErr w:type="spellEnd"/>
      <w:r>
        <w:rPr>
          <w:color w:val="343332"/>
        </w:rPr>
        <w:t>;</w:t>
      </w:r>
      <w:r>
        <w:rPr>
          <w:color w:val="343332"/>
          <w:sz w:val="22"/>
          <w:szCs w:val="22"/>
        </w:rPr>
        <w:t xml:space="preserve"> </w:t>
      </w:r>
      <w:hyperlink r:id="rId45">
        <w:r>
          <w:rPr>
            <w:color w:val="990000"/>
            <w:sz w:val="22"/>
            <w:szCs w:val="22"/>
          </w:rPr>
          <w:t>https://doi.org/10.2307/1392073</w:t>
        </w:r>
      </w:hyperlink>
    </w:p>
    <w:p w14:paraId="15537331" w14:textId="77777777" w:rsidR="008E267F" w:rsidRDefault="008E267F">
      <w:pPr>
        <w:rPr>
          <w:color w:val="202122"/>
        </w:rPr>
      </w:pPr>
    </w:p>
    <w:p w14:paraId="3D76D02E" w14:textId="77777777" w:rsidR="008E267F" w:rsidRDefault="008E267F">
      <w:pPr>
        <w:rPr>
          <w:color w:val="202122"/>
        </w:rPr>
      </w:pPr>
    </w:p>
    <w:sectPr w:rsidR="008E267F">
      <w:headerReference w:type="default" r:id="rId46"/>
      <w:footerReference w:type="default" r:id="rId47"/>
      <w:pgSz w:w="11909" w:h="16834"/>
      <w:pgMar w:top="1440" w:right="97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33CF1" w14:textId="77777777" w:rsidR="007670EA" w:rsidRDefault="007670EA">
      <w:pPr>
        <w:spacing w:before="0" w:after="0" w:line="240" w:lineRule="auto"/>
      </w:pPr>
      <w:r>
        <w:separator/>
      </w:r>
    </w:p>
  </w:endnote>
  <w:endnote w:type="continuationSeparator" w:id="0">
    <w:p w14:paraId="7BAF9ECA" w14:textId="77777777" w:rsidR="007670EA" w:rsidRDefault="00767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A5993" w14:textId="77777777" w:rsidR="008E267F" w:rsidRDefault="008E26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D3A51" w14:textId="77777777" w:rsidR="007670EA" w:rsidRDefault="007670EA">
      <w:pPr>
        <w:spacing w:before="0" w:after="0" w:line="240" w:lineRule="auto"/>
      </w:pPr>
      <w:r>
        <w:separator/>
      </w:r>
    </w:p>
  </w:footnote>
  <w:footnote w:type="continuationSeparator" w:id="0">
    <w:p w14:paraId="5ECC10CA" w14:textId="77777777" w:rsidR="007670EA" w:rsidRDefault="007670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B5CBD" w14:textId="77777777" w:rsidR="008E267F" w:rsidRDefault="007670EA">
    <w:pPr>
      <w:rPr>
        <w:color w:val="999999"/>
      </w:rPr>
    </w:pPr>
    <w:r>
      <w:rPr>
        <w:color w:val="999999"/>
      </w:rPr>
      <w:t xml:space="preserve">Autor: Maria ROMANESCU </w:t>
    </w:r>
  </w:p>
  <w:p w14:paraId="62D1B3C5" w14:textId="77777777" w:rsidR="008E267F" w:rsidRDefault="008E267F">
    <w:pPr>
      <w:rPr>
        <w:color w:val="2021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6789A"/>
    <w:multiLevelType w:val="multilevel"/>
    <w:tmpl w:val="E8083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F82FEF"/>
    <w:multiLevelType w:val="multilevel"/>
    <w:tmpl w:val="5EC641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F0616D"/>
    <w:multiLevelType w:val="multilevel"/>
    <w:tmpl w:val="D0A4A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192BF0"/>
    <w:multiLevelType w:val="multilevel"/>
    <w:tmpl w:val="B7EC9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944C71"/>
    <w:multiLevelType w:val="multilevel"/>
    <w:tmpl w:val="BAC6C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502F88"/>
    <w:multiLevelType w:val="multilevel"/>
    <w:tmpl w:val="74F45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0F26C2"/>
    <w:multiLevelType w:val="multilevel"/>
    <w:tmpl w:val="4824EB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7F"/>
    <w:rsid w:val="007670EA"/>
    <w:rsid w:val="008E267F"/>
    <w:rsid w:val="00A62E28"/>
    <w:rsid w:val="00B3349C"/>
    <w:rsid w:val="00F3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24F7"/>
  <w15:docId w15:val="{3B79125F-0EAE-4E7B-BD2B-C5363038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highlight w:val="white"/>
        <w:lang w:val="ro" w:eastAsia="en-US" w:bidi="ar-SA"/>
      </w:rPr>
    </w:rPrDefault>
    <w:pPrDefault>
      <w:pPr>
        <w:shd w:val="clear" w:color="auto" w:fill="FFFFFF"/>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con.ubbcluj.ro/Scoala_Doctorala/rezumate/PLESOIANU%20Mihaela%20Anita.pdf"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github.com/danpele" TargetMode="External"/><Relationship Id="rId47" Type="http://schemas.openxmlformats.org/officeDocument/2006/relationships/footer" Target="footer1.xml"/><Relationship Id="rId7" Type="http://schemas.openxmlformats.org/officeDocument/2006/relationships/hyperlink" Target="https://ro.wikipedia.org/wiki/Fremont,_California"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www.eviews.com/help/helpintro.html" TargetMode="External"/><Relationship Id="rId45" Type="http://schemas.openxmlformats.org/officeDocument/2006/relationships/hyperlink" Target="https://doi.org/10.2307/1392073"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jstor.org/stable/i26036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quantivity.wordpress.com/2011/02/21/why-log-returns/" TargetMode="External"/><Relationship Id="rId48" Type="http://schemas.openxmlformats.org/officeDocument/2006/relationships/fontTable" Target="fontTable.xml"/><Relationship Id="rId8" Type="http://schemas.openxmlformats.org/officeDocument/2006/relationships/hyperlink" Target="https://ro.wikipedia.org/wiki/S%26P_500"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hyperlink" Target="https://finance.yahoo.com/quote/TSLA/history?p=TSL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2033</Words>
  <Characters>11594</Characters>
  <Application>Microsoft Office Word</Application>
  <DocSecurity>0</DocSecurity>
  <Lines>96</Lines>
  <Paragraphs>27</Paragraphs>
  <ScaleCrop>false</ScaleCrop>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ROMANESCU D MARIA 1</cp:lastModifiedBy>
  <cp:revision>4</cp:revision>
  <cp:lastPrinted>2021-01-30T02:48:00Z</cp:lastPrinted>
  <dcterms:created xsi:type="dcterms:W3CDTF">2021-01-30T02:40:00Z</dcterms:created>
  <dcterms:modified xsi:type="dcterms:W3CDTF">2021-01-30T02:48:00Z</dcterms:modified>
</cp:coreProperties>
</file>