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72479" w14:textId="31D89D38" w:rsidR="004E7A3C" w:rsidRPr="004E7A3C" w:rsidRDefault="004E7A3C" w:rsidP="004E7A3C">
      <w:r w:rsidRPr="004E7A3C">
        <w:t xml:space="preserve">Проект - </w:t>
      </w:r>
      <w:proofErr w:type="spellStart"/>
      <w:r w:rsidRPr="004E7A3C">
        <w:t>iOS</w:t>
      </w:r>
      <w:proofErr w:type="spellEnd"/>
      <w:r w:rsidRPr="004E7A3C">
        <w:t>-приложение для строительных компаний с использованием RTMP</w:t>
      </w:r>
    </w:p>
    <w:p w14:paraId="0BF8C16C" w14:textId="77777777" w:rsidR="004E7A3C" w:rsidRPr="004E7A3C" w:rsidRDefault="004E7A3C" w:rsidP="004E7A3C">
      <w:pPr>
        <w:ind w:firstLine="708"/>
      </w:pPr>
      <w:r w:rsidRPr="004E7A3C">
        <w:t>Функционал: проект для строительных компаний с поддержкой потоковой передачи видео в реальном времени (RTMP). Приложение позволяет пользователям регистрироваться, авторизоваться и просматривать объекты строительных компаний, включая квартиры и проекты. Оно поддерживает фильтрацию по параметрам, добавление объектов в "Избранное", просмотр новостей и документов, расчет ипотеки, а также просмотр видеотрансляций хода строительства в реальном времени с адаптивным битрейтом.</w:t>
      </w:r>
    </w:p>
    <w:p w14:paraId="797966D0" w14:textId="4988E017" w:rsidR="004E7A3C" w:rsidRPr="004E7A3C" w:rsidRDefault="004E7A3C" w:rsidP="004E7A3C">
      <w:pPr>
        <w:ind w:firstLine="708"/>
      </w:pPr>
      <w:r w:rsidRPr="004E7A3C">
        <w:t>П</w:t>
      </w:r>
      <w:r w:rsidRPr="004E7A3C">
        <w:t>оказатели анализа (экспертизы) оценки качества и результативности информационного менеджмента:</w:t>
      </w:r>
    </w:p>
    <w:p w14:paraId="1B9828B8" w14:textId="5323132E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Удобство пользовательского интерфейса — интуитивность использования.</w:t>
      </w:r>
    </w:p>
    <w:p w14:paraId="375EE09A" w14:textId="77E3787F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Скорость отклика — время загрузки данных и ответов на запросы.</w:t>
      </w:r>
    </w:p>
    <w:p w14:paraId="4DDB51E8" w14:textId="6AA88747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Надежность работы приложения — отсутствие сбоев и ошибок.</w:t>
      </w:r>
    </w:p>
    <w:p w14:paraId="71E20293" w14:textId="7C6CB3B4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Стабильность видеотрансляций — качество и отсутствие прерываний.</w:t>
      </w:r>
    </w:p>
    <w:p w14:paraId="0689C4AE" w14:textId="67D3248E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Поддержка многозадачности — корректная работа при выполнении нескольких задач.</w:t>
      </w:r>
    </w:p>
    <w:p w14:paraId="6E4B03AD" w14:textId="4FBEBB71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Защита данных — использование современных методов шифрования.</w:t>
      </w:r>
    </w:p>
    <w:p w14:paraId="4ED8F417" w14:textId="6C7CB848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Кроссплатформенность — возможность использовать общие компоненты для разных систем (</w:t>
      </w:r>
      <w:proofErr w:type="spellStart"/>
      <w:r w:rsidRPr="0093069F">
        <w:t>iOS</w:t>
      </w:r>
      <w:proofErr w:type="spellEnd"/>
      <w:r w:rsidRPr="0093069F">
        <w:t xml:space="preserve">, </w:t>
      </w:r>
      <w:proofErr w:type="spellStart"/>
      <w:r w:rsidRPr="0093069F">
        <w:t>Android</w:t>
      </w:r>
      <w:proofErr w:type="spellEnd"/>
      <w:r w:rsidRPr="0093069F">
        <w:t>).</w:t>
      </w:r>
    </w:p>
    <w:p w14:paraId="7418F417" w14:textId="41140CBC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Синхронизация данных — корректная работа с серверами, обновление данных в реальном времени.</w:t>
      </w:r>
    </w:p>
    <w:p w14:paraId="7C58F91C" w14:textId="6ABAC117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Возможность масштабирования — поддержка большого количества пользователей.</w:t>
      </w:r>
    </w:p>
    <w:p w14:paraId="7C599098" w14:textId="5BBC7537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Поддержка интеграций — возможность интеграции с другими системами (например, банковские сервисы для ипотеки).</w:t>
      </w:r>
    </w:p>
    <w:p w14:paraId="130D06F1" w14:textId="03F536AD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lastRenderedPageBreak/>
        <w:t>Отзывчивость интерфейса — адаптивность и скорость реагирования на действия пользователя.</w:t>
      </w:r>
    </w:p>
    <w:p w14:paraId="75CFF86E" w14:textId="0BC0F865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Адаптивность к качеству соединения — оптимизация трансляций при низком интернет-сигнале.</w:t>
      </w:r>
    </w:p>
    <w:p w14:paraId="467A8C98" w14:textId="5C49848A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>Документирование процессов — полное и корректное ведение документации по сделкам.</w:t>
      </w:r>
    </w:p>
    <w:p w14:paraId="66708E24" w14:textId="3E253DCF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 xml:space="preserve">Поддержка новых технологий — использование современных решений, таких как </w:t>
      </w:r>
      <w:proofErr w:type="spellStart"/>
      <w:r w:rsidRPr="0093069F">
        <w:t>SwiftUI</w:t>
      </w:r>
      <w:proofErr w:type="spellEnd"/>
      <w:r w:rsidRPr="0093069F">
        <w:t xml:space="preserve"> и </w:t>
      </w:r>
      <w:proofErr w:type="spellStart"/>
      <w:r w:rsidRPr="0093069F">
        <w:t>Kotlin</w:t>
      </w:r>
      <w:proofErr w:type="spellEnd"/>
      <w:r w:rsidRPr="0093069F">
        <w:t xml:space="preserve"> </w:t>
      </w:r>
      <w:proofErr w:type="spellStart"/>
      <w:r w:rsidRPr="0093069F">
        <w:t>Multiplatform</w:t>
      </w:r>
      <w:proofErr w:type="spellEnd"/>
      <w:r w:rsidRPr="0093069F">
        <w:t xml:space="preserve"> Mobile.</w:t>
      </w:r>
    </w:p>
    <w:p w14:paraId="0644045B" w14:textId="27F9ACA5" w:rsidR="004E7A3C" w:rsidRPr="0093069F" w:rsidRDefault="004E7A3C" w:rsidP="0093069F">
      <w:pPr>
        <w:pStyle w:val="a5"/>
        <w:numPr>
          <w:ilvl w:val="0"/>
          <w:numId w:val="7"/>
        </w:numPr>
        <w:ind w:left="0" w:firstLine="0"/>
      </w:pPr>
      <w:r w:rsidRPr="0093069F">
        <w:t xml:space="preserve">Качество обслуживания пользователей — наличие инструментов для быстрой обратной связи и решения проблем </w:t>
      </w:r>
      <w:proofErr w:type="spellStart"/>
      <w:proofErr w:type="gramStart"/>
      <w:r w:rsidRPr="0093069F">
        <w:t>пользователей.Уровень</w:t>
      </w:r>
      <w:proofErr w:type="spellEnd"/>
      <w:proofErr w:type="gramEnd"/>
      <w:r w:rsidRPr="0093069F">
        <w:t xml:space="preserve"> автоматизации задач – доля задач или процессов, которые автоматизированы для повышения эффективности работы системы. (обработка данных опросов полностью автоматическая)</w:t>
      </w:r>
    </w:p>
    <w:p w14:paraId="1179E0A1" w14:textId="77777777" w:rsidR="000E669A" w:rsidRPr="004E7A3C" w:rsidRDefault="000E669A" w:rsidP="004E7A3C"/>
    <w:sectPr w:rsidR="000E669A" w:rsidRPr="004E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70150"/>
    <w:multiLevelType w:val="hybridMultilevel"/>
    <w:tmpl w:val="EFCC1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73B115A1"/>
    <w:multiLevelType w:val="hybridMultilevel"/>
    <w:tmpl w:val="D432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1"/>
  </w:num>
  <w:num w:numId="2" w16cid:durableId="1361856247">
    <w:abstractNumId w:val="1"/>
  </w:num>
  <w:num w:numId="3" w16cid:durableId="445197392">
    <w:abstractNumId w:val="1"/>
  </w:num>
  <w:num w:numId="4" w16cid:durableId="372314427">
    <w:abstractNumId w:val="1"/>
  </w:num>
  <w:num w:numId="5" w16cid:durableId="1539976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4432871">
    <w:abstractNumId w:val="0"/>
  </w:num>
  <w:num w:numId="7" w16cid:durableId="51874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7B"/>
    <w:rsid w:val="000E669A"/>
    <w:rsid w:val="004E7A3C"/>
    <w:rsid w:val="00506E87"/>
    <w:rsid w:val="0093069F"/>
    <w:rsid w:val="00A076A9"/>
    <w:rsid w:val="00AB437B"/>
    <w:rsid w:val="00B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40EF"/>
  <w15:chartTrackingRefBased/>
  <w15:docId w15:val="{D2E6E4EE-DD0E-4D79-B97B-61FFA60E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A3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kern w:val="0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kern w:val="0"/>
      <w:szCs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E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3</cp:revision>
  <dcterms:created xsi:type="dcterms:W3CDTF">2024-09-15T14:31:00Z</dcterms:created>
  <dcterms:modified xsi:type="dcterms:W3CDTF">2024-09-15T14:38:00Z</dcterms:modified>
</cp:coreProperties>
</file>