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F26F0" w:rsidRPr="007D79BC" w14:paraId="6454DC60" w14:textId="77777777" w:rsidTr="009D1626">
        <w:trPr>
          <w:cantSplit/>
          <w:trHeight w:val="184"/>
        </w:trPr>
        <w:tc>
          <w:tcPr>
            <w:tcW w:w="2599" w:type="dxa"/>
          </w:tcPr>
          <w:p w14:paraId="460BDA34" w14:textId="77777777" w:rsidR="007F26F0" w:rsidRPr="007D79BC" w:rsidRDefault="007F26F0" w:rsidP="009D1626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19203161"/>
            <w:bookmarkStart w:id="1" w:name="_Toc119203691"/>
            <w:bookmarkStart w:id="2" w:name="_Toc119204802"/>
            <w:bookmarkStart w:id="3" w:name="_Toc119845858"/>
            <w:bookmarkStart w:id="4" w:name="_Toc119845926"/>
            <w:bookmarkStart w:id="5" w:name="_Toc120457231"/>
            <w:bookmarkStart w:id="6" w:name="_Toc120802852"/>
            <w:bookmarkStart w:id="7" w:name="_Toc133950025"/>
            <w:bookmarkStart w:id="8" w:name="_Toc152532737"/>
            <w:bookmarkStart w:id="9" w:name="_Toc152885318"/>
            <w:bookmarkStart w:id="10" w:name="_Toc152885370"/>
            <w:bookmarkStart w:id="11" w:name="_Toc153231579"/>
            <w:bookmarkStart w:id="12" w:name="_Toc153231668"/>
            <w:bookmarkStart w:id="13" w:name="_Toc153498485"/>
            <w:bookmarkStart w:id="14" w:name="_Toc167222027"/>
            <w:bookmarkStart w:id="15" w:name="_Toc167226324"/>
            <w:bookmarkStart w:id="16" w:name="_Toc167226459"/>
            <w:bookmarkStart w:id="17" w:name="_Toc167226749"/>
            <w:bookmarkStart w:id="18" w:name="_Toc167226834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4FBEE424" w14:textId="77777777" w:rsidR="007F26F0" w:rsidRPr="007D79BC" w:rsidRDefault="007F26F0" w:rsidP="009D1626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69431E74" w14:textId="77777777" w:rsidR="007F26F0" w:rsidRPr="007D79BC" w:rsidRDefault="007F26F0" w:rsidP="009D1626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4EF43F20" w14:textId="77777777" w:rsidR="007F26F0" w:rsidRPr="007D79BC" w:rsidRDefault="007F26F0" w:rsidP="009D1626">
            <w:pPr>
              <w:spacing w:after="16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0B26998D" w14:textId="77777777" w:rsidR="007F26F0" w:rsidRPr="007D79BC" w:rsidRDefault="007F26F0" w:rsidP="009D1626">
            <w:pPr>
              <w:spacing w:after="16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30498FF7" wp14:editId="1124CC14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2DD716A" w14:textId="77777777" w:rsidR="007F26F0" w:rsidRPr="007D79BC" w:rsidRDefault="007F26F0" w:rsidP="009D1626">
            <w:pPr>
              <w:spacing w:after="16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7F26F0" w:rsidRPr="007D79BC" w14:paraId="155168FC" w14:textId="77777777" w:rsidTr="009D1626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26974C28" w14:textId="77777777" w:rsidR="007F26F0" w:rsidRPr="007D79BC" w:rsidRDefault="007F26F0" w:rsidP="009D1626">
            <w:pPr>
              <w:spacing w:after="16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7F26F0" w:rsidRPr="007D79BC" w14:paraId="145B2512" w14:textId="77777777" w:rsidTr="009D1626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F3545D7" w14:textId="77777777" w:rsidR="007F26F0" w:rsidRPr="007D79BC" w:rsidRDefault="007F26F0" w:rsidP="009D1626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9C52F15" w14:textId="77777777" w:rsidR="007F26F0" w:rsidRPr="007D79BC" w:rsidRDefault="007F26F0" w:rsidP="009D1626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4CAC1AB6" w14:textId="77777777" w:rsidR="007F26F0" w:rsidRPr="007D79BC" w:rsidRDefault="007F26F0" w:rsidP="009D1626">
            <w:pPr>
              <w:spacing w:after="16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0189890B" w14:textId="77777777" w:rsidR="007F26F0" w:rsidRPr="007D79BC" w:rsidRDefault="007F26F0" w:rsidP="009D1626">
            <w:pPr>
              <w:keepNext/>
              <w:spacing w:after="160" w:line="256" w:lineRule="auto"/>
              <w:ind w:left="0" w:right="0" w:firstLine="0"/>
              <w:jc w:val="center"/>
              <w:outlineLvl w:val="0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</w:p>
        </w:tc>
      </w:tr>
    </w:tbl>
    <w:p w14:paraId="07A9CE41" w14:textId="77777777" w:rsidR="007F26F0" w:rsidRPr="007D79BC" w:rsidRDefault="007F26F0" w:rsidP="007F26F0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185A40C3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597329F4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321D652C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CBF1DF4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3AECF2BB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F28C8A6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4AA6648B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>
        <w:rPr>
          <w:b/>
          <w:color w:val="auto"/>
          <w:sz w:val="32"/>
          <w:szCs w:val="32"/>
        </w:rPr>
        <w:t>2</w:t>
      </w:r>
    </w:p>
    <w:p w14:paraId="6C6BF2F9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455296E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522314E3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6E51D96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EACC428" w14:textId="77777777" w:rsidR="007F26F0" w:rsidRDefault="007F26F0" w:rsidP="007F26F0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«Сетевое взаимодействие виртуальных машин»</w:t>
      </w:r>
    </w:p>
    <w:p w14:paraId="04EE0302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39F61A5A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15DB222" w14:textId="61257D5D" w:rsidR="007F26F0" w:rsidRPr="007D79BC" w:rsidRDefault="007F26F0" w:rsidP="007F26F0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>
        <w:rPr>
          <w:color w:val="auto"/>
          <w:sz w:val="28"/>
          <w:szCs w:val="20"/>
        </w:rPr>
        <w:t>20</w:t>
      </w:r>
      <w:r w:rsidRPr="007D79BC">
        <w:rPr>
          <w:color w:val="auto"/>
          <w:sz w:val="28"/>
          <w:szCs w:val="20"/>
        </w:rPr>
        <w:t>-</w:t>
      </w:r>
      <w:r>
        <w:rPr>
          <w:color w:val="auto"/>
          <w:sz w:val="28"/>
          <w:szCs w:val="20"/>
        </w:rPr>
        <w:t>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>
        <w:rPr>
          <w:color w:val="auto"/>
          <w:sz w:val="28"/>
          <w:szCs w:val="20"/>
        </w:rPr>
        <w:t>Фомичев Р.А</w:t>
      </w:r>
      <w:r>
        <w:rPr>
          <w:color w:val="auto"/>
          <w:sz w:val="28"/>
          <w:szCs w:val="20"/>
        </w:rPr>
        <w:t>.</w:t>
      </w:r>
    </w:p>
    <w:p w14:paraId="7287881B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547D7822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6C7681CC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95E59F6" w14:textId="77777777" w:rsidR="007F26F0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53ADE6BE" w14:textId="1B8A07C2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="00FE64A7" w:rsidRPr="00FE64A7">
        <w:rPr>
          <w:bCs/>
          <w:color w:val="auto"/>
          <w:sz w:val="28"/>
          <w:szCs w:val="20"/>
        </w:rPr>
        <w:t xml:space="preserve">                 </w:t>
      </w:r>
      <w:r w:rsidRPr="007D79BC">
        <w:rPr>
          <w:bCs/>
          <w:color w:val="auto"/>
          <w:sz w:val="28"/>
          <w:szCs w:val="20"/>
        </w:rPr>
        <w:t xml:space="preserve">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5179DF97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4B837228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0CBF3B41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1F50F479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FBF80D9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«____»____________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70BEFC31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9DDCB46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CCC36C9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415EAE9C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85D7E98" w14:textId="77777777" w:rsidR="007F26F0" w:rsidRDefault="007F26F0" w:rsidP="007F26F0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5CE8AF2" w14:textId="77777777" w:rsidR="007F26F0" w:rsidRPr="007D79BC" w:rsidRDefault="007F26F0" w:rsidP="007F26F0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3FB55E2D" w14:textId="77777777" w:rsidR="007F26F0" w:rsidRDefault="007F26F0" w:rsidP="007F26F0">
      <w:pPr>
        <w:pStyle w:val="11"/>
        <w:rPr>
          <w:noProof/>
        </w:rPr>
      </w:pPr>
      <w:bookmarkStart w:id="19" w:name="_Toc176600382"/>
      <w:r w:rsidRPr="00974D35">
        <w:lastRenderedPageBreak/>
        <w:t>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t>ОДЕРЖАНИЕ</w:t>
      </w:r>
      <w:bookmarkEnd w:id="18"/>
      <w:bookmarkEnd w:id="19"/>
      <w:r w:rsidRPr="00A53EB2">
        <w:rPr>
          <w:rFonts w:eastAsia="Times New Roman" w:cs="Times New Roman"/>
          <w:b w:val="0"/>
          <w:caps w:val="0"/>
          <w:color w:val="000000"/>
          <w:szCs w:val="28"/>
          <w:lang w:eastAsia="ru-RU"/>
        </w:rPr>
        <w:fldChar w:fldCharType="begin"/>
      </w:r>
      <w:r w:rsidRPr="00A53EB2">
        <w:rPr>
          <w:szCs w:val="28"/>
        </w:rPr>
        <w:instrText xml:space="preserve"> TOC \h \z \t "Стиль раздела 1;1;Стиль раздела 2;2;Стиль подраздела;3;Стиль пункта;4" </w:instrText>
      </w:r>
      <w:r w:rsidRPr="00A53EB2">
        <w:rPr>
          <w:rFonts w:eastAsia="Times New Roman" w:cs="Times New Roman"/>
          <w:b w:val="0"/>
          <w:caps w:val="0"/>
          <w:color w:val="000000"/>
          <w:szCs w:val="28"/>
          <w:lang w:eastAsia="ru-RU"/>
        </w:rPr>
        <w:fldChar w:fldCharType="separate"/>
      </w:r>
    </w:p>
    <w:p w14:paraId="2BEAAC48" w14:textId="77777777" w:rsidR="007F26F0" w:rsidRPr="00EE72D6" w:rsidRDefault="007F26F0" w:rsidP="007F26F0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83" w:history="1">
        <w:r w:rsidRPr="00EE72D6">
          <w:rPr>
            <w:rStyle w:val="a7"/>
            <w:noProof/>
            <w:sz w:val="28"/>
            <w:szCs w:val="28"/>
          </w:rPr>
          <w:t>ЦЕЛЬ РАБОТЫ</w:t>
        </w:r>
        <w:r w:rsidRPr="00EE72D6">
          <w:rPr>
            <w:noProof/>
            <w:webHidden/>
            <w:sz w:val="28"/>
            <w:szCs w:val="28"/>
          </w:rPr>
          <w:tab/>
        </w:r>
        <w:r w:rsidRPr="00EE72D6">
          <w:rPr>
            <w:noProof/>
            <w:webHidden/>
            <w:sz w:val="28"/>
            <w:szCs w:val="28"/>
          </w:rPr>
          <w:fldChar w:fldCharType="begin"/>
        </w:r>
        <w:r w:rsidRPr="00EE72D6">
          <w:rPr>
            <w:noProof/>
            <w:webHidden/>
            <w:sz w:val="28"/>
            <w:szCs w:val="28"/>
          </w:rPr>
          <w:instrText xml:space="preserve"> PAGEREF _Toc176600383 \h </w:instrText>
        </w:r>
        <w:r w:rsidRPr="00EE72D6">
          <w:rPr>
            <w:noProof/>
            <w:webHidden/>
            <w:sz w:val="28"/>
            <w:szCs w:val="28"/>
          </w:rPr>
        </w:r>
        <w:r w:rsidRPr="00EE72D6">
          <w:rPr>
            <w:noProof/>
            <w:webHidden/>
            <w:sz w:val="28"/>
            <w:szCs w:val="28"/>
          </w:rPr>
          <w:fldChar w:fldCharType="separate"/>
        </w:r>
        <w:r w:rsidRPr="00EE72D6">
          <w:rPr>
            <w:noProof/>
            <w:webHidden/>
            <w:sz w:val="28"/>
            <w:szCs w:val="28"/>
          </w:rPr>
          <w:t>2</w:t>
        </w:r>
        <w:r w:rsidRPr="00EE72D6">
          <w:rPr>
            <w:noProof/>
            <w:webHidden/>
            <w:sz w:val="28"/>
            <w:szCs w:val="28"/>
          </w:rPr>
          <w:fldChar w:fldCharType="end"/>
        </w:r>
      </w:hyperlink>
    </w:p>
    <w:p w14:paraId="64E00804" w14:textId="77777777" w:rsidR="007F26F0" w:rsidRPr="00EE72D6" w:rsidRDefault="007F26F0" w:rsidP="007F26F0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84" w:history="1">
        <w:r w:rsidRPr="00EE72D6">
          <w:rPr>
            <w:rStyle w:val="a7"/>
            <w:noProof/>
            <w:sz w:val="28"/>
            <w:szCs w:val="28"/>
          </w:rPr>
          <w:t>ХОД РАБОТЫ</w:t>
        </w:r>
        <w:r w:rsidRPr="00EE72D6">
          <w:rPr>
            <w:noProof/>
            <w:webHidden/>
            <w:sz w:val="28"/>
            <w:szCs w:val="28"/>
          </w:rPr>
          <w:tab/>
        </w:r>
        <w:r w:rsidRPr="00EE72D6">
          <w:rPr>
            <w:noProof/>
            <w:webHidden/>
            <w:sz w:val="28"/>
            <w:szCs w:val="28"/>
          </w:rPr>
          <w:fldChar w:fldCharType="begin"/>
        </w:r>
        <w:r w:rsidRPr="00EE72D6">
          <w:rPr>
            <w:noProof/>
            <w:webHidden/>
            <w:sz w:val="28"/>
            <w:szCs w:val="28"/>
          </w:rPr>
          <w:instrText xml:space="preserve"> PAGEREF _Toc176600384 \h </w:instrText>
        </w:r>
        <w:r w:rsidRPr="00EE72D6">
          <w:rPr>
            <w:noProof/>
            <w:webHidden/>
            <w:sz w:val="28"/>
            <w:szCs w:val="28"/>
          </w:rPr>
        </w:r>
        <w:r w:rsidRPr="00EE72D6">
          <w:rPr>
            <w:noProof/>
            <w:webHidden/>
            <w:sz w:val="28"/>
            <w:szCs w:val="28"/>
          </w:rPr>
          <w:fldChar w:fldCharType="separate"/>
        </w:r>
        <w:r w:rsidRPr="00EE72D6">
          <w:rPr>
            <w:noProof/>
            <w:webHidden/>
            <w:sz w:val="28"/>
            <w:szCs w:val="28"/>
          </w:rPr>
          <w:t>3</w:t>
        </w:r>
        <w:r w:rsidRPr="00EE72D6">
          <w:rPr>
            <w:noProof/>
            <w:webHidden/>
            <w:sz w:val="28"/>
            <w:szCs w:val="28"/>
          </w:rPr>
          <w:fldChar w:fldCharType="end"/>
        </w:r>
      </w:hyperlink>
    </w:p>
    <w:p w14:paraId="01A074B2" w14:textId="77777777" w:rsidR="007F26F0" w:rsidRPr="00EE72D6" w:rsidRDefault="007F26F0" w:rsidP="007F26F0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85" w:history="1">
        <w:r w:rsidRPr="00EE72D6">
          <w:rPr>
            <w:rStyle w:val="a7"/>
            <w:noProof/>
            <w:sz w:val="28"/>
            <w:szCs w:val="28"/>
          </w:rPr>
          <w:t>ВЫВОД</w:t>
        </w:r>
        <w:r w:rsidRPr="00EE72D6">
          <w:rPr>
            <w:noProof/>
            <w:webHidden/>
            <w:sz w:val="28"/>
            <w:szCs w:val="28"/>
          </w:rPr>
          <w:tab/>
        </w:r>
        <w:r w:rsidRPr="00EE72D6">
          <w:rPr>
            <w:noProof/>
            <w:webHidden/>
            <w:sz w:val="28"/>
            <w:szCs w:val="28"/>
          </w:rPr>
          <w:fldChar w:fldCharType="begin"/>
        </w:r>
        <w:r w:rsidRPr="00EE72D6">
          <w:rPr>
            <w:noProof/>
            <w:webHidden/>
            <w:sz w:val="28"/>
            <w:szCs w:val="28"/>
          </w:rPr>
          <w:instrText xml:space="preserve"> PAGEREF _Toc176600385 \h </w:instrText>
        </w:r>
        <w:r w:rsidRPr="00EE72D6">
          <w:rPr>
            <w:noProof/>
            <w:webHidden/>
            <w:sz w:val="28"/>
            <w:szCs w:val="28"/>
          </w:rPr>
        </w:r>
        <w:r w:rsidRPr="00EE72D6">
          <w:rPr>
            <w:noProof/>
            <w:webHidden/>
            <w:sz w:val="28"/>
            <w:szCs w:val="28"/>
          </w:rPr>
          <w:fldChar w:fldCharType="separate"/>
        </w:r>
        <w:r w:rsidRPr="00EE72D6">
          <w:rPr>
            <w:noProof/>
            <w:webHidden/>
            <w:sz w:val="28"/>
            <w:szCs w:val="28"/>
          </w:rPr>
          <w:t>8</w:t>
        </w:r>
        <w:r w:rsidRPr="00EE72D6">
          <w:rPr>
            <w:noProof/>
            <w:webHidden/>
            <w:sz w:val="28"/>
            <w:szCs w:val="28"/>
          </w:rPr>
          <w:fldChar w:fldCharType="end"/>
        </w:r>
      </w:hyperlink>
    </w:p>
    <w:p w14:paraId="03A99215" w14:textId="77777777" w:rsidR="007F26F0" w:rsidRPr="00EE72D6" w:rsidRDefault="007F26F0" w:rsidP="007F26F0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86" w:history="1">
        <w:r w:rsidRPr="00EE72D6">
          <w:rPr>
            <w:rStyle w:val="a7"/>
            <w:noProof/>
            <w:sz w:val="28"/>
            <w:szCs w:val="28"/>
          </w:rPr>
          <w:t>ОТВЕТЫ НА ВОПРОСЫ К ПРАКТИЧЕСКОЙ РАБОТЕ</w:t>
        </w:r>
        <w:r w:rsidRPr="00EE72D6">
          <w:rPr>
            <w:noProof/>
            <w:webHidden/>
            <w:sz w:val="28"/>
            <w:szCs w:val="28"/>
          </w:rPr>
          <w:tab/>
        </w:r>
        <w:r w:rsidRPr="00EE72D6">
          <w:rPr>
            <w:noProof/>
            <w:webHidden/>
            <w:sz w:val="28"/>
            <w:szCs w:val="28"/>
          </w:rPr>
          <w:fldChar w:fldCharType="begin"/>
        </w:r>
        <w:r w:rsidRPr="00EE72D6">
          <w:rPr>
            <w:noProof/>
            <w:webHidden/>
            <w:sz w:val="28"/>
            <w:szCs w:val="28"/>
          </w:rPr>
          <w:instrText xml:space="preserve"> PAGEREF _Toc176600386 \h </w:instrText>
        </w:r>
        <w:r w:rsidRPr="00EE72D6">
          <w:rPr>
            <w:noProof/>
            <w:webHidden/>
            <w:sz w:val="28"/>
            <w:szCs w:val="28"/>
          </w:rPr>
        </w:r>
        <w:r w:rsidRPr="00EE72D6">
          <w:rPr>
            <w:noProof/>
            <w:webHidden/>
            <w:sz w:val="28"/>
            <w:szCs w:val="28"/>
          </w:rPr>
          <w:fldChar w:fldCharType="separate"/>
        </w:r>
        <w:r w:rsidRPr="00EE72D6">
          <w:rPr>
            <w:noProof/>
            <w:webHidden/>
            <w:sz w:val="28"/>
            <w:szCs w:val="28"/>
          </w:rPr>
          <w:t>9</w:t>
        </w:r>
        <w:r w:rsidRPr="00EE72D6">
          <w:rPr>
            <w:noProof/>
            <w:webHidden/>
            <w:sz w:val="28"/>
            <w:szCs w:val="28"/>
          </w:rPr>
          <w:fldChar w:fldCharType="end"/>
        </w:r>
      </w:hyperlink>
    </w:p>
    <w:p w14:paraId="1B55D2B3" w14:textId="77777777" w:rsidR="007F26F0" w:rsidRPr="00EE72D6" w:rsidRDefault="007F26F0" w:rsidP="007F26F0">
      <w:pPr>
        <w:pStyle w:val="13"/>
        <w:rPr>
          <w:rFonts w:asciiTheme="minorHAnsi" w:eastAsiaTheme="minorEastAsia" w:hAnsiTheme="minorHAnsi" w:cstheme="minorBidi"/>
          <w:noProof/>
          <w:color w:val="auto"/>
          <w:kern w:val="2"/>
          <w:sz w:val="28"/>
          <w:szCs w:val="28"/>
          <w14:ligatures w14:val="standardContextual"/>
        </w:rPr>
      </w:pPr>
      <w:hyperlink w:anchor="_Toc176600387" w:history="1">
        <w:r w:rsidRPr="00EE72D6">
          <w:rPr>
            <w:rStyle w:val="a7"/>
            <w:noProof/>
            <w:sz w:val="28"/>
            <w:szCs w:val="28"/>
          </w:rPr>
          <w:t>СПИСОК ИСПОЛЬЗОВАННЫХ ИСТОЧНИКОВ</w:t>
        </w:r>
        <w:r w:rsidRPr="00EE72D6">
          <w:rPr>
            <w:noProof/>
            <w:webHidden/>
            <w:sz w:val="28"/>
            <w:szCs w:val="28"/>
          </w:rPr>
          <w:tab/>
        </w:r>
        <w:r w:rsidRPr="00EE72D6">
          <w:rPr>
            <w:noProof/>
            <w:webHidden/>
            <w:sz w:val="28"/>
            <w:szCs w:val="28"/>
          </w:rPr>
          <w:fldChar w:fldCharType="begin"/>
        </w:r>
        <w:r w:rsidRPr="00EE72D6">
          <w:rPr>
            <w:noProof/>
            <w:webHidden/>
            <w:sz w:val="28"/>
            <w:szCs w:val="28"/>
          </w:rPr>
          <w:instrText xml:space="preserve"> PAGEREF _Toc176600387 \h </w:instrText>
        </w:r>
        <w:r w:rsidRPr="00EE72D6">
          <w:rPr>
            <w:noProof/>
            <w:webHidden/>
            <w:sz w:val="28"/>
            <w:szCs w:val="28"/>
          </w:rPr>
        </w:r>
        <w:r w:rsidRPr="00EE72D6">
          <w:rPr>
            <w:noProof/>
            <w:webHidden/>
            <w:sz w:val="28"/>
            <w:szCs w:val="28"/>
          </w:rPr>
          <w:fldChar w:fldCharType="separate"/>
        </w:r>
        <w:r w:rsidRPr="00EE72D6">
          <w:rPr>
            <w:noProof/>
            <w:webHidden/>
            <w:sz w:val="28"/>
            <w:szCs w:val="28"/>
          </w:rPr>
          <w:t>11</w:t>
        </w:r>
        <w:r w:rsidRPr="00EE72D6">
          <w:rPr>
            <w:noProof/>
            <w:webHidden/>
            <w:sz w:val="28"/>
            <w:szCs w:val="28"/>
          </w:rPr>
          <w:fldChar w:fldCharType="end"/>
        </w:r>
      </w:hyperlink>
    </w:p>
    <w:p w14:paraId="4680DC4D" w14:textId="77777777" w:rsidR="007F26F0" w:rsidRPr="00D06E45" w:rsidRDefault="007F26F0" w:rsidP="007F26F0">
      <w:pPr>
        <w:pStyle w:val="11"/>
      </w:pPr>
      <w:r w:rsidRPr="00A53EB2">
        <w:rPr>
          <w:szCs w:val="28"/>
        </w:rPr>
        <w:fldChar w:fldCharType="end"/>
      </w:r>
      <w:bookmarkStart w:id="20" w:name="_Toc119204803"/>
      <w:bookmarkStart w:id="21" w:name="_Toc119845859"/>
      <w:bookmarkStart w:id="22" w:name="_Toc119845927"/>
      <w:bookmarkStart w:id="23" w:name="_Toc120457232"/>
      <w:bookmarkStart w:id="24" w:name="_Toc152885319"/>
      <w:bookmarkStart w:id="25" w:name="_Toc152885371"/>
      <w:bookmarkStart w:id="26" w:name="_Toc153231580"/>
      <w:bookmarkStart w:id="27" w:name="_Toc153231669"/>
    </w:p>
    <w:p w14:paraId="58904429" w14:textId="77777777" w:rsidR="007F26F0" w:rsidRDefault="007F26F0" w:rsidP="007F26F0">
      <w:pPr>
        <w:spacing w:after="16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lang w:eastAsia="en-US"/>
        </w:rPr>
      </w:pPr>
      <w:bookmarkStart w:id="28" w:name="_Toc176600383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br w:type="page"/>
      </w:r>
    </w:p>
    <w:p w14:paraId="3193B44F" w14:textId="77777777" w:rsidR="007F26F0" w:rsidRPr="00BF29B1" w:rsidRDefault="007F26F0" w:rsidP="007F26F0">
      <w:pPr>
        <w:pStyle w:val="11"/>
      </w:pPr>
      <w:r>
        <w:lastRenderedPageBreak/>
        <w:t>ЦЕЛЬ РАБОТЫ</w:t>
      </w:r>
      <w:bookmarkEnd w:id="28"/>
    </w:p>
    <w:p w14:paraId="0A790542" w14:textId="77777777" w:rsidR="007F26F0" w:rsidRPr="00145C21" w:rsidRDefault="007F26F0" w:rsidP="007F26F0">
      <w:pPr>
        <w:pStyle w:val="a5"/>
      </w:pPr>
      <w:r>
        <w:t xml:space="preserve">Ознакомиться с типами сетевого взаимодействия. Настроить сетевое взаимодействие машин с ОС </w:t>
      </w:r>
      <w:r>
        <w:rPr>
          <w:lang w:val="en-US"/>
        </w:rPr>
        <w:t>Debian</w:t>
      </w:r>
      <w:r w:rsidRPr="006B6589">
        <w:t xml:space="preserve"> </w:t>
      </w:r>
      <w:r>
        <w:t xml:space="preserve">и с ОС </w:t>
      </w:r>
      <w:r>
        <w:rPr>
          <w:lang w:val="en-US"/>
        </w:rPr>
        <w:t>Kali</w:t>
      </w:r>
      <w:r w:rsidRPr="006B6589">
        <w:t xml:space="preserve"> </w:t>
      </w:r>
      <w:r>
        <w:rPr>
          <w:lang w:val="en-US"/>
        </w:rPr>
        <w:t>Linux</w:t>
      </w:r>
      <w:r>
        <w:t>, а также их взаимодействие с хостовой машиной.</w:t>
      </w:r>
    </w:p>
    <w:p w14:paraId="5FCB5E2F" w14:textId="77777777" w:rsidR="007F26F0" w:rsidRPr="001E5ACC" w:rsidRDefault="007F26F0" w:rsidP="007F26F0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17E92D88" w14:textId="77777777" w:rsidR="007F26F0" w:rsidRPr="00A65D8F" w:rsidRDefault="007F26F0" w:rsidP="007F26F0">
      <w:pPr>
        <w:pStyle w:val="11"/>
      </w:pPr>
      <w:bookmarkStart w:id="29" w:name="_Toc176600384"/>
      <w:r>
        <w:lastRenderedPageBreak/>
        <w:t>ХОД</w:t>
      </w:r>
      <w:r w:rsidRPr="00A65D8F">
        <w:t xml:space="preserve"> </w:t>
      </w:r>
      <w:r>
        <w:t>РАБОТЫ</w:t>
      </w:r>
      <w:bookmarkEnd w:id="29"/>
    </w:p>
    <w:p w14:paraId="678488EE" w14:textId="77777777" w:rsidR="007F26F0" w:rsidRDefault="007F26F0" w:rsidP="007F26F0">
      <w:pPr>
        <w:pStyle w:val="a5"/>
      </w:pPr>
      <w:r>
        <w:t xml:space="preserve">Создадим виртуальную сеть с типом </w:t>
      </w:r>
      <w:r>
        <w:rPr>
          <w:lang w:val="en-US"/>
        </w:rPr>
        <w:t>Bridged</w:t>
      </w:r>
      <w:r w:rsidRPr="00A65D8F">
        <w:t xml:space="preserve"> (</w:t>
      </w:r>
      <w:r>
        <w:t>рисунок</w:t>
      </w:r>
      <w:r w:rsidRPr="00A65D8F">
        <w:t xml:space="preserve"> 1).</w:t>
      </w:r>
    </w:p>
    <w:p w14:paraId="6285FA16" w14:textId="16A6AB1D" w:rsidR="007F26F0" w:rsidRDefault="008A2416" w:rsidP="007F26F0">
      <w:pPr>
        <w:pStyle w:val="a5"/>
        <w:spacing w:line="240" w:lineRule="auto"/>
        <w:ind w:firstLine="0"/>
        <w:jc w:val="center"/>
      </w:pPr>
      <w:r w:rsidRPr="008A2416">
        <w:drawing>
          <wp:inline distT="0" distB="0" distL="0" distR="0" wp14:anchorId="12FF2505" wp14:editId="2726350C">
            <wp:extent cx="5513705" cy="5186596"/>
            <wp:effectExtent l="0" t="0" r="0" b="0"/>
            <wp:docPr id="42400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08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6350" cy="51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FFD9" w14:textId="77777777" w:rsidR="007F26F0" w:rsidRPr="006B6589" w:rsidRDefault="007F26F0" w:rsidP="007F26F0">
      <w:pPr>
        <w:pStyle w:val="a5"/>
        <w:ind w:firstLine="0"/>
        <w:jc w:val="center"/>
      </w:pPr>
      <w:r>
        <w:t xml:space="preserve">Рисунок 1 – Виртуальная сеть с типом </w:t>
      </w:r>
      <w:r>
        <w:rPr>
          <w:lang w:val="en-US"/>
        </w:rPr>
        <w:t>Bridged</w:t>
      </w:r>
    </w:p>
    <w:p w14:paraId="217F0A37" w14:textId="77777777" w:rsidR="007F26F0" w:rsidRDefault="007F26F0" w:rsidP="007F26F0">
      <w:pPr>
        <w:pStyle w:val="a5"/>
        <w:ind w:firstLine="0"/>
      </w:pPr>
      <w:r w:rsidRPr="00A65D8F">
        <w:tab/>
      </w:r>
      <w:r>
        <w:t xml:space="preserve">Изменим конфигурацию подключения на мост у обеих ВМ (рисунки 2-3) через подключение непосредственно к физической сети. </w:t>
      </w:r>
    </w:p>
    <w:p w14:paraId="21B7A66A" w14:textId="0CA6B858" w:rsidR="007F26F0" w:rsidRDefault="008A2416" w:rsidP="007F26F0">
      <w:pPr>
        <w:pStyle w:val="a5"/>
        <w:spacing w:line="240" w:lineRule="auto"/>
        <w:ind w:firstLine="0"/>
        <w:jc w:val="center"/>
      </w:pPr>
      <w:r w:rsidRPr="008A2416">
        <w:lastRenderedPageBreak/>
        <w:drawing>
          <wp:inline distT="0" distB="0" distL="0" distR="0" wp14:anchorId="72FAC4CF" wp14:editId="195D25EC">
            <wp:extent cx="3705742" cy="4810796"/>
            <wp:effectExtent l="0" t="0" r="9525" b="8890"/>
            <wp:docPr id="20511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7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075" w14:textId="77777777" w:rsidR="007F26F0" w:rsidRPr="007F26F0" w:rsidRDefault="007F26F0" w:rsidP="007F26F0">
      <w:pPr>
        <w:pStyle w:val="a5"/>
        <w:ind w:firstLine="0"/>
        <w:jc w:val="center"/>
      </w:pPr>
      <w:r>
        <w:t xml:space="preserve">Рисунок 2 – Конфигурация ВМ с ОС </w:t>
      </w:r>
      <w:r>
        <w:rPr>
          <w:lang w:val="en-US"/>
        </w:rPr>
        <w:t>Debian</w:t>
      </w:r>
    </w:p>
    <w:p w14:paraId="1FB65B14" w14:textId="681391F0" w:rsidR="007F26F0" w:rsidRPr="00E90867" w:rsidRDefault="008A2416" w:rsidP="008A2416">
      <w:pPr>
        <w:pStyle w:val="a5"/>
        <w:ind w:firstLine="0"/>
        <w:jc w:val="center"/>
        <w:rPr>
          <w:lang w:val="en-US"/>
        </w:rPr>
      </w:pPr>
      <w:r w:rsidRPr="008A2416">
        <w:rPr>
          <w:lang w:val="en-US"/>
        </w:rPr>
        <w:drawing>
          <wp:inline distT="0" distB="0" distL="0" distR="0" wp14:anchorId="51D2A25E" wp14:editId="62ACD44F">
            <wp:extent cx="3489960" cy="3739880"/>
            <wp:effectExtent l="0" t="0" r="0" b="0"/>
            <wp:docPr id="60918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87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097" cy="374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C830" w14:textId="77777777" w:rsidR="007F26F0" w:rsidRPr="006B6589" w:rsidRDefault="007F26F0" w:rsidP="007F26F0">
      <w:pPr>
        <w:pStyle w:val="a5"/>
        <w:ind w:firstLine="0"/>
        <w:jc w:val="center"/>
      </w:pPr>
      <w:r>
        <w:t xml:space="preserve">Рисунок 3 – Конфигурация ВМ с ОС </w:t>
      </w:r>
      <w:r>
        <w:rPr>
          <w:lang w:val="en-US"/>
        </w:rPr>
        <w:t>Kali</w:t>
      </w:r>
      <w:r w:rsidRPr="006B6589">
        <w:t xml:space="preserve"> </w:t>
      </w:r>
      <w:r>
        <w:rPr>
          <w:lang w:val="en-US"/>
        </w:rPr>
        <w:t>Linux</w:t>
      </w:r>
    </w:p>
    <w:p w14:paraId="319C9C93" w14:textId="77777777" w:rsidR="007F26F0" w:rsidRPr="006B6589" w:rsidRDefault="007F26F0" w:rsidP="007F26F0">
      <w:pPr>
        <w:pStyle w:val="a5"/>
        <w:ind w:firstLine="0"/>
      </w:pPr>
      <w:r>
        <w:rPr>
          <w:noProof/>
        </w:rPr>
        <w:lastRenderedPageBreak/>
        <w:t xml:space="preserve">Запустим обе виртуальные машины и получим их </w:t>
      </w:r>
      <w:r>
        <w:rPr>
          <w:noProof/>
          <w:lang w:val="en-US"/>
        </w:rPr>
        <w:t>IP</w:t>
      </w:r>
      <w:r w:rsidRPr="00C250DB">
        <w:rPr>
          <w:noProof/>
        </w:rPr>
        <w:t xml:space="preserve"> </w:t>
      </w:r>
      <w:r>
        <w:rPr>
          <w:noProof/>
        </w:rPr>
        <w:t>адреса (рисунки 4-5).</w:t>
      </w:r>
    </w:p>
    <w:p w14:paraId="602F83A6" w14:textId="4D1F98F6" w:rsidR="007F26F0" w:rsidRDefault="00C675BE" w:rsidP="00FE64A7">
      <w:pPr>
        <w:pStyle w:val="a5"/>
        <w:ind w:firstLine="0"/>
        <w:jc w:val="center"/>
      </w:pPr>
      <w:r w:rsidRPr="00C675BE">
        <w:drawing>
          <wp:inline distT="0" distB="0" distL="0" distR="0" wp14:anchorId="503C0529" wp14:editId="4DB76B15">
            <wp:extent cx="5940425" cy="4449445"/>
            <wp:effectExtent l="0" t="0" r="3175" b="8255"/>
            <wp:docPr id="92016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61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65C0" w14:textId="77777777" w:rsidR="007F26F0" w:rsidRDefault="007F26F0" w:rsidP="007F26F0">
      <w:pPr>
        <w:pStyle w:val="a5"/>
        <w:ind w:firstLine="0"/>
        <w:jc w:val="center"/>
      </w:pPr>
      <w:r>
        <w:t xml:space="preserve">Рисунок 4 – Получение </w:t>
      </w:r>
      <w:r>
        <w:rPr>
          <w:lang w:val="en-US"/>
        </w:rPr>
        <w:t>IP</w:t>
      </w:r>
      <w:r w:rsidRPr="00C250DB">
        <w:t xml:space="preserve"> </w:t>
      </w:r>
      <w:r>
        <w:t xml:space="preserve">адреса в </w:t>
      </w:r>
      <w:r>
        <w:rPr>
          <w:lang w:val="en-US"/>
        </w:rPr>
        <w:t>Debian</w:t>
      </w:r>
    </w:p>
    <w:p w14:paraId="6A7E468C" w14:textId="38896763" w:rsidR="007F26F0" w:rsidRDefault="00C675BE" w:rsidP="00FE64A7">
      <w:pPr>
        <w:pStyle w:val="a5"/>
        <w:ind w:firstLine="0"/>
        <w:jc w:val="center"/>
      </w:pPr>
      <w:r w:rsidRPr="00C675BE">
        <w:lastRenderedPageBreak/>
        <w:drawing>
          <wp:inline distT="0" distB="0" distL="0" distR="0" wp14:anchorId="0A50255F" wp14:editId="7DD9B1E7">
            <wp:extent cx="5940425" cy="4706620"/>
            <wp:effectExtent l="0" t="0" r="3175" b="0"/>
            <wp:docPr id="1729513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13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53DC" w14:textId="77777777" w:rsidR="007F26F0" w:rsidRPr="006B6589" w:rsidRDefault="007F26F0" w:rsidP="007F26F0">
      <w:pPr>
        <w:pStyle w:val="a5"/>
        <w:ind w:firstLine="0"/>
        <w:jc w:val="center"/>
      </w:pPr>
      <w:r>
        <w:t xml:space="preserve">Рисунок </w:t>
      </w:r>
      <w:r w:rsidRPr="006B6589">
        <w:t xml:space="preserve">5 </w:t>
      </w:r>
      <w:r>
        <w:t xml:space="preserve">– Получение </w:t>
      </w:r>
      <w:r>
        <w:rPr>
          <w:lang w:val="en-US"/>
        </w:rPr>
        <w:t>IP</w:t>
      </w:r>
      <w:r w:rsidRPr="00C250DB">
        <w:t xml:space="preserve"> </w:t>
      </w:r>
      <w:r>
        <w:t xml:space="preserve">адреса в </w:t>
      </w:r>
      <w:r>
        <w:rPr>
          <w:lang w:val="en-US"/>
        </w:rPr>
        <w:t>Kali</w:t>
      </w:r>
      <w:r w:rsidRPr="006B6589">
        <w:t xml:space="preserve"> </w:t>
      </w:r>
      <w:r>
        <w:rPr>
          <w:lang w:val="en-US"/>
        </w:rPr>
        <w:t>Linux</w:t>
      </w:r>
    </w:p>
    <w:p w14:paraId="0F4EE116" w14:textId="77777777" w:rsidR="007F26F0" w:rsidRPr="006B6589" w:rsidRDefault="007F26F0" w:rsidP="007F26F0">
      <w:pPr>
        <w:pStyle w:val="a5"/>
        <w:ind w:firstLine="0"/>
      </w:pPr>
      <w:r w:rsidRPr="007F26F0">
        <w:tab/>
      </w:r>
      <w:r>
        <w:t xml:space="preserve">Далее проведем </w:t>
      </w:r>
      <w:r>
        <w:rPr>
          <w:lang w:val="en-US"/>
        </w:rPr>
        <w:t>Ping</w:t>
      </w:r>
      <w:r w:rsidRPr="006B6589">
        <w:t xml:space="preserve"> </w:t>
      </w:r>
      <w:r>
        <w:t xml:space="preserve">от </w:t>
      </w:r>
      <w:r>
        <w:rPr>
          <w:lang w:val="en-US"/>
        </w:rPr>
        <w:t>Debian</w:t>
      </w:r>
      <w:r w:rsidRPr="006B6589">
        <w:t xml:space="preserve"> </w:t>
      </w:r>
      <w:r>
        <w:t xml:space="preserve">к </w:t>
      </w:r>
      <w:r>
        <w:rPr>
          <w:lang w:val="en-US"/>
        </w:rPr>
        <w:t>Kali</w:t>
      </w:r>
      <w:r w:rsidRPr="006B6589">
        <w:t xml:space="preserve"> (</w:t>
      </w:r>
      <w:r>
        <w:t xml:space="preserve">рисунок 6), от </w:t>
      </w:r>
      <w:r>
        <w:rPr>
          <w:lang w:val="en-US"/>
        </w:rPr>
        <w:t>Kali</w:t>
      </w:r>
      <w:r w:rsidRPr="006B6589">
        <w:t xml:space="preserve"> </w:t>
      </w:r>
      <w:r>
        <w:t xml:space="preserve">к </w:t>
      </w:r>
      <w:r>
        <w:rPr>
          <w:lang w:val="en-US"/>
        </w:rPr>
        <w:t>Debian</w:t>
      </w:r>
      <w:r w:rsidRPr="006B6589">
        <w:t xml:space="preserve"> (</w:t>
      </w:r>
      <w:r>
        <w:t>рисунок 7) и от хостовой машины до обеих виртуальных машин (рисунок 8).</w:t>
      </w:r>
    </w:p>
    <w:p w14:paraId="601DCB61" w14:textId="18D5ED93" w:rsidR="007F26F0" w:rsidRDefault="00C675BE" w:rsidP="007F26F0">
      <w:pPr>
        <w:pStyle w:val="a5"/>
        <w:ind w:firstLine="0"/>
        <w:rPr>
          <w:lang w:val="en-US"/>
        </w:rPr>
      </w:pPr>
      <w:r w:rsidRPr="00C675BE">
        <w:rPr>
          <w:lang w:val="en-US"/>
        </w:rPr>
        <w:drawing>
          <wp:inline distT="0" distB="0" distL="0" distR="0" wp14:anchorId="6207E423" wp14:editId="71EE5F75">
            <wp:extent cx="5940425" cy="1915160"/>
            <wp:effectExtent l="0" t="0" r="3175" b="8890"/>
            <wp:docPr id="504084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84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1F87" w14:textId="77777777" w:rsidR="007F26F0" w:rsidRDefault="007F26F0" w:rsidP="007F26F0">
      <w:pPr>
        <w:pStyle w:val="a5"/>
        <w:ind w:firstLine="0"/>
        <w:jc w:val="center"/>
        <w:rPr>
          <w:lang w:val="en-US"/>
        </w:rPr>
      </w:pPr>
      <w:r>
        <w:t>Рисунок</w:t>
      </w:r>
      <w:r w:rsidRPr="00C250DB">
        <w:rPr>
          <w:lang w:val="en-US"/>
        </w:rPr>
        <w:t xml:space="preserve"> </w:t>
      </w:r>
      <w:r w:rsidRPr="006B6589">
        <w:rPr>
          <w:lang w:val="en-US"/>
        </w:rPr>
        <w:t xml:space="preserve">6 </w:t>
      </w:r>
      <w:r w:rsidRPr="00C250DB">
        <w:rPr>
          <w:lang w:val="en-US"/>
        </w:rPr>
        <w:t xml:space="preserve">– </w:t>
      </w:r>
      <w:r>
        <w:rPr>
          <w:lang w:val="en-US"/>
        </w:rPr>
        <w:t>Ping</w:t>
      </w:r>
      <w:r w:rsidRPr="00C250DB">
        <w:rPr>
          <w:lang w:val="en-US"/>
        </w:rPr>
        <w:t xml:space="preserve"> </w:t>
      </w:r>
      <w:r>
        <w:t>от</w:t>
      </w:r>
      <w:r w:rsidRPr="00C250DB">
        <w:rPr>
          <w:lang w:val="en-US"/>
        </w:rPr>
        <w:t xml:space="preserve"> </w:t>
      </w:r>
      <w:r>
        <w:rPr>
          <w:lang w:val="en-US"/>
        </w:rPr>
        <w:t>Debian</w:t>
      </w:r>
      <w:r w:rsidRPr="00C250DB">
        <w:rPr>
          <w:lang w:val="en-US"/>
        </w:rPr>
        <w:t xml:space="preserve"> </w:t>
      </w:r>
      <w:r>
        <w:t>до</w:t>
      </w:r>
      <w:r w:rsidRPr="00C250DB">
        <w:rPr>
          <w:lang w:val="en-US"/>
        </w:rPr>
        <w:t xml:space="preserve"> </w:t>
      </w:r>
      <w:r>
        <w:rPr>
          <w:lang w:val="en-US"/>
        </w:rPr>
        <w:t>Kali</w:t>
      </w:r>
    </w:p>
    <w:p w14:paraId="6F966F55" w14:textId="63CAFC43" w:rsidR="007F26F0" w:rsidRDefault="005F17D3" w:rsidP="007F26F0">
      <w:pPr>
        <w:pStyle w:val="a5"/>
        <w:ind w:firstLine="0"/>
        <w:rPr>
          <w:lang w:val="en-US"/>
        </w:rPr>
      </w:pPr>
      <w:r w:rsidRPr="005F17D3">
        <w:rPr>
          <w:lang w:val="en-US"/>
        </w:rPr>
        <w:lastRenderedPageBreak/>
        <w:drawing>
          <wp:inline distT="0" distB="0" distL="0" distR="0" wp14:anchorId="7D3C78CB" wp14:editId="05158F95">
            <wp:extent cx="5940425" cy="4784090"/>
            <wp:effectExtent l="0" t="0" r="3175" b="0"/>
            <wp:docPr id="167170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08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024B" w14:textId="77777777" w:rsidR="007F26F0" w:rsidRDefault="007F26F0" w:rsidP="007F26F0">
      <w:pPr>
        <w:pStyle w:val="a5"/>
        <w:ind w:firstLine="0"/>
        <w:jc w:val="center"/>
        <w:rPr>
          <w:lang w:val="en-US"/>
        </w:rPr>
      </w:pPr>
      <w:r>
        <w:t>Рисунок</w:t>
      </w:r>
      <w:r w:rsidRPr="00F11088">
        <w:rPr>
          <w:lang w:val="en-US"/>
        </w:rPr>
        <w:t xml:space="preserve"> </w:t>
      </w:r>
      <w:r w:rsidRPr="006B6589">
        <w:rPr>
          <w:lang w:val="en-US"/>
        </w:rPr>
        <w:t xml:space="preserve">7 </w:t>
      </w:r>
      <w:r w:rsidRPr="00F11088">
        <w:rPr>
          <w:lang w:val="en-US"/>
        </w:rPr>
        <w:t xml:space="preserve">– </w:t>
      </w:r>
      <w:r>
        <w:rPr>
          <w:lang w:val="en-US"/>
        </w:rPr>
        <w:t>Ping</w:t>
      </w:r>
      <w:r w:rsidRPr="00F11088">
        <w:rPr>
          <w:lang w:val="en-US"/>
        </w:rPr>
        <w:t xml:space="preserve"> </w:t>
      </w:r>
      <w:r>
        <w:t>от</w:t>
      </w:r>
      <w:r w:rsidRPr="00F11088">
        <w:rPr>
          <w:lang w:val="en-US"/>
        </w:rPr>
        <w:t xml:space="preserve"> </w:t>
      </w:r>
      <w:r>
        <w:rPr>
          <w:lang w:val="en-US"/>
        </w:rPr>
        <w:t>Kali</w:t>
      </w:r>
      <w:r w:rsidRPr="00F11088">
        <w:rPr>
          <w:lang w:val="en-US"/>
        </w:rPr>
        <w:t xml:space="preserve"> </w:t>
      </w:r>
      <w:r>
        <w:t>до</w:t>
      </w:r>
      <w:r w:rsidRPr="00F11088">
        <w:rPr>
          <w:lang w:val="en-US"/>
        </w:rPr>
        <w:t xml:space="preserve"> </w:t>
      </w:r>
      <w:r>
        <w:rPr>
          <w:lang w:val="en-US"/>
        </w:rPr>
        <w:t>Debian</w:t>
      </w:r>
    </w:p>
    <w:p w14:paraId="4176DF2C" w14:textId="56AC6650" w:rsidR="007F26F0" w:rsidRDefault="005F17D3" w:rsidP="007F26F0">
      <w:pPr>
        <w:pStyle w:val="a5"/>
        <w:ind w:firstLine="0"/>
        <w:jc w:val="center"/>
      </w:pPr>
      <w:r w:rsidRPr="005F17D3">
        <w:lastRenderedPageBreak/>
        <w:drawing>
          <wp:inline distT="0" distB="0" distL="0" distR="0" wp14:anchorId="2EDDE13B" wp14:editId="111669EE">
            <wp:extent cx="5582429" cy="5611008"/>
            <wp:effectExtent l="0" t="0" r="0" b="8890"/>
            <wp:docPr id="44015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58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6F0">
        <w:t xml:space="preserve">Рисунок 8 </w:t>
      </w:r>
      <w:r w:rsidR="007F26F0" w:rsidRPr="00F11088">
        <w:t xml:space="preserve">– </w:t>
      </w:r>
      <w:r w:rsidR="007F26F0">
        <w:rPr>
          <w:lang w:val="en-US"/>
        </w:rPr>
        <w:t>Ping</w:t>
      </w:r>
      <w:r w:rsidR="007F26F0" w:rsidRPr="00F11088">
        <w:t xml:space="preserve"> </w:t>
      </w:r>
      <w:r w:rsidR="007F26F0">
        <w:t>с хоста до виртуальных машин</w:t>
      </w:r>
    </w:p>
    <w:p w14:paraId="085C726E" w14:textId="5014E9F5" w:rsidR="007F26F0" w:rsidRPr="006B6589" w:rsidRDefault="007F26F0" w:rsidP="007F26F0">
      <w:pPr>
        <w:pStyle w:val="a5"/>
        <w:ind w:firstLine="0"/>
      </w:pPr>
      <w:r>
        <w:tab/>
        <w:t xml:space="preserve">Для более наглядной демонстрации наличия соединения запустим на виртуальной машине с ОС </w:t>
      </w:r>
      <w:r>
        <w:rPr>
          <w:lang w:val="en-US"/>
        </w:rPr>
        <w:t>Debian</w:t>
      </w:r>
      <w:r w:rsidRPr="006B6589">
        <w:t xml:space="preserve"> </w:t>
      </w:r>
      <w:r>
        <w:t xml:space="preserve">контейнер с </w:t>
      </w:r>
      <w:r w:rsidR="00D737A6">
        <w:t xml:space="preserve">сервером </w:t>
      </w:r>
      <w:r w:rsidR="00D737A6">
        <w:rPr>
          <w:lang w:val="en-US"/>
        </w:rPr>
        <w:t>Python</w:t>
      </w:r>
      <w:r w:rsidRPr="006B6589">
        <w:t xml:space="preserve"> </w:t>
      </w:r>
      <w:r>
        <w:t xml:space="preserve">и выполним подключение к сервису с виртуальной машины на ОС </w:t>
      </w:r>
      <w:r>
        <w:rPr>
          <w:lang w:val="en-US"/>
        </w:rPr>
        <w:t>Kali</w:t>
      </w:r>
      <w:r w:rsidRPr="006B6589">
        <w:t xml:space="preserve"> </w:t>
      </w:r>
      <w:r>
        <w:t>и с хостовой машины (рисунок 9).</w:t>
      </w:r>
    </w:p>
    <w:p w14:paraId="5D9E9876" w14:textId="366AEA4A" w:rsidR="007F26F0" w:rsidRDefault="005F32EC" w:rsidP="007F26F0">
      <w:pPr>
        <w:pStyle w:val="a5"/>
        <w:ind w:firstLine="0"/>
      </w:pPr>
      <w:r w:rsidRPr="005F32EC">
        <w:lastRenderedPageBreak/>
        <w:drawing>
          <wp:inline distT="0" distB="0" distL="0" distR="0" wp14:anchorId="3EAAF545" wp14:editId="7E898146">
            <wp:extent cx="5940425" cy="2940685"/>
            <wp:effectExtent l="0" t="0" r="3175" b="0"/>
            <wp:docPr id="105481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16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10B" w14:textId="6165BF28" w:rsidR="007F26F0" w:rsidRPr="007F26F0" w:rsidRDefault="007F26F0" w:rsidP="007F26F0">
      <w:pPr>
        <w:pStyle w:val="a5"/>
        <w:ind w:firstLine="0"/>
        <w:jc w:val="center"/>
      </w:pPr>
      <w:r>
        <w:t xml:space="preserve">Рисунок 9 – Демонстрация подключения к </w:t>
      </w:r>
      <w:r w:rsidR="008F5601">
        <w:t>серверу</w:t>
      </w:r>
      <w:r>
        <w:t xml:space="preserve"> </w:t>
      </w:r>
      <w:r w:rsidR="00D737A6">
        <w:rPr>
          <w:lang w:val="en-US"/>
        </w:rPr>
        <w:t>Python</w:t>
      </w:r>
    </w:p>
    <w:p w14:paraId="7F9F553B" w14:textId="77777777" w:rsidR="007F26F0" w:rsidRPr="007F26F0" w:rsidRDefault="007F26F0" w:rsidP="007F26F0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 w:rsidRPr="007F26F0">
        <w:br w:type="page"/>
      </w:r>
    </w:p>
    <w:p w14:paraId="1E95A827" w14:textId="77777777" w:rsidR="007F26F0" w:rsidRDefault="007F26F0" w:rsidP="007F26F0">
      <w:pPr>
        <w:pStyle w:val="11"/>
      </w:pPr>
      <w:bookmarkStart w:id="30" w:name="_Toc176600385"/>
      <w:r>
        <w:lastRenderedPageBreak/>
        <w:t>ВЫВОД</w:t>
      </w:r>
      <w:bookmarkEnd w:id="30"/>
    </w:p>
    <w:p w14:paraId="6E60B369" w14:textId="77777777" w:rsidR="007F26F0" w:rsidRPr="00EE72D6" w:rsidRDefault="007F26F0" w:rsidP="007F26F0">
      <w:pPr>
        <w:pStyle w:val="a5"/>
      </w:pPr>
      <w:r>
        <w:t xml:space="preserve">В ходе практической работы мы познакомились с сетевым взаимодействием виртуальных машин в </w:t>
      </w:r>
      <w:r>
        <w:rPr>
          <w:lang w:val="en-US"/>
        </w:rPr>
        <w:t>VMWare</w:t>
      </w:r>
      <w:r w:rsidRPr="00EE72D6">
        <w:t xml:space="preserve"> </w:t>
      </w:r>
      <w:r>
        <w:rPr>
          <w:lang w:val="en-US"/>
        </w:rPr>
        <w:t>Workstation</w:t>
      </w:r>
      <w:r w:rsidRPr="00EE72D6">
        <w:t xml:space="preserve">. </w:t>
      </w:r>
      <w:r>
        <w:t xml:space="preserve">Было настроено и протестировано соединение между виртуальными машины и между машинами и хостом. Было продемонстрировано подключение с ОС </w:t>
      </w:r>
      <w:r>
        <w:rPr>
          <w:lang w:val="en-US"/>
        </w:rPr>
        <w:t>Kali</w:t>
      </w:r>
      <w:r w:rsidRPr="00EE72D6">
        <w:t xml:space="preserve"> </w:t>
      </w:r>
      <w:r>
        <w:t xml:space="preserve">и хостовой машины к контейнеру, расположенному на виртуальной машине с ОС </w:t>
      </w:r>
      <w:r>
        <w:rPr>
          <w:lang w:val="en-US"/>
        </w:rPr>
        <w:t>Debian</w:t>
      </w:r>
      <w:r w:rsidRPr="00EE72D6">
        <w:t>.</w:t>
      </w:r>
    </w:p>
    <w:p w14:paraId="0ECFBBC8" w14:textId="77777777" w:rsidR="007F26F0" w:rsidRDefault="007F26F0" w:rsidP="007F26F0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>
        <w:br w:type="page"/>
      </w:r>
    </w:p>
    <w:p w14:paraId="5263AC37" w14:textId="77777777" w:rsidR="007F26F0" w:rsidRPr="00EE72D6" w:rsidRDefault="007F26F0" w:rsidP="007F26F0">
      <w:pPr>
        <w:pStyle w:val="11"/>
        <w:ind w:firstLine="709"/>
      </w:pPr>
      <w:bookmarkStart w:id="31" w:name="_Toc176600386"/>
      <w:r>
        <w:lastRenderedPageBreak/>
        <w:t>ОТВЕТЫ НА ВОПРОСЫ К ПРАКТИЧЕСКОЙ РАБОТЕ</w:t>
      </w:r>
      <w:bookmarkEnd w:id="31"/>
    </w:p>
    <w:p w14:paraId="54D29B89" w14:textId="77777777" w:rsidR="007F26F0" w:rsidRDefault="007F26F0" w:rsidP="007F26F0">
      <w:pPr>
        <w:pStyle w:val="a5"/>
        <w:ind w:firstLine="0"/>
      </w:pPr>
      <w:r>
        <w:tab/>
        <w:t>1. Виртуальный сетевой адаптер нужен для обеспечения сетевого взаимодействия виртуальных машин между собой и с внешней сетью, эмулируя работу физического сетевого адаптера.</w:t>
      </w:r>
    </w:p>
    <w:p w14:paraId="2EA5C3A4" w14:textId="77777777" w:rsidR="007F26F0" w:rsidRDefault="007F26F0" w:rsidP="007F26F0">
      <w:pPr>
        <w:pStyle w:val="a5"/>
        <w:ind w:firstLine="708"/>
      </w:pPr>
      <w:r>
        <w:t>2. OVF (Open Virtualization Format) — это открытый стандарт для упаковки и распространения виртуальных машин. OVA (Open Virtual Appliance) — это архив, содержащий файлы OVF и связанные с ним данные виртуальной машины.</w:t>
      </w:r>
    </w:p>
    <w:p w14:paraId="284F417F" w14:textId="77777777" w:rsidR="007F26F0" w:rsidRDefault="007F26F0" w:rsidP="007F26F0">
      <w:pPr>
        <w:pStyle w:val="a5"/>
        <w:ind w:firstLine="708"/>
      </w:pPr>
      <w:r>
        <w:t>3. Виртуальный сетевой мост применяется для соединения виртуальных машин с физической сетью хоста, позволяя им взаимодействовать как полноценным участникам сети.</w:t>
      </w:r>
    </w:p>
    <w:p w14:paraId="03907397" w14:textId="77777777" w:rsidR="007F26F0" w:rsidRDefault="007F26F0" w:rsidP="007F26F0">
      <w:pPr>
        <w:pStyle w:val="a5"/>
        <w:ind w:firstLine="708"/>
      </w:pPr>
      <w:r>
        <w:t>4. Виртуальный коммутатор (virtual switch) контролирует и направляет обмен данными между физическими сетями и виртуальными элементами сети.</w:t>
      </w:r>
    </w:p>
    <w:p w14:paraId="57AF2226" w14:textId="77777777" w:rsidR="007F26F0" w:rsidRDefault="007F26F0" w:rsidP="007F26F0">
      <w:pPr>
        <w:pStyle w:val="a5"/>
        <w:ind w:firstLine="708"/>
      </w:pPr>
      <w:r>
        <w:t>5. Преимущества виртуальной сети: гибкость настройки, изоляция трафика, экономия физического оборудования, легкость масштабирования и управления.</w:t>
      </w:r>
    </w:p>
    <w:p w14:paraId="74BDF1C7" w14:textId="77777777" w:rsidR="007F26F0" w:rsidRPr="00F137E3" w:rsidRDefault="007F26F0" w:rsidP="007F26F0">
      <w:pPr>
        <w:pStyle w:val="a5"/>
        <w:ind w:firstLine="708"/>
        <w:rPr>
          <w:lang w:val="en-US"/>
        </w:rPr>
      </w:pPr>
      <w:r w:rsidRPr="00F137E3">
        <w:rPr>
          <w:lang w:val="en-US"/>
        </w:rPr>
        <w:t xml:space="preserve">6. OVA </w:t>
      </w:r>
      <w:r>
        <w:t>расшифровывается</w:t>
      </w:r>
      <w:r w:rsidRPr="00F137E3">
        <w:rPr>
          <w:lang w:val="en-US"/>
        </w:rPr>
        <w:t xml:space="preserve"> </w:t>
      </w:r>
      <w:r>
        <w:t>как</w:t>
      </w:r>
      <w:r w:rsidRPr="00F137E3">
        <w:rPr>
          <w:lang w:val="en-US"/>
        </w:rPr>
        <w:t xml:space="preserve"> Open Virtual Appliance.</w:t>
      </w:r>
    </w:p>
    <w:p w14:paraId="35F167AA" w14:textId="77777777" w:rsidR="007F26F0" w:rsidRDefault="007F26F0" w:rsidP="007F26F0">
      <w:pPr>
        <w:pStyle w:val="a5"/>
        <w:ind w:firstLine="708"/>
      </w:pPr>
      <w:r>
        <w:t>7. Типичные применения шаблонов виртуальных машин: быстрое развертывание стандартизированных конфигураций, создание тестовых сред, обеспечение согласованности в облачных развертываниях.</w:t>
      </w:r>
    </w:p>
    <w:p w14:paraId="0922AEB7" w14:textId="77777777" w:rsidR="007F26F0" w:rsidRDefault="007F26F0" w:rsidP="007F26F0">
      <w:pPr>
        <w:pStyle w:val="a5"/>
        <w:ind w:firstLine="708"/>
      </w:pPr>
      <w:r>
        <w:t>8. В Hyper-V есть три типа виртуальных сетей:</w:t>
      </w:r>
    </w:p>
    <w:p w14:paraId="129560AD" w14:textId="77777777" w:rsidR="007F26F0" w:rsidRDefault="007F26F0" w:rsidP="007F26F0">
      <w:pPr>
        <w:pStyle w:val="a5"/>
        <w:ind w:left="708" w:firstLine="0"/>
      </w:pPr>
      <w:r>
        <w:t>Внешняя: подключает ВМ к физической сети</w:t>
      </w:r>
    </w:p>
    <w:p w14:paraId="07AA7730" w14:textId="77777777" w:rsidR="007F26F0" w:rsidRDefault="007F26F0" w:rsidP="007F26F0">
      <w:pPr>
        <w:pStyle w:val="a5"/>
        <w:ind w:left="708" w:firstLine="0"/>
      </w:pPr>
      <w:r>
        <w:t>Внутренняя: для связи между ВМ и хостом</w:t>
      </w:r>
    </w:p>
    <w:p w14:paraId="31AB119A" w14:textId="77777777" w:rsidR="007F26F0" w:rsidRDefault="007F26F0" w:rsidP="007F26F0">
      <w:pPr>
        <w:pStyle w:val="a5"/>
        <w:ind w:left="708" w:firstLine="0"/>
      </w:pPr>
      <w:r>
        <w:t>Частная: изолированная сеть только для ВМ</w:t>
      </w:r>
    </w:p>
    <w:p w14:paraId="0ACF1E62" w14:textId="77777777" w:rsidR="007F26F0" w:rsidRDefault="007F26F0" w:rsidP="007F26F0">
      <w:pPr>
        <w:pStyle w:val="a5"/>
        <w:ind w:firstLine="708"/>
      </w:pPr>
      <w:r>
        <w:t>9. OVS (Open vSwitch) - это программный многоуровневый виртуальный коммутатор с открытым исходным кодом, предназначенный для использования в виртуализированных серверных средах.</w:t>
      </w:r>
    </w:p>
    <w:p w14:paraId="46CD5C7C" w14:textId="77777777" w:rsidR="007F26F0" w:rsidRDefault="007F26F0" w:rsidP="007F26F0">
      <w:pPr>
        <w:pStyle w:val="a5"/>
        <w:ind w:firstLine="708"/>
      </w:pPr>
      <w:r>
        <w:t>10. Основные возможности OVS:</w:t>
      </w:r>
    </w:p>
    <w:p w14:paraId="4F61D471" w14:textId="77777777" w:rsidR="007F26F0" w:rsidRDefault="007F26F0" w:rsidP="007F26F0">
      <w:pPr>
        <w:pStyle w:val="a5"/>
        <w:ind w:left="708" w:firstLine="0"/>
      </w:pPr>
      <w:r>
        <w:t>Поддержка стандартных протоколов управления (OpenFlow, OVSDB)</w:t>
      </w:r>
    </w:p>
    <w:p w14:paraId="771FD341" w14:textId="77777777" w:rsidR="007F26F0" w:rsidRDefault="007F26F0" w:rsidP="007F26F0">
      <w:pPr>
        <w:pStyle w:val="a5"/>
        <w:ind w:left="708" w:firstLine="0"/>
      </w:pPr>
      <w:r>
        <w:t>Гибкая настройка правил обработки трафика</w:t>
      </w:r>
    </w:p>
    <w:p w14:paraId="1AF86D83" w14:textId="77777777" w:rsidR="007F26F0" w:rsidRDefault="007F26F0" w:rsidP="007F26F0">
      <w:pPr>
        <w:pStyle w:val="a5"/>
        <w:ind w:left="708" w:firstLine="0"/>
      </w:pPr>
      <w:r>
        <w:lastRenderedPageBreak/>
        <w:t>Интеграция с системами виртуализации и облачными платформами</w:t>
      </w:r>
    </w:p>
    <w:p w14:paraId="478DE8AC" w14:textId="77777777" w:rsidR="007F26F0" w:rsidRDefault="007F26F0" w:rsidP="007F26F0">
      <w:pPr>
        <w:pStyle w:val="a5"/>
        <w:ind w:left="708" w:firstLine="0"/>
        <w:contextualSpacing w:val="0"/>
      </w:pPr>
      <w:r>
        <w:t>Высокая производительность и масштабируемость</w:t>
      </w:r>
    </w:p>
    <w:p w14:paraId="2A23DD29" w14:textId="77777777" w:rsidR="007F26F0" w:rsidRPr="00EE72D6" w:rsidRDefault="007F26F0" w:rsidP="007F26F0">
      <w:pPr>
        <w:spacing w:after="16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>
        <w:br w:type="page"/>
      </w:r>
    </w:p>
    <w:p w14:paraId="3CE83D18" w14:textId="77777777" w:rsidR="007F26F0" w:rsidRDefault="007F26F0" w:rsidP="007F26F0">
      <w:pPr>
        <w:pStyle w:val="11"/>
      </w:pPr>
      <w:bookmarkStart w:id="32" w:name="_Toc176600387"/>
      <w:r>
        <w:lastRenderedPageBreak/>
        <w:t>СПИСОК ИСПОЛЬЗОВАННЫХ ИСТОЧНИКОВ</w:t>
      </w:r>
      <w:bookmarkEnd w:id="32"/>
    </w:p>
    <w:p w14:paraId="347C9B56" w14:textId="77777777" w:rsidR="007F26F0" w:rsidRPr="00153662" w:rsidRDefault="007F26F0" w:rsidP="007F26F0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>1. Терминология. Виртуальные машины [Несколько компьютеров в одном]. — Текст: электронный // it.wikireading.ru : [сайт]. — URL: https://it.wikireading.ru/326</w:t>
      </w:r>
    </w:p>
    <w:p w14:paraId="2B5FEF03" w14:textId="77777777" w:rsidR="007F26F0" w:rsidRPr="00153662" w:rsidRDefault="007F26F0" w:rsidP="007F26F0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>2. Миграция путем переноса файлов ova и ovf. Перемещение виртуальной машины VMware. VMware OVF Tool. — Текст: электронный // docs.sbercloud.ru: [сайт]. — URL: https://docs.sbercloud.ru/migration-enterprise/ug/topics/moving-vm-vmware__ovf-tool.html</w:t>
      </w:r>
    </w:p>
    <w:p w14:paraId="1A61057B" w14:textId="77777777" w:rsidR="007F26F0" w:rsidRPr="00153662" w:rsidRDefault="007F26F0" w:rsidP="007F26F0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>3. Что такое виртуальный сетевой адаптер и в каких случаях он может</w:t>
      </w:r>
    </w:p>
    <w:p w14:paraId="171C0CCA" w14:textId="77777777" w:rsidR="007F26F0" w:rsidRPr="00153662" w:rsidRDefault="007F26F0" w:rsidP="007F26F0">
      <w:pPr>
        <w:spacing w:after="0" w:line="360" w:lineRule="auto"/>
        <w:ind w:right="0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 xml:space="preserve">пригодиться? — Текст: электронный // pyatilistnik.org: [сайт]. —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http</w:t>
      </w:r>
      <w:r w:rsidRPr="00153662">
        <w:rPr>
          <w:rFonts w:eastAsiaTheme="minorHAnsi" w:cstheme="minorBidi"/>
          <w:color w:val="auto"/>
          <w:sz w:val="28"/>
          <w:lang w:eastAsia="en-US"/>
        </w:rPr>
        <w:t>://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pyatilistnik</w:t>
      </w:r>
      <w:r w:rsidRPr="00153662">
        <w:rPr>
          <w:rFonts w:eastAsiaTheme="minorHAnsi" w:cstheme="minorBidi"/>
          <w:color w:val="auto"/>
          <w:sz w:val="28"/>
          <w:lang w:eastAsia="en-US"/>
        </w:rPr>
        <w:t>.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org</w:t>
      </w:r>
      <w:r w:rsidRPr="00153662">
        <w:rPr>
          <w:rFonts w:eastAsiaTheme="minorHAnsi" w:cstheme="minorBidi"/>
          <w:color w:val="auto"/>
          <w:sz w:val="28"/>
          <w:lang w:eastAsia="en-US"/>
        </w:rPr>
        <w:t>/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what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is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a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virtual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network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adapter</w:t>
      </w:r>
      <w:r w:rsidRPr="00153662">
        <w:rPr>
          <w:rFonts w:eastAsiaTheme="minorHAnsi" w:cstheme="minorBidi"/>
          <w:color w:val="auto"/>
          <w:sz w:val="28"/>
          <w:lang w:eastAsia="en-US"/>
        </w:rPr>
        <w:t>/</w:t>
      </w:r>
    </w:p>
    <w:p w14:paraId="2A235157" w14:textId="77777777" w:rsidR="007F26F0" w:rsidRPr="00153662" w:rsidRDefault="007F26F0" w:rsidP="007F26F0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 xml:space="preserve">4. Сетевое взаимодействие в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VMware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Workstation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 и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VMware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Server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. — Текст: электронный //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www</w:t>
      </w:r>
      <w:r w:rsidRPr="00153662">
        <w:rPr>
          <w:rFonts w:eastAsiaTheme="minorHAnsi" w:cstheme="minorBidi"/>
          <w:color w:val="auto"/>
          <w:sz w:val="28"/>
          <w:lang w:eastAsia="en-US"/>
        </w:rPr>
        <w:t>.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ixbt</w:t>
      </w:r>
      <w:r w:rsidRPr="00153662">
        <w:rPr>
          <w:rFonts w:eastAsiaTheme="minorHAnsi" w:cstheme="minorBidi"/>
          <w:color w:val="auto"/>
          <w:sz w:val="28"/>
          <w:lang w:eastAsia="en-US"/>
        </w:rPr>
        <w:t>.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com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 : [сайт]. —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https</w:t>
      </w:r>
      <w:r w:rsidRPr="00153662">
        <w:rPr>
          <w:rFonts w:eastAsiaTheme="minorHAnsi" w:cstheme="minorBidi"/>
          <w:color w:val="auto"/>
          <w:sz w:val="28"/>
          <w:lang w:eastAsia="en-US"/>
        </w:rPr>
        <w:t>://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www</w:t>
      </w:r>
      <w:r w:rsidRPr="00153662">
        <w:rPr>
          <w:rFonts w:eastAsiaTheme="minorHAnsi" w:cstheme="minorBidi"/>
          <w:color w:val="auto"/>
          <w:sz w:val="28"/>
          <w:lang w:eastAsia="en-US"/>
        </w:rPr>
        <w:t>.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ixbt</w:t>
      </w:r>
      <w:r w:rsidRPr="00153662">
        <w:rPr>
          <w:rFonts w:eastAsiaTheme="minorHAnsi" w:cstheme="minorBidi"/>
          <w:color w:val="auto"/>
          <w:sz w:val="28"/>
          <w:lang w:eastAsia="en-US"/>
        </w:rPr>
        <w:t>.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com</w:t>
      </w:r>
      <w:r w:rsidRPr="00153662">
        <w:rPr>
          <w:rFonts w:eastAsiaTheme="minorHAnsi" w:cstheme="minorBidi"/>
          <w:color w:val="auto"/>
          <w:sz w:val="28"/>
          <w:lang w:eastAsia="en-US"/>
        </w:rPr>
        <w:t>/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cm</w:t>
      </w:r>
      <w:r w:rsidRPr="00153662">
        <w:rPr>
          <w:rFonts w:eastAsiaTheme="minorHAnsi" w:cstheme="minorBidi"/>
          <w:color w:val="auto"/>
          <w:sz w:val="28"/>
          <w:lang w:eastAsia="en-US"/>
        </w:rPr>
        <w:t>/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virtualization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vmware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network</w:t>
      </w:r>
      <w:r w:rsidRPr="00153662">
        <w:rPr>
          <w:rFonts w:eastAsiaTheme="minorHAnsi" w:cstheme="minorBidi"/>
          <w:color w:val="auto"/>
          <w:sz w:val="28"/>
          <w:lang w:eastAsia="en-US"/>
        </w:rPr>
        <w:t>.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shtml</w:t>
      </w:r>
    </w:p>
    <w:p w14:paraId="27F433AC" w14:textId="77777777" w:rsidR="007F26F0" w:rsidRPr="00153662" w:rsidRDefault="007F26F0" w:rsidP="007F26F0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 xml:space="preserve">5. VMware клонирование виртуальной машины без остановки. — Текст: электронный //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auto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instructors</w:t>
      </w:r>
      <w:r w:rsidRPr="00153662">
        <w:rPr>
          <w:rFonts w:eastAsiaTheme="minorHAnsi" w:cstheme="minorBidi"/>
          <w:color w:val="auto"/>
          <w:sz w:val="28"/>
          <w:lang w:eastAsia="en-US"/>
        </w:rPr>
        <w:t>.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ru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: [сайт]. —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153662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https</w:t>
      </w:r>
      <w:r w:rsidRPr="00153662">
        <w:rPr>
          <w:rFonts w:eastAsiaTheme="minorHAnsi" w:cstheme="minorBidi"/>
          <w:color w:val="auto"/>
          <w:sz w:val="28"/>
          <w:lang w:eastAsia="en-US"/>
        </w:rPr>
        <w:t>://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auto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instructors</w:t>
      </w:r>
      <w:r w:rsidRPr="00153662">
        <w:rPr>
          <w:rFonts w:eastAsiaTheme="minorHAnsi" w:cstheme="minorBidi"/>
          <w:color w:val="auto"/>
          <w:sz w:val="28"/>
          <w:lang w:eastAsia="en-US"/>
        </w:rPr>
        <w:t>.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ru</w:t>
      </w:r>
      <w:r w:rsidRPr="00153662">
        <w:rPr>
          <w:rFonts w:eastAsiaTheme="minorHAnsi" w:cstheme="minorBidi"/>
          <w:color w:val="auto"/>
          <w:sz w:val="28"/>
          <w:lang w:eastAsia="en-US"/>
        </w:rPr>
        <w:t>/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articles</w:t>
      </w:r>
      <w:r w:rsidRPr="00153662">
        <w:rPr>
          <w:rFonts w:eastAsiaTheme="minorHAnsi" w:cstheme="minorBidi"/>
          <w:color w:val="auto"/>
          <w:sz w:val="28"/>
          <w:lang w:eastAsia="en-US"/>
        </w:rPr>
        <w:t>/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vmware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klonirovanie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virtualnoy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mashiny</w:t>
      </w:r>
      <w:r w:rsidRPr="00153662">
        <w:rPr>
          <w:rFonts w:eastAsiaTheme="minorHAnsi" w:cstheme="minorBidi"/>
          <w:color w:val="auto"/>
          <w:sz w:val="28"/>
          <w:lang w:eastAsia="en-US"/>
        </w:rPr>
        <w:t>-</w:t>
      </w:r>
      <w:r w:rsidRPr="00153662">
        <w:rPr>
          <w:rFonts w:eastAsiaTheme="minorHAnsi" w:cstheme="minorBidi"/>
          <w:color w:val="auto"/>
          <w:sz w:val="28"/>
          <w:lang w:val="en-US" w:eastAsia="en-US"/>
        </w:rPr>
        <w:t>bez</w:t>
      </w:r>
      <w:r w:rsidRPr="00153662">
        <w:rPr>
          <w:rFonts w:eastAsiaTheme="minorHAnsi" w:cstheme="minorBidi"/>
          <w:color w:val="auto"/>
          <w:sz w:val="28"/>
          <w:lang w:eastAsia="en-US"/>
        </w:rPr>
        <w:t>-ostanovki/</w:t>
      </w:r>
    </w:p>
    <w:p w14:paraId="5E6F28BF" w14:textId="77777777" w:rsidR="007F26F0" w:rsidRPr="007870D3" w:rsidRDefault="007F26F0" w:rsidP="007F26F0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153662">
        <w:rPr>
          <w:rFonts w:eastAsiaTheme="minorHAnsi" w:cstheme="minorBidi"/>
          <w:color w:val="auto"/>
          <w:sz w:val="28"/>
          <w:lang w:eastAsia="en-US"/>
        </w:rPr>
        <w:t>6. Виртуализация: шаблоны виртуальных машин.. — Текст : электронный // www.vmgu.ru : [сайт]. — URL: https://www.vmgu.ru/articles/Virtualizatsiya-shabloni-virtualnikh-mashin</w:t>
      </w:r>
    </w:p>
    <w:p w14:paraId="697B0A5D" w14:textId="77777777" w:rsidR="007F26F0" w:rsidRPr="007870D3" w:rsidRDefault="007F26F0" w:rsidP="007F26F0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</w:p>
    <w:p w14:paraId="33BCE7EE" w14:textId="77777777" w:rsidR="000E669A" w:rsidRDefault="000E669A"/>
    <w:sectPr w:rsidR="000E669A" w:rsidSect="007F26F0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5653427"/>
      <w:docPartObj>
        <w:docPartGallery w:val="Page Numbers (Bottom of Page)"/>
        <w:docPartUnique/>
      </w:docPartObj>
    </w:sdtPr>
    <w:sdtContent>
      <w:p w14:paraId="5FB7258E" w14:textId="77777777" w:rsidR="00000000" w:rsidRDefault="00000000" w:rsidP="00EC79EC">
        <w:pPr>
          <w:pStyle w:val="a8"/>
          <w:ind w:left="0" w:right="0" w:firstLine="0"/>
          <w:jc w:val="center"/>
        </w:pPr>
        <w:r w:rsidRPr="00ED1A32">
          <w:rPr>
            <w:rStyle w:val="a6"/>
          </w:rPr>
          <w:fldChar w:fldCharType="begin"/>
        </w:r>
        <w:r w:rsidRPr="00ED1A32">
          <w:rPr>
            <w:rStyle w:val="a6"/>
          </w:rPr>
          <w:instrText>PAGE   \* MERGEFORMAT</w:instrText>
        </w:r>
        <w:r w:rsidRPr="00ED1A32">
          <w:rPr>
            <w:rStyle w:val="a6"/>
          </w:rPr>
          <w:fldChar w:fldCharType="separate"/>
        </w:r>
        <w:r>
          <w:rPr>
            <w:rStyle w:val="a6"/>
            <w:noProof/>
          </w:rPr>
          <w:t>29</w:t>
        </w:r>
        <w:r w:rsidRPr="00ED1A32">
          <w:rPr>
            <w:rStyle w:val="a6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F6"/>
    <w:rsid w:val="000E669A"/>
    <w:rsid w:val="00191CF6"/>
    <w:rsid w:val="003801AF"/>
    <w:rsid w:val="005847F0"/>
    <w:rsid w:val="005F17D3"/>
    <w:rsid w:val="005F32EC"/>
    <w:rsid w:val="007F26F0"/>
    <w:rsid w:val="008A2416"/>
    <w:rsid w:val="008F5601"/>
    <w:rsid w:val="00A076A9"/>
    <w:rsid w:val="00BA28E0"/>
    <w:rsid w:val="00C675BE"/>
    <w:rsid w:val="00D737A6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D045"/>
  <w15:chartTrackingRefBased/>
  <w15:docId w15:val="{6A1ACB1A-E5F5-42D7-8A75-032E770E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6F0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after="160" w:line="360" w:lineRule="auto"/>
      <w:ind w:right="0"/>
      <w:outlineLvl w:val="0"/>
    </w:pPr>
    <w:rPr>
      <w:b/>
      <w:bCs/>
      <w:color w:val="auto"/>
      <w:sz w:val="28"/>
      <w:szCs w:val="28"/>
      <w:lang w:eastAsia="en-US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after="160" w:line="360" w:lineRule="auto"/>
      <w:ind w:right="0"/>
      <w:outlineLvl w:val="1"/>
    </w:pPr>
    <w:rPr>
      <w:b/>
      <w:bCs/>
      <w:color w:val="auto"/>
      <w:sz w:val="28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 w:line="259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kern w:val="2"/>
      <w:sz w:val="22"/>
      <w:lang w:eastAsia="en-US"/>
      <w14:ligatures w14:val="standardContextual"/>
    </w:r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a5">
    <w:name w:val="Стиль абзаца"/>
    <w:basedOn w:val="a"/>
    <w:link w:val="a6"/>
    <w:qFormat/>
    <w:rsid w:val="007F26F0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1">
    <w:name w:val="Стиль раздела 1"/>
    <w:basedOn w:val="a5"/>
    <w:link w:val="12"/>
    <w:qFormat/>
    <w:rsid w:val="007F26F0"/>
    <w:pPr>
      <w:ind w:firstLine="0"/>
      <w:jc w:val="center"/>
    </w:pPr>
    <w:rPr>
      <w:b/>
      <w:caps/>
    </w:rPr>
  </w:style>
  <w:style w:type="character" w:customStyle="1" w:styleId="a6">
    <w:name w:val="Стиль абзаца Знак"/>
    <w:basedOn w:val="a1"/>
    <w:link w:val="a5"/>
    <w:rsid w:val="007F26F0"/>
    <w:rPr>
      <w:rFonts w:ascii="Times New Roman" w:hAnsi="Times New Roman"/>
      <w:kern w:val="0"/>
      <w:sz w:val="28"/>
      <w14:ligatures w14:val="none"/>
    </w:rPr>
  </w:style>
  <w:style w:type="character" w:customStyle="1" w:styleId="12">
    <w:name w:val="Стиль раздела 1 Знак"/>
    <w:basedOn w:val="a6"/>
    <w:link w:val="11"/>
    <w:rsid w:val="007F26F0"/>
    <w:rPr>
      <w:rFonts w:ascii="Times New Roman" w:hAnsi="Times New Roman"/>
      <w:b/>
      <w:caps/>
      <w:kern w:val="0"/>
      <w:sz w:val="28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7F26F0"/>
    <w:pPr>
      <w:tabs>
        <w:tab w:val="right" w:leader="dot" w:pos="9345"/>
      </w:tabs>
      <w:spacing w:after="100"/>
      <w:ind w:left="0"/>
    </w:pPr>
  </w:style>
  <w:style w:type="character" w:styleId="a7">
    <w:name w:val="Hyperlink"/>
    <w:basedOn w:val="a1"/>
    <w:uiPriority w:val="99"/>
    <w:unhideWhenUsed/>
    <w:rsid w:val="007F26F0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7F2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F26F0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9</cp:revision>
  <dcterms:created xsi:type="dcterms:W3CDTF">2024-09-14T11:02:00Z</dcterms:created>
  <dcterms:modified xsi:type="dcterms:W3CDTF">2024-09-14T12:45:00Z</dcterms:modified>
</cp:coreProperties>
</file>