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EB37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proofErr w:type="spellStart"/>
      <w:r>
        <w:t>Диллер</w:t>
      </w:r>
      <w:proofErr w:type="spellEnd"/>
      <w:r>
        <w:t xml:space="preserve"> передает информацию о </w:t>
      </w:r>
      <w:proofErr w:type="spellStart"/>
      <w:r>
        <w:t>т.с</w:t>
      </w:r>
      <w:proofErr w:type="spellEnd"/>
      <w:r>
        <w:t>.</w:t>
      </w:r>
    </w:p>
    <w:p w14:paraId="6AA493F4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Информация </w:t>
      </w:r>
      <w:proofErr w:type="spellStart"/>
      <w:r>
        <w:t>диллера</w:t>
      </w:r>
      <w:proofErr w:type="spellEnd"/>
      <w:r>
        <w:t xml:space="preserve"> сравнивается с информацией о необходимом количестве </w:t>
      </w:r>
      <w:proofErr w:type="spellStart"/>
      <w:r>
        <w:t>т.с</w:t>
      </w:r>
      <w:proofErr w:type="spellEnd"/>
      <w:r>
        <w:t>.</w:t>
      </w:r>
    </w:p>
    <w:p w14:paraId="46CCF9A4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Информация о доступных средствах для совершения закупки поступает из базы бух. учета.</w:t>
      </w:r>
    </w:p>
    <w:p w14:paraId="4091E809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Формируется список закупаемого транспорта</w:t>
      </w:r>
    </w:p>
    <w:p w14:paraId="387F8AD8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proofErr w:type="spellStart"/>
      <w:r>
        <w:t>Диллеру</w:t>
      </w:r>
      <w:proofErr w:type="spellEnd"/>
      <w:r>
        <w:t xml:space="preserve"> поступает запрос на покупку недостающего транспорта</w:t>
      </w:r>
    </w:p>
    <w:p w14:paraId="0FFE57B0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Формируется пакет документов для оформления покупки</w:t>
      </w:r>
    </w:p>
    <w:p w14:paraId="2B76BEE6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proofErr w:type="spellStart"/>
      <w:r>
        <w:t>Диллер</w:t>
      </w:r>
      <w:proofErr w:type="spellEnd"/>
      <w:r>
        <w:t xml:space="preserve"> отправляет счет </w:t>
      </w:r>
    </w:p>
    <w:p w14:paraId="05864DBB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Финансовый отдел оплачивает счет и отправляет чек</w:t>
      </w:r>
      <w:r>
        <w:tab/>
      </w:r>
    </w:p>
    <w:p w14:paraId="0C60C00D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Составляется акт приема-передачи</w:t>
      </w:r>
    </w:p>
    <w:p w14:paraId="76B46047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Из базы учета документооборота компании поступает список необходимых документов</w:t>
      </w:r>
    </w:p>
    <w:p w14:paraId="00DE6E6C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На основе необходимых документов заключается договор с транспортной компанией</w:t>
      </w:r>
    </w:p>
    <w:p w14:paraId="703EC4A0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Транспортная компания выставляет счет за оплату</w:t>
      </w:r>
    </w:p>
    <w:p w14:paraId="330A3273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Финансовый отдел оплачивает счет и отправляет чек</w:t>
      </w:r>
    </w:p>
    <w:p w14:paraId="293E429D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Из базы активных </w:t>
      </w:r>
      <w:proofErr w:type="spellStart"/>
      <w:r>
        <w:t>т.с</w:t>
      </w:r>
      <w:proofErr w:type="spellEnd"/>
      <w:r>
        <w:t xml:space="preserve">. поступает информация о площадках для размещения </w:t>
      </w:r>
      <w:proofErr w:type="spellStart"/>
      <w:r>
        <w:t>т.с</w:t>
      </w:r>
      <w:proofErr w:type="spellEnd"/>
      <w:r>
        <w:t>.</w:t>
      </w:r>
    </w:p>
    <w:p w14:paraId="548E5CE5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Транспортная компания предоставляет информацию о сроках перевозки</w:t>
      </w:r>
    </w:p>
    <w:p w14:paraId="748EB18D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Список принятых после перевозки </w:t>
      </w:r>
      <w:proofErr w:type="spellStart"/>
      <w:r>
        <w:t>т.с</w:t>
      </w:r>
      <w:proofErr w:type="spellEnd"/>
      <w:r>
        <w:t xml:space="preserve">. отправляется в базу активных </w:t>
      </w:r>
      <w:proofErr w:type="spellStart"/>
      <w:r>
        <w:t>т.с</w:t>
      </w:r>
      <w:proofErr w:type="spellEnd"/>
      <w:r>
        <w:t>.</w:t>
      </w:r>
    </w:p>
    <w:p w14:paraId="213E71CD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Заполняется и отправляется заявка на проведение осмотра и </w:t>
      </w:r>
      <w:proofErr w:type="gramStart"/>
      <w:r>
        <w:t>тестирования  в</w:t>
      </w:r>
      <w:proofErr w:type="gramEnd"/>
      <w:r>
        <w:t xml:space="preserve"> базу учета обслуживания </w:t>
      </w:r>
      <w:proofErr w:type="spellStart"/>
      <w:r>
        <w:t>т.с</w:t>
      </w:r>
      <w:proofErr w:type="spellEnd"/>
      <w:r>
        <w:t>.</w:t>
      </w:r>
    </w:p>
    <w:p w14:paraId="73A07772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Формируется список </w:t>
      </w:r>
      <w:proofErr w:type="spellStart"/>
      <w:r>
        <w:t>т.с</w:t>
      </w:r>
      <w:proofErr w:type="spellEnd"/>
      <w:r>
        <w:t>., принятых в тестирование</w:t>
      </w:r>
    </w:p>
    <w:p w14:paraId="6E135689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Из базы данных учета обслуживания </w:t>
      </w:r>
      <w:proofErr w:type="spellStart"/>
      <w:r>
        <w:t>т.с</w:t>
      </w:r>
      <w:proofErr w:type="spellEnd"/>
      <w:r>
        <w:t xml:space="preserve">. поступает технический регламент состояния </w:t>
      </w:r>
      <w:proofErr w:type="spellStart"/>
      <w:r>
        <w:t>т.с</w:t>
      </w:r>
      <w:proofErr w:type="spellEnd"/>
      <w:r>
        <w:t>.</w:t>
      </w:r>
    </w:p>
    <w:p w14:paraId="76EBA500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Список автомобилей, прошедших тестирование отправляется в базу данных активных </w:t>
      </w:r>
      <w:proofErr w:type="spellStart"/>
      <w:r>
        <w:t>т.с</w:t>
      </w:r>
      <w:proofErr w:type="spellEnd"/>
      <w:r>
        <w:t>.</w:t>
      </w:r>
    </w:p>
    <w:p w14:paraId="4925EC1B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Формируется и отправляется </w:t>
      </w:r>
      <w:proofErr w:type="spellStart"/>
      <w:r>
        <w:t>диллеру</w:t>
      </w:r>
      <w:proofErr w:type="spellEnd"/>
      <w:r>
        <w:t xml:space="preserve"> оповещение о принятии транспорта</w:t>
      </w:r>
    </w:p>
    <w:p w14:paraId="4EDFB26E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 xml:space="preserve">Формируется и отправляется </w:t>
      </w:r>
      <w:proofErr w:type="spellStart"/>
      <w:r>
        <w:t>диллеру</w:t>
      </w:r>
      <w:proofErr w:type="spellEnd"/>
      <w:r>
        <w:t xml:space="preserve"> заявка на возврат транспортных </w:t>
      </w:r>
      <w:r>
        <w:lastRenderedPageBreak/>
        <w:t xml:space="preserve">средств, не прошедших тестирование </w:t>
      </w:r>
    </w:p>
    <w:p w14:paraId="76CD1201" w14:textId="77777777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Описание ожидаемого технического состояния транспорта отправляется в базу данных учета обслуживания</w:t>
      </w:r>
    </w:p>
    <w:p w14:paraId="2DD5E693" w14:textId="3438ADB8" w:rsidR="00C535CC" w:rsidRDefault="00C535CC" w:rsidP="00C535CC">
      <w:pPr>
        <w:pStyle w:val="a5"/>
        <w:numPr>
          <w:ilvl w:val="0"/>
          <w:numId w:val="5"/>
        </w:numPr>
        <w:ind w:left="567" w:hanging="567"/>
      </w:pPr>
      <w:r>
        <w:t>Список документов на транспорт отправляется в базу учета документооборота</w:t>
      </w:r>
    </w:p>
    <w:p w14:paraId="5A337D6E" w14:textId="3C9150CF" w:rsidR="0061173A" w:rsidRDefault="0061173A" w:rsidP="0061173A">
      <w:pPr>
        <w:ind w:firstLine="851"/>
      </w:pPr>
      <w:proofErr w:type="spellStart"/>
      <w:r>
        <w:t>Диллер</w:t>
      </w:r>
      <w:proofErr w:type="spellEnd"/>
      <w:r>
        <w:t xml:space="preserve"> отправляет информацию о транспортных средствах</w:t>
      </w:r>
    </w:p>
    <w:p w14:paraId="62EAD2F6" w14:textId="457644D8" w:rsidR="00793C83" w:rsidRDefault="00793C83" w:rsidP="00793C83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2A9BC87E" wp14:editId="356758D3">
            <wp:extent cx="5938520" cy="4594225"/>
            <wp:effectExtent l="0" t="0" r="5080" b="15875"/>
            <wp:docPr id="2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11C3" w14:textId="60C8A816" w:rsidR="00793C83" w:rsidRDefault="00793C83" w:rsidP="00793C83">
      <w:pPr>
        <w:jc w:val="center"/>
      </w:pPr>
      <w:r>
        <w:t xml:space="preserve">Рисунок </w:t>
      </w:r>
      <w:r>
        <w:t>1</w:t>
      </w:r>
      <w:r>
        <w:t xml:space="preserve"> – Диаграмма каршеринга</w:t>
      </w:r>
    </w:p>
    <w:p w14:paraId="15326359" w14:textId="77777777" w:rsidR="00793C83" w:rsidRDefault="00793C83" w:rsidP="00793C8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58C76254" wp14:editId="74141BE3">
            <wp:extent cx="5939790" cy="3322320"/>
            <wp:effectExtent l="0" t="0" r="3810" b="11430"/>
            <wp:docPr id="2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0A53" w14:textId="50BFC32B" w:rsidR="00793C83" w:rsidRDefault="00793C83" w:rsidP="00793C83">
      <w:pPr>
        <w:jc w:val="center"/>
      </w:pPr>
      <w:r>
        <w:t xml:space="preserve">Рисунок </w:t>
      </w:r>
      <w:r>
        <w:t>2</w:t>
      </w:r>
      <w:r>
        <w:t xml:space="preserve"> – Диаграмма каршеринга</w:t>
      </w:r>
    </w:p>
    <w:p w14:paraId="070AE673" w14:textId="77777777" w:rsidR="00793C83" w:rsidRDefault="00793C83" w:rsidP="00793C83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427EB878" wp14:editId="1277A7BE">
            <wp:extent cx="5935980" cy="3638550"/>
            <wp:effectExtent l="0" t="0" r="7620" b="0"/>
            <wp:docPr id="2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8A84" w14:textId="560E68BA" w:rsidR="00793C83" w:rsidRDefault="00793C83" w:rsidP="00793C83">
      <w:pPr>
        <w:jc w:val="center"/>
      </w:pPr>
      <w:r>
        <w:t xml:space="preserve">Рисунок </w:t>
      </w:r>
      <w:r w:rsidR="00E355E1">
        <w:t>3</w:t>
      </w:r>
      <w:r>
        <w:t xml:space="preserve"> – Диаграмма закупки </w:t>
      </w:r>
      <w:proofErr w:type="spellStart"/>
      <w:r>
        <w:t>т.с</w:t>
      </w:r>
      <w:proofErr w:type="spellEnd"/>
      <w:r>
        <w:t>.</w:t>
      </w:r>
    </w:p>
    <w:p w14:paraId="15C9C166" w14:textId="77777777" w:rsidR="00793C83" w:rsidRDefault="00793C83" w:rsidP="00793C8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136AD6D4" wp14:editId="75A87354">
            <wp:extent cx="5935980" cy="3568065"/>
            <wp:effectExtent l="0" t="0" r="7620" b="0"/>
            <wp:docPr id="3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2843"/>
                    <a:stretch/>
                  </pic:blipFill>
                  <pic:spPr bwMode="auto">
                    <a:xfrm>
                      <a:off x="0" y="0"/>
                      <a:ext cx="593598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188E" w14:textId="509DA901" w:rsidR="00793C83" w:rsidRDefault="00793C83" w:rsidP="00793C83">
      <w:pPr>
        <w:jc w:val="center"/>
      </w:pPr>
      <w:r>
        <w:t xml:space="preserve">Рисунок </w:t>
      </w:r>
      <w:r w:rsidR="00E355E1">
        <w:t>4</w:t>
      </w:r>
      <w:r>
        <w:t xml:space="preserve"> – Диаграмма получения </w:t>
      </w:r>
      <w:proofErr w:type="spellStart"/>
      <w:r>
        <w:t>т.с</w:t>
      </w:r>
      <w:proofErr w:type="spellEnd"/>
      <w:r>
        <w:t>.</w:t>
      </w:r>
    </w:p>
    <w:p w14:paraId="2973E9C3" w14:textId="77777777" w:rsidR="00793C83" w:rsidRDefault="00793C83" w:rsidP="00793C83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5DD7875B" wp14:editId="30709F47">
            <wp:extent cx="5936615" cy="4134485"/>
            <wp:effectExtent l="0" t="0" r="6985" b="18415"/>
            <wp:docPr id="3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A026" w14:textId="2825447F" w:rsidR="00793C83" w:rsidRDefault="00793C83" w:rsidP="00793C83">
      <w:pPr>
        <w:jc w:val="center"/>
      </w:pPr>
      <w:r>
        <w:t xml:space="preserve">Рисунок </w:t>
      </w:r>
      <w:r w:rsidR="00E355E1">
        <w:t>5</w:t>
      </w:r>
      <w:r>
        <w:t xml:space="preserve"> – Диаграмма отбора </w:t>
      </w:r>
      <w:proofErr w:type="spellStart"/>
      <w:r>
        <w:t>т.с</w:t>
      </w:r>
      <w:proofErr w:type="spellEnd"/>
      <w:r>
        <w:t>.</w:t>
      </w:r>
    </w:p>
    <w:p w14:paraId="4555ABBD" w14:textId="77777777" w:rsidR="008A5AD5" w:rsidRDefault="008A5AD5" w:rsidP="00793C83">
      <w:pPr>
        <w:jc w:val="center"/>
      </w:pPr>
    </w:p>
    <w:p w14:paraId="5CAEA1AF" w14:textId="327DA373" w:rsidR="008A5AD5" w:rsidRDefault="008A5AD5" w:rsidP="00793C83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18F43A56" wp14:editId="333AFB75">
            <wp:extent cx="5940425" cy="2804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E27D" w14:textId="28DC67B4" w:rsidR="008A5AD5" w:rsidRDefault="008A5AD5" w:rsidP="00793C83">
      <w:pPr>
        <w:jc w:val="center"/>
      </w:pPr>
      <w:r>
        <w:t>Рисунок 6 – Модель БД</w:t>
      </w:r>
    </w:p>
    <w:p w14:paraId="5C6A9236" w14:textId="77777777" w:rsidR="000E669A" w:rsidRDefault="000E669A"/>
    <w:sectPr w:rsidR="000E6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2AE"/>
    <w:multiLevelType w:val="hybridMultilevel"/>
    <w:tmpl w:val="7C0EC9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1"/>
  </w:num>
  <w:num w:numId="2" w16cid:durableId="1361856247">
    <w:abstractNumId w:val="1"/>
  </w:num>
  <w:num w:numId="3" w16cid:durableId="445197392">
    <w:abstractNumId w:val="1"/>
  </w:num>
  <w:num w:numId="4" w16cid:durableId="372314427">
    <w:abstractNumId w:val="1"/>
  </w:num>
  <w:num w:numId="5" w16cid:durableId="70818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32"/>
    <w:rsid w:val="000E669A"/>
    <w:rsid w:val="002E6BFE"/>
    <w:rsid w:val="0061173A"/>
    <w:rsid w:val="00773A32"/>
    <w:rsid w:val="00793C83"/>
    <w:rsid w:val="008A5AD5"/>
    <w:rsid w:val="00A076A9"/>
    <w:rsid w:val="00BA28E0"/>
    <w:rsid w:val="00C535CC"/>
    <w:rsid w:val="00E355E1"/>
    <w:rsid w:val="00F60927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6B16"/>
  <w15:chartTrackingRefBased/>
  <w15:docId w15:val="{316A2E4A-95E2-4763-886C-1254055F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C83"/>
    <w:pPr>
      <w:widowControl w:val="0"/>
      <w:autoSpaceDE w:val="0"/>
      <w:autoSpaceDN w:val="0"/>
      <w:adjustRightInd w:val="0"/>
      <w:spacing w:after="0" w:line="360" w:lineRule="auto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adjustRightInd/>
      <w:spacing w:after="160"/>
      <w:contextualSpacing w:val="0"/>
      <w:outlineLvl w:val="0"/>
    </w:pPr>
    <w:rPr>
      <w:b/>
      <w:bCs/>
      <w:szCs w:val="28"/>
      <w:lang w:eastAsia="en-US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adjustRightInd/>
      <w:spacing w:after="160"/>
      <w:contextualSpacing w:val="0"/>
      <w:outlineLvl w:val="1"/>
    </w:pPr>
    <w:rPr>
      <w:b/>
      <w:bCs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widowControl/>
      <w:autoSpaceDE/>
      <w:autoSpaceDN/>
      <w:adjustRightInd/>
      <w:spacing w:after="120" w:line="259" w:lineRule="auto"/>
      <w:contextualSpacing w:val="0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C535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8</cp:revision>
  <dcterms:created xsi:type="dcterms:W3CDTF">2024-03-21T09:45:00Z</dcterms:created>
  <dcterms:modified xsi:type="dcterms:W3CDTF">2024-03-21T10:30:00Z</dcterms:modified>
</cp:coreProperties>
</file>