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1AB8AE1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77777777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9FA3C8B" w14:textId="0AFDC2D7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7B7563">
        <w:rPr>
          <w:rFonts w:ascii="Times New Roman" w:hAnsi="Times New Roman" w:cs="Times New Roman"/>
          <w:b/>
          <w:sz w:val="28"/>
          <w:szCs w:val="28"/>
        </w:rPr>
        <w:t>корпоративных информационных систем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="007B7563">
        <w:rPr>
          <w:rFonts w:ascii="Times New Roman" w:hAnsi="Times New Roman" w:cs="Times New Roman"/>
          <w:b/>
          <w:sz w:val="28"/>
          <w:szCs w:val="28"/>
        </w:rPr>
        <w:t>КИС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0B93C336" w:rsidR="00C21CC3" w:rsidRDefault="00C21CC3" w:rsidP="00C21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7B7563" w:rsidRPr="007B7563">
        <w:rPr>
          <w:rFonts w:ascii="Times New Roman" w:hAnsi="Times New Roman" w:cs="Times New Roman"/>
          <w:sz w:val="28"/>
          <w:szCs w:val="28"/>
        </w:rPr>
        <w:t>Архитектура систем управления ресурсами и взаимоотношениями предприятия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73C2043A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B7563">
        <w:rPr>
          <w:rFonts w:cs="Times New Roman"/>
          <w:b/>
          <w:sz w:val="32"/>
          <w:szCs w:val="32"/>
        </w:rPr>
        <w:t>1</w:t>
      </w:r>
    </w:p>
    <w:p w14:paraId="384E29FC" w14:textId="77777777" w:rsidR="00C21CC3" w:rsidRDefault="00C21CC3" w:rsidP="00C21CC3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34FD0A66" w14:textId="77777777" w:rsidR="007B7563" w:rsidRPr="00C21CC3" w:rsidRDefault="007B756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Ind w:w="-8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7B7563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7B7563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11FFBB14" w:rsidR="00C21CC3" w:rsidRPr="009E797E" w:rsidRDefault="007B756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Жигалов К.Ю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7B7563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77777777" w:rsidR="00C21CC3" w:rsidRDefault="00C21CC3" w:rsidP="005F3894">
            <w:pPr>
              <w:jc w:val="left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>»</w:t>
            </w:r>
            <w:proofErr w:type="gram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2025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7777777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266BBE04" w14:textId="77777777" w:rsidR="00C21CC3" w:rsidRPr="00F70F03" w:rsidRDefault="00C21CC3" w:rsidP="00C21CC3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4DF75C8A" w14:textId="77777777" w:rsidR="00DD4BBE" w:rsidRPr="006A246C" w:rsidRDefault="00C21CC3" w:rsidP="00C21CC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6A246C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1) </w:t>
      </w:r>
      <w:r w:rsidR="00DD4BBE" w:rsidRPr="006A246C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Что такое </w:t>
      </w:r>
      <w:proofErr w:type="spellStart"/>
      <w:r w:rsidR="00DD4BBE" w:rsidRPr="006A246C">
        <w:rPr>
          <w:rFonts w:ascii="Times New Roman" w:eastAsia="Times New Roman" w:hAnsi="Times New Roman" w:cs="Times New Roman"/>
          <w:b/>
          <w:bCs/>
          <w:color w:val="000000"/>
          <w:sz w:val="28"/>
        </w:rPr>
        <w:t>Hadoop</w:t>
      </w:r>
      <w:proofErr w:type="spellEnd"/>
      <w:r w:rsidRPr="006A246C">
        <w:rPr>
          <w:rFonts w:ascii="Times New Roman" w:eastAsia="Times New Roman" w:hAnsi="Times New Roman" w:cs="Times New Roman"/>
          <w:b/>
          <w:bCs/>
          <w:color w:val="000000"/>
          <w:sz w:val="28"/>
        </w:rPr>
        <w:t>.</w:t>
      </w:r>
    </w:p>
    <w:p w14:paraId="3EDCE798" w14:textId="6B564823" w:rsidR="00DD4BBE" w:rsidRPr="00DD4BBE" w:rsidRDefault="00DD4BBE" w:rsidP="00DD4BB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DD4BBE">
        <w:rPr>
          <w:rFonts w:ascii="Times New Roman" w:eastAsia="Times New Roman" w:hAnsi="Times New Roman" w:cs="Times New Roman"/>
          <w:color w:val="000000"/>
          <w:sz w:val="28"/>
        </w:rPr>
        <w:t xml:space="preserve">Apache </w:t>
      </w:r>
      <w:proofErr w:type="spellStart"/>
      <w:r w:rsidRPr="00DD4BBE">
        <w:rPr>
          <w:rFonts w:ascii="Times New Roman" w:eastAsia="Times New Roman" w:hAnsi="Times New Roman" w:cs="Times New Roman"/>
          <w:color w:val="000000"/>
          <w:sz w:val="28"/>
        </w:rPr>
        <w:t>Hadoop</w:t>
      </w:r>
      <w:proofErr w:type="spellEnd"/>
      <w:r w:rsidRPr="00DD4BBE">
        <w:rPr>
          <w:rFonts w:ascii="Times New Roman" w:eastAsia="Times New Roman" w:hAnsi="Times New Roman" w:cs="Times New Roman"/>
          <w:color w:val="000000"/>
          <w:sz w:val="28"/>
        </w:rPr>
        <w:t xml:space="preserve"> — это открытая платформа для распределённого хранения и обработки больших данных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 w:rsidRPr="00DD4BBE">
        <w:rPr>
          <w:rFonts w:ascii="Times New Roman" w:eastAsia="Times New Roman" w:hAnsi="Times New Roman" w:cs="Times New Roman"/>
          <w:color w:val="000000"/>
          <w:sz w:val="28"/>
        </w:rPr>
        <w:t>Она позволяет работать с огромными объёмами информации, распределёнными по множеству узлов (серверов, компьютеров) в кластере.</w:t>
      </w:r>
    </w:p>
    <w:p w14:paraId="09172D54" w14:textId="2E6C328B" w:rsidR="00DD4BBE" w:rsidRPr="00DD4BBE" w:rsidRDefault="00DD4BBE" w:rsidP="00DD4BB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DD4BBE">
        <w:rPr>
          <w:rFonts w:ascii="Times New Roman" w:eastAsia="Times New Roman" w:hAnsi="Times New Roman" w:cs="Times New Roman"/>
          <w:color w:val="000000"/>
          <w:sz w:val="28"/>
        </w:rPr>
        <w:t xml:space="preserve">Основные компоненты </w:t>
      </w:r>
      <w:proofErr w:type="spellStart"/>
      <w:r w:rsidRPr="00DD4BBE">
        <w:rPr>
          <w:rFonts w:ascii="Times New Roman" w:eastAsia="Times New Roman" w:hAnsi="Times New Roman" w:cs="Times New Roman"/>
          <w:color w:val="000000"/>
          <w:sz w:val="28"/>
        </w:rPr>
        <w:t>Hadoop</w:t>
      </w:r>
      <w:proofErr w:type="spellEnd"/>
      <w:r w:rsidRPr="00DD4BBE"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14:paraId="051FAD68" w14:textId="0D346750" w:rsidR="00DD4BBE" w:rsidRPr="00DD4BBE" w:rsidRDefault="00DD4BBE" w:rsidP="00DD4BBE">
      <w:pPr>
        <w:pStyle w:val="a9"/>
        <w:numPr>
          <w:ilvl w:val="0"/>
          <w:numId w:val="8"/>
        </w:numPr>
        <w:ind w:left="0" w:firstLine="709"/>
        <w:rPr>
          <w:rFonts w:eastAsia="Times New Roman" w:cs="Times New Roman"/>
          <w:color w:val="000000"/>
          <w:lang w:val="en-US"/>
        </w:rPr>
      </w:pPr>
      <w:r w:rsidRPr="00DD4BBE">
        <w:rPr>
          <w:rFonts w:eastAsia="Times New Roman" w:cs="Times New Roman"/>
          <w:color w:val="000000"/>
          <w:lang w:val="en-US"/>
        </w:rPr>
        <w:t xml:space="preserve">HDFS (Hadoop Distributed File System) — </w:t>
      </w:r>
      <w:r w:rsidRPr="00DD4BBE">
        <w:rPr>
          <w:rFonts w:eastAsia="Times New Roman" w:cs="Times New Roman"/>
          <w:color w:val="000000"/>
        </w:rPr>
        <w:t>распределённая</w:t>
      </w:r>
      <w:r w:rsidRPr="00DD4BBE">
        <w:rPr>
          <w:rFonts w:eastAsia="Times New Roman" w:cs="Times New Roman"/>
          <w:color w:val="000000"/>
          <w:lang w:val="en-US"/>
        </w:rPr>
        <w:t xml:space="preserve"> </w:t>
      </w:r>
      <w:r w:rsidRPr="00DD4BBE">
        <w:rPr>
          <w:rFonts w:eastAsia="Times New Roman" w:cs="Times New Roman"/>
          <w:color w:val="000000"/>
        </w:rPr>
        <w:t>файловая</w:t>
      </w:r>
      <w:r w:rsidRPr="00DD4BBE">
        <w:rPr>
          <w:rFonts w:eastAsia="Times New Roman" w:cs="Times New Roman"/>
          <w:color w:val="000000"/>
          <w:lang w:val="en-US"/>
        </w:rPr>
        <w:t xml:space="preserve"> </w:t>
      </w:r>
      <w:r w:rsidRPr="00DD4BBE">
        <w:rPr>
          <w:rFonts w:eastAsia="Times New Roman" w:cs="Times New Roman"/>
          <w:color w:val="000000"/>
        </w:rPr>
        <w:t>система</w:t>
      </w:r>
      <w:r w:rsidRPr="00DD4BBE">
        <w:rPr>
          <w:rFonts w:eastAsia="Times New Roman" w:cs="Times New Roman"/>
          <w:color w:val="000000"/>
          <w:lang w:val="en-US"/>
        </w:rPr>
        <w:t>:</w:t>
      </w:r>
    </w:p>
    <w:p w14:paraId="259C8F31" w14:textId="479A802F" w:rsidR="00DD4BBE" w:rsidRPr="00DD4BBE" w:rsidRDefault="00DD4BBE" w:rsidP="00DD4BBE">
      <w:pPr>
        <w:pStyle w:val="a9"/>
        <w:numPr>
          <w:ilvl w:val="1"/>
          <w:numId w:val="9"/>
        </w:numPr>
        <w:ind w:left="0" w:firstLine="709"/>
        <w:rPr>
          <w:rFonts w:eastAsia="Times New Roman" w:cs="Times New Roman"/>
          <w:color w:val="000000"/>
        </w:rPr>
      </w:pPr>
      <w:r w:rsidRPr="00DD4BBE">
        <w:rPr>
          <w:rFonts w:eastAsia="Times New Roman" w:cs="Times New Roman"/>
          <w:color w:val="000000"/>
        </w:rPr>
        <w:t>хранит данные в блоках (по умолчанию 128 МБ);</w:t>
      </w:r>
    </w:p>
    <w:p w14:paraId="39A619C9" w14:textId="059BDDD9" w:rsidR="00DD4BBE" w:rsidRPr="00DD4BBE" w:rsidRDefault="00DD4BBE" w:rsidP="00DD4BBE">
      <w:pPr>
        <w:pStyle w:val="a9"/>
        <w:numPr>
          <w:ilvl w:val="1"/>
          <w:numId w:val="9"/>
        </w:numPr>
        <w:ind w:left="0" w:firstLine="709"/>
        <w:rPr>
          <w:rFonts w:eastAsia="Times New Roman" w:cs="Times New Roman"/>
          <w:color w:val="000000"/>
        </w:rPr>
      </w:pPr>
      <w:r w:rsidRPr="00DD4BBE">
        <w:rPr>
          <w:rFonts w:eastAsia="Times New Roman" w:cs="Times New Roman"/>
          <w:color w:val="000000"/>
        </w:rPr>
        <w:t>автоматически дублирует блоки на разных узлах для надёжности;</w:t>
      </w:r>
    </w:p>
    <w:p w14:paraId="631FD4A0" w14:textId="329B29B5" w:rsidR="00DD4BBE" w:rsidRPr="00DD4BBE" w:rsidRDefault="00DD4BBE" w:rsidP="00DD4BBE">
      <w:pPr>
        <w:pStyle w:val="a9"/>
        <w:numPr>
          <w:ilvl w:val="1"/>
          <w:numId w:val="9"/>
        </w:numPr>
        <w:ind w:left="0" w:firstLine="709"/>
        <w:rPr>
          <w:rFonts w:eastAsia="Times New Roman" w:cs="Times New Roman"/>
          <w:color w:val="000000"/>
        </w:rPr>
      </w:pPr>
      <w:r w:rsidRPr="00DD4BBE">
        <w:rPr>
          <w:rFonts w:eastAsia="Times New Roman" w:cs="Times New Roman"/>
          <w:color w:val="000000"/>
        </w:rPr>
        <w:t>предоставляет единое пространство хранения для всего кластера.</w:t>
      </w:r>
    </w:p>
    <w:p w14:paraId="6F90E2F3" w14:textId="2B7B41E1" w:rsidR="00DD4BBE" w:rsidRPr="00DD4BBE" w:rsidRDefault="00DD4BBE" w:rsidP="00DD4BBE">
      <w:pPr>
        <w:pStyle w:val="a9"/>
        <w:numPr>
          <w:ilvl w:val="0"/>
          <w:numId w:val="8"/>
        </w:numPr>
        <w:ind w:left="0" w:firstLine="709"/>
        <w:rPr>
          <w:rFonts w:eastAsia="Times New Roman" w:cs="Times New Roman"/>
          <w:color w:val="000000"/>
        </w:rPr>
      </w:pPr>
      <w:proofErr w:type="spellStart"/>
      <w:r w:rsidRPr="00DD4BBE">
        <w:rPr>
          <w:rFonts w:eastAsia="Times New Roman" w:cs="Times New Roman"/>
          <w:color w:val="000000"/>
        </w:rPr>
        <w:t>MapReduce</w:t>
      </w:r>
      <w:proofErr w:type="spellEnd"/>
      <w:r w:rsidRPr="00DD4BBE">
        <w:rPr>
          <w:rFonts w:eastAsia="Times New Roman" w:cs="Times New Roman"/>
          <w:color w:val="000000"/>
        </w:rPr>
        <w:t xml:space="preserve"> — модель и фреймворк для распределённой обработки данных:</w:t>
      </w:r>
    </w:p>
    <w:p w14:paraId="7E5C0095" w14:textId="43799CA5" w:rsidR="00DD4BBE" w:rsidRPr="00DD4BBE" w:rsidRDefault="00DD4BBE" w:rsidP="00DD4BBE">
      <w:pPr>
        <w:pStyle w:val="a9"/>
        <w:numPr>
          <w:ilvl w:val="1"/>
          <w:numId w:val="11"/>
        </w:numPr>
        <w:ind w:left="0" w:firstLine="709"/>
        <w:rPr>
          <w:rFonts w:eastAsia="Times New Roman" w:cs="Times New Roman"/>
          <w:color w:val="000000"/>
        </w:rPr>
      </w:pPr>
      <w:r w:rsidRPr="00DD4BBE">
        <w:rPr>
          <w:rFonts w:eastAsia="Times New Roman" w:cs="Times New Roman"/>
          <w:color w:val="000000"/>
        </w:rPr>
        <w:t>разбивает задачу на множество мелких подзадач (</w:t>
      </w:r>
      <w:proofErr w:type="spellStart"/>
      <w:r w:rsidRPr="00DD4BBE">
        <w:rPr>
          <w:rFonts w:eastAsia="Times New Roman" w:cs="Times New Roman"/>
          <w:color w:val="000000"/>
        </w:rPr>
        <w:t>Map</w:t>
      </w:r>
      <w:proofErr w:type="spellEnd"/>
      <w:r w:rsidRPr="00DD4BBE">
        <w:rPr>
          <w:rFonts w:eastAsia="Times New Roman" w:cs="Times New Roman"/>
          <w:color w:val="000000"/>
        </w:rPr>
        <w:t>);</w:t>
      </w:r>
    </w:p>
    <w:p w14:paraId="592CE0D5" w14:textId="66C2350A" w:rsidR="00DD4BBE" w:rsidRPr="00DD4BBE" w:rsidRDefault="00DD4BBE" w:rsidP="00DD4BBE">
      <w:pPr>
        <w:pStyle w:val="a9"/>
        <w:numPr>
          <w:ilvl w:val="1"/>
          <w:numId w:val="11"/>
        </w:numPr>
        <w:ind w:left="0" w:firstLine="709"/>
        <w:rPr>
          <w:rFonts w:eastAsia="Times New Roman" w:cs="Times New Roman"/>
          <w:color w:val="000000"/>
        </w:rPr>
      </w:pPr>
      <w:r w:rsidRPr="00DD4BBE">
        <w:rPr>
          <w:rFonts w:eastAsia="Times New Roman" w:cs="Times New Roman"/>
          <w:color w:val="000000"/>
        </w:rPr>
        <w:t>объединяет результаты (</w:t>
      </w:r>
      <w:proofErr w:type="spellStart"/>
      <w:r w:rsidRPr="00DD4BBE">
        <w:rPr>
          <w:rFonts w:eastAsia="Times New Roman" w:cs="Times New Roman"/>
          <w:color w:val="000000"/>
        </w:rPr>
        <w:t>Reduce</w:t>
      </w:r>
      <w:proofErr w:type="spellEnd"/>
      <w:r w:rsidRPr="00DD4BBE">
        <w:rPr>
          <w:rFonts w:eastAsia="Times New Roman" w:cs="Times New Roman"/>
          <w:color w:val="000000"/>
        </w:rPr>
        <w:t>).</w:t>
      </w:r>
    </w:p>
    <w:p w14:paraId="045D4662" w14:textId="14B85C5D" w:rsidR="006A246C" w:rsidRPr="006A246C" w:rsidRDefault="00DD4BBE" w:rsidP="006A246C">
      <w:pPr>
        <w:pStyle w:val="a9"/>
        <w:numPr>
          <w:ilvl w:val="0"/>
          <w:numId w:val="8"/>
        </w:numPr>
        <w:ind w:left="0" w:firstLine="709"/>
        <w:rPr>
          <w:rFonts w:eastAsia="Times New Roman" w:cs="Times New Roman"/>
          <w:color w:val="000000"/>
        </w:rPr>
      </w:pPr>
      <w:r w:rsidRPr="00DD4BBE">
        <w:rPr>
          <w:rFonts w:eastAsia="Times New Roman" w:cs="Times New Roman"/>
          <w:color w:val="000000"/>
        </w:rPr>
        <w:t>YARN (</w:t>
      </w:r>
      <w:proofErr w:type="spellStart"/>
      <w:r w:rsidRPr="00DD4BBE">
        <w:rPr>
          <w:rFonts w:eastAsia="Times New Roman" w:cs="Times New Roman"/>
          <w:color w:val="000000"/>
        </w:rPr>
        <w:t>Yet</w:t>
      </w:r>
      <w:proofErr w:type="spellEnd"/>
      <w:r w:rsidRPr="00DD4BBE">
        <w:rPr>
          <w:rFonts w:eastAsia="Times New Roman" w:cs="Times New Roman"/>
          <w:color w:val="000000"/>
        </w:rPr>
        <w:t xml:space="preserve"> </w:t>
      </w:r>
      <w:proofErr w:type="spellStart"/>
      <w:r w:rsidRPr="00DD4BBE">
        <w:rPr>
          <w:rFonts w:eastAsia="Times New Roman" w:cs="Times New Roman"/>
          <w:color w:val="000000"/>
        </w:rPr>
        <w:t>Another</w:t>
      </w:r>
      <w:proofErr w:type="spellEnd"/>
      <w:r w:rsidRPr="00DD4BBE">
        <w:rPr>
          <w:rFonts w:eastAsia="Times New Roman" w:cs="Times New Roman"/>
          <w:color w:val="000000"/>
        </w:rPr>
        <w:t xml:space="preserve"> Resource </w:t>
      </w:r>
      <w:proofErr w:type="spellStart"/>
      <w:r w:rsidRPr="00DD4BBE">
        <w:rPr>
          <w:rFonts w:eastAsia="Times New Roman" w:cs="Times New Roman"/>
          <w:color w:val="000000"/>
        </w:rPr>
        <w:t>Negotiator</w:t>
      </w:r>
      <w:proofErr w:type="spellEnd"/>
      <w:r w:rsidRPr="00DD4BBE">
        <w:rPr>
          <w:rFonts w:eastAsia="Times New Roman" w:cs="Times New Roman"/>
          <w:color w:val="000000"/>
        </w:rPr>
        <w:t>) — менеджер ресурсов и планировщик задач в кластере.</w:t>
      </w:r>
      <w:r w:rsidR="00C21CC3" w:rsidRPr="00DD4BBE">
        <w:rPr>
          <w:rFonts w:eastAsia="Times New Roman" w:cs="Times New Roman"/>
          <w:color w:val="000000"/>
        </w:rPr>
        <w:t xml:space="preserve"> </w:t>
      </w:r>
    </w:p>
    <w:p w14:paraId="60C71F78" w14:textId="1B407D51" w:rsidR="006A246C" w:rsidRDefault="006A246C" w:rsidP="006A246C">
      <w:pPr>
        <w:pStyle w:val="a9"/>
        <w:ind w:left="0" w:firstLine="0"/>
        <w:rPr>
          <w:rFonts w:eastAsia="Times New Roman" w:cs="Times New Roman"/>
          <w:b/>
          <w:bCs/>
          <w:color w:val="000000"/>
        </w:rPr>
      </w:pPr>
      <w:r w:rsidRPr="006A246C">
        <w:rPr>
          <w:rFonts w:eastAsia="Times New Roman" w:cs="Times New Roman"/>
          <w:b/>
          <w:bCs/>
          <w:color w:val="000000"/>
        </w:rPr>
        <w:t xml:space="preserve">2) </w:t>
      </w:r>
      <w:r w:rsidRPr="006A246C">
        <w:rPr>
          <w:rFonts w:eastAsia="Times New Roman" w:cs="Times New Roman"/>
          <w:b/>
          <w:bCs/>
          <w:color w:val="000000"/>
        </w:rPr>
        <w:t xml:space="preserve">Сравнение </w:t>
      </w:r>
      <w:proofErr w:type="spellStart"/>
      <w:r w:rsidRPr="006A246C">
        <w:rPr>
          <w:rFonts w:eastAsia="Times New Roman" w:cs="Times New Roman"/>
          <w:b/>
          <w:bCs/>
          <w:color w:val="000000"/>
        </w:rPr>
        <w:t>Hadoop</w:t>
      </w:r>
      <w:proofErr w:type="spellEnd"/>
      <w:r w:rsidRPr="006A246C">
        <w:rPr>
          <w:rFonts w:eastAsia="Times New Roman" w:cs="Times New Roman"/>
          <w:b/>
          <w:bCs/>
          <w:color w:val="000000"/>
        </w:rPr>
        <w:t xml:space="preserve"> с другими распределёнными системами</w:t>
      </w:r>
      <w:r w:rsidRPr="006A246C">
        <w:rPr>
          <w:rFonts w:eastAsia="Times New Roman" w:cs="Times New Roman"/>
          <w:b/>
          <w:bCs/>
          <w:color w:val="000000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4"/>
        <w:gridCol w:w="3690"/>
        <w:gridCol w:w="3685"/>
      </w:tblGrid>
      <w:tr w:rsidR="006A246C" w14:paraId="22F12D8F" w14:textId="77777777" w:rsidTr="006A246C">
        <w:tc>
          <w:tcPr>
            <w:tcW w:w="1834" w:type="dxa"/>
          </w:tcPr>
          <w:p w14:paraId="448B6B94" w14:textId="54D3F675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Система</w:t>
            </w:r>
          </w:p>
        </w:tc>
        <w:tc>
          <w:tcPr>
            <w:tcW w:w="3690" w:type="dxa"/>
          </w:tcPr>
          <w:p w14:paraId="377D8368" w14:textId="10AB5FEC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Преимущества</w:t>
            </w:r>
          </w:p>
        </w:tc>
        <w:tc>
          <w:tcPr>
            <w:tcW w:w="3685" w:type="dxa"/>
          </w:tcPr>
          <w:p w14:paraId="6526F77C" w14:textId="3D0F2DBD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Недостатки</w:t>
            </w:r>
          </w:p>
        </w:tc>
      </w:tr>
      <w:tr w:rsidR="006A246C" w14:paraId="3D5056FB" w14:textId="77777777" w:rsidTr="006A246C">
        <w:tc>
          <w:tcPr>
            <w:tcW w:w="1834" w:type="dxa"/>
          </w:tcPr>
          <w:p w14:paraId="196D94CD" w14:textId="366C59EB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proofErr w:type="spellStart"/>
            <w:r w:rsidRPr="006A246C">
              <w:rPr>
                <w:rFonts w:eastAsia="Times New Roman" w:cs="Times New Roman"/>
                <w:color w:val="000000"/>
              </w:rPr>
              <w:t>Hadoop</w:t>
            </w:r>
            <w:proofErr w:type="spellEnd"/>
          </w:p>
        </w:tc>
        <w:tc>
          <w:tcPr>
            <w:tcW w:w="3690" w:type="dxa"/>
          </w:tcPr>
          <w:p w14:paraId="69BB0F1A" w14:textId="0C8D8208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Масштабируемость, надёжность, отказоустойчивость</w:t>
            </w:r>
          </w:p>
        </w:tc>
        <w:tc>
          <w:tcPr>
            <w:tcW w:w="3685" w:type="dxa"/>
          </w:tcPr>
          <w:p w14:paraId="483F3E93" w14:textId="4CEBFF69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Высокая задержка, сложная настройка</w:t>
            </w:r>
          </w:p>
        </w:tc>
      </w:tr>
      <w:tr w:rsidR="006A246C" w14:paraId="332E9BC9" w14:textId="77777777" w:rsidTr="006A246C">
        <w:tc>
          <w:tcPr>
            <w:tcW w:w="1834" w:type="dxa"/>
          </w:tcPr>
          <w:p w14:paraId="4E25C342" w14:textId="7BCC09B4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Spark</w:t>
            </w:r>
          </w:p>
        </w:tc>
        <w:tc>
          <w:tcPr>
            <w:tcW w:w="3690" w:type="dxa"/>
          </w:tcPr>
          <w:p w14:paraId="40EBFB3E" w14:textId="3B363F06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Очень быстро, удобные API</w:t>
            </w:r>
          </w:p>
        </w:tc>
        <w:tc>
          <w:tcPr>
            <w:tcW w:w="3685" w:type="dxa"/>
          </w:tcPr>
          <w:p w14:paraId="38125AB5" w14:textId="0EF68DF1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Требует больше памяти</w:t>
            </w:r>
          </w:p>
        </w:tc>
      </w:tr>
      <w:tr w:rsidR="006A246C" w14:paraId="6AAAE97F" w14:textId="77777777" w:rsidTr="006A246C">
        <w:tc>
          <w:tcPr>
            <w:tcW w:w="1834" w:type="dxa"/>
          </w:tcPr>
          <w:p w14:paraId="1E1B332E" w14:textId="0488B4C5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MPI</w:t>
            </w:r>
          </w:p>
        </w:tc>
        <w:tc>
          <w:tcPr>
            <w:tcW w:w="3690" w:type="dxa"/>
          </w:tcPr>
          <w:p w14:paraId="38E70AEF" w14:textId="015777FF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Максимальная производительность</w:t>
            </w:r>
          </w:p>
        </w:tc>
        <w:tc>
          <w:tcPr>
            <w:tcW w:w="3685" w:type="dxa"/>
          </w:tcPr>
          <w:p w14:paraId="129B4B78" w14:textId="3F2D5E55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Сложность программирования</w:t>
            </w:r>
          </w:p>
        </w:tc>
      </w:tr>
      <w:tr w:rsidR="006A246C" w14:paraId="19A1887A" w14:textId="77777777" w:rsidTr="006A246C">
        <w:tc>
          <w:tcPr>
            <w:tcW w:w="1834" w:type="dxa"/>
          </w:tcPr>
          <w:p w14:paraId="39CCA21A" w14:textId="3124D979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proofErr w:type="spellStart"/>
            <w:r w:rsidRPr="006A246C">
              <w:rPr>
                <w:rFonts w:eastAsia="Times New Roman" w:cs="Times New Roman"/>
                <w:color w:val="000000"/>
              </w:rPr>
              <w:t>Kubernetes</w:t>
            </w:r>
            <w:proofErr w:type="spellEnd"/>
          </w:p>
        </w:tc>
        <w:tc>
          <w:tcPr>
            <w:tcW w:w="3690" w:type="dxa"/>
          </w:tcPr>
          <w:p w14:paraId="629697F5" w14:textId="39E9754D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Гибкость, автоматизация</w:t>
            </w:r>
          </w:p>
        </w:tc>
        <w:tc>
          <w:tcPr>
            <w:tcW w:w="3685" w:type="dxa"/>
          </w:tcPr>
          <w:p w14:paraId="4650823F" w14:textId="0A5DE082" w:rsidR="006A246C" w:rsidRPr="006A246C" w:rsidRDefault="006A246C" w:rsidP="006A246C">
            <w:pPr>
              <w:pStyle w:val="a9"/>
              <w:ind w:left="0" w:firstLine="0"/>
              <w:rPr>
                <w:rFonts w:eastAsia="Times New Roman" w:cs="Times New Roman"/>
                <w:color w:val="000000"/>
              </w:rPr>
            </w:pPr>
            <w:r w:rsidRPr="006A246C">
              <w:rPr>
                <w:rFonts w:eastAsia="Times New Roman" w:cs="Times New Roman"/>
                <w:color w:val="000000"/>
              </w:rPr>
              <w:t>Не предназначен для Big Data напрямую</w:t>
            </w:r>
          </w:p>
        </w:tc>
      </w:tr>
    </w:tbl>
    <w:p w14:paraId="5D976F1C" w14:textId="77777777" w:rsidR="006A246C" w:rsidRDefault="006A246C" w:rsidP="006A246C">
      <w:pPr>
        <w:pStyle w:val="a9"/>
        <w:ind w:left="0"/>
        <w:rPr>
          <w:rFonts w:eastAsia="Times New Roman" w:cs="Times New Roman"/>
          <w:color w:val="000000"/>
        </w:rPr>
      </w:pPr>
    </w:p>
    <w:p w14:paraId="21B81E9D" w14:textId="490C01C0" w:rsidR="00736EE4" w:rsidRDefault="00736EE4" w:rsidP="00736EE4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36E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3)</w:t>
      </w:r>
      <w:r w:rsidRPr="00736E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E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Сравнение SQL-СУБД и </w:t>
      </w:r>
      <w:proofErr w:type="spellStart"/>
      <w:r w:rsidRPr="00736E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Hadoop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31"/>
        <w:gridCol w:w="3209"/>
        <w:gridCol w:w="3005"/>
      </w:tblGrid>
      <w:tr w:rsidR="00736EE4" w14:paraId="464C5284" w14:textId="77777777" w:rsidTr="00736EE4">
        <w:tc>
          <w:tcPr>
            <w:tcW w:w="3131" w:type="dxa"/>
          </w:tcPr>
          <w:p w14:paraId="098BCAA0" w14:textId="69CE194D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Характеристика</w:t>
            </w:r>
          </w:p>
        </w:tc>
        <w:tc>
          <w:tcPr>
            <w:tcW w:w="3209" w:type="dxa"/>
          </w:tcPr>
          <w:p w14:paraId="52E9203C" w14:textId="578C9AC2" w:rsidR="00736EE4" w:rsidRP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SQL</w:t>
            </w:r>
          </w:p>
        </w:tc>
        <w:tc>
          <w:tcPr>
            <w:tcW w:w="3005" w:type="dxa"/>
          </w:tcPr>
          <w:p w14:paraId="54867BE8" w14:textId="2D88C4F1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Hadoop</w:t>
            </w:r>
            <w:proofErr w:type="spellEnd"/>
          </w:p>
        </w:tc>
      </w:tr>
      <w:tr w:rsidR="00736EE4" w14:paraId="30463072" w14:textId="77777777" w:rsidTr="00736EE4">
        <w:tc>
          <w:tcPr>
            <w:tcW w:w="3131" w:type="dxa"/>
          </w:tcPr>
          <w:p w14:paraId="7906669E" w14:textId="78B1C896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3209" w:type="dxa"/>
          </w:tcPr>
          <w:p w14:paraId="059BC558" w14:textId="001125E9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Структурированные</w:t>
            </w:r>
          </w:p>
        </w:tc>
        <w:tc>
          <w:tcPr>
            <w:tcW w:w="3005" w:type="dxa"/>
          </w:tcPr>
          <w:p w14:paraId="43EE83E1" w14:textId="1D06971C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Структурированные, неструктурированные</w:t>
            </w:r>
          </w:p>
        </w:tc>
      </w:tr>
      <w:tr w:rsidR="00736EE4" w14:paraId="38675159" w14:textId="77777777" w:rsidTr="00736EE4">
        <w:tc>
          <w:tcPr>
            <w:tcW w:w="3131" w:type="dxa"/>
          </w:tcPr>
          <w:p w14:paraId="0FBD59DD" w14:textId="04B3A6DA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Хранилище</w:t>
            </w:r>
          </w:p>
        </w:tc>
        <w:tc>
          <w:tcPr>
            <w:tcW w:w="3209" w:type="dxa"/>
          </w:tcPr>
          <w:p w14:paraId="6E2D1B98" w14:textId="63664080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Централизованное</w:t>
            </w:r>
          </w:p>
        </w:tc>
        <w:tc>
          <w:tcPr>
            <w:tcW w:w="3005" w:type="dxa"/>
          </w:tcPr>
          <w:p w14:paraId="53888BC8" w14:textId="5D2B6A9F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Распределённое</w:t>
            </w:r>
          </w:p>
        </w:tc>
      </w:tr>
      <w:tr w:rsidR="00736EE4" w14:paraId="08992185" w14:textId="77777777" w:rsidTr="00736EE4">
        <w:tc>
          <w:tcPr>
            <w:tcW w:w="3131" w:type="dxa"/>
          </w:tcPr>
          <w:p w14:paraId="6EA88711" w14:textId="27A7E510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Масштабируемость</w:t>
            </w:r>
          </w:p>
        </w:tc>
        <w:tc>
          <w:tcPr>
            <w:tcW w:w="3209" w:type="dxa"/>
          </w:tcPr>
          <w:p w14:paraId="525278CE" w14:textId="4373C188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Вертикальная (добавление ресурсов в один сервер)</w:t>
            </w:r>
          </w:p>
        </w:tc>
        <w:tc>
          <w:tcPr>
            <w:tcW w:w="3005" w:type="dxa"/>
          </w:tcPr>
          <w:p w14:paraId="40F16AC0" w14:textId="4A243B01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Горизонтальная (добавление серверов в кластер)</w:t>
            </w:r>
          </w:p>
        </w:tc>
      </w:tr>
      <w:tr w:rsidR="00736EE4" w14:paraId="619BA49B" w14:textId="77777777" w:rsidTr="00736EE4">
        <w:tc>
          <w:tcPr>
            <w:tcW w:w="3131" w:type="dxa"/>
          </w:tcPr>
          <w:p w14:paraId="75A78FA7" w14:textId="04FF830A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Обработка данных</w:t>
            </w:r>
          </w:p>
        </w:tc>
        <w:tc>
          <w:tcPr>
            <w:tcW w:w="3209" w:type="dxa"/>
          </w:tcPr>
          <w:p w14:paraId="383EFD8B" w14:textId="49321F27" w:rsidR="00736EE4" w:rsidRP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реальном времени </w:t>
            </w:r>
          </w:p>
        </w:tc>
        <w:tc>
          <w:tcPr>
            <w:tcW w:w="3005" w:type="dxa"/>
          </w:tcPr>
          <w:p w14:paraId="63918B58" w14:textId="20BD295B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Пакетная</w:t>
            </w:r>
          </w:p>
        </w:tc>
      </w:tr>
      <w:tr w:rsidR="00736EE4" w14:paraId="68D26697" w14:textId="77777777" w:rsidTr="00736EE4">
        <w:tc>
          <w:tcPr>
            <w:tcW w:w="3131" w:type="dxa"/>
          </w:tcPr>
          <w:p w14:paraId="2B06AEE5" w14:textId="0485E5B5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Язык запросов</w:t>
            </w:r>
          </w:p>
        </w:tc>
        <w:tc>
          <w:tcPr>
            <w:tcW w:w="3209" w:type="dxa"/>
          </w:tcPr>
          <w:p w14:paraId="3A703FD6" w14:textId="7038E323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SQL</w:t>
            </w:r>
          </w:p>
        </w:tc>
        <w:tc>
          <w:tcPr>
            <w:tcW w:w="3005" w:type="dxa"/>
          </w:tcPr>
          <w:p w14:paraId="7F4DDADE" w14:textId="6BB9404E" w:rsidR="00736EE4" w:rsidRDefault="00736EE4" w:rsidP="00736E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MapReduce</w:t>
            </w:r>
            <w:proofErr w:type="spellEnd"/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HiveQL</w:t>
            </w:r>
            <w:proofErr w:type="spellEnd"/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Pig</w:t>
            </w:r>
            <w:proofErr w:type="spellEnd"/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36E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Latin</w:t>
            </w:r>
            <w:proofErr w:type="spellEnd"/>
          </w:p>
        </w:tc>
      </w:tr>
    </w:tbl>
    <w:p w14:paraId="68C7B785" w14:textId="77777777" w:rsidR="00736EE4" w:rsidRPr="00736EE4" w:rsidRDefault="00736EE4" w:rsidP="00736EE4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59AAC1" w14:textId="182299BA" w:rsidR="006A246C" w:rsidRDefault="00736EE4" w:rsidP="00736EE4">
      <w:pPr>
        <w:pStyle w:val="a9"/>
        <w:ind w:left="0" w:firstLine="0"/>
        <w:rPr>
          <w:rFonts w:eastAsia="Times New Roman" w:cs="Times New Roman"/>
          <w:b/>
          <w:bCs/>
          <w:color w:val="000000"/>
          <w:lang w:val="en-US"/>
        </w:rPr>
      </w:pPr>
      <w:r w:rsidRPr="00736EE4">
        <w:rPr>
          <w:rFonts w:eastAsia="Times New Roman" w:cs="Times New Roman"/>
          <w:b/>
          <w:bCs/>
          <w:color w:val="000000"/>
          <w:lang w:val="en-US"/>
        </w:rPr>
        <w:t xml:space="preserve">4) </w:t>
      </w:r>
      <w:proofErr w:type="spellStart"/>
      <w:r w:rsidRPr="00736EE4">
        <w:rPr>
          <w:rFonts w:eastAsia="Times New Roman" w:cs="Times New Roman"/>
          <w:b/>
          <w:bCs/>
          <w:color w:val="000000"/>
        </w:rPr>
        <w:t>MapReduce</w:t>
      </w:r>
      <w:proofErr w:type="spellEnd"/>
    </w:p>
    <w:p w14:paraId="601C6117" w14:textId="5063EE15" w:rsidR="00FD100F" w:rsidRPr="00FD100F" w:rsidRDefault="00FD100F" w:rsidP="00FD100F">
      <w:pPr>
        <w:pStyle w:val="a9"/>
        <w:ind w:left="0"/>
        <w:rPr>
          <w:rFonts w:eastAsia="Times New Roman" w:cs="Times New Roman"/>
          <w:color w:val="000000"/>
          <w:lang w:val="en-US"/>
        </w:rPr>
      </w:pPr>
      <w:proofErr w:type="spellStart"/>
      <w:r w:rsidRPr="00FD100F">
        <w:rPr>
          <w:rFonts w:eastAsia="Times New Roman" w:cs="Times New Roman"/>
          <w:color w:val="000000"/>
        </w:rPr>
        <w:t>MapReduce</w:t>
      </w:r>
      <w:proofErr w:type="spellEnd"/>
      <w:r w:rsidRPr="00FD100F">
        <w:rPr>
          <w:rFonts w:eastAsia="Times New Roman" w:cs="Times New Roman"/>
          <w:color w:val="000000"/>
        </w:rPr>
        <w:t xml:space="preserve"> — это модель программирования, предложенная Google и реализованная в </w:t>
      </w:r>
      <w:proofErr w:type="spellStart"/>
      <w:r w:rsidRPr="00FD100F">
        <w:rPr>
          <w:rFonts w:eastAsia="Times New Roman" w:cs="Times New Roman"/>
          <w:color w:val="000000"/>
        </w:rPr>
        <w:t>Hadoop</w:t>
      </w:r>
      <w:proofErr w:type="spellEnd"/>
      <w:r w:rsidRPr="00FD100F">
        <w:rPr>
          <w:rFonts w:eastAsia="Times New Roman" w:cs="Times New Roman"/>
          <w:color w:val="000000"/>
        </w:rPr>
        <w:t>.</w:t>
      </w:r>
    </w:p>
    <w:p w14:paraId="26A9C83B" w14:textId="0825AB0F" w:rsidR="00FD100F" w:rsidRPr="00FD100F" w:rsidRDefault="00FD100F" w:rsidP="00FD100F">
      <w:pPr>
        <w:pStyle w:val="a9"/>
        <w:ind w:left="0"/>
        <w:rPr>
          <w:rFonts w:eastAsia="Times New Roman" w:cs="Times New Roman"/>
          <w:color w:val="000000"/>
          <w:lang w:val="en-US"/>
        </w:rPr>
      </w:pPr>
      <w:proofErr w:type="spellStart"/>
      <w:r w:rsidRPr="00FD100F">
        <w:rPr>
          <w:rFonts w:eastAsia="Times New Roman" w:cs="Times New Roman"/>
          <w:color w:val="000000"/>
        </w:rPr>
        <w:t>Map</w:t>
      </w:r>
      <w:proofErr w:type="spellEnd"/>
      <w:r w:rsidRPr="00FD100F">
        <w:rPr>
          <w:rFonts w:eastAsia="Times New Roman" w:cs="Times New Roman"/>
          <w:color w:val="000000"/>
        </w:rPr>
        <w:t xml:space="preserve"> (отображение): обрабатывает входные данные и преобразует их в пары ключ-значение (</w:t>
      </w:r>
      <w:proofErr w:type="spellStart"/>
      <w:r w:rsidRPr="00FD100F">
        <w:rPr>
          <w:rFonts w:eastAsia="Times New Roman" w:cs="Times New Roman"/>
          <w:color w:val="000000"/>
        </w:rPr>
        <w:t>key-value</w:t>
      </w:r>
      <w:proofErr w:type="spellEnd"/>
      <w:r w:rsidRPr="00FD100F">
        <w:rPr>
          <w:rFonts w:eastAsia="Times New Roman" w:cs="Times New Roman"/>
          <w:color w:val="000000"/>
        </w:rPr>
        <w:t>).</w:t>
      </w:r>
    </w:p>
    <w:p w14:paraId="64BDC4D0" w14:textId="5A733DD9" w:rsidR="00736EE4" w:rsidRDefault="00FD100F" w:rsidP="00FD100F">
      <w:pPr>
        <w:pStyle w:val="a9"/>
        <w:ind w:left="0"/>
        <w:rPr>
          <w:rFonts w:eastAsia="Times New Roman" w:cs="Times New Roman"/>
          <w:color w:val="000000"/>
          <w:lang w:val="en-US"/>
        </w:rPr>
      </w:pPr>
      <w:proofErr w:type="spellStart"/>
      <w:r w:rsidRPr="00FD100F">
        <w:rPr>
          <w:rFonts w:eastAsia="Times New Roman" w:cs="Times New Roman"/>
          <w:color w:val="000000"/>
        </w:rPr>
        <w:t>Reduce</w:t>
      </w:r>
      <w:proofErr w:type="spellEnd"/>
      <w:r w:rsidRPr="00FD100F">
        <w:rPr>
          <w:rFonts w:eastAsia="Times New Roman" w:cs="Times New Roman"/>
          <w:color w:val="000000"/>
        </w:rPr>
        <w:t xml:space="preserve"> (сведение): объединяет все значения по одинаковым ключам.</w:t>
      </w:r>
    </w:p>
    <w:p w14:paraId="4532513D" w14:textId="4D360ED8" w:rsidR="00155DBA" w:rsidRDefault="00155DBA" w:rsidP="00155DBA">
      <w:pPr>
        <w:pStyle w:val="a9"/>
        <w:ind w:left="0" w:firstLine="0"/>
        <w:rPr>
          <w:rFonts w:eastAsia="Times New Roman" w:cs="Times New Roman"/>
          <w:b/>
          <w:bCs/>
          <w:color w:val="000000"/>
        </w:rPr>
      </w:pPr>
      <w:r w:rsidRPr="00155DBA">
        <w:rPr>
          <w:rFonts w:eastAsia="Times New Roman" w:cs="Times New Roman"/>
          <w:b/>
          <w:bCs/>
          <w:color w:val="000000"/>
          <w:lang w:val="en-US"/>
        </w:rPr>
        <w:t xml:space="preserve">5) </w:t>
      </w:r>
      <w:r w:rsidRPr="00155DBA">
        <w:rPr>
          <w:rFonts w:eastAsia="Times New Roman" w:cs="Times New Roman"/>
          <w:b/>
          <w:bCs/>
          <w:color w:val="000000"/>
        </w:rPr>
        <w:t>Масштабирование программы</w:t>
      </w:r>
    </w:p>
    <w:p w14:paraId="58F8AF05" w14:textId="798D9327" w:rsidR="00155DBA" w:rsidRDefault="00155DBA" w:rsidP="00155DBA">
      <w:pPr>
        <w:pStyle w:val="a9"/>
        <w:ind w:left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Была написана программа, представленная на рисунке 1.</w:t>
      </w:r>
    </w:p>
    <w:p w14:paraId="5D01104C" w14:textId="1A43B642" w:rsidR="00155DBA" w:rsidRDefault="00155DBA" w:rsidP="00155DBA">
      <w:pPr>
        <w:pStyle w:val="a9"/>
        <w:ind w:left="0"/>
        <w:jc w:val="center"/>
        <w:rPr>
          <w:rFonts w:eastAsia="Times New Roman" w:cs="Times New Roman"/>
          <w:color w:val="000000"/>
        </w:rPr>
      </w:pPr>
      <w:r w:rsidRPr="00155DBA">
        <w:rPr>
          <w:rFonts w:eastAsia="Times New Roman" w:cs="Times New Roman"/>
          <w:color w:val="000000"/>
        </w:rPr>
        <w:drawing>
          <wp:inline distT="0" distB="0" distL="0" distR="0" wp14:anchorId="32B3C590" wp14:editId="35AEF902">
            <wp:extent cx="4563112" cy="2124371"/>
            <wp:effectExtent l="0" t="0" r="8890" b="9525"/>
            <wp:docPr id="105889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93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35F1" w14:textId="1A72D127" w:rsidR="00155DBA" w:rsidRDefault="00155DBA" w:rsidP="00155DBA">
      <w:pPr>
        <w:pStyle w:val="a9"/>
        <w:ind w:left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1 –</w:t>
      </w:r>
      <w:r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Программа</w:t>
      </w:r>
    </w:p>
    <w:p w14:paraId="2CFF1530" w14:textId="4F936B2E" w:rsidR="00155DBA" w:rsidRDefault="00155DBA" w:rsidP="00155DBA">
      <w:pPr>
        <w:pStyle w:val="a9"/>
        <w:ind w:left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Текстовый файл, взятый в качестве источника данных представлен на рисунке 2. </w:t>
      </w:r>
    </w:p>
    <w:p w14:paraId="05A4975F" w14:textId="1FC9EF2A" w:rsidR="00155DBA" w:rsidRDefault="00155DBA" w:rsidP="00155DBA">
      <w:pPr>
        <w:pStyle w:val="a9"/>
        <w:ind w:left="0"/>
        <w:jc w:val="center"/>
        <w:rPr>
          <w:rFonts w:eastAsia="Times New Roman" w:cs="Times New Roman"/>
          <w:color w:val="000000"/>
        </w:rPr>
      </w:pPr>
      <w:r w:rsidRPr="00155DBA">
        <w:rPr>
          <w:rFonts w:eastAsia="Times New Roman" w:cs="Times New Roman"/>
          <w:color w:val="000000"/>
        </w:rPr>
        <w:lastRenderedPageBreak/>
        <w:drawing>
          <wp:inline distT="0" distB="0" distL="0" distR="0" wp14:anchorId="20E8EBE3" wp14:editId="22AE2956">
            <wp:extent cx="2524477" cy="990738"/>
            <wp:effectExtent l="0" t="0" r="9525" b="0"/>
            <wp:docPr id="531134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34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0942" w14:textId="3C1C4FDA" w:rsidR="00155DBA" w:rsidRDefault="00155DBA" w:rsidP="00155DBA">
      <w:pPr>
        <w:pStyle w:val="a9"/>
        <w:ind w:left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2 – Источник данных</w:t>
      </w:r>
    </w:p>
    <w:p w14:paraId="431C82E3" w14:textId="3DF037B4" w:rsidR="00155DBA" w:rsidRDefault="00155DBA" w:rsidP="00155DBA">
      <w:pPr>
        <w:pStyle w:val="a9"/>
        <w:ind w:left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Вывод программы представлен на рисунке 3.</w:t>
      </w:r>
    </w:p>
    <w:p w14:paraId="65CD76D4" w14:textId="43FFB297" w:rsidR="00155DBA" w:rsidRDefault="00155DBA" w:rsidP="00155DBA">
      <w:pPr>
        <w:pStyle w:val="a9"/>
        <w:ind w:left="0"/>
        <w:jc w:val="center"/>
        <w:rPr>
          <w:rFonts w:eastAsia="Times New Roman" w:cs="Times New Roman"/>
          <w:color w:val="000000"/>
        </w:rPr>
      </w:pPr>
      <w:r w:rsidRPr="00155DBA">
        <w:rPr>
          <w:rFonts w:eastAsia="Times New Roman" w:cs="Times New Roman"/>
          <w:color w:val="000000"/>
        </w:rPr>
        <w:drawing>
          <wp:inline distT="0" distB="0" distL="0" distR="0" wp14:anchorId="43732DFC" wp14:editId="34B8024D">
            <wp:extent cx="5229955" cy="1467055"/>
            <wp:effectExtent l="0" t="0" r="0" b="0"/>
            <wp:docPr id="140304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4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DC38" w14:textId="29274C17" w:rsidR="00155DBA" w:rsidRDefault="00155DBA" w:rsidP="00155DBA">
      <w:pPr>
        <w:pStyle w:val="a9"/>
        <w:ind w:left="0"/>
        <w:jc w:val="center"/>
        <w:rPr>
          <w:rFonts w:eastAsia="Times New Roman" w:cs="Times New Roman"/>
          <w:color w:val="000000"/>
          <w:lang w:val="en-US"/>
        </w:rPr>
      </w:pPr>
      <w:r>
        <w:rPr>
          <w:rFonts w:eastAsia="Times New Roman" w:cs="Times New Roman"/>
          <w:color w:val="000000"/>
        </w:rPr>
        <w:t>Рисунок 3 – Вывод программы</w:t>
      </w:r>
    </w:p>
    <w:p w14:paraId="78510AB3" w14:textId="0E657F2B" w:rsidR="00D4626B" w:rsidRDefault="00D4626B" w:rsidP="00D4626B">
      <w:pPr>
        <w:pStyle w:val="a9"/>
        <w:ind w:left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Файл был загружен в </w:t>
      </w:r>
      <w:proofErr w:type="spellStart"/>
      <w:r>
        <w:rPr>
          <w:rFonts w:eastAsia="Times New Roman" w:cs="Times New Roman"/>
          <w:color w:val="000000"/>
          <w:lang w:val="en-US"/>
        </w:rPr>
        <w:t>hdfs</w:t>
      </w:r>
      <w:proofErr w:type="spellEnd"/>
      <w:r>
        <w:rPr>
          <w:rFonts w:eastAsia="Times New Roman" w:cs="Times New Roman"/>
          <w:color w:val="000000"/>
        </w:rPr>
        <w:t>, что представлено на рисунке 4.</w:t>
      </w:r>
    </w:p>
    <w:p w14:paraId="49A2AE77" w14:textId="746945C8" w:rsidR="00D4626B" w:rsidRDefault="00D4626B" w:rsidP="00D4626B">
      <w:pPr>
        <w:pStyle w:val="a9"/>
        <w:ind w:left="0"/>
        <w:jc w:val="center"/>
        <w:rPr>
          <w:rFonts w:eastAsia="Times New Roman" w:cs="Times New Roman"/>
          <w:color w:val="000000"/>
        </w:rPr>
      </w:pPr>
      <w:r w:rsidRPr="00D4626B">
        <w:rPr>
          <w:rFonts w:eastAsia="Times New Roman" w:cs="Times New Roman"/>
          <w:color w:val="000000"/>
        </w:rPr>
        <w:drawing>
          <wp:inline distT="0" distB="0" distL="0" distR="0" wp14:anchorId="05A70059" wp14:editId="62E85B0F">
            <wp:extent cx="5524500" cy="1145647"/>
            <wp:effectExtent l="0" t="0" r="0" b="0"/>
            <wp:docPr id="1844660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60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8787" cy="114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A5D3" w14:textId="53BDA070" w:rsidR="00D4626B" w:rsidRDefault="00D4626B" w:rsidP="00D4626B">
      <w:pPr>
        <w:pStyle w:val="a9"/>
        <w:ind w:left="0"/>
        <w:jc w:val="center"/>
        <w:rPr>
          <w:rFonts w:eastAsia="Times New Roman" w:cs="Times New Roman"/>
          <w:color w:val="000000"/>
          <w:lang w:val="en-US"/>
        </w:rPr>
      </w:pPr>
      <w:r>
        <w:rPr>
          <w:rFonts w:eastAsia="Times New Roman" w:cs="Times New Roman"/>
          <w:color w:val="000000"/>
        </w:rPr>
        <w:t xml:space="preserve">Рисунок 4 – Загрузка файла в </w:t>
      </w:r>
      <w:proofErr w:type="spellStart"/>
      <w:r>
        <w:rPr>
          <w:rFonts w:eastAsia="Times New Roman" w:cs="Times New Roman"/>
          <w:color w:val="000000"/>
          <w:lang w:val="en-US"/>
        </w:rPr>
        <w:t>hdfs</w:t>
      </w:r>
      <w:proofErr w:type="spellEnd"/>
    </w:p>
    <w:p w14:paraId="7D0CE304" w14:textId="740F53A9" w:rsidR="00D4626B" w:rsidRDefault="003510E9" w:rsidP="003510E9">
      <w:pPr>
        <w:pStyle w:val="a9"/>
        <w:ind w:left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  <w:lang w:val="en-US"/>
        </w:rPr>
        <w:t>Reducer</w:t>
      </w:r>
      <w:r w:rsidRPr="003510E9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 xml:space="preserve">и </w:t>
      </w:r>
      <w:r>
        <w:rPr>
          <w:rFonts w:eastAsia="Times New Roman" w:cs="Times New Roman"/>
          <w:color w:val="000000"/>
          <w:lang w:val="en-US"/>
        </w:rPr>
        <w:t>mapper</w:t>
      </w:r>
      <w:r w:rsidRPr="003510E9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представлены на рисунке 5.</w:t>
      </w:r>
    </w:p>
    <w:p w14:paraId="0186A13D" w14:textId="3FA99798" w:rsidR="003510E9" w:rsidRDefault="001D6080" w:rsidP="003510E9">
      <w:pPr>
        <w:pStyle w:val="a9"/>
        <w:ind w:left="0"/>
        <w:jc w:val="center"/>
        <w:rPr>
          <w:rFonts w:eastAsia="Times New Roman" w:cs="Times New Roman"/>
          <w:color w:val="000000"/>
        </w:rPr>
      </w:pPr>
      <w:r w:rsidRPr="001D6080">
        <w:rPr>
          <w:rFonts w:eastAsia="Times New Roman" w:cs="Times New Roman"/>
          <w:color w:val="000000"/>
        </w:rPr>
        <w:lastRenderedPageBreak/>
        <w:drawing>
          <wp:inline distT="0" distB="0" distL="0" distR="0" wp14:anchorId="682974F0" wp14:editId="62D42275">
            <wp:extent cx="5368750" cy="5494020"/>
            <wp:effectExtent l="0" t="0" r="3810" b="0"/>
            <wp:docPr id="1137176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76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469" cy="549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219B" w14:textId="23AF5D3D" w:rsidR="003510E9" w:rsidRDefault="003510E9" w:rsidP="003510E9">
      <w:pPr>
        <w:pStyle w:val="a9"/>
        <w:ind w:left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Рисунок 5 – </w:t>
      </w:r>
      <w:r>
        <w:rPr>
          <w:rFonts w:eastAsia="Times New Roman" w:cs="Times New Roman"/>
          <w:color w:val="000000"/>
          <w:lang w:val="en-US"/>
        </w:rPr>
        <w:t xml:space="preserve">Reducer </w:t>
      </w:r>
      <w:r>
        <w:rPr>
          <w:rFonts w:eastAsia="Times New Roman" w:cs="Times New Roman"/>
          <w:color w:val="000000"/>
        </w:rPr>
        <w:t xml:space="preserve">и </w:t>
      </w:r>
      <w:r>
        <w:rPr>
          <w:rFonts w:eastAsia="Times New Roman" w:cs="Times New Roman"/>
          <w:color w:val="000000"/>
          <w:lang w:val="en-US"/>
        </w:rPr>
        <w:t>mapper</w:t>
      </w:r>
    </w:p>
    <w:p w14:paraId="02F39CA2" w14:textId="41EE3DAC" w:rsidR="001D6080" w:rsidRDefault="001D6080" w:rsidP="001D6080">
      <w:pPr>
        <w:pStyle w:val="a9"/>
        <w:ind w:left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Был запущен </w:t>
      </w:r>
      <w:r>
        <w:rPr>
          <w:rFonts w:eastAsia="Times New Roman" w:cs="Times New Roman"/>
          <w:color w:val="000000"/>
          <w:lang w:val="en-US"/>
        </w:rPr>
        <w:t>jar</w:t>
      </w:r>
      <w:r w:rsidRPr="001D6080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файл, результат представлен на рисунках 6-8.</w:t>
      </w:r>
    </w:p>
    <w:p w14:paraId="31ED1D87" w14:textId="59B3DA21" w:rsidR="001D6080" w:rsidRDefault="001D6080" w:rsidP="001D6080">
      <w:pPr>
        <w:pStyle w:val="a9"/>
        <w:ind w:left="0"/>
        <w:jc w:val="center"/>
        <w:rPr>
          <w:rFonts w:eastAsia="Times New Roman" w:cs="Times New Roman"/>
          <w:color w:val="000000"/>
        </w:rPr>
      </w:pPr>
      <w:r w:rsidRPr="001D6080">
        <w:rPr>
          <w:rFonts w:eastAsia="Times New Roman" w:cs="Times New Roman"/>
          <w:color w:val="000000"/>
        </w:rPr>
        <w:lastRenderedPageBreak/>
        <w:drawing>
          <wp:inline distT="0" distB="0" distL="0" distR="0" wp14:anchorId="63C41A4C" wp14:editId="71EB852D">
            <wp:extent cx="5295900" cy="3056960"/>
            <wp:effectExtent l="0" t="0" r="0" b="0"/>
            <wp:docPr id="58251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11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629" cy="30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03C7" w14:textId="56F4281E" w:rsidR="001D6080" w:rsidRDefault="001D6080" w:rsidP="001D6080">
      <w:pPr>
        <w:pStyle w:val="a9"/>
        <w:ind w:left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6 – Запуск</w:t>
      </w:r>
    </w:p>
    <w:p w14:paraId="5A2A37F4" w14:textId="147D10A5" w:rsidR="001D6080" w:rsidRDefault="001D6080" w:rsidP="001D6080">
      <w:pPr>
        <w:pStyle w:val="a9"/>
        <w:ind w:left="0"/>
        <w:jc w:val="center"/>
        <w:rPr>
          <w:rFonts w:eastAsia="Times New Roman" w:cs="Times New Roman"/>
          <w:color w:val="000000"/>
        </w:rPr>
      </w:pPr>
      <w:r w:rsidRPr="001D6080">
        <w:rPr>
          <w:rFonts w:eastAsia="Times New Roman" w:cs="Times New Roman"/>
          <w:color w:val="000000"/>
        </w:rPr>
        <w:drawing>
          <wp:inline distT="0" distB="0" distL="0" distR="0" wp14:anchorId="1CF43DDF" wp14:editId="627A02AF">
            <wp:extent cx="5013960" cy="3442508"/>
            <wp:effectExtent l="0" t="0" r="0" b="5715"/>
            <wp:docPr id="210367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73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5304" cy="34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958F" w14:textId="1C587B72" w:rsidR="001D6080" w:rsidRDefault="001D6080" w:rsidP="001D6080">
      <w:pPr>
        <w:pStyle w:val="a9"/>
        <w:ind w:left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7 – Запуск</w:t>
      </w:r>
    </w:p>
    <w:p w14:paraId="6042AC71" w14:textId="1131E919" w:rsidR="001D6080" w:rsidRDefault="001D6080" w:rsidP="001D6080">
      <w:pPr>
        <w:pStyle w:val="a9"/>
        <w:ind w:left="0"/>
        <w:jc w:val="center"/>
        <w:rPr>
          <w:rFonts w:eastAsia="Times New Roman" w:cs="Times New Roman"/>
          <w:color w:val="000000"/>
        </w:rPr>
      </w:pPr>
      <w:r w:rsidRPr="001D6080">
        <w:rPr>
          <w:rFonts w:eastAsia="Times New Roman" w:cs="Times New Roman"/>
          <w:color w:val="000000"/>
        </w:rPr>
        <w:lastRenderedPageBreak/>
        <w:drawing>
          <wp:inline distT="0" distB="0" distL="0" distR="0" wp14:anchorId="42C82652" wp14:editId="1372E126">
            <wp:extent cx="4696480" cy="6192114"/>
            <wp:effectExtent l="0" t="0" r="8890" b="0"/>
            <wp:docPr id="1580899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99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2157" w14:textId="18BB93B0" w:rsidR="001D6080" w:rsidRDefault="001D6080" w:rsidP="001D6080">
      <w:pPr>
        <w:pStyle w:val="a9"/>
        <w:ind w:left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8 – Запуск</w:t>
      </w:r>
    </w:p>
    <w:p w14:paraId="1F20D7DC" w14:textId="0FBBE5B1" w:rsidR="001D6080" w:rsidRDefault="004716B3" w:rsidP="004716B3">
      <w:pPr>
        <w:pStyle w:val="a9"/>
        <w:ind w:left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Результат представлен на рисунке 10.</w:t>
      </w:r>
    </w:p>
    <w:p w14:paraId="3AB42C3B" w14:textId="0F927559" w:rsidR="004716B3" w:rsidRDefault="004716B3" w:rsidP="004716B3">
      <w:pPr>
        <w:pStyle w:val="a9"/>
        <w:ind w:left="0"/>
        <w:jc w:val="center"/>
        <w:rPr>
          <w:rFonts w:eastAsia="Times New Roman" w:cs="Times New Roman"/>
          <w:color w:val="000000"/>
        </w:rPr>
      </w:pPr>
      <w:r w:rsidRPr="004716B3">
        <w:rPr>
          <w:rFonts w:eastAsia="Times New Roman" w:cs="Times New Roman"/>
          <w:color w:val="000000"/>
        </w:rPr>
        <w:drawing>
          <wp:inline distT="0" distB="0" distL="0" distR="0" wp14:anchorId="00AC9274" wp14:editId="777B2BAD">
            <wp:extent cx="4382112" cy="1543265"/>
            <wp:effectExtent l="0" t="0" r="0" b="0"/>
            <wp:docPr id="70809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93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A9F1" w14:textId="598E9953" w:rsidR="004716B3" w:rsidRDefault="004716B3" w:rsidP="004716B3">
      <w:pPr>
        <w:pStyle w:val="a9"/>
        <w:ind w:left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Рисунок 10 </w:t>
      </w:r>
      <w:r w:rsidR="000E2A8B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Результат</w:t>
      </w:r>
    </w:p>
    <w:p w14:paraId="4A6EDC70" w14:textId="1CFDEB1A" w:rsidR="003510E9" w:rsidRPr="00445EA8" w:rsidRDefault="003510E9" w:rsidP="00445EA8">
      <w:pPr>
        <w:rPr>
          <w:rFonts w:eastAsia="Times New Roman" w:cs="Times New Roman"/>
          <w:color w:val="000000"/>
        </w:rPr>
      </w:pPr>
    </w:p>
    <w:sectPr w:rsidR="003510E9" w:rsidRPr="00445EA8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D017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8474DE"/>
    <w:multiLevelType w:val="hybridMultilevel"/>
    <w:tmpl w:val="2B2C9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D20BB"/>
    <w:multiLevelType w:val="hybridMultilevel"/>
    <w:tmpl w:val="D8409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9517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E1055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num w:numId="1" w16cid:durableId="2035381477">
    <w:abstractNumId w:val="7"/>
  </w:num>
  <w:num w:numId="2" w16cid:durableId="1361856247">
    <w:abstractNumId w:val="7"/>
  </w:num>
  <w:num w:numId="3" w16cid:durableId="445197392">
    <w:abstractNumId w:val="7"/>
  </w:num>
  <w:num w:numId="4" w16cid:durableId="372314427">
    <w:abstractNumId w:val="7"/>
  </w:num>
  <w:num w:numId="5" w16cid:durableId="1291740029">
    <w:abstractNumId w:val="0"/>
  </w:num>
  <w:num w:numId="6" w16cid:durableId="1997344279">
    <w:abstractNumId w:val="3"/>
  </w:num>
  <w:num w:numId="7" w16cid:durableId="1105466971">
    <w:abstractNumId w:val="4"/>
  </w:num>
  <w:num w:numId="8" w16cid:durableId="828640536">
    <w:abstractNumId w:val="2"/>
  </w:num>
  <w:num w:numId="9" w16cid:durableId="122967821">
    <w:abstractNumId w:val="6"/>
  </w:num>
  <w:num w:numId="10" w16cid:durableId="1945109102">
    <w:abstractNumId w:val="1"/>
  </w:num>
  <w:num w:numId="11" w16cid:durableId="13174910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E2A8B"/>
    <w:rsid w:val="000E669A"/>
    <w:rsid w:val="00155DBA"/>
    <w:rsid w:val="001D6080"/>
    <w:rsid w:val="002D7CE0"/>
    <w:rsid w:val="003510E9"/>
    <w:rsid w:val="0040286B"/>
    <w:rsid w:val="00445EA8"/>
    <w:rsid w:val="004716B3"/>
    <w:rsid w:val="00582E64"/>
    <w:rsid w:val="006A246C"/>
    <w:rsid w:val="006F10C7"/>
    <w:rsid w:val="00736EE4"/>
    <w:rsid w:val="007A52E7"/>
    <w:rsid w:val="007B7563"/>
    <w:rsid w:val="007C0DBC"/>
    <w:rsid w:val="008943B7"/>
    <w:rsid w:val="008B15B3"/>
    <w:rsid w:val="00915E7E"/>
    <w:rsid w:val="00A076A9"/>
    <w:rsid w:val="00A20EEA"/>
    <w:rsid w:val="00B51347"/>
    <w:rsid w:val="00BA28E0"/>
    <w:rsid w:val="00C21CC3"/>
    <w:rsid w:val="00D4626B"/>
    <w:rsid w:val="00DD4BBE"/>
    <w:rsid w:val="00E4074A"/>
    <w:rsid w:val="00FD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17</cp:revision>
  <dcterms:created xsi:type="dcterms:W3CDTF">2025-09-25T11:01:00Z</dcterms:created>
  <dcterms:modified xsi:type="dcterms:W3CDTF">2025-11-02T12:59:00Z</dcterms:modified>
</cp:coreProperties>
</file>