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6DFD" w14:paraId="74F08876" w14:textId="77777777">
        <w:trPr>
          <w:cantSplit/>
          <w:trHeight w:val="180"/>
        </w:trPr>
        <w:tc>
          <w:tcPr>
            <w:tcW w:w="5000" w:type="pct"/>
          </w:tcPr>
          <w:p w14:paraId="088CB6D4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41243478" wp14:editId="24FDA654">
                      <wp:extent cx="1066800" cy="1066800"/>
                      <wp:effectExtent l="0" t="0" r="0" b="0"/>
                      <wp:docPr id="1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66800" cy="106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4.00pt;height:84.0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  <w:p w14:paraId="194E8928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B6DFD" w14:paraId="2AF6FDC2" w14:textId="77777777">
        <w:trPr>
          <w:cantSplit/>
          <w:trHeight w:val="1417"/>
        </w:trPr>
        <w:tc>
          <w:tcPr>
            <w:tcW w:w="5000" w:type="pct"/>
          </w:tcPr>
          <w:p w14:paraId="4AB01B44" w14:textId="77777777" w:rsidR="00DB6DFD" w:rsidRDefault="00000000">
            <w:pPr>
              <w:pStyle w:val="af8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</w:rPr>
              <w:t>-</w:t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6112D80B" w14:textId="77777777" w:rsidR="00DB6DFD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31E2A9FA" wp14:editId="5F9F9DE8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14:paraId="6071B432" w14:textId="77777777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051ACF43" w14:textId="164A8945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</w:t>
      </w:r>
      <w:r w:rsidR="001165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6545" w:rsidRPr="00116545">
        <w:rPr>
          <w:rFonts w:ascii="Times New Roman" w:hAnsi="Times New Roman" w:cs="Times New Roman"/>
          <w:b/>
          <w:sz w:val="28"/>
          <w:szCs w:val="28"/>
        </w:rPr>
        <w:t>квантовых информационных технологий, практической и прикладной информатики (КИТППИ)</w:t>
      </w:r>
    </w:p>
    <w:p w14:paraId="708E02CC" w14:textId="77777777" w:rsidR="00DB6DFD" w:rsidRDefault="00DB6DFD">
      <w:pPr>
        <w:jc w:val="center"/>
        <w:rPr>
          <w:rFonts w:ascii="Times New Roman" w:hAnsi="Times New Roman" w:cs="Times New Roman"/>
          <w:b/>
        </w:rPr>
      </w:pPr>
    </w:p>
    <w:p w14:paraId="130E3490" w14:textId="77777777" w:rsidR="00DB6DFD" w:rsidRDefault="00DB6DFD">
      <w:pPr>
        <w:rPr>
          <w:rFonts w:ascii="Times New Roman" w:hAnsi="Times New Roman" w:cs="Times New Roman"/>
          <w:b/>
        </w:rPr>
      </w:pPr>
    </w:p>
    <w:p w14:paraId="230333E2" w14:textId="06A004B1" w:rsidR="00DB6DFD" w:rsidRPr="00F3767F" w:rsidRDefault="000000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№</w:t>
      </w:r>
      <w:r w:rsidR="00B157C9" w:rsidRPr="00F3767F">
        <w:rPr>
          <w:rFonts w:ascii="Times New Roman" w:hAnsi="Times New Roman" w:cs="Times New Roman"/>
          <w:b/>
          <w:sz w:val="32"/>
          <w:szCs w:val="32"/>
        </w:rPr>
        <w:t>1</w:t>
      </w:r>
      <w:r w:rsidR="00F3767F">
        <w:rPr>
          <w:rFonts w:ascii="Times New Roman" w:hAnsi="Times New Roman" w:cs="Times New Roman"/>
          <w:b/>
          <w:sz w:val="32"/>
          <w:szCs w:val="32"/>
        </w:rPr>
        <w:t>1</w:t>
      </w:r>
    </w:p>
    <w:p w14:paraId="4CEA2816" w14:textId="77777777" w:rsidR="00DB6DFD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«Управление бизнес-процессами»</w:t>
      </w:r>
    </w:p>
    <w:p w14:paraId="4E10BCAB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22BC71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43077" w14:textId="77777777" w:rsidR="00DB6DFD" w:rsidRDefault="00DB6D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E410FC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a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B6DFD" w14:paraId="4CBA6157" w14:textId="77777777">
        <w:trPr>
          <w:gridAfter w:val="1"/>
          <w:wAfter w:w="1106" w:type="dxa"/>
        </w:trPr>
        <w:tc>
          <w:tcPr>
            <w:tcW w:w="2547" w:type="dxa"/>
          </w:tcPr>
          <w:p w14:paraId="4F6C5F86" w14:textId="77777777" w:rsidR="00DB6DFD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B997891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9B300D6" w14:textId="2D73C16C" w:rsidR="00DB6DFD" w:rsidRDefault="00000000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</w:t>
            </w:r>
            <w:r w:rsidR="00116545">
              <w:rPr>
                <w:rFonts w:cs="Times New Roman"/>
                <w:i/>
                <w:iCs/>
              </w:rPr>
              <w:t>КМ</w:t>
            </w:r>
            <w:r>
              <w:rPr>
                <w:rFonts w:cs="Times New Roman"/>
                <w:i/>
                <w:iCs/>
              </w:rPr>
              <w:t>О-</w:t>
            </w:r>
            <w:r w:rsidR="00116545">
              <w:rPr>
                <w:rFonts w:cs="Times New Roman"/>
                <w:i/>
                <w:iCs/>
              </w:rPr>
              <w:t>03</w:t>
            </w:r>
            <w:r>
              <w:rPr>
                <w:rFonts w:cs="Times New Roman"/>
                <w:i/>
                <w:iCs/>
              </w:rPr>
              <w:t>-</w:t>
            </w:r>
            <w:r w:rsidR="00116545">
              <w:rPr>
                <w:rFonts w:cs="Times New Roman"/>
                <w:i/>
                <w:iCs/>
              </w:rPr>
              <w:t>25</w:t>
            </w:r>
            <w:r>
              <w:rPr>
                <w:rFonts w:cs="Times New Roman"/>
                <w:i/>
                <w:iCs/>
              </w:rPr>
              <w:t>.</w:t>
            </w:r>
            <w:r w:rsidR="00116545">
              <w:rPr>
                <w:rFonts w:cs="Times New Roman"/>
                <w:i/>
                <w:iCs/>
              </w:rPr>
              <w:t>Фомичев Р.А</w:t>
            </w:r>
            <w:r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0333C10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380CE4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2F7593F8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6928A67B" w14:textId="77777777">
        <w:trPr>
          <w:gridAfter w:val="1"/>
          <w:wAfter w:w="1106" w:type="dxa"/>
        </w:trPr>
        <w:tc>
          <w:tcPr>
            <w:tcW w:w="2547" w:type="dxa"/>
          </w:tcPr>
          <w:p w14:paraId="2535350D" w14:textId="09E19FE4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05410386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2A30F051" w14:textId="1B6507A5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Зубков М.В.</w:t>
            </w:r>
          </w:p>
        </w:tc>
        <w:tc>
          <w:tcPr>
            <w:tcW w:w="1666" w:type="dxa"/>
            <w:gridSpan w:val="2"/>
          </w:tcPr>
          <w:p w14:paraId="3280159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6C9043D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18B495D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62E43DED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053736FD" w14:textId="77777777">
        <w:tc>
          <w:tcPr>
            <w:tcW w:w="2547" w:type="dxa"/>
          </w:tcPr>
          <w:p w14:paraId="5787A069" w14:textId="7A9BFC08" w:rsidR="00DB6DFD" w:rsidRDefault="00131B0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предоставлен</w:t>
            </w:r>
          </w:p>
        </w:tc>
        <w:tc>
          <w:tcPr>
            <w:tcW w:w="5925" w:type="dxa"/>
            <w:gridSpan w:val="2"/>
          </w:tcPr>
          <w:p w14:paraId="0921D349" w14:textId="6E4C789F" w:rsidR="00DB6DFD" w:rsidRDefault="00131B04" w:rsidP="00131B04">
            <w:pPr>
              <w:ind w:firstLine="0"/>
              <w:jc w:val="left"/>
              <w:rPr>
                <w:rFonts w:cs="Times New Roman"/>
              </w:rPr>
            </w:pPr>
            <w:r w:rsidRPr="00131B04">
              <w:rPr>
                <w:rFonts w:cs="Times New Roman"/>
              </w:rPr>
              <w:t>«___»________2026 г</w:t>
            </w:r>
          </w:p>
        </w:tc>
        <w:tc>
          <w:tcPr>
            <w:tcW w:w="1666" w:type="dxa"/>
            <w:gridSpan w:val="2"/>
          </w:tcPr>
          <w:p w14:paraId="71B343A6" w14:textId="77777777" w:rsidR="00DB6DFD" w:rsidRDefault="00DB6DFD">
            <w:pPr>
              <w:rPr>
                <w:rFonts w:cs="Times New Roman"/>
              </w:rPr>
            </w:pPr>
          </w:p>
        </w:tc>
      </w:tr>
    </w:tbl>
    <w:p w14:paraId="324528CE" w14:textId="77777777" w:rsidR="00DB6DFD" w:rsidRDefault="00DB6DFD">
      <w:pPr>
        <w:jc w:val="center"/>
        <w:rPr>
          <w:rFonts w:cs="Times New Roman"/>
          <w:szCs w:val="28"/>
        </w:rPr>
      </w:pPr>
    </w:p>
    <w:p w14:paraId="223B36B6" w14:textId="77777777" w:rsidR="00DB6DFD" w:rsidRDefault="00DB6DFD">
      <w:pPr>
        <w:jc w:val="center"/>
        <w:rPr>
          <w:rFonts w:cs="Times New Roman"/>
          <w:szCs w:val="28"/>
        </w:rPr>
      </w:pPr>
    </w:p>
    <w:p w14:paraId="54AEAFB8" w14:textId="77777777" w:rsidR="00DB6DFD" w:rsidRDefault="00DB6DFD">
      <w:pPr>
        <w:jc w:val="center"/>
        <w:rPr>
          <w:rFonts w:cs="Times New Roman"/>
          <w:szCs w:val="28"/>
        </w:rPr>
      </w:pPr>
    </w:p>
    <w:p w14:paraId="4C980A3F" w14:textId="77777777" w:rsidR="00DB6DFD" w:rsidRDefault="00DB6DFD">
      <w:pPr>
        <w:jc w:val="center"/>
        <w:rPr>
          <w:rFonts w:cs="Times New Roman"/>
          <w:szCs w:val="28"/>
        </w:rPr>
      </w:pPr>
    </w:p>
    <w:p w14:paraId="7FCDFC02" w14:textId="77777777" w:rsidR="00DB6DFD" w:rsidRDefault="00DB6DFD">
      <w:pPr>
        <w:jc w:val="center"/>
        <w:rPr>
          <w:rFonts w:cs="Times New Roman"/>
          <w:szCs w:val="28"/>
        </w:rPr>
      </w:pPr>
    </w:p>
    <w:p w14:paraId="1C49D2DD" w14:textId="77777777" w:rsidR="00DB6DFD" w:rsidRDefault="00DB6DFD">
      <w:pPr>
        <w:jc w:val="center"/>
        <w:rPr>
          <w:rFonts w:cs="Times New Roman"/>
          <w:szCs w:val="28"/>
        </w:rPr>
      </w:pPr>
    </w:p>
    <w:p w14:paraId="572B1EC2" w14:textId="77777777" w:rsidR="00DB6DFD" w:rsidRDefault="00DB6DFD">
      <w:pPr>
        <w:jc w:val="center"/>
        <w:rPr>
          <w:rFonts w:cs="Times New Roman"/>
          <w:szCs w:val="28"/>
        </w:rPr>
      </w:pPr>
    </w:p>
    <w:p w14:paraId="2C47D457" w14:textId="77777777" w:rsidR="00DB6DFD" w:rsidRDefault="00DB6DFD">
      <w:pPr>
        <w:jc w:val="center"/>
        <w:rPr>
          <w:rFonts w:cs="Times New Roman"/>
          <w:szCs w:val="28"/>
        </w:rPr>
      </w:pPr>
    </w:p>
    <w:p w14:paraId="5AA9DB9B" w14:textId="77777777" w:rsidR="00DB6DFD" w:rsidRDefault="00DB6DFD">
      <w:pPr>
        <w:jc w:val="center"/>
        <w:rPr>
          <w:rFonts w:cs="Times New Roman"/>
          <w:szCs w:val="28"/>
        </w:rPr>
      </w:pPr>
    </w:p>
    <w:p w14:paraId="415AA685" w14:textId="77777777" w:rsidR="00DB6DFD" w:rsidRDefault="00DB6DFD">
      <w:pPr>
        <w:jc w:val="center"/>
        <w:rPr>
          <w:rFonts w:cs="Times New Roman"/>
          <w:szCs w:val="28"/>
        </w:rPr>
      </w:pPr>
    </w:p>
    <w:p w14:paraId="4DB314A8" w14:textId="77777777" w:rsidR="00DB6DFD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2026 г.</w:t>
      </w:r>
    </w:p>
    <w:p w14:paraId="6A2C50CA" w14:textId="3F056F0C" w:rsidR="00265E00" w:rsidRDefault="00265E00">
      <w:pPr>
        <w:widowControl/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F93C2B0" w14:textId="3C0B703C" w:rsidR="00A2311E" w:rsidRDefault="00F3767F" w:rsidP="00A2311E">
      <w:pPr>
        <w:pStyle w:val="affe"/>
        <w:ind w:firstLine="709"/>
        <w:rPr>
          <w:b/>
          <w:bCs/>
        </w:rPr>
      </w:pPr>
      <w:r w:rsidRPr="00F3767F">
        <w:rPr>
          <w:b/>
          <w:bCs/>
        </w:rPr>
        <w:lastRenderedPageBreak/>
        <w:t>Пооперационное исчисление стоимости (Activity Based Costing, ABC)</w:t>
      </w:r>
    </w:p>
    <w:p w14:paraId="235D19A9" w14:textId="77777777" w:rsidR="00F3767F" w:rsidRPr="00F3767F" w:rsidRDefault="00F3767F" w:rsidP="00F3767F">
      <w:pPr>
        <w:pStyle w:val="affe"/>
        <w:ind w:firstLine="709"/>
      </w:pPr>
      <w:r w:rsidRPr="00F3767F">
        <w:t>Введение</w:t>
      </w:r>
    </w:p>
    <w:p w14:paraId="48BFAE83" w14:textId="306FE43B" w:rsidR="00F3767F" w:rsidRPr="00F3767F" w:rsidRDefault="00F3767F" w:rsidP="00F3767F">
      <w:pPr>
        <w:pStyle w:val="affe"/>
        <w:ind w:firstLine="709"/>
      </w:pPr>
      <w:r w:rsidRPr="00F3767F">
        <w:t>В современных условиях высокой конкуренции и усложнения производственных процессов предприятиям важно точно понимать структуру своих затрат. Традиционные методы учета затрат часто распределяют косвенные расходы условно, что может искажать реальную себестоимость продукции. В ответ на эту проблему был разработан метод пооперационного исчисления стоимости — Activity-Based Costing (ABC).</w:t>
      </w:r>
    </w:p>
    <w:p w14:paraId="7C96B83E" w14:textId="77777777" w:rsidR="00F3767F" w:rsidRPr="00F3767F" w:rsidRDefault="00F3767F" w:rsidP="00F3767F">
      <w:pPr>
        <w:pStyle w:val="affe"/>
        <w:ind w:firstLine="709"/>
      </w:pPr>
      <w:r w:rsidRPr="00F3767F">
        <w:t>Суть метода ABC</w:t>
      </w:r>
    </w:p>
    <w:p w14:paraId="3D272EDD" w14:textId="77777777" w:rsidR="00F3767F" w:rsidRPr="00F3767F" w:rsidRDefault="00F3767F" w:rsidP="00F3767F">
      <w:pPr>
        <w:pStyle w:val="affe"/>
        <w:ind w:firstLine="709"/>
      </w:pPr>
      <w:r w:rsidRPr="00F3767F">
        <w:t>Метод ABC основан на предположении, что затраты возникают в результате выполнения определённых видов деятельности (операций), а продукция или услуги потребляют эти виды деятельности.</w:t>
      </w:r>
    </w:p>
    <w:p w14:paraId="233DB65E" w14:textId="77777777" w:rsidR="00F3767F" w:rsidRPr="00F3767F" w:rsidRDefault="00F3767F" w:rsidP="00F3767F">
      <w:pPr>
        <w:pStyle w:val="affe"/>
        <w:ind w:firstLine="709"/>
      </w:pPr>
      <w:r w:rsidRPr="00F3767F">
        <w:t>В отличие от традиционного подхода, где затраты распределяются по одному базовому показателю (например, трудочасы), ABC:</w:t>
      </w:r>
    </w:p>
    <w:p w14:paraId="118A0513" w14:textId="77777777" w:rsidR="00F3767F" w:rsidRPr="00F3767F" w:rsidRDefault="00F3767F" w:rsidP="00F3767F">
      <w:pPr>
        <w:pStyle w:val="affe"/>
        <w:numPr>
          <w:ilvl w:val="0"/>
          <w:numId w:val="22"/>
        </w:numPr>
        <w:tabs>
          <w:tab w:val="clear" w:pos="720"/>
          <w:tab w:val="num" w:pos="709"/>
        </w:tabs>
        <w:ind w:left="0" w:firstLine="709"/>
      </w:pPr>
      <w:r w:rsidRPr="00F3767F">
        <w:t xml:space="preserve">сначала определяет виды деятельности, </w:t>
      </w:r>
    </w:p>
    <w:p w14:paraId="76F163F8" w14:textId="77777777" w:rsidR="00F3767F" w:rsidRPr="00F3767F" w:rsidRDefault="00F3767F" w:rsidP="00F3767F">
      <w:pPr>
        <w:pStyle w:val="affe"/>
        <w:numPr>
          <w:ilvl w:val="0"/>
          <w:numId w:val="22"/>
        </w:numPr>
        <w:tabs>
          <w:tab w:val="clear" w:pos="720"/>
          <w:tab w:val="num" w:pos="709"/>
        </w:tabs>
        <w:ind w:left="0" w:firstLine="709"/>
      </w:pPr>
      <w:r w:rsidRPr="00F3767F">
        <w:t xml:space="preserve">затем распределяет затраты на эти виды деятельности, </w:t>
      </w:r>
    </w:p>
    <w:p w14:paraId="63DAE18F" w14:textId="120777F1" w:rsidR="00F3767F" w:rsidRPr="00F3767F" w:rsidRDefault="00F3767F" w:rsidP="00F3767F">
      <w:pPr>
        <w:pStyle w:val="affe"/>
        <w:numPr>
          <w:ilvl w:val="0"/>
          <w:numId w:val="22"/>
        </w:numPr>
        <w:tabs>
          <w:tab w:val="clear" w:pos="720"/>
          <w:tab w:val="num" w:pos="709"/>
        </w:tabs>
        <w:ind w:left="0" w:firstLine="709"/>
      </w:pPr>
      <w:r w:rsidRPr="00F3767F">
        <w:t xml:space="preserve">и только после этого относит их на продукты или услуги. </w:t>
      </w:r>
    </w:p>
    <w:p w14:paraId="5F0C2814" w14:textId="77777777" w:rsidR="00F3767F" w:rsidRPr="00F3767F" w:rsidRDefault="00F3767F" w:rsidP="00F3767F">
      <w:pPr>
        <w:pStyle w:val="affe"/>
        <w:ind w:firstLine="709"/>
      </w:pPr>
      <w:r w:rsidRPr="00F3767F">
        <w:t>Основные элементы ABC</w:t>
      </w:r>
    </w:p>
    <w:p w14:paraId="706A6E24" w14:textId="77777777" w:rsidR="00F3767F" w:rsidRPr="00F3767F" w:rsidRDefault="00F3767F" w:rsidP="00F3767F">
      <w:pPr>
        <w:pStyle w:val="affe"/>
        <w:ind w:firstLine="709"/>
      </w:pPr>
      <w:r w:rsidRPr="00F3767F">
        <w:t>Метод включает три ключевых компонента:</w:t>
      </w:r>
    </w:p>
    <w:p w14:paraId="274EF968" w14:textId="77777777" w:rsidR="009B38AC" w:rsidRDefault="00F3767F" w:rsidP="00F3767F">
      <w:pPr>
        <w:pStyle w:val="affe"/>
        <w:numPr>
          <w:ilvl w:val="0"/>
          <w:numId w:val="23"/>
        </w:numPr>
        <w:ind w:left="0" w:firstLine="709"/>
      </w:pPr>
      <w:r w:rsidRPr="00F3767F">
        <w:t>Деятельности (Activities)</w:t>
      </w:r>
    </w:p>
    <w:p w14:paraId="3E1043FA" w14:textId="1786739A" w:rsidR="00F3767F" w:rsidRPr="00F3767F" w:rsidRDefault="00F3767F" w:rsidP="009B38AC">
      <w:pPr>
        <w:pStyle w:val="affe"/>
        <w:ind w:firstLine="708"/>
      </w:pPr>
      <w:r w:rsidRPr="00F3767F">
        <w:t xml:space="preserve">Это процессы или операции, выполняемые в компании (например, настройка оборудования, обработка заказов). </w:t>
      </w:r>
    </w:p>
    <w:p w14:paraId="507C4721" w14:textId="77777777" w:rsidR="009B38AC" w:rsidRDefault="00F3767F" w:rsidP="00F3767F">
      <w:pPr>
        <w:pStyle w:val="affe"/>
        <w:numPr>
          <w:ilvl w:val="0"/>
          <w:numId w:val="23"/>
        </w:numPr>
        <w:ind w:left="0" w:firstLine="709"/>
      </w:pPr>
      <w:r w:rsidRPr="00F3767F">
        <w:t>Ресурсы (Resources)</w:t>
      </w:r>
    </w:p>
    <w:p w14:paraId="110CB30D" w14:textId="4AC19255" w:rsidR="00F3767F" w:rsidRPr="00F3767F" w:rsidRDefault="00F3767F" w:rsidP="009B38AC">
      <w:pPr>
        <w:pStyle w:val="affe"/>
        <w:ind w:firstLine="708"/>
      </w:pPr>
      <w:r w:rsidRPr="00F3767F">
        <w:t xml:space="preserve">Это затраты, необходимые для выполнения деятельности (зарплата, материалы, энергия). </w:t>
      </w:r>
    </w:p>
    <w:p w14:paraId="47D9ABE3" w14:textId="77777777" w:rsidR="009B38AC" w:rsidRDefault="00F3767F" w:rsidP="00F3767F">
      <w:pPr>
        <w:pStyle w:val="affe"/>
        <w:numPr>
          <w:ilvl w:val="0"/>
          <w:numId w:val="23"/>
        </w:numPr>
        <w:ind w:left="0" w:firstLine="709"/>
      </w:pPr>
      <w:r w:rsidRPr="00F3767F">
        <w:t>Драйверы затрат (Cost Drivers)</w:t>
      </w:r>
    </w:p>
    <w:p w14:paraId="6E71D4F2" w14:textId="04A401A7" w:rsidR="00F3767F" w:rsidRPr="00F3767F" w:rsidRDefault="00F3767F" w:rsidP="009B38AC">
      <w:pPr>
        <w:pStyle w:val="affe"/>
        <w:ind w:firstLine="708"/>
      </w:pPr>
      <w:r w:rsidRPr="00F3767F">
        <w:t xml:space="preserve">Факторы, определяющие уровень затрат (например, количество заказов, число настроек оборудования). </w:t>
      </w:r>
    </w:p>
    <w:p w14:paraId="200328B9" w14:textId="77777777" w:rsidR="00F3767F" w:rsidRPr="00F3767F" w:rsidRDefault="00F3767F" w:rsidP="00F3767F">
      <w:pPr>
        <w:pStyle w:val="affe"/>
        <w:ind w:firstLine="709"/>
      </w:pPr>
      <w:r w:rsidRPr="00F3767F">
        <w:t>Этапы внедрения ABC</w:t>
      </w:r>
    </w:p>
    <w:p w14:paraId="343E0EC2" w14:textId="77777777" w:rsidR="00F3767F" w:rsidRPr="00F3767F" w:rsidRDefault="00F3767F" w:rsidP="00F3767F">
      <w:pPr>
        <w:pStyle w:val="affe"/>
        <w:numPr>
          <w:ilvl w:val="0"/>
          <w:numId w:val="24"/>
        </w:numPr>
        <w:ind w:left="0" w:firstLine="709"/>
      </w:pPr>
      <w:r w:rsidRPr="00F3767F">
        <w:lastRenderedPageBreak/>
        <w:t xml:space="preserve">Определение основных видов деятельности </w:t>
      </w:r>
    </w:p>
    <w:p w14:paraId="4BC9023E" w14:textId="77777777" w:rsidR="00F3767F" w:rsidRPr="00F3767F" w:rsidRDefault="00F3767F" w:rsidP="00F3767F">
      <w:pPr>
        <w:pStyle w:val="affe"/>
        <w:numPr>
          <w:ilvl w:val="0"/>
          <w:numId w:val="24"/>
        </w:numPr>
        <w:ind w:left="0" w:firstLine="709"/>
      </w:pPr>
      <w:r w:rsidRPr="00F3767F">
        <w:t xml:space="preserve">Распределение ресурсов по видам деятельности </w:t>
      </w:r>
    </w:p>
    <w:p w14:paraId="7967CF39" w14:textId="77777777" w:rsidR="00F3767F" w:rsidRPr="00F3767F" w:rsidRDefault="00F3767F" w:rsidP="00F3767F">
      <w:pPr>
        <w:pStyle w:val="affe"/>
        <w:numPr>
          <w:ilvl w:val="0"/>
          <w:numId w:val="24"/>
        </w:numPr>
        <w:ind w:left="0" w:firstLine="709"/>
      </w:pPr>
      <w:r w:rsidRPr="00F3767F">
        <w:t xml:space="preserve">Выбор драйверов затрат </w:t>
      </w:r>
    </w:p>
    <w:p w14:paraId="1E85C195" w14:textId="77777777" w:rsidR="00F3767F" w:rsidRPr="00F3767F" w:rsidRDefault="00F3767F" w:rsidP="00F3767F">
      <w:pPr>
        <w:pStyle w:val="affe"/>
        <w:numPr>
          <w:ilvl w:val="0"/>
          <w:numId w:val="24"/>
        </w:numPr>
        <w:ind w:left="0" w:firstLine="709"/>
      </w:pPr>
      <w:r w:rsidRPr="00F3767F">
        <w:t xml:space="preserve">Расчет ставок затрат для каждой деятельности </w:t>
      </w:r>
    </w:p>
    <w:p w14:paraId="635CF275" w14:textId="684F8BCB" w:rsidR="00F3767F" w:rsidRPr="00F3767F" w:rsidRDefault="00F3767F" w:rsidP="00F3767F">
      <w:pPr>
        <w:pStyle w:val="affe"/>
        <w:numPr>
          <w:ilvl w:val="0"/>
          <w:numId w:val="24"/>
        </w:numPr>
        <w:ind w:left="0" w:firstLine="709"/>
      </w:pPr>
      <w:r w:rsidRPr="00F3767F">
        <w:t xml:space="preserve">Отнесение затрат на продукты или услуги </w:t>
      </w:r>
    </w:p>
    <w:p w14:paraId="7FCE5315" w14:textId="77777777" w:rsidR="00F3767F" w:rsidRPr="00F3767F" w:rsidRDefault="00F3767F" w:rsidP="00F3767F">
      <w:pPr>
        <w:pStyle w:val="affe"/>
        <w:ind w:firstLine="709"/>
      </w:pPr>
      <w:r w:rsidRPr="00F3767F">
        <w:t>Преимущества метода ABC</w:t>
      </w:r>
    </w:p>
    <w:p w14:paraId="29565201" w14:textId="77777777" w:rsidR="00F3767F" w:rsidRPr="00F3767F" w:rsidRDefault="00F3767F" w:rsidP="00F3767F">
      <w:pPr>
        <w:pStyle w:val="affe"/>
        <w:numPr>
          <w:ilvl w:val="0"/>
          <w:numId w:val="25"/>
        </w:numPr>
        <w:ind w:left="0" w:firstLine="709"/>
      </w:pPr>
      <w:r w:rsidRPr="00F3767F">
        <w:t xml:space="preserve">Более точное определение себестоимости продукции </w:t>
      </w:r>
    </w:p>
    <w:p w14:paraId="6F94B020" w14:textId="77777777" w:rsidR="00F3767F" w:rsidRPr="00F3767F" w:rsidRDefault="00F3767F" w:rsidP="00F3767F">
      <w:pPr>
        <w:pStyle w:val="affe"/>
        <w:numPr>
          <w:ilvl w:val="0"/>
          <w:numId w:val="25"/>
        </w:numPr>
        <w:ind w:left="0" w:firstLine="709"/>
      </w:pPr>
      <w:r w:rsidRPr="00F3767F">
        <w:t xml:space="preserve">Выявление неэффективных процессов </w:t>
      </w:r>
    </w:p>
    <w:p w14:paraId="3635AB92" w14:textId="77777777" w:rsidR="00F3767F" w:rsidRPr="00F3767F" w:rsidRDefault="00F3767F" w:rsidP="00F3767F">
      <w:pPr>
        <w:pStyle w:val="affe"/>
        <w:numPr>
          <w:ilvl w:val="0"/>
          <w:numId w:val="25"/>
        </w:numPr>
        <w:ind w:left="0" w:firstLine="709"/>
      </w:pPr>
      <w:r w:rsidRPr="00F3767F">
        <w:t xml:space="preserve">Улучшение управленческих решений </w:t>
      </w:r>
    </w:p>
    <w:p w14:paraId="4403C1E7" w14:textId="77777777" w:rsidR="00F3767F" w:rsidRPr="00F3767F" w:rsidRDefault="00F3767F" w:rsidP="00F3767F">
      <w:pPr>
        <w:pStyle w:val="affe"/>
        <w:numPr>
          <w:ilvl w:val="0"/>
          <w:numId w:val="25"/>
        </w:numPr>
        <w:ind w:left="0" w:firstLine="709"/>
      </w:pPr>
      <w:r w:rsidRPr="00F3767F">
        <w:t xml:space="preserve">Возможность оптимизации затрат </w:t>
      </w:r>
    </w:p>
    <w:p w14:paraId="30905E86" w14:textId="2265F33D" w:rsidR="00F3767F" w:rsidRPr="00F3767F" w:rsidRDefault="00F3767F" w:rsidP="00F3767F">
      <w:pPr>
        <w:pStyle w:val="affe"/>
        <w:numPr>
          <w:ilvl w:val="0"/>
          <w:numId w:val="25"/>
        </w:numPr>
        <w:ind w:left="0" w:firstLine="709"/>
      </w:pPr>
      <w:r w:rsidRPr="00F3767F">
        <w:t xml:space="preserve">Поддержка стратегического планирования </w:t>
      </w:r>
    </w:p>
    <w:p w14:paraId="2D87041C" w14:textId="77777777" w:rsidR="00F3767F" w:rsidRPr="00F3767F" w:rsidRDefault="00F3767F" w:rsidP="00F3767F">
      <w:pPr>
        <w:pStyle w:val="affe"/>
        <w:ind w:firstLine="709"/>
      </w:pPr>
      <w:r w:rsidRPr="00F3767F">
        <w:t>Недостатки метода</w:t>
      </w:r>
    </w:p>
    <w:p w14:paraId="2FB58050" w14:textId="77777777" w:rsidR="00F3767F" w:rsidRPr="00F3767F" w:rsidRDefault="00F3767F" w:rsidP="00F3767F">
      <w:pPr>
        <w:pStyle w:val="affe"/>
        <w:ind w:firstLine="709"/>
      </w:pPr>
      <w:r w:rsidRPr="00F3767F">
        <w:t>Несмотря на преимущества, ABC имеет и ограничения:</w:t>
      </w:r>
    </w:p>
    <w:p w14:paraId="6108443E" w14:textId="77777777" w:rsidR="00F3767F" w:rsidRPr="00F3767F" w:rsidRDefault="00F3767F" w:rsidP="00F3767F">
      <w:pPr>
        <w:pStyle w:val="affe"/>
        <w:numPr>
          <w:ilvl w:val="0"/>
          <w:numId w:val="26"/>
        </w:numPr>
        <w:ind w:left="0" w:firstLine="709"/>
      </w:pPr>
      <w:r w:rsidRPr="00F3767F">
        <w:t xml:space="preserve">Сложность внедрения </w:t>
      </w:r>
    </w:p>
    <w:p w14:paraId="152EEDCB" w14:textId="77777777" w:rsidR="00F3767F" w:rsidRPr="00F3767F" w:rsidRDefault="00F3767F" w:rsidP="00F3767F">
      <w:pPr>
        <w:pStyle w:val="affe"/>
        <w:numPr>
          <w:ilvl w:val="0"/>
          <w:numId w:val="26"/>
        </w:numPr>
        <w:ind w:left="0" w:firstLine="709"/>
      </w:pPr>
      <w:r w:rsidRPr="00F3767F">
        <w:t xml:space="preserve">Высокие затраты на сбор данных </w:t>
      </w:r>
    </w:p>
    <w:p w14:paraId="44655478" w14:textId="77777777" w:rsidR="00F3767F" w:rsidRPr="00F3767F" w:rsidRDefault="00F3767F" w:rsidP="00F3767F">
      <w:pPr>
        <w:pStyle w:val="affe"/>
        <w:numPr>
          <w:ilvl w:val="0"/>
          <w:numId w:val="26"/>
        </w:numPr>
        <w:ind w:left="0" w:firstLine="709"/>
      </w:pPr>
      <w:r w:rsidRPr="00F3767F">
        <w:t xml:space="preserve">Требует регулярного обновления информации </w:t>
      </w:r>
    </w:p>
    <w:p w14:paraId="3908B769" w14:textId="2F1A6951" w:rsidR="00F3767F" w:rsidRPr="00F3767F" w:rsidRDefault="00F3767F" w:rsidP="00F3767F">
      <w:pPr>
        <w:pStyle w:val="affe"/>
        <w:numPr>
          <w:ilvl w:val="0"/>
          <w:numId w:val="26"/>
        </w:numPr>
        <w:ind w:left="0" w:firstLine="709"/>
      </w:pPr>
      <w:r w:rsidRPr="00F3767F">
        <w:t xml:space="preserve">Может быть избыточным для небольших компаний </w:t>
      </w:r>
    </w:p>
    <w:p w14:paraId="1E70F94F" w14:textId="77777777" w:rsidR="00F3767F" w:rsidRPr="00F3767F" w:rsidRDefault="00F3767F" w:rsidP="00F3767F">
      <w:pPr>
        <w:pStyle w:val="affe"/>
        <w:ind w:firstLine="709"/>
      </w:pPr>
      <w:r w:rsidRPr="00F3767F">
        <w:t>Пример применения</w:t>
      </w:r>
    </w:p>
    <w:p w14:paraId="6F190E15" w14:textId="77777777" w:rsidR="00F3767F" w:rsidRPr="00F3767F" w:rsidRDefault="00F3767F" w:rsidP="00F3767F">
      <w:pPr>
        <w:pStyle w:val="affe"/>
        <w:ind w:firstLine="709"/>
      </w:pPr>
      <w:r w:rsidRPr="00F3767F">
        <w:t>Допустим, предприятие производит два вида продукции. Один продукт требует частых переналадок оборудования, а другой — нет.</w:t>
      </w:r>
      <w:r w:rsidRPr="00F3767F">
        <w:br/>
        <w:t>В традиционном учете затраты могут распределяться одинаково.</w:t>
      </w:r>
      <w:r w:rsidRPr="00F3767F">
        <w:br/>
        <w:t>Метод ABC покажет, что первый продукт потребляет больше ресурсов, и его себестоимость выше. Это позволяет:</w:t>
      </w:r>
    </w:p>
    <w:p w14:paraId="2F3E3949" w14:textId="77777777" w:rsidR="00F3767F" w:rsidRPr="00F3767F" w:rsidRDefault="00F3767F" w:rsidP="00F3767F">
      <w:pPr>
        <w:pStyle w:val="affe"/>
        <w:numPr>
          <w:ilvl w:val="0"/>
          <w:numId w:val="27"/>
        </w:numPr>
        <w:ind w:left="0" w:firstLine="709"/>
      </w:pPr>
      <w:r w:rsidRPr="00F3767F">
        <w:t xml:space="preserve">корректно установить цену, </w:t>
      </w:r>
    </w:p>
    <w:p w14:paraId="077197B4" w14:textId="153BB449" w:rsidR="00F3767F" w:rsidRPr="00F3767F" w:rsidRDefault="00F3767F" w:rsidP="00F3767F">
      <w:pPr>
        <w:pStyle w:val="affe"/>
        <w:numPr>
          <w:ilvl w:val="0"/>
          <w:numId w:val="27"/>
        </w:numPr>
        <w:ind w:left="0" w:firstLine="709"/>
      </w:pPr>
      <w:r w:rsidRPr="00F3767F">
        <w:t xml:space="preserve">принять решение о целесообразности производства. </w:t>
      </w:r>
    </w:p>
    <w:p w14:paraId="2BD591C2" w14:textId="77777777" w:rsidR="00F3767F" w:rsidRPr="00F3767F" w:rsidRDefault="00F3767F" w:rsidP="00F3767F">
      <w:pPr>
        <w:pStyle w:val="affe"/>
        <w:ind w:firstLine="709"/>
      </w:pPr>
      <w:r w:rsidRPr="00F3767F">
        <w:t>Заключение</w:t>
      </w:r>
    </w:p>
    <w:p w14:paraId="7874F5E4" w14:textId="2B14EB46" w:rsidR="00F3767F" w:rsidRPr="00F3767F" w:rsidRDefault="00F3767F" w:rsidP="00F3767F">
      <w:pPr>
        <w:pStyle w:val="affe"/>
        <w:ind w:firstLine="709"/>
      </w:pPr>
      <w:r w:rsidRPr="00F3767F">
        <w:t xml:space="preserve">Метод Activity-Based Costing является современным инструментом управленческого учета, позволяющим более точно учитывать затраты и повышать эффективность бизнеса. Несмотря на сложность внедрения, его использование оправдано в условиях сложных производственных процессов и </w:t>
      </w:r>
      <w:r w:rsidRPr="00F3767F">
        <w:lastRenderedPageBreak/>
        <w:t>высокой доли косвенных расходов.</w:t>
      </w:r>
    </w:p>
    <w:p w14:paraId="542E0677" w14:textId="77777777" w:rsidR="00F3767F" w:rsidRPr="00F3767F" w:rsidRDefault="00F3767F" w:rsidP="00A2311E">
      <w:pPr>
        <w:pStyle w:val="affe"/>
        <w:ind w:firstLine="709"/>
      </w:pPr>
    </w:p>
    <w:sectPr w:rsidR="00F3767F" w:rsidRPr="00F3767F"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63EBF" w14:textId="77777777" w:rsidR="00501A7C" w:rsidRDefault="00501A7C">
      <w:r>
        <w:separator/>
      </w:r>
    </w:p>
  </w:endnote>
  <w:endnote w:type="continuationSeparator" w:id="0">
    <w:p w14:paraId="173D3EB0" w14:textId="77777777" w:rsidR="00501A7C" w:rsidRDefault="00501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FreeSan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D6606" w14:textId="77777777" w:rsidR="00501A7C" w:rsidRDefault="00501A7C">
      <w:r>
        <w:separator/>
      </w:r>
    </w:p>
  </w:footnote>
  <w:footnote w:type="continuationSeparator" w:id="0">
    <w:p w14:paraId="57E42E79" w14:textId="77777777" w:rsidR="00501A7C" w:rsidRDefault="00501A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1D9"/>
    <w:multiLevelType w:val="multilevel"/>
    <w:tmpl w:val="5F3632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BF25DB"/>
    <w:multiLevelType w:val="hybridMultilevel"/>
    <w:tmpl w:val="EBACD65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1A8012A"/>
    <w:multiLevelType w:val="multilevel"/>
    <w:tmpl w:val="A7142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35069"/>
    <w:multiLevelType w:val="multilevel"/>
    <w:tmpl w:val="29003F3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F95EA5"/>
    <w:multiLevelType w:val="multilevel"/>
    <w:tmpl w:val="531CCF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9564F6"/>
    <w:multiLevelType w:val="multilevel"/>
    <w:tmpl w:val="1A4AF1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94962"/>
    <w:multiLevelType w:val="multilevel"/>
    <w:tmpl w:val="064E358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292900"/>
    <w:multiLevelType w:val="hybridMultilevel"/>
    <w:tmpl w:val="4A9CBFF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F116D2F"/>
    <w:multiLevelType w:val="multilevel"/>
    <w:tmpl w:val="CD167F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D53C8"/>
    <w:multiLevelType w:val="multilevel"/>
    <w:tmpl w:val="E02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30E83"/>
    <w:multiLevelType w:val="multilevel"/>
    <w:tmpl w:val="B7106B8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74E2FC4"/>
    <w:multiLevelType w:val="multilevel"/>
    <w:tmpl w:val="3A1A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215B5"/>
    <w:multiLevelType w:val="multilevel"/>
    <w:tmpl w:val="D514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B2FAE"/>
    <w:multiLevelType w:val="multilevel"/>
    <w:tmpl w:val="D4568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9D5A29"/>
    <w:multiLevelType w:val="multilevel"/>
    <w:tmpl w:val="394ED1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CF4B45"/>
    <w:multiLevelType w:val="multilevel"/>
    <w:tmpl w:val="C9FA17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24605D9"/>
    <w:multiLevelType w:val="multilevel"/>
    <w:tmpl w:val="2B3876B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47C5F3B"/>
    <w:multiLevelType w:val="multilevel"/>
    <w:tmpl w:val="2DF2FC8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F3C4839"/>
    <w:multiLevelType w:val="multilevel"/>
    <w:tmpl w:val="FE1C01C0"/>
    <w:lvl w:ilvl="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19" w15:restartNumberingAfterBreak="0">
    <w:nsid w:val="6B6370E7"/>
    <w:multiLevelType w:val="multilevel"/>
    <w:tmpl w:val="49245BC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0984194"/>
    <w:multiLevelType w:val="multilevel"/>
    <w:tmpl w:val="132033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BB0C98"/>
    <w:multiLevelType w:val="multilevel"/>
    <w:tmpl w:val="CFE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E73F4"/>
    <w:multiLevelType w:val="multilevel"/>
    <w:tmpl w:val="779AD0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A8A5F9E"/>
    <w:multiLevelType w:val="multilevel"/>
    <w:tmpl w:val="D4F6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871597"/>
    <w:multiLevelType w:val="multilevel"/>
    <w:tmpl w:val="0B08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685421"/>
    <w:multiLevelType w:val="multilevel"/>
    <w:tmpl w:val="66461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C06659"/>
    <w:multiLevelType w:val="multilevel"/>
    <w:tmpl w:val="73B8DB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4334319">
    <w:abstractNumId w:val="22"/>
  </w:num>
  <w:num w:numId="2" w16cid:durableId="1552110014">
    <w:abstractNumId w:val="25"/>
  </w:num>
  <w:num w:numId="3" w16cid:durableId="946084674">
    <w:abstractNumId w:val="19"/>
  </w:num>
  <w:num w:numId="4" w16cid:durableId="171724888">
    <w:abstractNumId w:val="10"/>
  </w:num>
  <w:num w:numId="5" w16cid:durableId="2064282115">
    <w:abstractNumId w:val="18"/>
  </w:num>
  <w:num w:numId="6" w16cid:durableId="992106588">
    <w:abstractNumId w:val="0"/>
  </w:num>
  <w:num w:numId="7" w16cid:durableId="14314585">
    <w:abstractNumId w:val="4"/>
  </w:num>
  <w:num w:numId="8" w16cid:durableId="396590429">
    <w:abstractNumId w:val="26"/>
  </w:num>
  <w:num w:numId="9" w16cid:durableId="689448347">
    <w:abstractNumId w:val="20"/>
  </w:num>
  <w:num w:numId="10" w16cid:durableId="1898929393">
    <w:abstractNumId w:val="3"/>
  </w:num>
  <w:num w:numId="11" w16cid:durableId="426468942">
    <w:abstractNumId w:val="15"/>
  </w:num>
  <w:num w:numId="12" w16cid:durableId="1588075765">
    <w:abstractNumId w:val="5"/>
  </w:num>
  <w:num w:numId="13" w16cid:durableId="1879313430">
    <w:abstractNumId w:val="14"/>
  </w:num>
  <w:num w:numId="14" w16cid:durableId="1137528959">
    <w:abstractNumId w:val="13"/>
  </w:num>
  <w:num w:numId="15" w16cid:durableId="1260916768">
    <w:abstractNumId w:val="8"/>
  </w:num>
  <w:num w:numId="16" w16cid:durableId="400444678">
    <w:abstractNumId w:val="6"/>
  </w:num>
  <w:num w:numId="17" w16cid:durableId="216862250">
    <w:abstractNumId w:val="17"/>
  </w:num>
  <w:num w:numId="18" w16cid:durableId="953243619">
    <w:abstractNumId w:val="16"/>
  </w:num>
  <w:num w:numId="19" w16cid:durableId="1850217175">
    <w:abstractNumId w:val="21"/>
  </w:num>
  <w:num w:numId="20" w16cid:durableId="36273397">
    <w:abstractNumId w:val="1"/>
  </w:num>
  <w:num w:numId="21" w16cid:durableId="1714764100">
    <w:abstractNumId w:val="7"/>
  </w:num>
  <w:num w:numId="22" w16cid:durableId="1226064133">
    <w:abstractNumId w:val="12"/>
  </w:num>
  <w:num w:numId="23" w16cid:durableId="20328914">
    <w:abstractNumId w:val="2"/>
  </w:num>
  <w:num w:numId="24" w16cid:durableId="1379356255">
    <w:abstractNumId w:val="24"/>
  </w:num>
  <w:num w:numId="25" w16cid:durableId="340788597">
    <w:abstractNumId w:val="11"/>
  </w:num>
  <w:num w:numId="26" w16cid:durableId="1728214631">
    <w:abstractNumId w:val="23"/>
  </w:num>
  <w:num w:numId="27" w16cid:durableId="1607033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DFD"/>
    <w:rsid w:val="0008645C"/>
    <w:rsid w:val="000B6E25"/>
    <w:rsid w:val="000E05A9"/>
    <w:rsid w:val="000F16EC"/>
    <w:rsid w:val="00116545"/>
    <w:rsid w:val="00131B04"/>
    <w:rsid w:val="001762DB"/>
    <w:rsid w:val="001810A6"/>
    <w:rsid w:val="00190753"/>
    <w:rsid w:val="001A505F"/>
    <w:rsid w:val="001E371A"/>
    <w:rsid w:val="001E3FCF"/>
    <w:rsid w:val="002116B7"/>
    <w:rsid w:val="00212BED"/>
    <w:rsid w:val="0021462A"/>
    <w:rsid w:val="00265E00"/>
    <w:rsid w:val="00281B73"/>
    <w:rsid w:val="00300FA5"/>
    <w:rsid w:val="00321DCD"/>
    <w:rsid w:val="00343CDC"/>
    <w:rsid w:val="00376DB6"/>
    <w:rsid w:val="00396480"/>
    <w:rsid w:val="003E6710"/>
    <w:rsid w:val="00405965"/>
    <w:rsid w:val="00436916"/>
    <w:rsid w:val="00447D15"/>
    <w:rsid w:val="00466AA9"/>
    <w:rsid w:val="00487D96"/>
    <w:rsid w:val="004C2591"/>
    <w:rsid w:val="00501A7C"/>
    <w:rsid w:val="005D107E"/>
    <w:rsid w:val="005D5776"/>
    <w:rsid w:val="00617460"/>
    <w:rsid w:val="00620328"/>
    <w:rsid w:val="006474D5"/>
    <w:rsid w:val="006B6000"/>
    <w:rsid w:val="006C171B"/>
    <w:rsid w:val="006D492F"/>
    <w:rsid w:val="006F13E8"/>
    <w:rsid w:val="00706D40"/>
    <w:rsid w:val="007750AA"/>
    <w:rsid w:val="007849FD"/>
    <w:rsid w:val="00790F28"/>
    <w:rsid w:val="007945CE"/>
    <w:rsid w:val="007E4D57"/>
    <w:rsid w:val="00822478"/>
    <w:rsid w:val="00883C50"/>
    <w:rsid w:val="00892C16"/>
    <w:rsid w:val="008C5415"/>
    <w:rsid w:val="00926CFF"/>
    <w:rsid w:val="00936DA5"/>
    <w:rsid w:val="00964202"/>
    <w:rsid w:val="00996C39"/>
    <w:rsid w:val="009A2740"/>
    <w:rsid w:val="009B3343"/>
    <w:rsid w:val="009B38AC"/>
    <w:rsid w:val="00A2311E"/>
    <w:rsid w:val="00A805F1"/>
    <w:rsid w:val="00A90B6B"/>
    <w:rsid w:val="00AE22A6"/>
    <w:rsid w:val="00B0291E"/>
    <w:rsid w:val="00B157C9"/>
    <w:rsid w:val="00B20E95"/>
    <w:rsid w:val="00B20EBE"/>
    <w:rsid w:val="00B22FEF"/>
    <w:rsid w:val="00B37354"/>
    <w:rsid w:val="00B640FA"/>
    <w:rsid w:val="00B803B7"/>
    <w:rsid w:val="00B862AF"/>
    <w:rsid w:val="00BD6159"/>
    <w:rsid w:val="00BF0C79"/>
    <w:rsid w:val="00C4471B"/>
    <w:rsid w:val="00C45A44"/>
    <w:rsid w:val="00C55DA5"/>
    <w:rsid w:val="00CB0195"/>
    <w:rsid w:val="00CF3ECE"/>
    <w:rsid w:val="00D019CA"/>
    <w:rsid w:val="00D14464"/>
    <w:rsid w:val="00D764B9"/>
    <w:rsid w:val="00DB6DFD"/>
    <w:rsid w:val="00DE4535"/>
    <w:rsid w:val="00E372B1"/>
    <w:rsid w:val="00E554D8"/>
    <w:rsid w:val="00E57528"/>
    <w:rsid w:val="00E64266"/>
    <w:rsid w:val="00E90923"/>
    <w:rsid w:val="00E9778F"/>
    <w:rsid w:val="00F336DB"/>
    <w:rsid w:val="00F3767F"/>
    <w:rsid w:val="00F462AA"/>
    <w:rsid w:val="00FF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E39C"/>
  <w15:docId w15:val="{48634848-CE9B-47F3-A25D-215FD99D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footnote text"/>
    <w:basedOn w:val="a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Body Text"/>
    <w:basedOn w:val="a"/>
    <w:link w:val="af9"/>
    <w:semiHidden/>
    <w:unhideWhenUsed/>
    <w:pPr>
      <w:spacing w:after="140" w:line="288" w:lineRule="auto"/>
    </w:pPr>
  </w:style>
  <w:style w:type="character" w:customStyle="1" w:styleId="af9">
    <w:name w:val="Основной текст Знак"/>
    <w:basedOn w:val="a0"/>
    <w:link w:val="af8"/>
    <w:semiHidden/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table" w:styleId="afa">
    <w:name w:val="Table Grid"/>
    <w:basedOn w:val="a1"/>
    <w:uiPriority w:val="5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  <w:style w:type="character" w:customStyle="1" w:styleId="42">
    <w:name w:val="Основной текст (4)_"/>
    <w:basedOn w:val="a0"/>
    <w:link w:val="4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"/>
    <w:link w:val="42"/>
    <w:pPr>
      <w:shd w:val="clear" w:color="auto" w:fill="FFFFFF"/>
      <w:spacing w:before="240" w:line="243" w:lineRule="exact"/>
      <w:jc w:val="both"/>
    </w:pPr>
    <w:rPr>
      <w:rFonts w:ascii="Times New Roman" w:eastAsia="Times New Roman" w:hAnsi="Times New Roman" w:cs="Times New Roman"/>
      <w:sz w:val="22"/>
      <w:szCs w:val="22"/>
      <w:lang w:eastAsia="en-US" w:bidi="ar-SA"/>
    </w:rPr>
  </w:style>
  <w:style w:type="paragraph" w:styleId="afc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 w:bidi="ar-SA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Mangal"/>
      <w:sz w:val="16"/>
      <w:szCs w:val="14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eastAsia="Droid Sans Fallback" w:hAnsi="Tahoma" w:cs="Mangal"/>
      <w:sz w:val="16"/>
      <w:szCs w:val="14"/>
      <w:lang w:eastAsia="zh-CN" w:bidi="hi-IN"/>
    </w:rPr>
  </w:style>
  <w:style w:type="character" w:styleId="aff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1">
    <w:name w:val="Верхний колонтитул Знак"/>
    <w:basedOn w:val="a0"/>
    <w:link w:val="aff0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3">
    <w:name w:val="Нижний колонтитул Знак"/>
    <w:basedOn w:val="a0"/>
    <w:link w:val="aff2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customStyle="1" w:styleId="aff4">
    <w:name w:val="Подпись таблицы (ГОСТ)"/>
    <w:basedOn w:val="a"/>
    <w:link w:val="aff5"/>
    <w:qFormat/>
    <w:pPr>
      <w:spacing w:before="340"/>
    </w:pPr>
    <w:rPr>
      <w:rFonts w:ascii="Times New Roman" w:eastAsia="Times New Roman" w:hAnsi="Times New Roman" w:cs="Times New Roman"/>
      <w:bCs/>
      <w:i/>
      <w:iCs/>
      <w:lang w:eastAsia="en-US" w:bidi="ar-SA"/>
    </w:rPr>
  </w:style>
  <w:style w:type="character" w:customStyle="1" w:styleId="aff5">
    <w:name w:val="Подпись таблицы (ГОСТ) Знак"/>
    <w:basedOn w:val="a0"/>
    <w:link w:val="aff4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f6">
    <w:name w:val="Текст таблицы внутри (ГОСТ)"/>
    <w:basedOn w:val="a"/>
    <w:link w:val="aff7"/>
    <w:qFormat/>
    <w:pPr>
      <w:jc w:val="both"/>
    </w:pPr>
    <w:rPr>
      <w:rFonts w:ascii="Times New Roman" w:hAnsi="Times New Roman"/>
      <w:bCs/>
      <w:iCs/>
      <w:lang w:eastAsia="ru-RU" w:bidi="ru-RU"/>
    </w:rPr>
  </w:style>
  <w:style w:type="character" w:customStyle="1" w:styleId="aff7">
    <w:name w:val="Текст таблицы внутри (ГОСТ) Знак"/>
    <w:basedOn w:val="a0"/>
    <w:link w:val="aff6"/>
    <w:rPr>
      <w:rFonts w:ascii="Times New Roman" w:eastAsia="Droid Sans Fallback" w:hAnsi="Times New Roman" w:cs="FreeSans"/>
      <w:bCs/>
      <w:iCs/>
      <w:sz w:val="24"/>
      <w:szCs w:val="24"/>
      <w:lang w:eastAsia="ru-RU" w:bidi="ru-RU"/>
    </w:rPr>
  </w:style>
  <w:style w:type="paragraph" w:customStyle="1" w:styleId="13">
    <w:name w:val="Стиль1"/>
    <w:basedOn w:val="a"/>
    <w:link w:val="14"/>
    <w:qFormat/>
    <w:pPr>
      <w:widowControl/>
      <w:spacing w:line="360" w:lineRule="auto"/>
      <w:ind w:firstLine="709"/>
      <w:jc w:val="both"/>
    </w:pPr>
    <w:rPr>
      <w:rFonts w:ascii="Times New Roman" w:eastAsiaTheme="minorHAnsi" w:hAnsi="Times New Roman" w:cs="Times New Roman"/>
      <w:sz w:val="28"/>
      <w:szCs w:val="36"/>
      <w:lang w:eastAsia="en-US" w:bidi="ar-SA"/>
    </w:rPr>
  </w:style>
  <w:style w:type="character" w:customStyle="1" w:styleId="14">
    <w:name w:val="Стиль1 Знак"/>
    <w:basedOn w:val="a0"/>
    <w:link w:val="13"/>
    <w:rPr>
      <w:rFonts w:ascii="Times New Roman" w:hAnsi="Times New Roman" w:cs="Times New Roman"/>
      <w:sz w:val="28"/>
      <w:szCs w:val="36"/>
    </w:rPr>
  </w:style>
  <w:style w:type="paragraph" w:styleId="aff8">
    <w:name w:val="caption"/>
    <w:basedOn w:val="a"/>
    <w:next w:val="a"/>
    <w:uiPriority w:val="35"/>
    <w:unhideWhenUsed/>
    <w:qFormat/>
    <w:pPr>
      <w:widowControl/>
      <w:spacing w:after="200"/>
    </w:pPr>
    <w:rPr>
      <w:rFonts w:ascii="Times New Roman" w:eastAsiaTheme="minorHAnsi" w:hAnsi="Times New Roman" w:cstheme="minorBidi"/>
      <w:b/>
      <w:iCs/>
      <w:color w:val="000000" w:themeColor="text1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="Mangal"/>
      <w:color w:val="2F5496" w:themeColor="accent1" w:themeShade="BF"/>
      <w:sz w:val="32"/>
      <w:szCs w:val="29"/>
      <w:lang w:eastAsia="zh-CN" w:bidi="hi-IN"/>
    </w:rPr>
  </w:style>
  <w:style w:type="paragraph" w:styleId="aff9">
    <w:name w:val="TOC Heading"/>
    <w:basedOn w:val="1"/>
    <w:next w:val="a"/>
    <w:uiPriority w:val="39"/>
    <w:unhideWhenUsed/>
    <w:qFormat/>
    <w:pPr>
      <w:widowControl/>
      <w:spacing w:line="259" w:lineRule="auto"/>
      <w:outlineLvl w:val="9"/>
    </w:pPr>
    <w:rPr>
      <w:rFonts w:cstheme="majorBidi"/>
      <w:szCs w:val="32"/>
      <w:lang w:eastAsia="ru-RU" w:bidi="ar-SA"/>
    </w:rPr>
  </w:style>
  <w:style w:type="paragraph" w:styleId="15">
    <w:name w:val="toc 1"/>
    <w:basedOn w:val="a"/>
    <w:next w:val="a"/>
    <w:uiPriority w:val="39"/>
    <w:unhideWhenUsed/>
    <w:pPr>
      <w:spacing w:after="100"/>
    </w:pPr>
    <w:rPr>
      <w:rFonts w:cs="Mangal"/>
      <w:szCs w:val="21"/>
    </w:rPr>
  </w:style>
  <w:style w:type="paragraph" w:customStyle="1" w:styleId="affa">
    <w:name w:val="Таблица текст"/>
    <w:basedOn w:val="a"/>
    <w:link w:val="affb"/>
    <w:qFormat/>
    <w:pPr>
      <w:widowControl/>
      <w:jc w:val="both"/>
    </w:pPr>
    <w:rPr>
      <w:rFonts w:ascii="Times New Roman" w:eastAsiaTheme="minorHAnsi" w:hAnsi="Times New Roman" w:cstheme="minorBidi"/>
      <w:szCs w:val="22"/>
      <w:lang w:val="en-US" w:eastAsia="ru-RU" w:bidi="ar-SA"/>
    </w:rPr>
  </w:style>
  <w:style w:type="character" w:customStyle="1" w:styleId="affb">
    <w:name w:val="Таблица текст Знак"/>
    <w:basedOn w:val="a0"/>
    <w:link w:val="affa"/>
    <w:rPr>
      <w:rFonts w:ascii="Times New Roman" w:hAnsi="Times New Roman"/>
      <w:sz w:val="24"/>
      <w:lang w:val="en-US" w:eastAsia="ru-RU"/>
    </w:rPr>
  </w:style>
  <w:style w:type="character" w:styleId="affc">
    <w:name w:val="Strong"/>
    <w:basedOn w:val="a0"/>
    <w:uiPriority w:val="22"/>
    <w:qFormat/>
    <w:rPr>
      <w:b/>
      <w:bCs/>
    </w:rPr>
  </w:style>
  <w:style w:type="character" w:styleId="aff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fe">
    <w:name w:val="Основной"/>
    <w:basedOn w:val="a"/>
    <w:link w:val="afff"/>
    <w:qFormat/>
    <w:rsid w:val="00CF3ECE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ff">
    <w:name w:val="Основной Знак"/>
    <w:basedOn w:val="a0"/>
    <w:link w:val="affe"/>
    <w:rsid w:val="00CF3ECE"/>
    <w:rPr>
      <w:rFonts w:ascii="Times New Roman" w:eastAsia="Droid Sans Fallback" w:hAnsi="Times New Roman" w:cs="FreeSans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0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6721-1EC1-4537-A9EB-70C37244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4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3BE3DA</cp:lastModifiedBy>
  <cp:revision>61</cp:revision>
  <cp:lastPrinted>2026-03-22T11:48:00Z</cp:lastPrinted>
  <dcterms:created xsi:type="dcterms:W3CDTF">2025-02-11T10:04:00Z</dcterms:created>
  <dcterms:modified xsi:type="dcterms:W3CDTF">2026-03-29T10:00:00Z</dcterms:modified>
</cp:coreProperties>
</file>