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UNIVERSIDADE FEDERAL FLUMINENSE</w:t>
      </w:r>
    </w:p>
    <w:p w:rsidR="00000000" w:rsidDel="00000000" w:rsidP="00000000" w:rsidRDefault="00000000" w:rsidRPr="00000000" w14:paraId="00000003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ENGENHARIA DE SOFTWARE II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TICKET TO RIDE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ADRIAN CODERQUE SANCHEZ</w:t>
      </w:r>
    </w:p>
    <w:p w:rsidR="00000000" w:rsidDel="00000000" w:rsidP="00000000" w:rsidRDefault="00000000" w:rsidRPr="00000000" w14:paraId="0000001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ANTÔNIO ROMANO FERREIRA</w:t>
      </w:r>
    </w:p>
    <w:p w:rsidR="00000000" w:rsidDel="00000000" w:rsidP="00000000" w:rsidRDefault="00000000" w:rsidRPr="00000000" w14:paraId="0000001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ERIC MOINHOS VIANNA</w:t>
      </w:r>
    </w:p>
    <w:p w:rsidR="00000000" w:rsidDel="00000000" w:rsidP="00000000" w:rsidRDefault="00000000" w:rsidRPr="00000000" w14:paraId="0000001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GERALDO FADA</w:t>
      </w:r>
    </w:p>
    <w:p w:rsidR="00000000" w:rsidDel="00000000" w:rsidP="00000000" w:rsidRDefault="00000000" w:rsidRPr="00000000" w14:paraId="0000001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GUILHERME TOMAZ RODRIGUES ALVES</w:t>
      </w:r>
    </w:p>
    <w:p w:rsidR="00000000" w:rsidDel="00000000" w:rsidP="00000000" w:rsidRDefault="00000000" w:rsidRPr="00000000" w14:paraId="0000001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JUAN PABLO MONTEIRO FERNANDES</w:t>
      </w:r>
    </w:p>
    <w:p w:rsidR="00000000" w:rsidDel="00000000" w:rsidP="00000000" w:rsidRDefault="00000000" w:rsidRPr="00000000" w14:paraId="0000001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NITERÓI</w:t>
      </w:r>
      <w:r w:rsidDel="00000000" w:rsidR="00000000" w:rsidRPr="00000000">
        <w:rPr>
          <w:sz w:val="28"/>
          <w:szCs w:val="28"/>
          <w:rtl w:val="0"/>
        </w:rPr>
        <w:t xml:space="preserve">, RIO DE JANEIRO</w:t>
      </w:r>
    </w:p>
    <w:p w:rsidR="00000000" w:rsidDel="00000000" w:rsidP="00000000" w:rsidRDefault="00000000" w:rsidRPr="00000000" w14:paraId="0000002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Escopo dos Requisitos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Requisitos Funcionais (RF):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010"/>
        <w:tblGridChange w:id="0">
          <w:tblGrid>
            <w:gridCol w:w="990"/>
            <w:gridCol w:w="80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RF001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renderizar o tabuleiro do jogo.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RF002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renderizar as cartas de trem.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RF003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renderizar as peças de trem.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RF004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jogo deve permitir de 2 a 5 jogadores, podendo ser uma combinação de jogadores humanos e IA.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RF005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jogo deve oferecer rotas duplas somente quando houver mais de três jogadores na partida.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RF006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ser capaz de determinar o último turno.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RF007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um jogador possui 2 ou menos peças de trem, o restante dos jogadores deve ter a chance de realizar um último turno.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RF008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jogador pode comprar até 2 cartas de trem.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RF009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jogador pode comprar duas cartas do deck.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RF010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jogador pode escolher uma carta virada para cima.</w:t>
            </w:r>
          </w:p>
        </w:tc>
      </w:tr>
      <w:tr>
        <w:trPr>
          <w:cantSplit w:val="0"/>
          <w:trHeight w:val="675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RF011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o jogador compre uma locomotiva, ele não pode realizar mais ações na rodada.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RF012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o jogador escolher uma carta virada para cima, ele deve substituir essa carta puxando uma nova do deck.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RF013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jogador pode utilizar suas cartas de trem para conquistar uma rota.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RF014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jogador deve possuir exatamente a mesma quantidade de cartas de trem da mesma cor que a rota.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RF015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rotas de cor cinza, pode-se usar qualquer cor de carta.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RF016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cartas locomotivas podem ser usadas como substitutas para qualquer carta de trem.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RF017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jogador deve comprar 3 cartas de destino.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RF018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jogador deve escolher pelo menos uma carta e devolver as outras ao final do baralho.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RF019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jogo deve embaralhar novamente as cartas viradas para cima se 3 locomotivas aparecem viradas para cima.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RF020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gerenciar automaticamente a sequência de turnos entre os jogadores.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RF021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ser capaz de calcular a pontuação de cada jogador ao final de cada rodada e ao final da partida.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RF022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registrar e mostrar as ações realizadas por cada jogador de forma clara e acessível.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RF023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interface deve ser intuitiva e fornecer feedback adequado ao jogador após cada ação.</w:t>
            </w:r>
          </w:p>
        </w:tc>
      </w:tr>
    </w:tbl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Requisitos Não Funcionais (RNF):</w:t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980"/>
        <w:gridCol w:w="5970"/>
        <w:tblGridChange w:id="0">
          <w:tblGrid>
            <w:gridCol w:w="1050"/>
            <w:gridCol w:w="1980"/>
            <w:gridCol w:w="597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CF01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Confiabilidade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 jogo deve funcionar nas seguintes plataformas: Windows.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CF02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Confiabilidade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 jogo deve garantir que a ordem de jogadas seja registrada corretamente.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Eficiência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ações de um jogador devem ser refletidas em até 5 segundos no sistema.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Usabilidade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 jogo deve oferecer suporte aos idiomas português e inglês.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Usabilidade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oferecer uma interface intuitiva para o jogador.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Usabilidade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 jogo deve oferecer acesso às regras por meio de uma documentação.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Escalabilidade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um aumento do número de jogadores até o máximo permitido.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MN01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Manutenibilidade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 jogo e seus componentes devem ser organizados de forma a permitir fácil manutenção.</w:t>
            </w:r>
          </w:p>
        </w:tc>
      </w:tr>
    </w:tbl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Regras de negócio:</w:t>
      </w:r>
    </w:p>
    <w:p w:rsidR="00000000" w:rsidDel="00000000" w:rsidP="00000000" w:rsidRDefault="00000000" w:rsidRPr="00000000" w14:paraId="0000008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Número de Jogadores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O jogo deve permitir </w:t>
      </w:r>
      <w:r w:rsidDel="00000000" w:rsidR="00000000" w:rsidRPr="00000000">
        <w:rPr>
          <w:b w:val="1"/>
          <w:rtl w:val="0"/>
        </w:rPr>
        <w:t xml:space="preserve">no mínimo 2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no máximo 5</w:t>
      </w:r>
      <w:r w:rsidDel="00000000" w:rsidR="00000000" w:rsidRPr="00000000">
        <w:rPr>
          <w:rtl w:val="0"/>
        </w:rPr>
        <w:t xml:space="preserve"> jogadores, podendo incluir uma combinação de jogadores humanos e IA.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Rotas Duplas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O jogo só deve oferecer </w:t>
      </w:r>
      <w:r w:rsidDel="00000000" w:rsidR="00000000" w:rsidRPr="00000000">
        <w:rPr>
          <w:b w:val="1"/>
          <w:rtl w:val="0"/>
        </w:rPr>
        <w:t xml:space="preserve">rotas duplas</w:t>
      </w:r>
      <w:r w:rsidDel="00000000" w:rsidR="00000000" w:rsidRPr="00000000">
        <w:rPr>
          <w:rtl w:val="0"/>
        </w:rPr>
        <w:t xml:space="preserve"> quando houver </w:t>
      </w:r>
      <w:r w:rsidDel="00000000" w:rsidR="00000000" w:rsidRPr="00000000">
        <w:rPr>
          <w:b w:val="1"/>
          <w:rtl w:val="0"/>
        </w:rPr>
        <w:t xml:space="preserve">mais de três jogadores</w:t>
      </w:r>
      <w:r w:rsidDel="00000000" w:rsidR="00000000" w:rsidRPr="00000000">
        <w:rPr>
          <w:rtl w:val="0"/>
        </w:rPr>
        <w:t xml:space="preserve"> na partida.</w:t>
      </w:r>
    </w:p>
    <w:p w:rsidR="00000000" w:rsidDel="00000000" w:rsidP="00000000" w:rsidRDefault="00000000" w:rsidRPr="00000000" w14:paraId="00000085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Determinação do Último Turno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O jogo deve ser capaz de determinar </w:t>
      </w:r>
      <w:r w:rsidDel="00000000" w:rsidR="00000000" w:rsidRPr="00000000">
        <w:rPr>
          <w:b w:val="1"/>
          <w:rtl w:val="0"/>
        </w:rPr>
        <w:t xml:space="preserve">quando é o último turno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8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Se um dos jogadores possui </w:t>
      </w:r>
      <w:r w:rsidDel="00000000" w:rsidR="00000000" w:rsidRPr="00000000">
        <w:rPr>
          <w:b w:val="1"/>
          <w:rtl w:val="0"/>
        </w:rPr>
        <w:t xml:space="preserve">2 ou menos peças de trem</w:t>
      </w:r>
      <w:r w:rsidDel="00000000" w:rsidR="00000000" w:rsidRPr="00000000">
        <w:rPr>
          <w:rtl w:val="0"/>
        </w:rPr>
        <w:t xml:space="preserve">, então o restante dos jogadores deve fazer um </w:t>
      </w:r>
      <w:r w:rsidDel="00000000" w:rsidR="00000000" w:rsidRPr="00000000">
        <w:rPr>
          <w:b w:val="1"/>
          <w:rtl w:val="0"/>
        </w:rPr>
        <w:t xml:space="preserve">último turno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Ações do Jogador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Durante o turno, o jogador pode realizar </w:t>
      </w:r>
      <w:r w:rsidDel="00000000" w:rsidR="00000000" w:rsidRPr="00000000">
        <w:rPr>
          <w:b w:val="1"/>
          <w:rtl w:val="0"/>
        </w:rPr>
        <w:t xml:space="preserve">apenas uma</w:t>
      </w:r>
      <w:r w:rsidDel="00000000" w:rsidR="00000000" w:rsidRPr="00000000">
        <w:rPr>
          <w:rtl w:val="0"/>
        </w:rPr>
        <w:t xml:space="preserve"> das seguintes ações:</w:t>
      </w:r>
    </w:p>
    <w:p w:rsidR="00000000" w:rsidDel="00000000" w:rsidP="00000000" w:rsidRDefault="00000000" w:rsidRPr="00000000" w14:paraId="0000008B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4.1. </w:t>
      </w:r>
      <w:r w:rsidDel="00000000" w:rsidR="00000000" w:rsidRPr="00000000">
        <w:rPr>
          <w:b w:val="1"/>
          <w:rtl w:val="0"/>
        </w:rPr>
        <w:t xml:space="preserve">Comprar Cartas de Trem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O jogador pode comprar até </w:t>
      </w:r>
      <w:r w:rsidDel="00000000" w:rsidR="00000000" w:rsidRPr="00000000">
        <w:rPr>
          <w:b w:val="1"/>
          <w:rtl w:val="0"/>
        </w:rPr>
        <w:t xml:space="preserve">2 cartas de trem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D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O jogador pode:</w:t>
      </w:r>
    </w:p>
    <w:p w:rsidR="00000000" w:rsidDel="00000000" w:rsidP="00000000" w:rsidRDefault="00000000" w:rsidRPr="00000000" w14:paraId="0000008E">
      <w:pPr>
        <w:numPr>
          <w:ilvl w:val="3"/>
          <w:numId w:val="2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Comprar </w:t>
      </w:r>
      <w:r w:rsidDel="00000000" w:rsidR="00000000" w:rsidRPr="00000000">
        <w:rPr>
          <w:b w:val="1"/>
          <w:rtl w:val="0"/>
        </w:rPr>
        <w:t xml:space="preserve">duas cartas do deck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F">
      <w:pPr>
        <w:numPr>
          <w:ilvl w:val="3"/>
          <w:numId w:val="2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Escolher </w:t>
      </w:r>
      <w:r w:rsidDel="00000000" w:rsidR="00000000" w:rsidRPr="00000000">
        <w:rPr>
          <w:b w:val="1"/>
          <w:rtl w:val="0"/>
        </w:rPr>
        <w:t xml:space="preserve">uma carta virada para cima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0">
      <w:pPr>
        <w:numPr>
          <w:ilvl w:val="4"/>
          <w:numId w:val="2"/>
        </w:numPr>
        <w:spacing w:after="0" w:afterAutospacing="0" w:lineRule="auto"/>
        <w:ind w:left="3600" w:hanging="360"/>
      </w:pPr>
      <w:r w:rsidDel="00000000" w:rsidR="00000000" w:rsidRPr="00000000">
        <w:rPr>
          <w:rtl w:val="0"/>
        </w:rPr>
        <w:t xml:space="preserve">Se o jogador comprar uma </w:t>
      </w:r>
      <w:r w:rsidDel="00000000" w:rsidR="00000000" w:rsidRPr="00000000">
        <w:rPr>
          <w:b w:val="1"/>
          <w:rtl w:val="0"/>
        </w:rPr>
        <w:t xml:space="preserve">locomotiva (carta coringa)</w:t>
      </w:r>
      <w:r w:rsidDel="00000000" w:rsidR="00000000" w:rsidRPr="00000000">
        <w:rPr>
          <w:rtl w:val="0"/>
        </w:rPr>
        <w:t xml:space="preserve">, ele não pode realizar mais ações nesse turno.</w:t>
      </w:r>
    </w:p>
    <w:p w:rsidR="00000000" w:rsidDel="00000000" w:rsidP="00000000" w:rsidRDefault="00000000" w:rsidRPr="00000000" w14:paraId="00000091">
      <w:pPr>
        <w:numPr>
          <w:ilvl w:val="4"/>
          <w:numId w:val="2"/>
        </w:numPr>
        <w:spacing w:after="0" w:afterAutospacing="0" w:lineRule="auto"/>
        <w:ind w:left="3600" w:hanging="360"/>
      </w:pPr>
      <w:r w:rsidDel="00000000" w:rsidR="00000000" w:rsidRPr="00000000">
        <w:rPr>
          <w:rtl w:val="0"/>
        </w:rPr>
        <w:t xml:space="preserve">Se o jogador escolher uma carta virada para cima, ele deve substituir essa carta puxando uma nova do deck.</w:t>
      </w:r>
    </w:p>
    <w:p w:rsidR="00000000" w:rsidDel="00000000" w:rsidP="00000000" w:rsidRDefault="00000000" w:rsidRPr="00000000" w14:paraId="00000092">
      <w:pPr>
        <w:numPr>
          <w:ilvl w:val="4"/>
          <w:numId w:val="2"/>
        </w:numPr>
        <w:spacing w:after="240" w:lineRule="auto"/>
        <w:ind w:left="3600" w:hanging="360"/>
      </w:pPr>
      <w:r w:rsidDel="00000000" w:rsidR="00000000" w:rsidRPr="00000000">
        <w:rPr>
          <w:rtl w:val="0"/>
        </w:rPr>
        <w:t xml:space="preserve">Após substituir, ele deve comprar uma carta virada para cima ou do baralho.</w:t>
      </w:r>
    </w:p>
    <w:p w:rsidR="00000000" w:rsidDel="00000000" w:rsidP="00000000" w:rsidRDefault="00000000" w:rsidRPr="00000000" w14:paraId="00000093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4.2. </w:t>
      </w:r>
      <w:r w:rsidDel="00000000" w:rsidR="00000000" w:rsidRPr="00000000">
        <w:rPr>
          <w:b w:val="1"/>
          <w:rtl w:val="0"/>
        </w:rPr>
        <w:t xml:space="preserve">Conquistar uma Rota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O jogador pode usar suas cartas de trem para </w:t>
      </w:r>
      <w:r w:rsidDel="00000000" w:rsidR="00000000" w:rsidRPr="00000000">
        <w:rPr>
          <w:b w:val="1"/>
          <w:rtl w:val="0"/>
        </w:rPr>
        <w:t xml:space="preserve">conquistar uma rota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5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O jogador deve possuir exatamente a </w:t>
      </w:r>
      <w:r w:rsidDel="00000000" w:rsidR="00000000" w:rsidRPr="00000000">
        <w:rPr>
          <w:b w:val="1"/>
          <w:rtl w:val="0"/>
        </w:rPr>
        <w:t xml:space="preserve">mesma quantidade de cartas de trem</w:t>
      </w:r>
      <w:r w:rsidDel="00000000" w:rsidR="00000000" w:rsidRPr="00000000">
        <w:rPr>
          <w:rtl w:val="0"/>
        </w:rPr>
        <w:t xml:space="preserve"> e da </w:t>
      </w:r>
      <w:r w:rsidDel="00000000" w:rsidR="00000000" w:rsidRPr="00000000">
        <w:rPr>
          <w:b w:val="1"/>
          <w:rtl w:val="0"/>
        </w:rPr>
        <w:t xml:space="preserve">mesma cor</w:t>
      </w:r>
      <w:r w:rsidDel="00000000" w:rsidR="00000000" w:rsidRPr="00000000">
        <w:rPr>
          <w:rtl w:val="0"/>
        </w:rPr>
        <w:t xml:space="preserve"> da rota que deseja conquistar.</w:t>
      </w:r>
    </w:p>
    <w:p w:rsidR="00000000" w:rsidDel="00000000" w:rsidP="00000000" w:rsidRDefault="00000000" w:rsidRPr="00000000" w14:paraId="00000096">
      <w:pPr>
        <w:numPr>
          <w:ilvl w:val="3"/>
          <w:numId w:val="2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Para rotas de </w:t>
      </w:r>
      <w:r w:rsidDel="00000000" w:rsidR="00000000" w:rsidRPr="00000000">
        <w:rPr>
          <w:b w:val="1"/>
          <w:rtl w:val="0"/>
        </w:rPr>
        <w:t xml:space="preserve">cor cinza</w:t>
      </w:r>
      <w:r w:rsidDel="00000000" w:rsidR="00000000" w:rsidRPr="00000000">
        <w:rPr>
          <w:rtl w:val="0"/>
        </w:rPr>
        <w:t xml:space="preserve">, pode-se usar </w:t>
      </w:r>
      <w:r w:rsidDel="00000000" w:rsidR="00000000" w:rsidRPr="00000000">
        <w:rPr>
          <w:b w:val="1"/>
          <w:rtl w:val="0"/>
        </w:rPr>
        <w:t xml:space="preserve">qualquer cor</w:t>
      </w:r>
      <w:r w:rsidDel="00000000" w:rsidR="00000000" w:rsidRPr="00000000">
        <w:rPr>
          <w:rtl w:val="0"/>
        </w:rPr>
        <w:t xml:space="preserve"> de carta.</w:t>
      </w:r>
    </w:p>
    <w:p w:rsidR="00000000" w:rsidDel="00000000" w:rsidP="00000000" w:rsidRDefault="00000000" w:rsidRPr="00000000" w14:paraId="00000097">
      <w:pPr>
        <w:numPr>
          <w:ilvl w:val="3"/>
          <w:numId w:val="2"/>
        </w:numPr>
        <w:spacing w:after="240" w:lineRule="auto"/>
        <w:ind w:left="2880" w:hanging="360"/>
      </w:pPr>
      <w:r w:rsidDel="00000000" w:rsidR="00000000" w:rsidRPr="00000000">
        <w:rPr>
          <w:rtl w:val="0"/>
        </w:rPr>
        <w:t xml:space="preserve">Uma </w:t>
      </w:r>
      <w:r w:rsidDel="00000000" w:rsidR="00000000" w:rsidRPr="00000000">
        <w:rPr>
          <w:b w:val="1"/>
          <w:rtl w:val="0"/>
        </w:rPr>
        <w:t xml:space="preserve">carta locomotiva (carta coringa)</w:t>
      </w:r>
      <w:r w:rsidDel="00000000" w:rsidR="00000000" w:rsidRPr="00000000">
        <w:rPr>
          <w:rtl w:val="0"/>
        </w:rPr>
        <w:t xml:space="preserve"> pode substituir </w:t>
      </w:r>
      <w:r w:rsidDel="00000000" w:rsidR="00000000" w:rsidRPr="00000000">
        <w:rPr>
          <w:b w:val="1"/>
          <w:rtl w:val="0"/>
        </w:rPr>
        <w:t xml:space="preserve">qualquer carta de trem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8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4.3. </w:t>
      </w:r>
      <w:r w:rsidDel="00000000" w:rsidR="00000000" w:rsidRPr="00000000">
        <w:rPr>
          <w:b w:val="1"/>
          <w:rtl w:val="0"/>
        </w:rPr>
        <w:t xml:space="preserve">Comprar Cartas de Destino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O jogador deve comprar </w:t>
      </w:r>
      <w:r w:rsidDel="00000000" w:rsidR="00000000" w:rsidRPr="00000000">
        <w:rPr>
          <w:b w:val="1"/>
          <w:rtl w:val="0"/>
        </w:rPr>
        <w:t xml:space="preserve">3 cartas de destino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A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O jogador deve escolher </w:t>
      </w:r>
      <w:r w:rsidDel="00000000" w:rsidR="00000000" w:rsidRPr="00000000">
        <w:rPr>
          <w:b w:val="1"/>
          <w:rtl w:val="0"/>
        </w:rPr>
        <w:t xml:space="preserve">pelo menos uma</w:t>
      </w:r>
      <w:r w:rsidDel="00000000" w:rsidR="00000000" w:rsidRPr="00000000">
        <w:rPr>
          <w:rtl w:val="0"/>
        </w:rPr>
        <w:t xml:space="preserve"> das cartas compradas; as demais devem ser devolvidas ao final do baralho.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Embaralhamento de Cartas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O jogo deve </w:t>
      </w:r>
      <w:r w:rsidDel="00000000" w:rsidR="00000000" w:rsidRPr="00000000">
        <w:rPr>
          <w:b w:val="1"/>
          <w:rtl w:val="0"/>
        </w:rPr>
        <w:t xml:space="preserve">embaralhar novamente</w:t>
      </w:r>
      <w:r w:rsidDel="00000000" w:rsidR="00000000" w:rsidRPr="00000000">
        <w:rPr>
          <w:rtl w:val="0"/>
        </w:rPr>
        <w:t xml:space="preserve"> as cartas viradas para cima caso apareçam </w:t>
      </w:r>
      <w:r w:rsidDel="00000000" w:rsidR="00000000" w:rsidRPr="00000000">
        <w:rPr>
          <w:b w:val="1"/>
          <w:rtl w:val="0"/>
        </w:rPr>
        <w:t xml:space="preserve">3 locomotivas (cartas coringas)</w:t>
      </w:r>
      <w:r w:rsidDel="00000000" w:rsidR="00000000" w:rsidRPr="00000000">
        <w:rPr>
          <w:rtl w:val="0"/>
        </w:rPr>
        <w:t xml:space="preserve"> viradas para cima.</w:t>
      </w:r>
    </w:p>
    <w:p w:rsidR="00000000" w:rsidDel="00000000" w:rsidP="00000000" w:rsidRDefault="00000000" w:rsidRPr="00000000" w14:paraId="0000009D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EAP</w:t>
      </w:r>
    </w:p>
    <w:p w:rsidR="00000000" w:rsidDel="00000000" w:rsidP="00000000" w:rsidRDefault="00000000" w:rsidRPr="00000000" w14:paraId="000000A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Link: 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https://miro.com/app/board/uXjVI_THebk=/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Estimativas de esforço</w:t>
      </w:r>
    </w:p>
    <w:p w:rsidR="00000000" w:rsidDel="00000000" w:rsidP="00000000" w:rsidRDefault="00000000" w:rsidRPr="00000000" w14:paraId="000000A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Planning Poker</w:t>
      </w:r>
    </w:p>
    <w:p w:rsidR="00000000" w:rsidDel="00000000" w:rsidP="00000000" w:rsidRDefault="00000000" w:rsidRPr="00000000" w14:paraId="000000A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Os valores finais se encontram no repositório do projeto </w:t>
      </w:r>
    </w:p>
    <w:p w:rsidR="00000000" w:rsidDel="00000000" w:rsidP="00000000" w:rsidRDefault="00000000" w:rsidRPr="00000000" w14:paraId="000000A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APF</w:t>
      </w:r>
    </w:p>
    <w:p w:rsidR="00000000" w:rsidDel="00000000" w:rsidP="00000000" w:rsidRDefault="00000000" w:rsidRPr="00000000" w14:paraId="000000A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Entradas Externas (EE) – Total: 7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1.1 Configuração inicial da partida (seleção de jogadores) -  RF004</w:t>
      </w:r>
    </w:p>
    <w:p w:rsidR="00000000" w:rsidDel="00000000" w:rsidP="00000000" w:rsidRDefault="00000000" w:rsidRPr="00000000" w14:paraId="000000B0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jogador seleciona o número de jogadores (2 a 5) e define se são humanos ou IA no menu principal. Isso é uma entrada única que configura a partida.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Entidades referenciadas</w:t>
      </w:r>
      <w:r w:rsidDel="00000000" w:rsidR="00000000" w:rsidRPr="00000000">
        <w:rPr>
          <w:sz w:val="18"/>
          <w:szCs w:val="18"/>
          <w:rtl w:val="0"/>
        </w:rPr>
        <w:t xml:space="preserve">:2 (jogadores, estado do jogo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Campos de dados</w:t>
      </w:r>
      <w:r w:rsidDel="00000000" w:rsidR="00000000" w:rsidRPr="00000000">
        <w:rPr>
          <w:sz w:val="18"/>
          <w:szCs w:val="18"/>
          <w:rtl w:val="0"/>
        </w:rPr>
        <w:t xml:space="preserve">: 2 (1 para número de jogadores, 1 para tipo)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complexidade:</w:t>
      </w:r>
      <w:r w:rsidDel="00000000" w:rsidR="00000000" w:rsidRPr="00000000">
        <w:rPr>
          <w:sz w:val="18"/>
          <w:szCs w:val="18"/>
          <w:rtl w:val="0"/>
        </w:rPr>
        <w:t xml:space="preserve"> Baixa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1.2 Seleção de cartas de trem - RF008, RF010</w:t>
      </w:r>
    </w:p>
    <w:p w:rsidR="00000000" w:rsidDel="00000000" w:rsidP="00000000" w:rsidRDefault="00000000" w:rsidRPr="00000000" w14:paraId="000000B6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 jogador insere a escolha de comprar até 2 cartas (viradas para cima ou do deck), representando uma entrada distinta.</w:t>
      </w:r>
    </w:p>
    <w:p w:rsidR="00000000" w:rsidDel="00000000" w:rsidP="00000000" w:rsidRDefault="00000000" w:rsidRPr="00000000" w14:paraId="000000B7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Entidades referenciadas</w:t>
      </w:r>
      <w:r w:rsidDel="00000000" w:rsidR="00000000" w:rsidRPr="00000000">
        <w:rPr>
          <w:sz w:val="18"/>
          <w:szCs w:val="18"/>
          <w:rtl w:val="0"/>
        </w:rPr>
        <w:t xml:space="preserve">:3 (cartas de trem, Jogadores, estado do jogo)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Campos de dados</w:t>
      </w:r>
      <w:r w:rsidDel="00000000" w:rsidR="00000000" w:rsidRPr="00000000">
        <w:rPr>
          <w:sz w:val="18"/>
          <w:szCs w:val="18"/>
          <w:rtl w:val="0"/>
        </w:rPr>
        <w:t xml:space="preserve">: 3 (Escolha da carta, Tipo de carta, Quantidade de cartas)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complexidade</w:t>
      </w:r>
      <w:r w:rsidDel="00000000" w:rsidR="00000000" w:rsidRPr="00000000">
        <w:rPr>
          <w:sz w:val="18"/>
          <w:szCs w:val="18"/>
          <w:rtl w:val="0"/>
        </w:rPr>
        <w:t xml:space="preserve">: Média</w:t>
      </w:r>
    </w:p>
    <w:p w:rsidR="00000000" w:rsidDel="00000000" w:rsidP="00000000" w:rsidRDefault="00000000" w:rsidRPr="00000000" w14:paraId="000000BA">
      <w:pPr>
        <w:spacing w:after="240" w:before="240" w:lineRule="auto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1.3 Conquista de rotas - RF013, RF014</w:t>
      </w:r>
    </w:p>
    <w:p w:rsidR="00000000" w:rsidDel="00000000" w:rsidP="00000000" w:rsidRDefault="00000000" w:rsidRPr="00000000" w14:paraId="000000BC">
      <w:pPr>
        <w:spacing w:after="240" w:before="240" w:lineRule="auto"/>
        <w:ind w:firstLine="72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O jogador seleciona uma rota e as cartas de trem correspondentes para conquistá-la, fornecendo uma entrada específica.</w:t>
      </w:r>
    </w:p>
    <w:p w:rsidR="00000000" w:rsidDel="00000000" w:rsidP="00000000" w:rsidRDefault="00000000" w:rsidRPr="00000000" w14:paraId="000000BD">
      <w:pPr>
        <w:spacing w:after="240" w:before="240" w:lineRule="auto"/>
        <w:ind w:firstLine="72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Entidades referenciadas</w:t>
      </w:r>
      <w:r w:rsidDel="00000000" w:rsidR="00000000" w:rsidRPr="00000000">
        <w:rPr>
          <w:sz w:val="18"/>
          <w:szCs w:val="18"/>
          <w:rtl w:val="0"/>
        </w:rPr>
        <w:t xml:space="preserve">: 4(Rotas, Cartas de Trem, Jogadores, Estado do Jogo)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Campos de dados</w:t>
      </w:r>
      <w:r w:rsidDel="00000000" w:rsidR="00000000" w:rsidRPr="00000000">
        <w:rPr>
          <w:sz w:val="18"/>
          <w:szCs w:val="18"/>
          <w:rtl w:val="0"/>
        </w:rPr>
        <w:t xml:space="preserve">: 4  (Rota selecionada/ID da rota, cor das cartas, qtd de cartas, peças de trem usadas)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complexidade</w:t>
      </w:r>
      <w:r w:rsidDel="00000000" w:rsidR="00000000" w:rsidRPr="00000000">
        <w:rPr>
          <w:sz w:val="18"/>
          <w:szCs w:val="18"/>
          <w:rtl w:val="0"/>
        </w:rPr>
        <w:t xml:space="preserve">: Média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1.4 Compra de cartas de destino - RF017, RF018</w:t>
      </w:r>
    </w:p>
    <w:p w:rsidR="00000000" w:rsidDel="00000000" w:rsidP="00000000" w:rsidRDefault="00000000" w:rsidRPr="00000000" w14:paraId="000000C3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 jogador insere a escolha de pelo menos uma carta de destino após comprar 3, representando uma entrada única.</w:t>
      </w:r>
    </w:p>
    <w:p w:rsidR="00000000" w:rsidDel="00000000" w:rsidP="00000000" w:rsidRDefault="00000000" w:rsidRPr="00000000" w14:paraId="000000C4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Entidades referenciadas:</w:t>
      </w:r>
      <w:r w:rsidDel="00000000" w:rsidR="00000000" w:rsidRPr="00000000">
        <w:rPr>
          <w:sz w:val="18"/>
          <w:szCs w:val="18"/>
          <w:rtl w:val="0"/>
        </w:rPr>
        <w:t xml:space="preserve"> 3 (Cartas de Destino, Jogadores, Estado do Jogo)</w:t>
      </w:r>
    </w:p>
    <w:p w:rsidR="00000000" w:rsidDel="00000000" w:rsidP="00000000" w:rsidRDefault="00000000" w:rsidRPr="00000000" w14:paraId="000000C5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Campos de dados</w:t>
      </w:r>
      <w:r w:rsidDel="00000000" w:rsidR="00000000" w:rsidRPr="00000000">
        <w:rPr>
          <w:sz w:val="18"/>
          <w:szCs w:val="18"/>
          <w:rtl w:val="0"/>
        </w:rPr>
        <w:t xml:space="preserve">: 2( Cartas selecionadas, IDs das cartas de destino)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i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complexidade:</w:t>
      </w:r>
      <w:r w:rsidDel="00000000" w:rsidR="00000000" w:rsidRPr="00000000">
        <w:rPr>
          <w:sz w:val="18"/>
          <w:szCs w:val="18"/>
          <w:rtl w:val="0"/>
        </w:rPr>
        <w:t xml:space="preserve"> 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1.5 Ações do jogador humano no turno - EAP 4.1.1 jogada do jogador humano</w:t>
      </w:r>
    </w:p>
    <w:p w:rsidR="00000000" w:rsidDel="00000000" w:rsidP="00000000" w:rsidRDefault="00000000" w:rsidRPr="00000000" w14:paraId="000000C8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Durante o turno, o jogador humano insere ações (comprar cartas, conquistar rotas ou comprar bilhetes), considerada uma entrada geral para o gerenciamento do turno.</w:t>
      </w:r>
    </w:p>
    <w:p w:rsidR="00000000" w:rsidDel="00000000" w:rsidP="00000000" w:rsidRDefault="00000000" w:rsidRPr="00000000" w14:paraId="000000C9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Entidades referenciadas</w:t>
      </w:r>
      <w:r w:rsidDel="00000000" w:rsidR="00000000" w:rsidRPr="00000000">
        <w:rPr>
          <w:sz w:val="18"/>
          <w:szCs w:val="18"/>
          <w:rtl w:val="0"/>
        </w:rPr>
        <w:t xml:space="preserve">: 2 (Estado do Jogo, Jogadores)</w:t>
      </w:r>
    </w:p>
    <w:p w:rsidR="00000000" w:rsidDel="00000000" w:rsidP="00000000" w:rsidRDefault="00000000" w:rsidRPr="00000000" w14:paraId="000000CA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Campos de dados</w:t>
      </w:r>
      <w:r w:rsidDel="00000000" w:rsidR="00000000" w:rsidRPr="00000000">
        <w:rPr>
          <w:sz w:val="18"/>
          <w:szCs w:val="18"/>
          <w:rtl w:val="0"/>
        </w:rPr>
        <w:t xml:space="preserve">: 1(Tipo de ação ex:comprar carta, conquistar rota)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complexidade</w:t>
      </w:r>
      <w:r w:rsidDel="00000000" w:rsidR="00000000" w:rsidRPr="00000000">
        <w:rPr>
          <w:sz w:val="18"/>
          <w:szCs w:val="18"/>
          <w:rtl w:val="0"/>
        </w:rPr>
        <w:t xml:space="preserve">: Baixa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1.6 Interação com interface (HUD) - RF023, EAP 4.4.1</w:t>
      </w:r>
    </w:p>
    <w:p w:rsidR="00000000" w:rsidDel="00000000" w:rsidP="00000000" w:rsidRDefault="00000000" w:rsidRPr="00000000" w14:paraId="000000CD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 jogador interage com botões e elementos do HUD (ex.: clicar para confirmar ações), representando entradas específicas da interface.</w:t>
      </w:r>
    </w:p>
    <w:p w:rsidR="00000000" w:rsidDel="00000000" w:rsidP="00000000" w:rsidRDefault="00000000" w:rsidRPr="00000000" w14:paraId="000000CE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prar bilhetes), considerada uma entrada geral para o gerenciamento do turno.</w:t>
      </w:r>
    </w:p>
    <w:p w:rsidR="00000000" w:rsidDel="00000000" w:rsidP="00000000" w:rsidRDefault="00000000" w:rsidRPr="00000000" w14:paraId="000000CF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Entidades referenciadas</w:t>
      </w:r>
      <w:r w:rsidDel="00000000" w:rsidR="00000000" w:rsidRPr="00000000">
        <w:rPr>
          <w:sz w:val="18"/>
          <w:szCs w:val="18"/>
          <w:rtl w:val="0"/>
        </w:rPr>
        <w:t xml:space="preserve">: 2 (Estado do Jogo, Jogadores)</w:t>
      </w:r>
    </w:p>
    <w:p w:rsidR="00000000" w:rsidDel="00000000" w:rsidP="00000000" w:rsidRDefault="00000000" w:rsidRPr="00000000" w14:paraId="000000D0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Campos de dados</w:t>
      </w:r>
      <w:r w:rsidDel="00000000" w:rsidR="00000000" w:rsidRPr="00000000">
        <w:rPr>
          <w:sz w:val="18"/>
          <w:szCs w:val="18"/>
          <w:rtl w:val="0"/>
        </w:rPr>
        <w:t xml:space="preserve">: 1(Ação do botão ex;confirmar, cancelar)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complexidade:</w:t>
      </w:r>
      <w:r w:rsidDel="00000000" w:rsidR="00000000" w:rsidRPr="00000000">
        <w:rPr>
          <w:sz w:val="18"/>
          <w:szCs w:val="18"/>
          <w:rtl w:val="0"/>
        </w:rPr>
        <w:t xml:space="preserve"> Baixa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1.7 Seleção de idioma </w:t>
      </w:r>
      <w:r w:rsidDel="00000000" w:rsidR="00000000" w:rsidRPr="00000000">
        <w:rPr>
          <w:sz w:val="18"/>
          <w:szCs w:val="18"/>
          <w:rtl w:val="0"/>
        </w:rPr>
        <w:t xml:space="preserve">US001 </w:t>
      </w:r>
    </w:p>
    <w:p w:rsidR="00000000" w:rsidDel="00000000" w:rsidP="00000000" w:rsidRDefault="00000000" w:rsidRPr="00000000" w14:paraId="000000D4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 suporte a idiomas implica uma entrada onde o jogador seleciona português ou inglês, provavelmente no menu principal.</w:t>
      </w:r>
    </w:p>
    <w:p w:rsidR="00000000" w:rsidDel="00000000" w:rsidP="00000000" w:rsidRDefault="00000000" w:rsidRPr="00000000" w14:paraId="000000D5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Entidades referenciadas</w:t>
      </w:r>
      <w:r w:rsidDel="00000000" w:rsidR="00000000" w:rsidRPr="00000000">
        <w:rPr>
          <w:sz w:val="18"/>
          <w:szCs w:val="18"/>
          <w:rtl w:val="0"/>
        </w:rPr>
        <w:t xml:space="preserve">: 1 (Estado do Jogo)</w:t>
      </w:r>
    </w:p>
    <w:p w:rsidR="00000000" w:rsidDel="00000000" w:rsidP="00000000" w:rsidRDefault="00000000" w:rsidRPr="00000000" w14:paraId="000000D6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Campos de dados</w:t>
      </w:r>
      <w:r w:rsidDel="00000000" w:rsidR="00000000" w:rsidRPr="00000000">
        <w:rPr>
          <w:sz w:val="18"/>
          <w:szCs w:val="18"/>
          <w:rtl w:val="0"/>
        </w:rPr>
        <w:t xml:space="preserve">: 1(idioma escolhido)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complexidade: </w:t>
      </w:r>
      <w:r w:rsidDel="00000000" w:rsidR="00000000" w:rsidRPr="00000000">
        <w:rPr>
          <w:sz w:val="18"/>
          <w:szCs w:val="18"/>
          <w:rtl w:val="0"/>
        </w:rPr>
        <w:t xml:space="preserve">Baixa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Saídas Externas (SE) – Total: 5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2.1 Renderização do tabuleiro -  EAP 4.4.2 </w:t>
      </w:r>
    </w:p>
    <w:p w:rsidR="00000000" w:rsidDel="00000000" w:rsidP="00000000" w:rsidRDefault="00000000" w:rsidRPr="00000000" w14:paraId="000000DB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 sistema gera a visualização do tabuleiro (cidades, rotas, peças de trem), que é uma saída única apresentada ao jogador.</w:t>
      </w:r>
    </w:p>
    <w:p w:rsidR="00000000" w:rsidDel="00000000" w:rsidP="00000000" w:rsidRDefault="00000000" w:rsidRPr="00000000" w14:paraId="000000DC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Entidades Referenciadas</w:t>
      </w:r>
      <w:r w:rsidDel="00000000" w:rsidR="00000000" w:rsidRPr="00000000">
        <w:rPr>
          <w:sz w:val="18"/>
          <w:szCs w:val="18"/>
          <w:rtl w:val="0"/>
        </w:rPr>
        <w:t xml:space="preserve">: 2 (Rotas, Estado do Jogo)</w:t>
      </w:r>
    </w:p>
    <w:p w:rsidR="00000000" w:rsidDel="00000000" w:rsidP="00000000" w:rsidRDefault="00000000" w:rsidRPr="00000000" w14:paraId="000000DD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Campos de Dados</w:t>
      </w:r>
      <w:r w:rsidDel="00000000" w:rsidR="00000000" w:rsidRPr="00000000">
        <w:rPr>
          <w:sz w:val="18"/>
          <w:szCs w:val="18"/>
          <w:rtl w:val="0"/>
        </w:rPr>
        <w:t xml:space="preserve">: 3 (cidades, rotas, peças de trem visíveis)</w:t>
      </w:r>
    </w:p>
    <w:p w:rsidR="00000000" w:rsidDel="00000000" w:rsidP="00000000" w:rsidRDefault="00000000" w:rsidRPr="00000000" w14:paraId="000000DE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Complexidade</w:t>
      </w:r>
      <w:r w:rsidDel="00000000" w:rsidR="00000000" w:rsidRPr="00000000">
        <w:rPr>
          <w:sz w:val="18"/>
          <w:szCs w:val="18"/>
          <w:rtl w:val="0"/>
        </w:rPr>
        <w:t xml:space="preserve">: Baixa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2.2 Renderização das cartas de trem -RF002, EAP 4.4.1</w:t>
      </w:r>
    </w:p>
    <w:p w:rsidR="00000000" w:rsidDel="00000000" w:rsidP="00000000" w:rsidRDefault="00000000" w:rsidRPr="00000000" w14:paraId="000000E0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 cartas de trem (8 cores + locomotivas) são exibidas na interface, representando uma saída distinta.</w:t>
      </w:r>
    </w:p>
    <w:p w:rsidR="00000000" w:rsidDel="00000000" w:rsidP="00000000" w:rsidRDefault="00000000" w:rsidRPr="00000000" w14:paraId="000000E1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Entidades Referenciadas</w:t>
      </w:r>
      <w:r w:rsidDel="00000000" w:rsidR="00000000" w:rsidRPr="00000000">
        <w:rPr>
          <w:sz w:val="18"/>
          <w:szCs w:val="18"/>
          <w:rtl w:val="0"/>
        </w:rPr>
        <w:t xml:space="preserve">: 1 (Cartas de Trem)</w:t>
      </w:r>
    </w:p>
    <w:p w:rsidR="00000000" w:rsidDel="00000000" w:rsidP="00000000" w:rsidRDefault="00000000" w:rsidRPr="00000000" w14:paraId="000000E2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Campos de Dados</w:t>
      </w:r>
      <w:r w:rsidDel="00000000" w:rsidR="00000000" w:rsidRPr="00000000">
        <w:rPr>
          <w:sz w:val="18"/>
          <w:szCs w:val="18"/>
          <w:rtl w:val="0"/>
        </w:rPr>
        <w:t xml:space="preserve">: 2 (cor, tipo de carta)</w:t>
      </w:r>
    </w:p>
    <w:p w:rsidR="00000000" w:rsidDel="00000000" w:rsidP="00000000" w:rsidRDefault="00000000" w:rsidRPr="00000000" w14:paraId="000000E3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Complexidade</w:t>
      </w:r>
      <w:r w:rsidDel="00000000" w:rsidR="00000000" w:rsidRPr="00000000">
        <w:rPr>
          <w:sz w:val="18"/>
          <w:szCs w:val="18"/>
          <w:rtl w:val="0"/>
        </w:rPr>
        <w:t xml:space="preserve">: Baixa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2.3 Renderização das peças de trem EAP 4.4.1, RF003</w:t>
      </w:r>
    </w:p>
    <w:p w:rsidR="00000000" w:rsidDel="00000000" w:rsidP="00000000" w:rsidRDefault="00000000" w:rsidRPr="00000000" w14:paraId="000000E5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 peças de trem colocadas nas rotas são exibidas, considerada uma saída separada.</w:t>
      </w:r>
    </w:p>
    <w:p w:rsidR="00000000" w:rsidDel="00000000" w:rsidP="00000000" w:rsidRDefault="00000000" w:rsidRPr="00000000" w14:paraId="000000E6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Entidades Referenciadas</w:t>
      </w:r>
      <w:r w:rsidDel="00000000" w:rsidR="00000000" w:rsidRPr="00000000">
        <w:rPr>
          <w:sz w:val="18"/>
          <w:szCs w:val="18"/>
          <w:rtl w:val="0"/>
        </w:rPr>
        <w:t xml:space="preserve">: 2 (Jogadores, Rotas)</w:t>
      </w:r>
    </w:p>
    <w:p w:rsidR="00000000" w:rsidDel="00000000" w:rsidP="00000000" w:rsidRDefault="00000000" w:rsidRPr="00000000" w14:paraId="000000E7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Campos de Dados</w:t>
      </w:r>
      <w:r w:rsidDel="00000000" w:rsidR="00000000" w:rsidRPr="00000000">
        <w:rPr>
          <w:sz w:val="18"/>
          <w:szCs w:val="18"/>
          <w:rtl w:val="0"/>
        </w:rPr>
        <w:t xml:space="preserve">: 2 (cor do jogador, posição na rota)</w:t>
      </w:r>
    </w:p>
    <w:p w:rsidR="00000000" w:rsidDel="00000000" w:rsidP="00000000" w:rsidRDefault="00000000" w:rsidRPr="00000000" w14:paraId="000000E8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Complexidade</w:t>
      </w:r>
      <w:r w:rsidDel="00000000" w:rsidR="00000000" w:rsidRPr="00000000">
        <w:rPr>
          <w:sz w:val="18"/>
          <w:szCs w:val="18"/>
          <w:rtl w:val="0"/>
        </w:rPr>
        <w:t xml:space="preserve">: Baixa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2.4 Tela de fim de jogo (placar) RF021</w:t>
      </w:r>
    </w:p>
    <w:p w:rsidR="00000000" w:rsidDel="00000000" w:rsidP="00000000" w:rsidRDefault="00000000" w:rsidRPr="00000000" w14:paraId="000000EA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 sistema gera a tela final com a pontuação de cada jogador, incluindo pontos de rotas, bilhetes e bônus, como uma saída única.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Entidades Referenciadas</w:t>
      </w:r>
      <w:r w:rsidDel="00000000" w:rsidR="00000000" w:rsidRPr="00000000">
        <w:rPr>
          <w:sz w:val="20"/>
          <w:szCs w:val="20"/>
          <w:rtl w:val="0"/>
        </w:rPr>
        <w:t xml:space="preserve">: 2 (Jogadores, Estado do Jogo)</w:t>
      </w:r>
    </w:p>
    <w:p w:rsidR="00000000" w:rsidDel="00000000" w:rsidP="00000000" w:rsidRDefault="00000000" w:rsidRPr="00000000" w14:paraId="000000EC">
      <w:pPr>
        <w:spacing w:after="240" w:before="240" w:lineRule="auto"/>
        <w:ind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Campos de Dados</w:t>
      </w:r>
      <w:r w:rsidDel="00000000" w:rsidR="00000000" w:rsidRPr="00000000">
        <w:rPr>
          <w:sz w:val="20"/>
          <w:szCs w:val="20"/>
          <w:rtl w:val="0"/>
        </w:rPr>
        <w:t xml:space="preserve">: 5 (pontuação por jogador, rotas, bilhetes, bônus, total)</w:t>
      </w:r>
    </w:p>
    <w:p w:rsidR="00000000" w:rsidDel="00000000" w:rsidP="00000000" w:rsidRDefault="00000000" w:rsidRPr="00000000" w14:paraId="000000ED">
      <w:pPr>
        <w:spacing w:after="240" w:before="240" w:lineRule="auto"/>
        <w:ind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Complexidade</w:t>
      </w:r>
      <w:r w:rsidDel="00000000" w:rsidR="00000000" w:rsidRPr="00000000">
        <w:rPr>
          <w:sz w:val="20"/>
          <w:szCs w:val="20"/>
          <w:rtl w:val="0"/>
        </w:rPr>
        <w:t xml:space="preserve">: Baixa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2.5 Registro de ações dos jogadores RF022</w:t>
      </w:r>
    </w:p>
    <w:p w:rsidR="00000000" w:rsidDel="00000000" w:rsidP="00000000" w:rsidRDefault="00000000" w:rsidRPr="00000000" w14:paraId="000000F0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 saídas foram identificadas com base em elementos visuais gerados pelo sistema (telas, objetos renderizados) e informações apresentadas ao jogador. Cada saída é única e corresponde a um componente específico da EAP ou requisito.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Entidades Referenciadas</w:t>
      </w:r>
      <w:r w:rsidDel="00000000" w:rsidR="00000000" w:rsidRPr="00000000">
        <w:rPr>
          <w:sz w:val="18"/>
          <w:szCs w:val="18"/>
          <w:rtl w:val="0"/>
        </w:rPr>
        <w:t xml:space="preserve">: 3 (Jogadores, Estado do Jogo, Rotas)</w:t>
      </w:r>
    </w:p>
    <w:p w:rsidR="00000000" w:rsidDel="00000000" w:rsidP="00000000" w:rsidRDefault="00000000" w:rsidRPr="00000000" w14:paraId="000000F2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Campos de Dados</w:t>
      </w:r>
      <w:r w:rsidDel="00000000" w:rsidR="00000000" w:rsidRPr="00000000">
        <w:rPr>
          <w:sz w:val="18"/>
          <w:szCs w:val="18"/>
          <w:rtl w:val="0"/>
        </w:rPr>
        <w:t xml:space="preserve">: 4 (jogador, ação, rota afetada, turno)</w:t>
      </w:r>
    </w:p>
    <w:p w:rsidR="00000000" w:rsidDel="00000000" w:rsidP="00000000" w:rsidRDefault="00000000" w:rsidRPr="00000000" w14:paraId="000000F3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Complexidade</w:t>
      </w:r>
      <w:r w:rsidDel="00000000" w:rsidR="00000000" w:rsidRPr="00000000">
        <w:rPr>
          <w:sz w:val="18"/>
          <w:szCs w:val="18"/>
          <w:rtl w:val="0"/>
        </w:rPr>
        <w:t xml:space="preserve">: Baixa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Consultas Externas (CE) – Total: 4 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3.1 Validação de compra de cartas - RF008, RF010, RF011</w:t>
      </w:r>
    </w:p>
    <w:p w:rsidR="00000000" w:rsidDel="00000000" w:rsidP="00000000" w:rsidRDefault="00000000" w:rsidRPr="00000000" w14:paraId="000000F6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 jogador insere a escolha de uma carta (entrada), e o sistema valida a ação (ex.: se é uma locomotiva, bloqueia mais ações) e atualiza a interface (saída), como substituir a carta virada.</w:t>
      </w:r>
    </w:p>
    <w:p w:rsidR="00000000" w:rsidDel="00000000" w:rsidP="00000000" w:rsidRDefault="00000000" w:rsidRPr="00000000" w14:paraId="000000F7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Entidades Referenciadas</w:t>
      </w:r>
      <w:r w:rsidDel="00000000" w:rsidR="00000000" w:rsidRPr="00000000">
        <w:rPr>
          <w:sz w:val="18"/>
          <w:szCs w:val="18"/>
          <w:rtl w:val="0"/>
        </w:rPr>
        <w:t xml:space="preserve">: 3 (Cartas de Trem, Jogadores, Estado do Jogo)</w:t>
      </w:r>
    </w:p>
    <w:p w:rsidR="00000000" w:rsidDel="00000000" w:rsidP="00000000" w:rsidRDefault="00000000" w:rsidRPr="00000000" w14:paraId="000000F8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Campos de Dados</w:t>
      </w:r>
      <w:r w:rsidDel="00000000" w:rsidR="00000000" w:rsidRPr="00000000">
        <w:rPr>
          <w:sz w:val="18"/>
          <w:szCs w:val="18"/>
          <w:rtl w:val="0"/>
        </w:rPr>
        <w:t xml:space="preserve">: 3 (escolha da carta, tipo, quantidade)</w:t>
      </w:r>
    </w:p>
    <w:p w:rsidR="00000000" w:rsidDel="00000000" w:rsidP="00000000" w:rsidRDefault="00000000" w:rsidRPr="00000000" w14:paraId="000000F9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Complexidade</w:t>
      </w:r>
      <w:r w:rsidDel="00000000" w:rsidR="00000000" w:rsidRPr="00000000">
        <w:rPr>
          <w:sz w:val="18"/>
          <w:szCs w:val="18"/>
          <w:rtl w:val="0"/>
        </w:rPr>
        <w:t xml:space="preserve">: Baixa</w:t>
      </w:r>
    </w:p>
    <w:p w:rsidR="00000000" w:rsidDel="00000000" w:rsidP="00000000" w:rsidRDefault="00000000" w:rsidRPr="00000000" w14:paraId="000000FA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3.2 Validação de conquista de rotas - RF013, RF014, RF015, RF016 (Regras de rotas e cartas).</w:t>
      </w:r>
    </w:p>
    <w:p w:rsidR="00000000" w:rsidDel="00000000" w:rsidP="00000000" w:rsidRDefault="00000000" w:rsidRPr="00000000" w14:paraId="000000FC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 jogador seleciona uma rota e cartas (entrada), e o sistema verifica se a ação é válida (ex.: cor e quantidade corretas) e atualiza o tabuleiro/pontuação (saída).</w:t>
      </w:r>
    </w:p>
    <w:p w:rsidR="00000000" w:rsidDel="00000000" w:rsidP="00000000" w:rsidRDefault="00000000" w:rsidRPr="00000000" w14:paraId="000000FD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Entidades Referenciadas</w:t>
      </w:r>
      <w:r w:rsidDel="00000000" w:rsidR="00000000" w:rsidRPr="00000000">
        <w:rPr>
          <w:sz w:val="18"/>
          <w:szCs w:val="18"/>
          <w:rtl w:val="0"/>
        </w:rPr>
        <w:t xml:space="preserve">: 4 (Rotas, Cartas de Trem, Jogadores, Estado do Jogo)</w:t>
      </w:r>
    </w:p>
    <w:p w:rsidR="00000000" w:rsidDel="00000000" w:rsidP="00000000" w:rsidRDefault="00000000" w:rsidRPr="00000000" w14:paraId="000000FE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Campos de Dados</w:t>
      </w:r>
      <w:r w:rsidDel="00000000" w:rsidR="00000000" w:rsidRPr="00000000">
        <w:rPr>
          <w:sz w:val="18"/>
          <w:szCs w:val="18"/>
          <w:rtl w:val="0"/>
        </w:rPr>
        <w:t xml:space="preserve">: 4 (rota, cor das cartas, quantidade, peças usadas)</w:t>
      </w:r>
    </w:p>
    <w:p w:rsidR="00000000" w:rsidDel="00000000" w:rsidP="00000000" w:rsidRDefault="00000000" w:rsidRPr="00000000" w14:paraId="000000FF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Complexidade</w:t>
      </w:r>
      <w:r w:rsidDel="00000000" w:rsidR="00000000" w:rsidRPr="00000000">
        <w:rPr>
          <w:sz w:val="18"/>
          <w:szCs w:val="18"/>
          <w:rtl w:val="0"/>
        </w:rPr>
        <w:t xml:space="preserve">: Média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3.3 Verificação do fim de jogo - RF006 (O sistema deve ser capaz de determinar o último turno), RF007 (Último turno com 2 ou menos peças).</w:t>
      </w:r>
    </w:p>
    <w:p w:rsidR="00000000" w:rsidDel="00000000" w:rsidP="00000000" w:rsidRDefault="00000000" w:rsidRPr="00000000" w14:paraId="00000101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 sistema detecta que um jogador tem 2 ou menos peças (entrada interna) e gera a notificação do último turno e a tela final (saída).</w:t>
      </w:r>
    </w:p>
    <w:p w:rsidR="00000000" w:rsidDel="00000000" w:rsidP="00000000" w:rsidRDefault="00000000" w:rsidRPr="00000000" w14:paraId="00000102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Entidades Referenciadas</w:t>
      </w:r>
      <w:r w:rsidDel="00000000" w:rsidR="00000000" w:rsidRPr="00000000">
        <w:rPr>
          <w:sz w:val="18"/>
          <w:szCs w:val="18"/>
          <w:rtl w:val="0"/>
        </w:rPr>
        <w:t xml:space="preserve">: 2 (Jogadores, Estado do Jogo)</w:t>
      </w:r>
    </w:p>
    <w:p w:rsidR="00000000" w:rsidDel="00000000" w:rsidP="00000000" w:rsidRDefault="00000000" w:rsidRPr="00000000" w14:paraId="00000103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Campos de Dados</w:t>
      </w:r>
      <w:r w:rsidDel="00000000" w:rsidR="00000000" w:rsidRPr="00000000">
        <w:rPr>
          <w:sz w:val="18"/>
          <w:szCs w:val="18"/>
          <w:rtl w:val="0"/>
        </w:rPr>
        <w:t xml:space="preserve">: 2 (peças restantes, turno atual)</w:t>
      </w:r>
    </w:p>
    <w:p w:rsidR="00000000" w:rsidDel="00000000" w:rsidP="00000000" w:rsidRDefault="00000000" w:rsidRPr="00000000" w14:paraId="00000104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Complexidade</w:t>
      </w:r>
      <w:r w:rsidDel="00000000" w:rsidR="00000000" w:rsidRPr="00000000">
        <w:rPr>
          <w:sz w:val="18"/>
          <w:szCs w:val="18"/>
          <w:rtl w:val="0"/>
        </w:rPr>
        <w:t xml:space="preserve">: Baixa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3.4 Cálculo de pontuação em tempo real -RF021 (Calcular pontuação ao final de cada rodada).</w:t>
      </w:r>
    </w:p>
    <w:p w:rsidR="00000000" w:rsidDel="00000000" w:rsidP="00000000" w:rsidRDefault="00000000" w:rsidRPr="00000000" w14:paraId="00000106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Após uma ação (entrada, ex.: conquistar rota), o sistema calcula e exibe a pontuação atualizada do jogador (saída), visível na interface.</w:t>
      </w:r>
    </w:p>
    <w:p w:rsidR="00000000" w:rsidDel="00000000" w:rsidP="00000000" w:rsidRDefault="00000000" w:rsidRPr="00000000" w14:paraId="00000107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Entidades Referenciadas</w:t>
      </w:r>
      <w:r w:rsidDel="00000000" w:rsidR="00000000" w:rsidRPr="00000000">
        <w:rPr>
          <w:sz w:val="18"/>
          <w:szCs w:val="18"/>
          <w:rtl w:val="0"/>
        </w:rPr>
        <w:t xml:space="preserve">: 3 (Jogadores, Rotas, Estado do Jogo)</w:t>
      </w:r>
    </w:p>
    <w:p w:rsidR="00000000" w:rsidDel="00000000" w:rsidP="00000000" w:rsidRDefault="00000000" w:rsidRPr="00000000" w14:paraId="00000108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Campos de Dados</w:t>
      </w:r>
      <w:r w:rsidDel="00000000" w:rsidR="00000000" w:rsidRPr="00000000">
        <w:rPr>
          <w:sz w:val="18"/>
          <w:szCs w:val="18"/>
          <w:rtl w:val="0"/>
        </w:rPr>
        <w:t xml:space="preserve">: 3 (pontos por rota, total atual, jogador)</w:t>
      </w:r>
    </w:p>
    <w:p w:rsidR="00000000" w:rsidDel="00000000" w:rsidP="00000000" w:rsidRDefault="00000000" w:rsidRPr="00000000" w14:paraId="00000109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Complexidade</w:t>
      </w:r>
      <w:r w:rsidDel="00000000" w:rsidR="00000000" w:rsidRPr="00000000">
        <w:rPr>
          <w:sz w:val="18"/>
          <w:szCs w:val="18"/>
          <w:rtl w:val="0"/>
        </w:rPr>
        <w:t xml:space="preserve">: Baixa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Arquivos Lógicos Internos (ALI) – Total: 5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4.1 Jogadores -RF004 (2 a 5 jogadores, humanos ou IA).</w:t>
      </w:r>
    </w:p>
    <w:p w:rsidR="00000000" w:rsidDel="00000000" w:rsidP="00000000" w:rsidRDefault="00000000" w:rsidRPr="00000000" w14:paraId="0000010D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Entidade que armazena informações de cada jogador (nome, cartas, peças, pontos, bilhetes), manipulada durante o jogo.</w:t>
      </w:r>
    </w:p>
    <w:p w:rsidR="00000000" w:rsidDel="00000000" w:rsidP="00000000" w:rsidRDefault="00000000" w:rsidRPr="00000000" w14:paraId="0000010E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Agrupamentos</w:t>
      </w:r>
      <w:r w:rsidDel="00000000" w:rsidR="00000000" w:rsidRPr="00000000">
        <w:rPr>
          <w:sz w:val="18"/>
          <w:szCs w:val="18"/>
          <w:rtl w:val="0"/>
        </w:rPr>
        <w:t xml:space="preserve">: 1 (um grupo por jogador)</w:t>
      </w:r>
    </w:p>
    <w:p w:rsidR="00000000" w:rsidDel="00000000" w:rsidP="00000000" w:rsidRDefault="00000000" w:rsidRPr="00000000" w14:paraId="0000010F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Campos de Dados</w:t>
      </w:r>
      <w:r w:rsidDel="00000000" w:rsidR="00000000" w:rsidRPr="00000000">
        <w:rPr>
          <w:sz w:val="18"/>
          <w:szCs w:val="18"/>
          <w:rtl w:val="0"/>
        </w:rPr>
        <w:t xml:space="preserve">: 5 (nome, cor, cartas, peças, pontos)</w:t>
      </w:r>
    </w:p>
    <w:p w:rsidR="00000000" w:rsidDel="00000000" w:rsidP="00000000" w:rsidRDefault="00000000" w:rsidRPr="00000000" w14:paraId="00000110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Complexidade</w:t>
      </w:r>
      <w:r w:rsidDel="00000000" w:rsidR="00000000" w:rsidRPr="00000000">
        <w:rPr>
          <w:sz w:val="18"/>
          <w:szCs w:val="18"/>
          <w:rtl w:val="0"/>
        </w:rPr>
        <w:t xml:space="preserve">: Baixa</w:t>
      </w:r>
    </w:p>
    <w:p w:rsidR="00000000" w:rsidDel="00000000" w:rsidP="00000000" w:rsidRDefault="00000000" w:rsidRPr="00000000" w14:paraId="00000111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4.2 Cartas de trem -RF002, RF008–RF012 (Regras de cartas)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113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Entidade que gerencia o baralho de cartas de trem (cores, locomotivas, viradas, descarte), essencial para as mecânicas.</w:t>
      </w:r>
    </w:p>
    <w:p w:rsidR="00000000" w:rsidDel="00000000" w:rsidP="00000000" w:rsidRDefault="00000000" w:rsidRPr="00000000" w14:paraId="00000114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Agrupamentos</w:t>
      </w:r>
      <w:r w:rsidDel="00000000" w:rsidR="00000000" w:rsidRPr="00000000">
        <w:rPr>
          <w:sz w:val="18"/>
          <w:szCs w:val="18"/>
          <w:rtl w:val="0"/>
        </w:rPr>
        <w:t xml:space="preserve">: 2 (baralho, descarte)</w:t>
      </w:r>
    </w:p>
    <w:p w:rsidR="00000000" w:rsidDel="00000000" w:rsidP="00000000" w:rsidRDefault="00000000" w:rsidRPr="00000000" w14:paraId="00000115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Campos de Dados</w:t>
      </w:r>
      <w:r w:rsidDel="00000000" w:rsidR="00000000" w:rsidRPr="00000000">
        <w:rPr>
          <w:sz w:val="18"/>
          <w:szCs w:val="18"/>
          <w:rtl w:val="0"/>
        </w:rPr>
        <w:t xml:space="preserve">: 3 (cor, tipo, quantidade)</w:t>
      </w:r>
    </w:p>
    <w:p w:rsidR="00000000" w:rsidDel="00000000" w:rsidP="00000000" w:rsidRDefault="00000000" w:rsidRPr="00000000" w14:paraId="00000116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Complexidade</w:t>
      </w:r>
      <w:r w:rsidDel="00000000" w:rsidR="00000000" w:rsidRPr="00000000">
        <w:rPr>
          <w:sz w:val="18"/>
          <w:szCs w:val="18"/>
          <w:rtl w:val="0"/>
        </w:rPr>
        <w:t xml:space="preserve">: Baixa</w:t>
      </w:r>
    </w:p>
    <w:p w:rsidR="00000000" w:rsidDel="00000000" w:rsidP="00000000" w:rsidRDefault="00000000" w:rsidRPr="00000000" w14:paraId="00000117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4.3 Cartas de destino -RF017, RF018 (Regras de bilhetes).</w:t>
      </w:r>
    </w:p>
    <w:p w:rsidR="00000000" w:rsidDel="00000000" w:rsidP="00000000" w:rsidRDefault="00000000" w:rsidRPr="00000000" w14:paraId="00000119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Entidade que armazena bilhetes de destino (rotas, pontos), gerenciada separadamente das cartas de trem.</w:t>
      </w:r>
    </w:p>
    <w:p w:rsidR="00000000" w:rsidDel="00000000" w:rsidP="00000000" w:rsidRDefault="00000000" w:rsidRPr="00000000" w14:paraId="0000011A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Agrupamentos</w:t>
      </w:r>
      <w:r w:rsidDel="00000000" w:rsidR="00000000" w:rsidRPr="00000000">
        <w:rPr>
          <w:sz w:val="18"/>
          <w:szCs w:val="18"/>
          <w:rtl w:val="0"/>
        </w:rPr>
        <w:t xml:space="preserve">: 1 (baralho de bilhetes)</w:t>
      </w:r>
    </w:p>
    <w:p w:rsidR="00000000" w:rsidDel="00000000" w:rsidP="00000000" w:rsidRDefault="00000000" w:rsidRPr="00000000" w14:paraId="0000011B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Campos de Dados</w:t>
      </w:r>
      <w:r w:rsidDel="00000000" w:rsidR="00000000" w:rsidRPr="00000000">
        <w:rPr>
          <w:sz w:val="18"/>
          <w:szCs w:val="18"/>
          <w:rtl w:val="0"/>
        </w:rPr>
        <w:t xml:space="preserve">: 4 (cidade inicial, cidade final, pontos, status)</w:t>
      </w:r>
    </w:p>
    <w:p w:rsidR="00000000" w:rsidDel="00000000" w:rsidP="00000000" w:rsidRDefault="00000000" w:rsidRPr="00000000" w14:paraId="0000011C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Complexidade</w:t>
      </w:r>
      <w:r w:rsidDel="00000000" w:rsidR="00000000" w:rsidRPr="00000000">
        <w:rPr>
          <w:sz w:val="18"/>
          <w:szCs w:val="18"/>
          <w:rtl w:val="0"/>
        </w:rPr>
        <w:t xml:space="preserve">: Baixa</w:t>
      </w:r>
    </w:p>
    <w:p w:rsidR="00000000" w:rsidDel="00000000" w:rsidP="00000000" w:rsidRDefault="00000000" w:rsidRPr="00000000" w14:paraId="0000011D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4.4 Rotas RF013–RF016 (Regras de rotas).</w:t>
      </w:r>
    </w:p>
    <w:p w:rsidR="00000000" w:rsidDel="00000000" w:rsidP="00000000" w:rsidRDefault="00000000" w:rsidRPr="00000000" w14:paraId="0000011F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Entidade que representa as rotas do tabuleiro (cidades conectadas, cor, tamanho, dono), manipulada ao conquistar rotas.</w:t>
      </w:r>
    </w:p>
    <w:p w:rsidR="00000000" w:rsidDel="00000000" w:rsidP="00000000" w:rsidRDefault="00000000" w:rsidRPr="00000000" w14:paraId="00000120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Agrupamentos</w:t>
      </w:r>
      <w:r w:rsidDel="00000000" w:rsidR="00000000" w:rsidRPr="00000000">
        <w:rPr>
          <w:sz w:val="18"/>
          <w:szCs w:val="18"/>
          <w:rtl w:val="0"/>
        </w:rPr>
        <w:t xml:space="preserve">: 1 (rotas do tabuleiro)</w:t>
      </w:r>
    </w:p>
    <w:p w:rsidR="00000000" w:rsidDel="00000000" w:rsidP="00000000" w:rsidRDefault="00000000" w:rsidRPr="00000000" w14:paraId="00000121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Campos de Dados</w:t>
      </w:r>
      <w:r w:rsidDel="00000000" w:rsidR="00000000" w:rsidRPr="00000000">
        <w:rPr>
          <w:sz w:val="18"/>
          <w:szCs w:val="18"/>
          <w:rtl w:val="0"/>
        </w:rPr>
        <w:t xml:space="preserve">: 5 (cidade inicial, cidade final, cor, tamanho, dono)</w:t>
      </w:r>
    </w:p>
    <w:p w:rsidR="00000000" w:rsidDel="00000000" w:rsidP="00000000" w:rsidRDefault="00000000" w:rsidRPr="00000000" w14:paraId="00000122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Complexidade</w:t>
      </w:r>
      <w:r w:rsidDel="00000000" w:rsidR="00000000" w:rsidRPr="00000000">
        <w:rPr>
          <w:sz w:val="18"/>
          <w:szCs w:val="18"/>
          <w:rtl w:val="0"/>
        </w:rPr>
        <w:t xml:space="preserve">: Baixa</w:t>
      </w:r>
    </w:p>
    <w:p w:rsidR="00000000" w:rsidDel="00000000" w:rsidP="00000000" w:rsidRDefault="00000000" w:rsidRPr="00000000" w14:paraId="00000123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4.5 Estado do jogo RF020 (Gerenciar sequência de turnos).</w:t>
      </w:r>
    </w:p>
    <w:p w:rsidR="00000000" w:rsidDel="00000000" w:rsidP="00000000" w:rsidRDefault="00000000" w:rsidRPr="00000000" w14:paraId="00000125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Entidade que armazena o estado global do jogo (turno atual, pontuações, cartas disponíveis), usada para sincronizar a partida.</w:t>
      </w:r>
    </w:p>
    <w:p w:rsidR="00000000" w:rsidDel="00000000" w:rsidP="00000000" w:rsidRDefault="00000000" w:rsidRPr="00000000" w14:paraId="00000126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Agrupamentos</w:t>
      </w:r>
      <w:r w:rsidDel="00000000" w:rsidR="00000000" w:rsidRPr="00000000">
        <w:rPr>
          <w:sz w:val="18"/>
          <w:szCs w:val="18"/>
          <w:rtl w:val="0"/>
        </w:rPr>
        <w:t xml:space="preserve">: 1 (estado global)</w:t>
      </w:r>
    </w:p>
    <w:p w:rsidR="00000000" w:rsidDel="00000000" w:rsidP="00000000" w:rsidRDefault="00000000" w:rsidRPr="00000000" w14:paraId="00000127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Campos de Dados</w:t>
      </w:r>
      <w:r w:rsidDel="00000000" w:rsidR="00000000" w:rsidRPr="00000000">
        <w:rPr>
          <w:sz w:val="18"/>
          <w:szCs w:val="18"/>
          <w:rtl w:val="0"/>
        </w:rPr>
        <w:t xml:space="preserve">: 4 (turno atual, jogadores ativos, cartas disponíveis, status)</w:t>
      </w:r>
    </w:p>
    <w:p w:rsidR="00000000" w:rsidDel="00000000" w:rsidP="00000000" w:rsidRDefault="00000000" w:rsidRPr="00000000" w14:paraId="00000128">
      <w:pPr>
        <w:spacing w:after="240" w:before="240" w:lineRule="auto"/>
        <w:ind w:firstLine="72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Complexidade</w:t>
      </w:r>
      <w:r w:rsidDel="00000000" w:rsidR="00000000" w:rsidRPr="00000000">
        <w:rPr>
          <w:sz w:val="18"/>
          <w:szCs w:val="18"/>
          <w:rtl w:val="0"/>
        </w:rPr>
        <w:t xml:space="preserve">: Baixa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Arquivos de Interface Externos (AIE) – Total: 0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Arquivos de interface externos são entidades compartilhadas com sistemas externos. Não identifiquei nenhum AIE com base na EAP ou nos requisitos.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Justificativa</w:t>
      </w:r>
      <w:r w:rsidDel="00000000" w:rsidR="00000000" w:rsidRPr="00000000">
        <w:rPr>
          <w:sz w:val="18"/>
          <w:szCs w:val="18"/>
          <w:rtl w:val="0"/>
        </w:rPr>
        <w:t xml:space="preserve">: Se trata de  um jogo standalone para Windows (RF001), sem a integração com sistemas externos. Não há compartilhamento de dados com outros sistemas), então o total de AIE é zero.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RESUMO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Contagem sem pesos: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Entradas Externas (EE)</w:t>
      </w:r>
      <w:r w:rsidDel="00000000" w:rsidR="00000000" w:rsidRPr="00000000">
        <w:rPr>
          <w:sz w:val="18"/>
          <w:szCs w:val="18"/>
          <w:rtl w:val="0"/>
        </w:rPr>
        <w:t xml:space="preserve">: 7 (4x Baixas + 3x Médias)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Saídas Externas (SE)</w:t>
      </w:r>
      <w:r w:rsidDel="00000000" w:rsidR="00000000" w:rsidRPr="00000000">
        <w:rPr>
          <w:sz w:val="18"/>
          <w:szCs w:val="18"/>
          <w:rtl w:val="0"/>
        </w:rPr>
        <w:t xml:space="preserve">: 5 (5x Baixas)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Consultas Externas (CE)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 (3x Baixas + 1x Média)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Arquivos Lógicos Internos (ALI)</w:t>
      </w:r>
      <w:r w:rsidDel="00000000" w:rsidR="00000000" w:rsidRPr="00000000">
        <w:rPr>
          <w:sz w:val="18"/>
          <w:szCs w:val="18"/>
          <w:rtl w:val="0"/>
        </w:rPr>
        <w:t xml:space="preserve">: 5 (5x Baixas)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Arquivos de Interface Externos (AIE)</w:t>
      </w:r>
      <w:r w:rsidDel="00000000" w:rsidR="00000000" w:rsidRPr="00000000">
        <w:rPr>
          <w:sz w:val="18"/>
          <w:szCs w:val="18"/>
          <w:rtl w:val="0"/>
        </w:rPr>
        <w:t xml:space="preserve">: 0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Cálculo do PFNA: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Entradas Externas (EE)</w:t>
      </w:r>
      <w:r w:rsidDel="00000000" w:rsidR="00000000" w:rsidRPr="00000000">
        <w:rPr>
          <w:sz w:val="18"/>
          <w:szCs w:val="18"/>
          <w:rtl w:val="0"/>
        </w:rPr>
        <w:t xml:space="preserve">: 4x Baixas * 3 + 3x Médias * 4 = 12 + 12 = 24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Saídas Externas (SE)</w:t>
      </w:r>
      <w:r w:rsidDel="00000000" w:rsidR="00000000" w:rsidRPr="00000000">
        <w:rPr>
          <w:sz w:val="18"/>
          <w:szCs w:val="18"/>
          <w:rtl w:val="0"/>
        </w:rPr>
        <w:t xml:space="preserve">: 5x Baixas * 4 = 20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Consultas Externas (CE)</w:t>
      </w:r>
      <w:r w:rsidDel="00000000" w:rsidR="00000000" w:rsidRPr="00000000">
        <w:rPr>
          <w:sz w:val="18"/>
          <w:szCs w:val="18"/>
          <w:rtl w:val="0"/>
        </w:rPr>
        <w:t xml:space="preserve">: 3x Baixas * 3 + 1x Média * 4 = 13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Arquivos Lógicos Internos (ALI)</w:t>
      </w:r>
      <w:r w:rsidDel="00000000" w:rsidR="00000000" w:rsidRPr="00000000">
        <w:rPr>
          <w:sz w:val="18"/>
          <w:szCs w:val="18"/>
          <w:rtl w:val="0"/>
        </w:rPr>
        <w:t xml:space="preserve">: 5x Baixas * 7 = 35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Arquivos de Interface Externos (AIE)</w:t>
      </w:r>
      <w:r w:rsidDel="00000000" w:rsidR="00000000" w:rsidRPr="00000000">
        <w:rPr>
          <w:sz w:val="18"/>
          <w:szCs w:val="18"/>
          <w:rtl w:val="0"/>
        </w:rPr>
        <w:t xml:space="preserve">: 0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PFNA: 92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Ajuste dos pontos de função (Menor resposta: 0 Maior resposta:5)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Necessita de backup? 1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Necessita de mecanismos especializados de comunicação? 0 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Tem processamento distribuído? 0 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Precisa de alto desempenho? 2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Terá grande número de usuários em paralelo? 0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Precisará de entrada de dados on-line? 0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No caso de entradas on-line, existirão múltiplas telas? 0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A atualização das entidades será feita on-line? 0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 As entradas e saídas de dados serão complexas? 2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 O processamento interno será complexo? 2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 O código será projetado para ser reutilizado? 1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12. Migração e instalação estarão incluídos? 1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 O sistema será instalado em diversas organizações? 0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14. O projeto pretende facilitar mudanças e operação do usuário? 2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Somatório das 14 respostas</w:t>
      </w:r>
      <w:r w:rsidDel="00000000" w:rsidR="00000000" w:rsidRPr="00000000">
        <w:rPr>
          <w:sz w:val="18"/>
          <w:szCs w:val="18"/>
          <w:rtl w:val="0"/>
        </w:rPr>
        <w:t xml:space="preserve">:11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PF: 92 * (0,65 + 0,01 * 11)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1d35"/>
          <w:sz w:val="27"/>
          <w:szCs w:val="27"/>
          <w:highlight w:val="white"/>
          <w:rtl w:val="0"/>
        </w:rPr>
        <w:t xml:space="preserve">= 69,92 ≅ 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Consideramos 1 homem-mês = 6 PF, então o esforço será de 11 homem-mês.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Definição do Cronograma</w:t>
      </w:r>
    </w:p>
    <w:p w:rsidR="00000000" w:rsidDel="00000000" w:rsidP="00000000" w:rsidRDefault="00000000" w:rsidRPr="00000000" w14:paraId="0000014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Diagrama de Gantt</w:t>
      </w:r>
    </w:p>
    <w:p w:rsidR="00000000" w:rsidDel="00000000" w:rsidP="00000000" w:rsidRDefault="00000000" w:rsidRPr="00000000" w14:paraId="0000015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Link: </w:t>
      </w: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https://github.com/users/Romanoferr/projects/2/views/4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Caminho  Crítico</w:t>
      </w:r>
    </w:p>
    <w:p w:rsidR="00000000" w:rsidDel="00000000" w:rsidP="00000000" w:rsidRDefault="00000000" w:rsidRPr="00000000" w14:paraId="0000015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Link (Miro):  </w:t>
      </w: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https://miro.com/app/board/uXjVI_THebk=/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Link (Planilha de Excel):</w:t>
      </w:r>
    </w:p>
    <w:p w:rsidR="00000000" w:rsidDel="00000000" w:rsidP="00000000" w:rsidRDefault="00000000" w:rsidRPr="00000000" w14:paraId="00000159">
      <w:pPr>
        <w:ind w:firstLine="720"/>
        <w:rPr>
          <w:b w:val="1"/>
          <w:sz w:val="26"/>
          <w:szCs w:val="26"/>
        </w:rPr>
      </w:pP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https://docs.google.com/spreadsheets/d/1dLeDDBL6s_6OLInnpqFOQh3ocvnWx-5Xke2CS3oikxU/edit?gid=1404283177#gid=1404283177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Custo e Orçamento</w:t>
      </w:r>
    </w:p>
    <w:p w:rsidR="00000000" w:rsidDel="00000000" w:rsidP="00000000" w:rsidRDefault="00000000" w:rsidRPr="00000000" w14:paraId="0000015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Recursos Humanos</w:t>
      </w:r>
    </w:p>
    <w:p w:rsidR="00000000" w:rsidDel="00000000" w:rsidP="00000000" w:rsidRDefault="00000000" w:rsidRPr="00000000" w14:paraId="0000016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Salário de por hora do gerente</w:t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Baseado no salário médio de um gerente engenharia de software, com uma carga de 40 horas semanais: R$ 16000,00</w:t>
      </w:r>
    </w:p>
    <w:p w:rsidR="00000000" w:rsidDel="00000000" w:rsidP="00000000" w:rsidRDefault="00000000" w:rsidRPr="00000000" w14:paraId="000001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R$ 100,00 por hora</w:t>
      </w:r>
    </w:p>
    <w:p w:rsidR="00000000" w:rsidDel="00000000" w:rsidP="00000000" w:rsidRDefault="00000000" w:rsidRPr="00000000" w14:paraId="0000016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Salário por hora do desenvolvedor</w:t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Baseado no salário médio de um engenheiro de software pleno, com uma carga horária de 40 horas semanais : R$ 5000,00</w:t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 R$ 31,25 por hora</w:t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 total do projeto: </w:t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164,8 homem-hora *  (R$ 31,25 + R$ 100,00) = R$ 21630,00</w:t>
      </w:r>
    </w:p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Recursos de Capital</w:t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Notebook: </w:t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1"/>
          <w:numId w:val="6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Custo unitário: R$ 5000,00</w:t>
      </w:r>
    </w:p>
    <w:p w:rsidR="00000000" w:rsidDel="00000000" w:rsidP="00000000" w:rsidRDefault="00000000" w:rsidRPr="00000000" w14:paraId="0000017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1"/>
          <w:numId w:val="6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Custo por utilização: R$ 5000,00 * (1680 duração do projeto em horas /43800 vida útil em horas)  = R$ 191,78</w:t>
      </w:r>
    </w:p>
    <w:p w:rsidR="00000000" w:rsidDel="00000000" w:rsidP="00000000" w:rsidRDefault="00000000" w:rsidRPr="00000000" w14:paraId="00000179">
      <w:pPr>
        <w:ind w:left="850.393700787401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Recursos de Consumo</w:t>
      </w:r>
    </w:p>
    <w:p w:rsidR="00000000" w:rsidDel="00000000" w:rsidP="00000000" w:rsidRDefault="00000000" w:rsidRPr="00000000" w14:paraId="0000017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Nenhum presente</w:t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Lucro</w:t>
      </w:r>
    </w:p>
    <w:p w:rsidR="00000000" w:rsidDel="00000000" w:rsidP="00000000" w:rsidRDefault="00000000" w:rsidRPr="00000000" w14:paraId="0000017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Margem de lucro: 20%</w:t>
      </w:r>
    </w:p>
    <w:p w:rsidR="00000000" w:rsidDel="00000000" w:rsidP="00000000" w:rsidRDefault="00000000" w:rsidRPr="00000000" w14:paraId="000001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 do lucro: (R$ 21630,00 + R$ 191,78 * 5)*0,20 = R$ 4517,78</w:t>
      </w:r>
    </w:p>
    <w:p w:rsidR="00000000" w:rsidDel="00000000" w:rsidP="00000000" w:rsidRDefault="00000000" w:rsidRPr="00000000" w14:paraId="000001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Orçamento</w:t>
      </w:r>
    </w:p>
    <w:p w:rsidR="00000000" w:rsidDel="00000000" w:rsidP="00000000" w:rsidRDefault="00000000" w:rsidRPr="00000000" w14:paraId="0000018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Custo + lucro: R$  21630,00 + R$ 4517,78 = R$ 26147,78</w:t>
      </w:r>
    </w:p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Divisão em três parcelas, baseado no número de apresentações: </w:t>
      </w:r>
    </w:p>
    <w:p w:rsidR="00000000" w:rsidDel="00000000" w:rsidP="00000000" w:rsidRDefault="00000000" w:rsidRPr="00000000" w14:paraId="000001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R$ 26147,78 / 3 =  R$ 8715,93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Monitoramento e Controle</w:t>
      </w:r>
    </w:p>
    <w:p w:rsidR="00000000" w:rsidDel="00000000" w:rsidP="00000000" w:rsidRDefault="00000000" w:rsidRPr="00000000" w14:paraId="0000019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Organização e planos:</w:t>
      </w:r>
    </w:p>
    <w:p w:rsidR="00000000" w:rsidDel="00000000" w:rsidP="00000000" w:rsidRDefault="00000000" w:rsidRPr="00000000" w14:paraId="0000019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  <w:sz w:val="32"/>
          <w:szCs w:val="32"/>
        </w:rPr>
      </w:pPr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Documento com o planejamento das nossas sprints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Burndown</w:t>
      </w:r>
    </w:p>
    <w:p w:rsidR="00000000" w:rsidDel="00000000" w:rsidP="00000000" w:rsidRDefault="00000000" w:rsidRPr="00000000" w14:paraId="0000019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Análise de Valor Agregado</w:t>
      </w:r>
    </w:p>
    <w:p w:rsidR="00000000" w:rsidDel="00000000" w:rsidP="00000000" w:rsidRDefault="00000000" w:rsidRPr="00000000" w14:paraId="0000019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firstLine="720"/>
        <w:rPr>
          <w:b w:val="1"/>
          <w:sz w:val="26"/>
          <w:szCs w:val="26"/>
        </w:rPr>
      </w:pPr>
      <w:hyperlink r:id="rId12">
        <w:r w:rsidDel="00000000" w:rsidR="00000000" w:rsidRPr="00000000">
          <w:rPr>
            <w:b w:val="1"/>
            <w:color w:val="0000ee"/>
            <w:sz w:val="26"/>
            <w:szCs w:val="26"/>
            <w:u w:val="single"/>
            <w:rtl w:val="0"/>
          </w:rPr>
          <w:t xml:space="preserve">Analise de Valor Agregado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SPI &lt; 1 </w:t>
      </w:r>
      <w:r w:rsidDel="00000000" w:rsidR="00000000" w:rsidRPr="00000000">
        <w:rPr>
          <w:sz w:val="26"/>
          <w:szCs w:val="26"/>
          <w:rtl w:val="0"/>
        </w:rPr>
        <w:t xml:space="preserve">indica que estamos atrasados em relação ao nosso cronograma. </w:t>
      </w:r>
    </w:p>
    <w:p w:rsidR="00000000" w:rsidDel="00000000" w:rsidP="00000000" w:rsidRDefault="00000000" w:rsidRPr="00000000" w14:paraId="0000019E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CPI &lt; 1</w:t>
      </w:r>
      <w:r w:rsidDel="00000000" w:rsidR="00000000" w:rsidRPr="00000000">
        <w:rPr>
          <w:sz w:val="26"/>
          <w:szCs w:val="26"/>
          <w:rtl w:val="0"/>
        </w:rPr>
        <w:t xml:space="preserve"> mostra que estamos acima do custo planejado.</w:t>
      </w:r>
    </w:p>
    <w:p w:rsidR="00000000" w:rsidDel="00000000" w:rsidP="00000000" w:rsidRDefault="00000000" w:rsidRPr="00000000" w14:paraId="0000019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Análise de Risco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Link:</w:t>
      </w:r>
    </w:p>
    <w:p w:rsidR="00000000" w:rsidDel="00000000" w:rsidP="00000000" w:rsidRDefault="00000000" w:rsidRPr="00000000" w14:paraId="000001A3">
      <w:pPr>
        <w:rPr>
          <w:b w:val="1"/>
          <w:sz w:val="26"/>
          <w:szCs w:val="26"/>
        </w:rPr>
      </w:pPr>
      <w:hyperlink r:id="rId13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https://docs.google.com/spreadsheets/d/1KxTKiT1lv2ERuZzOJl3jvRo-hdHa32VW79tUrVFTTEE/edit?gid=1908939778#gid=1908939778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Esboços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Menu principal</w:t>
      </w:r>
    </w:p>
    <w:p w:rsidR="00000000" w:rsidDel="00000000" w:rsidP="00000000" w:rsidRDefault="00000000" w:rsidRPr="00000000" w14:paraId="000001A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  <w:sz w:val="26"/>
          <w:szCs w:val="26"/>
        </w:rPr>
      </w:pPr>
      <w:hyperlink r:id="rId14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https://excalidraw.com/#json=1YoNzftHNrSsAS1-gY1QZ,nKPzY2d0J6orR_kXBf89Lw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850.3937007874017" w:hanging="359.99999999999994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docs.google.com/document/d/1JzLiFPppFAzL5QwUtR_M1njFtSY4Es1ud0Z8mZJys04/edit?usp=sharing" TargetMode="External"/><Relationship Id="rId13" Type="http://schemas.openxmlformats.org/officeDocument/2006/relationships/hyperlink" Target="https://docs.google.com/spreadsheets/d/1KxTKiT1lv2ERuZzOJl3jvRo-hdHa32VW79tUrVFTTEE/edit?gid=1908939778#gid=1908939778" TargetMode="External"/><Relationship Id="rId12" Type="http://schemas.openxmlformats.org/officeDocument/2006/relationships/hyperlink" Target="https://docs.google.com/spreadsheets/d/1NWqUsq1A_f3JYcfT3wMXDyEI6puRi4AYg2hsbnfPh9g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dLeDDBL6s_6OLInnpqFOQh3ocvnWx-5Xke2CS3oikxU/edit?gid=1404283177#gid=1404283177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excalidraw.com/#json=1YoNzftHNrSsAS1-gY1QZ,nKPzY2d0J6orR_kXBf89Lw" TargetMode="External"/><Relationship Id="rId5" Type="http://schemas.openxmlformats.org/officeDocument/2006/relationships/styles" Target="styles.xml"/><Relationship Id="rId6" Type="http://schemas.openxmlformats.org/officeDocument/2006/relationships/hyperlink" Target="https://miro.com/app/board/uXjVI_THebk=/" TargetMode="External"/><Relationship Id="rId7" Type="http://schemas.openxmlformats.org/officeDocument/2006/relationships/hyperlink" Target="https://github.com/users/Romanoferr/projects/2/views/4" TargetMode="External"/><Relationship Id="rId8" Type="http://schemas.openxmlformats.org/officeDocument/2006/relationships/hyperlink" Target="https://miro.com/app/board/uXjVI_THebk=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