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pageBreakBefore w:val="0"/>
        <w:spacing w:before="0" w:after="28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МИНОБРНАУКИ РОССИИ</w:t>
        <w:br/>
        <w:t>ФЕДЕРАЛЬНОЕ ГОСУДАРСТВЕННОЕ БЮДЖЕТНОЕ ОБРАЗОВАТЕЛЬНОЕ УЧРЕЖДЕНИЕ ВЫСШЕГО ОБРАЗОВАНИЯ «ВОРОНЕЖСКИЙ ГОСУДАРСТВЕННЫЙ УНИВЕРСИТЕТ» (ФГБОУ ВО «ВГУ»)</w:t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Факультет прикладной математики, информатики и механики</w:t>
        <w:br/>
        <w:t>Кафедра математического обеспечения ЭВМ</w:t>
      </w:r>
    </w:p>
    <w:p>
      <w:pPr>
        <w:keepNext w:val="0"/>
        <w:keepLines w:val="0"/>
        <w:pageBreakBefore w:val="0"/>
        <w:spacing w:before="0" w:after="0" w:line="280" w:lineRule="exact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br/>
        <w:br/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Цифровая обработка изображений</w:t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Лабораторная работа № 2</w:t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Выделение контуров и усредняющая фильтрация</w:t>
        <w:br/>
        <w:t>Варианты 1 и 2</w:t>
      </w:r>
    </w:p>
    <w:p>
      <w:pPr>
        <w:keepNext w:val="0"/>
        <w:keepLines w:val="0"/>
        <w:pageBreakBefore w:val="0"/>
        <w:spacing w:before="0" w:after="0" w:line="280" w:lineRule="exact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br/>
        <w:br/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Студент: __________________________</w:t>
        <w:br/>
        <w:t>Группа: ______________________________</w:t>
        <w:br/>
        <w:t>Преподаватель: Сырых А. С.</w:t>
      </w:r>
    </w:p>
    <w:p>
      <w:pPr>
        <w:keepNext w:val="0"/>
        <w:keepLines w:val="0"/>
        <w:pageBreakBefore w:val="0"/>
        <w:spacing w:before="0" w:after="0" w:line="280" w:lineRule="exact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br/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Воронеж, 2026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keepNext/>
        <w:keepLines/>
        <w:pageBreakBefore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Содержание</w:t>
      </w:r>
    </w:p>
    <w:p>
      <w:pPr>
        <w:pStyle w:val="TOC1"/>
        <w:keepNext w:val="0"/>
        <w:keepLines/>
        <w:pageBreakBefore w:val="0"/>
        <w:tabs>
          <w:tab w:pos="9350" w:val="right" w:leader="dot"/>
        </w:tabs>
        <w:spacing w:before="0" w:after="100" w:line="276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none"/>
        </w:rPr>
        <w:fldChar w:fldCharType="begin"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none"/>
        </w:rPr>
        <w:instrText xml:space="preserve"> TOC \o "1-2" \z \u </w:instrTex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none"/>
        </w:rPr>
        <w:fldChar w:fldCharType="separate"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none"/>
        </w:rPr>
        <w:t>1. Постановка задачи</w:t>
        <w:tab/>
      </w:r>
      <w:fldSimple w:instr="PAGEREF _LabSection0">
        <w:r>
          <w:t>3</w:t>
        </w:r>
      </w:fldSimple>
    </w:p>
    <w:p>
      <w:pPr>
        <w:pStyle w:val="TOC1"/>
        <w:keepNext w:val="0"/>
        <w:keepLines/>
        <w:pageBreakBefore w:val="0"/>
        <w:tabs>
          <w:tab w:pos="9350" w:val="right" w:leader="dot"/>
        </w:tabs>
        <w:spacing w:before="0" w:after="100" w:line="276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none"/>
        </w:rPr>
        <w:t>2. Математическое описание алгоритма</w:t>
        <w:tab/>
      </w:r>
      <w:fldSimple w:instr="PAGEREF _LabSection1">
        <w:r>
          <w:t>4</w:t>
        </w:r>
      </w:fldSimple>
    </w:p>
    <w:p>
      <w:pPr>
        <w:pStyle w:val="TOC2"/>
        <w:keepNext w:val="0"/>
        <w:keepLines/>
        <w:pageBreakBefore w:val="0"/>
        <w:tabs>
          <w:tab w:pos="9350" w:val="right" w:leader="dot"/>
        </w:tabs>
        <w:spacing w:before="0" w:after="100" w:line="276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none"/>
        </w:rPr>
        <w:t>2.1. Алгоритмы выделения контуров</w:t>
        <w:tab/>
      </w:r>
      <w:fldSimple w:instr="PAGEREF _LabSection2">
        <w:r>
          <w:t>4</w:t>
        </w:r>
      </w:fldSimple>
    </w:p>
    <w:p>
      <w:pPr>
        <w:pStyle w:val="TOC2"/>
        <w:keepNext w:val="0"/>
        <w:keepLines/>
        <w:pageBreakBefore w:val="0"/>
        <w:tabs>
          <w:tab w:pos="9350" w:val="right" w:leader="dot"/>
        </w:tabs>
        <w:spacing w:before="0" w:after="100" w:line="276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none"/>
        </w:rPr>
        <w:t>2.2. Линейные усредняющие фильтры</w:t>
        <w:tab/>
      </w:r>
      <w:fldSimple w:instr="PAGEREF _LabSection3">
        <w:r>
          <w:t>6</w:t>
        </w:r>
      </w:fldSimple>
    </w:p>
    <w:p>
      <w:pPr>
        <w:pStyle w:val="TOC1"/>
        <w:keepNext w:val="0"/>
        <w:keepLines/>
        <w:pageBreakBefore w:val="0"/>
        <w:tabs>
          <w:tab w:pos="9350" w:val="right" w:leader="dot"/>
        </w:tabs>
        <w:spacing w:before="0" w:after="100" w:line="276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none"/>
        </w:rPr>
        <w:t>3. Программное описание алгоритма</w:t>
        <w:tab/>
      </w:r>
      <w:fldSimple w:instr="PAGEREF _LabSection4">
        <w:r>
          <w:t>8</w:t>
        </w:r>
      </w:fldSimple>
    </w:p>
    <w:p>
      <w:pPr>
        <w:pStyle w:val="TOC1"/>
        <w:keepNext w:val="0"/>
        <w:keepLines/>
        <w:pageBreakBefore w:val="0"/>
        <w:tabs>
          <w:tab w:pos="9350" w:val="right" w:leader="dot"/>
        </w:tabs>
        <w:spacing w:before="0" w:after="100" w:line="276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none"/>
        </w:rPr>
        <w:t>4. Результат работы программы</w:t>
        <w:tab/>
      </w:r>
      <w:fldSimple w:instr="PAGEREF _LabSection5">
        <w:r>
          <w:t>10</w:t>
        </w:r>
      </w:fldSimple>
    </w:p>
    <w:p>
      <w:pPr>
        <w:pStyle w:val="TOC1"/>
        <w:keepNext w:val="0"/>
        <w:keepLines/>
        <w:pageBreakBefore w:val="0"/>
        <w:tabs>
          <w:tab w:pos="9350" w:val="right" w:leader="dot"/>
        </w:tabs>
        <w:spacing w:before="0" w:after="100" w:line="276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none"/>
        </w:rPr>
        <w:t>5. Заключение</w:t>
        <w:tab/>
      </w:r>
      <w:fldSimple w:instr="PAGEREF _LabSection6">
        <w:r>
          <w:t>17</w:t>
        </w:r>
      </w:fldSimple>
    </w:p>
    <w:p>
      <w:pPr>
        <w:pStyle w:val="TOC1"/>
        <w:keepNext w:val="0"/>
        <w:keepLines/>
        <w:pageBreakBefore w:val="0"/>
        <w:tabs>
          <w:tab w:pos="9350" w:val="right" w:leader="dot"/>
        </w:tabs>
        <w:spacing w:before="0" w:after="100" w:line="276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none"/>
        </w:rPr>
        <w:t>Приложение А</w:t>
        <w:tab/>
      </w:r>
      <w:fldSimple w:instr="PAGEREF _LabSection7">
        <w:r>
          <w:t>18</w:t>
        </w:r>
      </w:fldSimple>
    </w:p>
    <w:p>
      <w:pPr>
        <w:pStyle w:val="TOC1"/>
        <w:keepNext w:val="0"/>
        <w:keepLines/>
        <w:pageBreakBefore w:val="0"/>
        <w:tabs>
          <w:tab w:pos="9350" w:val="right" w:leader="dot"/>
        </w:tabs>
        <w:spacing w:before="0" w:after="100" w:line="276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none"/>
        </w:rPr>
        <w:t>Приложение Б</w:t>
        <w:tab/>
      </w:r>
      <w:fldSimple w:instr="PAGEREF _LabSection8">
        <w:r>
          <w:t>20</w:t>
        </w:r>
      </w:fldSimple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none"/>
        </w:rPr>
        <w:fldChar w:fldCharType="end"/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bookmarkStart w:id="100" w:name="_LabSection0"/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1. Постановка задачи</w:t>
      </w:r>
      <w:bookmarkEnd w:id="100"/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Необходимо реализовать на языке C++ обработку полутоновых изображений по двум выбранным вариантам задания.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Выделение контуров на изображении с применением следующих операторов: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1. Оператор Лапласа;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2. Оператор Робертса;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3. Оператор Собела.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Подавление шума на изображениях в пространственной области усредняющими фильтрами. Для проверки используется гауссов шум, добавленный в Photoshop или другом графическом редакторе.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Перед выполнением обработки требуется завершить заданный класс Image: обеспечить чтение и сохранение PNG, доступ к пикселям, поддержку одного–четырёх каналов и независимое копирование изображений. Расширять интерфейс класса новыми методами не допускается. Работа должна сопровождаться тестовыми изображениями, которые показывают различия рассматриваемых методов.</w:t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bookmarkStart w:id="101" w:name="_LabSection1"/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2. Математическое описание алгоритма</w:t>
      </w:r>
      <w:bookmarkEnd w:id="101"/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Изображение рассматривается как двумерная дискретная функция f(x,y), где W и H обозначают ширину и высоту растра, а f — яркость пикселя в пределах 0–255. Цветной вход предварительно переводится в полутоновое представление по формуле (1). Для одно- и двухканального входа используется существующий канал яркости.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f(x,y) = round(0.299R + 0.587G + 0.114B).  (1)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При обращении за пределы растра берётся ближайший допустимый пиксель. Такое продолжение сохраняет постоянный фон у границ. Каждый метод читает исходный массив и формирует отдельное выходное изображение.</w:t>
      </w:r>
    </w:p>
    <w:p>
      <w:pPr>
        <w:pStyle w:val="Heading2"/>
        <w:keepNext/>
        <w:keepLines/>
        <w:pageBreakBefore w:val="0"/>
        <w:spacing w:before="0" w:after="0" w:line="360" w:lineRule="auto"/>
        <w:ind w:left="0" w:right="0" w:firstLine="0"/>
        <w:jc w:val="center"/>
      </w:pPr>
      <w:bookmarkStart w:id="102" w:name="_LabSection2"/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2.1. Алгоритмы выделения контуров</w:t>
      </w:r>
      <w:bookmarkEnd w:id="102"/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Контуры соответствуют резким локальным изменениям яркости, которые выявляются с помощью производных первого и второго порядков. В дискретном изображении они заменяются разностными приближениями.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Оператор Собела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Оператор вычисляет градиент яркости, одновременно выполняя локальное сглаживание поперёк направления дифференцирования. Для этого применяются две пространственные маски размера 3×3 (2):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Sx = [−1 0 1; −2 0 2; −1 0 1];</w:t>
        <w:br/>
        <w:t>Sy = [−1 −2 −1; 0 0 0; 1 2 1].  (2)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Компоненты градиента и его амплитуда определяются по (3). Суммирование ведётся по смещениям i,j = −1,0,1 относительно текущего пикселя: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Gx = Σ_i Σ_j Sx[j,i] f(x+i,y+j);</w:t>
        <w:br/>
        <w:t>Gy = Σ_i Σ_j Sy[j,i] f(x+i,y+j);</w:t>
        <w:br/>
        <w:t>M(x,y) = √(Gx²+Gy²).  (3)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записи в восьмибитный канал результат ограничивается и округляется по (4). Эта операция не является растяжением яркостей по максимуму конкретного изображения. Она также не выполняет пороговую бинаризацию: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Q(t) = round(min(255, max(0,t))); g(x,y) = Q(M(x,y)).  (4)</w:t>
      </w:r>
    </w:p>
    <w:p>
      <w:pPr>
        <w:keepNext/>
        <w:keepLines w:val="0"/>
        <w:pageBreakBefore w:val="0"/>
        <w:spacing w:before="0" w:after="0" w:line="360" w:lineRule="auto"/>
        <w:ind w:left="0" w:right="0" w:firstLine="0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8"/>
          <w:u w:val="none"/>
        </w:rPr>
        <w:t>Алгоритм 1. Оператор Собела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1. Получить полутоновый вход по формуле (1).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2. Для каждого пикселя найти Gx и Gy с использованием масок (2).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3. Вычислить амплитуду по (3) и подготовить значение канала по (4).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4. Поместить значение в отдельное результирующее изображение.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Оператор Робертса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Используются диагональные конечные разности в компактном окне 2×2. Этому соответствуют две маски (5):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Rx = [1 0; 0 −1]; Ry = [0 1; −1 0].  (5)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Из этих масок следуют две разности (6). Амплитуда получается как корень из суммы их квадратов, после чего применяется ограничение (4):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a = f(x,y)−f(x+1,y+1);</w:t>
        <w:br/>
        <w:t>b = f(x+1,y)−f(x,y+1); M(x,y) = √(a²+b²).  (6)</w:t>
      </w:r>
    </w:p>
    <w:p>
      <w:pPr>
        <w:keepNext/>
        <w:keepLines w:val="0"/>
        <w:pageBreakBefore w:val="0"/>
        <w:spacing w:before="0" w:after="0" w:line="360" w:lineRule="auto"/>
        <w:ind w:left="0" w:right="0" w:firstLine="0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8"/>
          <w:u w:val="none"/>
        </w:rPr>
        <w:t>Алгоритм 2. Оператор Робертса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1. Сформировать яркостное изображение по (1).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2. В каждом окне 2×2 вычислить диагональные разности по (6).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3. Найти амплитуду отклика и записать её с учётом (4).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Оператор Лапласа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Лапласиан является оператором второй пространственной производной. В непрерывной форме он определяется суммой вторых производных по координатам: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Δf = ∂²f/∂x² + ∂²f/∂y².  (7)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 работе применяется четырёхсвязное дискретное приближение с ядром (8):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K = [0 1 0; 1 −4 1; 0 1 0].  (8)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Поскольку вторая разность может иметь любой знак, для отображения используется её модуль. Формула расчёта приведена в (9):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L = f(x−1,y)+f(x+1,y)+f(x,y−1)+f(x,y+1)−4f(x,y);</w:t>
        <w:br/>
        <w:t>g(x,y) = Q(|L|).  (9)</w:t>
      </w:r>
    </w:p>
    <w:p>
      <w:pPr>
        <w:keepNext/>
        <w:keepLines w:val="0"/>
        <w:pageBreakBefore w:val="0"/>
        <w:spacing w:before="0" w:after="0" w:line="360" w:lineRule="auto"/>
        <w:ind w:left="0" w:right="0" w:firstLine="0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8"/>
          <w:u w:val="none"/>
        </w:rPr>
        <w:t>Алгоритм 3. Оператор Лапласа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1. Преобразовать вход в полутоновое представление по (1).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2. Вычислить вторую разность с использованием маски (8).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3. Взять модуль отклика и сформировать результат по (9).</w:t>
      </w:r>
    </w:p>
    <w:p>
      <w:pPr>
        <w:pStyle w:val="Heading2"/>
        <w:keepNext/>
        <w:keepLines/>
        <w:pageBreakBefore w:val="0"/>
        <w:spacing w:before="0" w:after="0" w:line="360" w:lineRule="auto"/>
        <w:ind w:left="0" w:right="0" w:firstLine="0"/>
        <w:jc w:val="center"/>
      </w:pPr>
      <w:bookmarkStart w:id="103" w:name="_LabSection3"/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2.2. Линейные усредняющие фильтры</w:t>
      </w:r>
      <w:bookmarkEnd w:id="103"/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Усредняющие фильтры предназначены для ослабления аддитивного гауссова шума за счёт объединения значений в окрестности пикселя. Сглаживание затрагивает и полезные перепады яркости, поэтому размер окна влияет на сохранение деталей.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Прямоугольный усредняющий фильтр (Box Blur)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Яркость пикселя заменяется средним арифметическим значений его окрестности размером k×k. Радиус окна r=(k−1)/2, а число элементов равно k². Вычисление выполняется по формуле (10):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g(x,y) = Q((1/k²) Σ_i Σ_j f(x+i,y+j)), i,j = −r,…,r.  (10)</w:t>
      </w:r>
    </w:p>
    <w:p>
      <w:pPr>
        <w:keepNext/>
        <w:keepLines w:val="0"/>
        <w:pageBreakBefore w:val="0"/>
        <w:spacing w:before="0" w:after="0" w:line="360" w:lineRule="auto"/>
        <w:ind w:left="0" w:right="0" w:firstLine="0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8"/>
          <w:u w:val="none"/>
        </w:rPr>
        <w:t>Алгоритм 4. Прямоугольное усреднение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1. Выбрать нечётный размер окна и определить его радиус.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2. Присвоить каждому из k² элементов вес 1/k².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3. Вычислить сумму значений окрестности с этими весами по (10).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4. Округлить результат и сохранить его в новом изображении.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Фильтр Гаусса (Gaussian Blur)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Весовые коэффициенты задаются двумерной гауссовой функцией (11). Параметр σ определяет масштаб сглаживания: близкие к центру элементы получают больший вес, чем удалённые.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G(i,j) = (1/(2πσ²)) exp(−(i²+j²)/(2σ²)).  (11)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конечном окне веса необходимо нормировать по (12). Общий множитель 1/(2πσ²) при делении сокращается, поэтому реализация вычисляет только экспоненциальную часть: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w(i,j) = G(i,j) / Σ_i Σ_j G(i,j); Σ_i Σ_j w(i,j) = 1.  (12)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После подготовки ядра выход определяется взвешенной суммой (13):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g(x,y) = Q(Σ_i Σ_j w(i,j) f(x+i,y+j)).  (13)</w:t>
      </w:r>
    </w:p>
    <w:p>
      <w:pPr>
        <w:keepNext/>
        <w:keepLines w:val="0"/>
        <w:pageBreakBefore w:val="0"/>
        <w:spacing w:before="0" w:after="0" w:line="360" w:lineRule="auto"/>
        <w:ind w:left="0" w:right="0" w:firstLine="0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8"/>
          <w:u w:val="none"/>
        </w:rPr>
        <w:t>Алгоритм 5. Гауссово усреднение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1. Задать размер окна k и положительное значение σ.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2. Определить веса по (11) и нормировать их согласно (12).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3. Для каждого пикселя вычислить взвешенную сумму по (13).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4. Сформировать отдельный выходной массив с учётом (4).</w:t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bookmarkStart w:id="104" w:name="_LabSection4"/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3. Программное описание алгоритма</w:t>
      </w:r>
      <w:bookmarkEnd w:id="104"/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Программная реализация выполнена на C++17. Поскольку по условию нельзя расширять класс Image, все алгоритмы обработки вынесены в пространство имён Filters. Класс Image сохраняет заданный интерфейс и отвечает за память, PNG и доступ к пикселям. Данные хранятся в std::unique_ptr&lt;uint8_t[]&gt;, а копирование создаёт независимый массив. Для серого входа getColor возвращает яркость в r, устанавливая g и b в ноль; setColor сохраняет альфа-канал. При недопустимых координатах доступ безопасно игнорируется.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Функция Filters::toGrayscale формирует одно яркостное изображение по (1). Полученный объект используется при обработке, а исходные данные не изменяются. Вспомогательная sample повторяет ближайший граничный пиксель, put реализует ограничение и округление по (4).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Filters::applySobel принимает изображение по константной ссылке, получает его полутоновое представление и вызывает общий внутренний расчёт edges с выбором Собела. В нём выполняется алгоритм 1: накапливаются компоненты по маскам (2), затем вычисляется амплитуда (3). Соответствующие фрагменты кода приведены в приложении 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Filters::applyRoberts использует тот же внутренний расчёт с другим режимом. Для каждой позиции берутся две диагональные разности по (6); их амплитуда преобразуется в допустимый диапазон. Это реализация алгоритма 2, представленная в приложении 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Filters::applyLaplacian выбирает четырёхсвязную вторую разность и её модуль согласно (8), (9). Функция соответствует алгоритму 3; её реализация и общий расчёт edges также приведены в приложении 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Filters::applyBoxBlur получает изображение и размер окна. Через внутреннюю функцию average она задаёт равные веса и выполняет алгоритм 4 по (10). Filters::applyGaussianBlur дополнительно проверяет положительность и конечность σ, формирует нормированные гауссовы веса и выполняет алгоритм 5 по (11)–(13). Эти фрагменты приведены в приложении Б.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Точка входа находится в Source.cpp. main выбирает вход и каталог результата, а runFilters последовательно запускает пять функций обработки: три контурные и две усредняющие. Арифметическое среднее применяется с окнами 3×3 и 5×5, Гаусс — с окном 5×5 при σ=1. Вместе с полутоновым входом записываются семь выходных PNG. Сохранение проверяет saveImage; стандартные исключения перехватываются в main, сопровождаются сообщением и кодом завершения 1.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Без аргументов используется готовый файл test_input/shapes_noisy.png. Можно передать два пути для своего изображения либо --random с необязательным seed для дополнительной случайной сцены. Она состоит из градиента, прямоугольников и тонких штрихов, имеет размер 320×224 и шум со стандартным отклонением 18. Если готовый пример отсутствует, такой тест создаётся автоматически. Этот режим не используется для численных таблиц отчёта: основные шумные входы подготовлены в ImageMagick согласно условию варианта 2.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 решении Visual Studio предусмотрены отдельные проекты Lab и Tests. Проверка содержит 18 тестовых случаев и 323 условия, все пройдены. Проверяются загрузка и сохранение, каналы, прозрачность, копирование, граничный доступ и заранее рассчитанные ответы фильтров. Например, на ступени 0→40 ответы Лапласа, Робертса и Собела равны соответственно 40, 57 и 160; среднее 3×3 для одиночного импульса 255 даёт 28.</w:t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bookmarkStart w:id="105" w:name="_LabSection5"/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4. Результат работы программы</w:t>
      </w:r>
      <w:bookmarkEnd w:id="105"/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эксперимента подготовлены два полутоновых изображения размером 256×192. В наборе А присутствуют крупные фигуры, ровный фон и плавное изменение яркости. В наборе Б размещены тонкие штрихи, клетки, окружность и диагональ. Первый набор показывает изменение шума на широких областях, второй позволяет обнаружить потерю небольших деталей. Для каждой сцены сохранены чистый эталон и шумная версия.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400000" cy="4447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Рис. 1. Слева — чистые изображения А и Б, справа — соответствующие версии с гауссовым шумом.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Шум добавлен вне C++-программы редактором ImageMagick с параметрами +noise Gaussian и -attenuate 0.9, с последующим сохранением в восьмибитный PNG. Начальные значения генератора равны 731 и 1201. Возможность применять другой графический редактор прямо предусмотрена вариантом 2.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Измеренное стандартное отклонение разности с чистым эталоном равно 17.92 для А и 17.92 для Б. Это характеристика шума в уровнях яркости; она не совпадает по смыслу с σ=1 пространственного гауссова фильтра.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Тестовые изображения подобраны так, чтобы содержать:</w:t>
      </w:r>
    </w:p>
    <w:p>
      <w:pPr>
        <w:pStyle w:val="ListBullet"/>
        <w:keepNext w:val="0"/>
        <w:keepLines w:val="0"/>
        <w:pageBreakBefore w:val="0"/>
        <w:spacing w:before="0" w:after="0" w:line="360" w:lineRule="auto"/>
        <w:ind w:left="720" w:right="0" w:hanging="36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мелкие детали и отчётливые границы — для проверки точности выделения контуров;</w:t>
      </w:r>
    </w:p>
    <w:p>
      <w:pPr>
        <w:pStyle w:val="ListBullet"/>
        <w:keepNext w:val="0"/>
        <w:keepLines w:val="0"/>
        <w:pageBreakBefore w:val="0"/>
        <w:spacing w:before="0" w:after="0" w:line="360" w:lineRule="auto"/>
        <w:ind w:left="720" w:right="0" w:hanging="36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однородные области — для оценки подавления случайных колебаний яркости;</w:t>
      </w:r>
    </w:p>
    <w:p>
      <w:pPr>
        <w:pStyle w:val="ListBullet"/>
        <w:keepNext w:val="0"/>
        <w:keepLines w:val="0"/>
        <w:pageBreakBefore w:val="0"/>
        <w:spacing w:before="0" w:after="0" w:line="360" w:lineRule="auto"/>
        <w:ind w:left="720" w:right="0" w:hanging="36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плавные переходы — для выявления искажений, возникающих при округлении.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Преимущества и ограничения методов оцениваются по результатам обработки и сопоставляются с математической моделью.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220000" cy="4298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pl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9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Рис. 2. Результат действия оператора Лапласа: сверху А, снизу Б; слева чистый вход, справа шумный.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Оператор Лапласа подчёркивает перепады яркости, но сильно реагирует и на шум. После взятия модуля становятся видимыми отклики разных знаков по обе стороны границы, поэтому она может выглядеть двойной. На шумном фоне появляется множество дополнительных откликов.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220000" cy="4298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ber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9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Рис. 3. Результат действия оператора Робертса в том же расположении.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Компактное окно 2×2 позволяет получить тонкие границы. Однако отсутствие предварительного сглаживания делает метод чувствительным к случайным перепадам: на однородных областях шумного входа возникают ложные контуры.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220000" cy="42988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b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9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Рис. 4. Результат действия оператора Собела в том же расположении.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Собел совмещает оценку градиента со сглаживанием в поперечном направлении. Он формирует более широкий отклик, чем Робертс, но также выделяет шумовые изменения. Яркость разных контурных карт нельзя напрямую считать мерой качества: коэффициенты масок и степень насыщения у операторов различаются.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наборе Б близкие границы тонких штрихов и клеток могут сливаться. Внутри линейного градиента вторая разность близка к нулю, а первые разности реагируют на плавное изменение яркости. Округление значений и ограничение сильных откликов до 255 влияют на отображаемый результат.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000" cy="24458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n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Рис. 5. Результат действия прямоугольного усредняющего фильтра 3×3: слева А, справа Б.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000" cy="24458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n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Рис. 6. Результат действия прямоугольного усредняющего фильтра 5×5 в том же расположении.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000" cy="24458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uss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Рис. 7. Результат действия усредняющего фильтра Гаусса 5×5, σ=1.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Линейное усреднение уменьшает гауссов шум, но сопровождается размытием контрастных границ. Гауссово окно слабее учитывает удалённые пиксели, поэтому в данном эксперименте оно лучше сохраняет переходы, чем равномерное окно 5×5. Полностью избежать потери деталей при увеличении области усреднения не удаётся.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измерения ошибки результаты усреднения сопоставлены с чистыми эталонами. Используются показатели (14): меньшая MSE и большая PSNR означают более точное совпадение яркостей. Контурные карты так с исходным изображением не сравниваются, поскольку представляют другой вид сигнала.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MSE = (1/(WH)) Σ_x Σ_y (g(x,y)−f(x,y))²;</w:t>
        <w:br/>
        <w:t>PSNR = 10 log₁₀(255²/MSE), дБ.  (14)</w:t>
      </w:r>
    </w:p>
    <w:tbl>
      <w:tblPr>
        <w:tblStyle w:val="TableGrid"/>
        <w:tblW w:type="dxa" w:w="9355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Метод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А: MSE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А: PSNR, дБ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Б: MSE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Б: PSNR, дБ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Шумный вход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321.50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23.06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321.63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23.06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Среднее 3×3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111.66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27.65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437.16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21.72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Среднее 5×5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147.53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26.44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873.40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18.72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Гаусс 5×5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95.38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28.34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400.27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22.11</w:t>
            </w:r>
          </w:p>
        </w:tc>
      </w:tr>
    </w:tbl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крупных фигурах все усредняющие методы уменьшают ошибку относительно шумного входа. Наименьшую MSE среди проверенных настроек даёт Гаусс 5×5: 95.38 вместо 321.50 у входа. Небольшие веса удалённых соседей ограничивают смешивание разных областей по сравнению с равномерным окном 5×5.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Увеличение равномерного окна с 3×3 до 5×5 делает фон более гладким, но MSE на сцене А возрастает с 111.66 до 147.53. Причиной становится размытие границ. На сцене Б размеры тонких линий сопоставимы с окном, и все три настройки повышают общую MSE относительно шумного входа. Снижение зернистости не компенсирует потерю полезных элементов.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Следовательно, результат необходимо оценивать одновременно по ровным участкам и деталям. Из трёх исследованных настроек гауссово окно 5×5 при σ=1 имеет меньшую ошибку на обеих сценах, однако это наблюдение не доказывает его превосходство при произвольных изображениях и параметрах шума.</w:t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bookmarkStart w:id="106" w:name="_LabSection6"/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5. Заключение</w:t>
      </w:r>
      <w:bookmarkEnd w:id="106"/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 результате достигнута цель работы: реализованы методы выделения контуров и пространственного подавления гауссова шума усредняющими фильтрами. Реализован заданный класс Image, а функции обработки отделены от хранения изображения. Четыре демонстрационных запуска сформировали 28 выходных PNG, проверка из 18 тестовых случаев завершилась успешно.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Операторы Лапласа, Робертса и Собела выявляют перепады яркости, но различаются формой отклика и реакцией на шум. Усредняющие фильтры ослабляют колебания фона ценой размытия. Большое окно не гарантирует меньшую ошибку: сохранность мелких элементов зависит от масштаба окрестности. Иллюстрации и численные оценки подтверждают эти свойства и согласуются с приведёнными формулами.</w:t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bookmarkStart w:id="107" w:name="_LabSection7"/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Приложение А</w:t>
      </w:r>
      <w:bookmarkEnd w:id="107"/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Реализация операторов applySobel, applyRoberts и applyLaplacian. В начале листинга приведены общие вспомогательные функции и преобразование в полутоновый вид; они также используются в приложении Б.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#include "Filters.h"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#include &lt;algorithm&gt;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#include &lt;cmath&gt;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#include &lt;vector&gt;</w:t>
      </w:r>
    </w:p>
    <w:p>
      <w:pPr>
        <w:keepNext w:val="0"/>
        <w:keepLines w:val="0"/>
        <w:pageBreakBefore w:val="0"/>
        <w:widowControl w:val="0"/>
        <w:spacing w:before="0" w:after="0" w:line="20" w:lineRule="exact"/>
        <w:ind w:left="0" w:righ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namespace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enum class Edge { Laplace, Roberts, Sobel };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void requireGray(const Image&amp; image)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if (image.width() &lt;= 0 || image.height() &lt;= 0 || image.nChannels() != 1)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throw std::invalid_argument("Expected a nonempty grayscale image");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}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void requireWindow(int window)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if (window &lt; 1 || window &gt; 31 || window % 2 == 0)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throw std::invalid_argument("Window must be odd and between 1 and 31");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}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int sample(const Image&amp; image, int x, int y)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// Replicate the closest border pixel; do not add artificial black edges.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x = std::clamp(x, 0, image.width() - 1);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y = std::clamp(y, 0, image.height() - 1);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int r = 0, g = 0, b = 0;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image.getColor(x, y, r, g, b);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return r;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}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void put(Image&amp; image, int x, int y, double value)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const int v = static_cast&lt;int&gt;(std::lround(std::clamp(value, 0.0, 255.0)));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image.setColor(x, y, v, v, v);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}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}</w:t>
      </w:r>
    </w:p>
    <w:p>
      <w:pPr>
        <w:keepNext w:val="0"/>
        <w:keepLines w:val="0"/>
        <w:pageBreakBefore w:val="0"/>
        <w:widowControl w:val="0"/>
        <w:spacing w:before="0" w:after="0" w:line="20" w:lineRule="exact"/>
        <w:ind w:left="0" w:righ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namespace Filters {</w:t>
      </w:r>
    </w:p>
    <w:p>
      <w:pPr>
        <w:keepNext w:val="0"/>
        <w:keepLines w:val="0"/>
        <w:pageBreakBefore w:val="0"/>
        <w:widowControl w:val="0"/>
        <w:spacing w:before="0" w:after="0" w:line="20" w:lineRule="exact"/>
        <w:ind w:left="0" w:righ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Image toGrayscale(const Image&amp; input)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if (input.width() &lt;= 0 || input.height() &lt;= 0)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throw std::invalid_argument("Empty input image");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Image result(input.width(), input.height(), 1);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for (int y = 0; y &lt; input.height(); ++y)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for (int x = 0; x &lt; input.width(); ++x)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int r = 0, g = 0, b = 0;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input.getColor(x, y, r, g, b);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put(result, x, y, input.nChannels() &lt; 3 ? r : 0.299*r + 0.587*g + 0.114*b);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}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return result;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}</w:t>
      </w:r>
    </w:p>
    <w:p>
      <w:pPr>
        <w:keepNext w:val="0"/>
        <w:keepLines w:val="0"/>
        <w:pageBreakBefore w:val="0"/>
        <w:widowControl w:val="0"/>
        <w:spacing w:before="0" w:after="0" w:line="20" w:lineRule="exact"/>
        <w:ind w:left="0" w:righ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static Image edges(const Image&amp; gray, Edge method)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requireGray(gray);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Image result(gray.width(), gray.height(), 1);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const int sx[3][3] = {{-1,0,1}, {-2,0,2}, {-1,0,1}};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const int sy[3][3] = {{-1,-2,-1}, {0,0,0}, {1,2,1}};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for (int y = 0; y &lt; gray.height(); ++y)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for (int x = 0; x &lt; gray.width(); ++x)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double value = 0;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if (method == Edge::Laplace)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value = std::abs(sample(gray,x-1,y) + sample(gray,x+1,y) +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                 sample(gray,x,y-1) + sample(gray,x,y+1) - 4*sample(gray,x,y));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} else if (method == Edge::Roberts)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const int a = sample(gray,x,y) - sample(gray,x+1,y+1);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const int b = sample(gray,x+1,y) - sample(gray,x,y+1);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value = std::hypot(a, b);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} else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int gx = 0, gy = 0;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for (int j = -1; j &lt;= 1; ++j)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    for (int i = -1; i &lt;= 1; ++i)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        const int p = sample(gray,x+i,y+j);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        gx += p * sx[j+1][i+1];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        gy += p * sy[j+1][i+1];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    }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value = std::hypot(gx, gy);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}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put(result, x, y, value);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}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return result;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}</w:t>
      </w:r>
    </w:p>
    <w:p>
      <w:pPr>
        <w:keepNext w:val="0"/>
        <w:keepLines w:val="0"/>
        <w:pageBreakBefore w:val="0"/>
        <w:widowControl w:val="0"/>
        <w:spacing w:before="0" w:after="0" w:line="20" w:lineRule="exact"/>
        <w:ind w:left="0" w:righ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Image applySobel(const Image&amp; source) {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return edges(toGrayscale(source), Edge::Sobel);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}</w:t>
      </w:r>
    </w:p>
    <w:p>
      <w:pPr>
        <w:keepNext w:val="0"/>
        <w:keepLines w:val="0"/>
        <w:pageBreakBefore w:val="0"/>
        <w:widowControl w:val="0"/>
        <w:spacing w:before="0" w:after="0" w:line="20" w:lineRule="exact"/>
        <w:ind w:left="0" w:righ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Image applyRoberts(const Image&amp; source) {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return edges(toGrayscale(source), Edge::Roberts);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}</w:t>
      </w:r>
    </w:p>
    <w:p>
      <w:pPr>
        <w:keepNext w:val="0"/>
        <w:keepLines w:val="0"/>
        <w:pageBreakBefore w:val="0"/>
        <w:widowControl w:val="0"/>
        <w:spacing w:before="0" w:after="0" w:line="20" w:lineRule="exact"/>
        <w:ind w:left="0" w:righ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Image applyLaplacian(const Image&amp; source) {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return edges(toGrayscale(source), Edge::Laplace);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}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}</w:t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bookmarkStart w:id="108" w:name="_LabSection8"/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Приложение Б</w:t>
      </w:r>
      <w:bookmarkEnd w:id="108"/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Реализация усреднения applyBoxBlur и applyGaussianBlur. Общий расчёт average использует вспомогательные функции, приведённые в приложении А.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namespace Filters {</w:t>
      </w:r>
    </w:p>
    <w:p>
      <w:pPr>
        <w:keepNext w:val="0"/>
        <w:keepLines w:val="0"/>
        <w:pageBreakBefore w:val="0"/>
        <w:widowControl w:val="0"/>
        <w:spacing w:before="0" w:after="0" w:line="20" w:lineRule="exact"/>
        <w:ind w:left="0" w:righ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static Image average(const Image&amp; gray, int window, double sigma)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requireGray(gray);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requireWindow(window);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if (!std::isfinite(sigma) || sigma &lt; 0)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throw std::invalid_argument("Sigma must be finite and nonnegative");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const int radius = window / 2;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std::vector&lt;double&gt; weights(window * window, 1.0);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double total = 0;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for (int j = -radius; j &lt;= radius; ++j)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for (int i = -radius; i &lt;= radius; ++i)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double&amp; w = weights[(j+radius)*window+i+radius];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if (sigma &gt; 0) w = std::exp(-(i*i+j*j)/(2*sigma*sigma));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total += w;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}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for (double&amp; w : weights) w /= total;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Image result(gray.width(), gray.height(), 1);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for (int y = 0; y &lt; gray.height(); ++y)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for (int x = 0; x &lt; gray.width(); ++x)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double sum = 0;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for (int j = -radius; j &lt;= radius; ++j)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for (int i = -radius; i &lt;= radius; ++i)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    sum += weights[(j+radius)*window+i+radius] * sample(gray,x+i,y+j);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put(result,x,y,sum);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}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return result;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}</w:t>
      </w:r>
    </w:p>
    <w:p>
      <w:pPr>
        <w:keepNext w:val="0"/>
        <w:keepLines w:val="0"/>
        <w:pageBreakBefore w:val="0"/>
        <w:widowControl w:val="0"/>
        <w:spacing w:before="0" w:after="0" w:line="20" w:lineRule="exact"/>
        <w:ind w:left="0" w:righ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Image applyBoxBlur(const Image&amp; source, int kernelSize) {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return average(toGrayscale(source), kernelSize, 0.0);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}</w:t>
      </w:r>
    </w:p>
    <w:p>
      <w:pPr>
        <w:keepNext w:val="0"/>
        <w:keepLines w:val="0"/>
        <w:pageBreakBefore w:val="0"/>
        <w:widowControl w:val="0"/>
        <w:spacing w:before="0" w:after="0" w:line="20" w:lineRule="exact"/>
        <w:ind w:left="0" w:righ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Image applyGaussianBlur(const Image&amp; source, int kernelSize, double sigma) {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if (!std::isfinite(sigma) || sigma &lt;= 0)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throw std::invalid_argument("Gaussian sigma must be finite and positive");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return average(toGrayscale(source), kernelSize, sigma);</w:t>
      </w:r>
    </w:p>
    <w:p>
      <w:pPr>
        <w:keepNext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}</w:t>
      </w:r>
    </w:p>
    <w:p>
      <w:pPr>
        <w:keepNext w:val="0"/>
        <w:keepLines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}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76" w:lineRule="auto" w:before="0" w:after="0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20"/>
      <w:jc w:val="both"/>
    </w:pPr>
    <w:rPr>
      <w:rFonts w:ascii="Times New Roman" w:hAnsi="Times New Roman"/>
      <w:b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/>
      <w:color w:val="000000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basedOn w:val="Normal"/>
    <w:pPr>
      <w:tabs>
        <w:tab w:pos="9350" w:val="right" w:leader="dot"/>
      </w:tabs>
      <w:spacing w:before="0" w:after="100" w:line="276" w:lineRule="auto"/>
      <w:ind w:firstLine="0" w:left="0"/>
      <w:jc w:val="left"/>
    </w:pPr>
    <w:rPr>
      <w:rFonts w:ascii="Times New Roman" w:hAnsi="Times New Roman"/>
      <w:b w:val="0"/>
      <w:color w:val="000000"/>
      <w:sz w:val="22"/>
    </w:rPr>
  </w:style>
  <w:style w:type="paragraph" w:customStyle="1" w:styleId="TOC2">
    <w:name w:val="TOC 2"/>
    <w:basedOn w:val="Normal"/>
    <w:pPr>
      <w:tabs>
        <w:tab w:pos="9350" w:val="right" w:leader="dot"/>
      </w:tabs>
      <w:spacing w:before="0" w:after="100" w:line="276" w:lineRule="auto"/>
      <w:ind w:firstLine="0" w:left="0"/>
      <w:jc w:val="left"/>
    </w:pPr>
    <w:rPr>
      <w:rFonts w:ascii="Times New Roman" w:hAnsi="Times New Roman"/>
      <w:b w:val="0"/>
      <w:color w:val="00000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№2. Варианты 1 и 2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