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1F6" w:rsidRPr="003D493F" w:rsidRDefault="005111F6" w:rsidP="005111F6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111F6" w:rsidRPr="003D493F" w:rsidRDefault="005111F6" w:rsidP="005111F6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111F6" w:rsidRPr="003D493F" w:rsidRDefault="005111F6" w:rsidP="005111F6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1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1F71A2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111F6" w:rsidRPr="001F71A2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111F6" w:rsidRPr="003D493F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111F6" w:rsidRPr="003D493F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E34429" w:rsidRDefault="00E34429" w:rsidP="00E34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</w:p>
    <w:p w:rsidR="00E34429" w:rsidRPr="00E34429" w:rsidRDefault="00E34429" w:rsidP="00E3442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34429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Тема:</w:t>
      </w:r>
      <w:r w:rsidRPr="00E34429">
        <w:rPr>
          <w:rFonts w:ascii="Times New Roman" w:hAnsi="Times New Roman" w:cs="Times New Roman"/>
          <w:color w:val="000000"/>
          <w:sz w:val="28"/>
          <w:szCs w:val="28"/>
        </w:rPr>
        <w:t xml:space="preserve"> Анализ предметной области.</w:t>
      </w:r>
    </w:p>
    <w:p w:rsidR="00E34429" w:rsidRPr="00E34429" w:rsidRDefault="00E34429" w:rsidP="00E344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4429" w:rsidRPr="00E34429" w:rsidRDefault="00E34429" w:rsidP="00E34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29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Цель:</w:t>
      </w:r>
      <w:r w:rsidRPr="00E344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изучение бизнес-процесса и информационных потоков, имеющих место в заданной предметной области, освоение средств моделирования предметной области в виде инфологической модели данных и базовых моделей UML.</w:t>
      </w:r>
    </w:p>
    <w:p w:rsidR="005111F6" w:rsidRPr="006056D4" w:rsidRDefault="005111F6" w:rsidP="00E34429">
      <w:pP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</w:p>
    <w:p w:rsidR="00E34429" w:rsidRPr="005442C3" w:rsidRDefault="00E34429" w:rsidP="00E3442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442C3">
        <w:rPr>
          <w:rFonts w:ascii="Times New Roman" w:hAnsi="Times New Roman" w:cs="Times New Roman"/>
          <w:b/>
          <w:sz w:val="36"/>
          <w:szCs w:val="36"/>
        </w:rPr>
        <w:t>Ход работы</w:t>
      </w:r>
    </w:p>
    <w:p w:rsidR="00E34429" w:rsidRPr="00E34429" w:rsidRDefault="00E34429" w:rsidP="00E34429">
      <w:r w:rsidRPr="00E34429">
        <w:rPr>
          <w:b/>
          <w:color w:val="000000"/>
          <w:sz w:val="28"/>
          <w:szCs w:val="28"/>
        </w:rPr>
        <w:t>Задача:</w:t>
      </w:r>
      <w:r>
        <w:rPr>
          <w:color w:val="000000"/>
          <w:sz w:val="28"/>
          <w:szCs w:val="28"/>
        </w:rPr>
        <w:t xml:space="preserve"> на основе </w:t>
      </w:r>
      <w:r w:rsidR="000921BC">
        <w:rPr>
          <w:i/>
          <w:color w:val="000000"/>
          <w:sz w:val="28"/>
          <w:szCs w:val="28"/>
        </w:rPr>
        <w:t>(приложение</w:t>
      </w:r>
      <w:r w:rsidRPr="00E34429">
        <w:rPr>
          <w:i/>
          <w:color w:val="000000"/>
          <w:sz w:val="28"/>
          <w:szCs w:val="28"/>
        </w:rPr>
        <w:t xml:space="preserve"> А)</w:t>
      </w:r>
      <w:r>
        <w:rPr>
          <w:color w:val="000000"/>
          <w:sz w:val="28"/>
          <w:szCs w:val="28"/>
        </w:rPr>
        <w:t xml:space="preserve"> сформировать диаграммы</w:t>
      </w:r>
      <w:r w:rsidR="005442C3">
        <w:rPr>
          <w:color w:val="000000"/>
          <w:sz w:val="28"/>
          <w:szCs w:val="28"/>
        </w:rPr>
        <w:t xml:space="preserve"> для предметной области </w:t>
      </w:r>
      <w:r w:rsidRPr="00E34429">
        <w:rPr>
          <w:color w:val="000000"/>
          <w:sz w:val="28"/>
          <w:szCs w:val="28"/>
        </w:rPr>
        <w:t>“</w:t>
      </w:r>
      <w:r w:rsidR="000921BC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>толовая: продукты, блюда, меню, журнал заказов.</w:t>
      </w:r>
      <w:r w:rsidRPr="00E34429">
        <w:rPr>
          <w:color w:val="000000"/>
          <w:sz w:val="28"/>
          <w:szCs w:val="28"/>
        </w:rPr>
        <w:t>”</w:t>
      </w:r>
    </w:p>
    <w:p w:rsidR="00E34429" w:rsidRPr="004C2028" w:rsidRDefault="00E34429" w:rsidP="00E3442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>Изучил заданный массив входной информации и структурировал его по ключевым сущностям с указанием всех атрибутов.</w:t>
      </w:r>
    </w:p>
    <w:p w:rsidR="00E34429" w:rsidRPr="004C2028" w:rsidRDefault="00E34429" w:rsidP="00E3442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>Разработал инфологическую модель данных “сущность-связь”.</w:t>
      </w:r>
    </w:p>
    <w:p w:rsidR="00E34429" w:rsidRPr="004C2028" w:rsidRDefault="00E34429" w:rsidP="00E3442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>Описал входные и выходные потоки информации.</w:t>
      </w:r>
    </w:p>
    <w:p w:rsidR="00E34429" w:rsidRPr="004C2028" w:rsidRDefault="00E34429" w:rsidP="00E3442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 xml:space="preserve">Построил базовые диаграммы </w:t>
      </w:r>
      <w:r w:rsidRPr="004C2028">
        <w:rPr>
          <w:rFonts w:ascii="Times New Roman" w:hAnsi="Times New Roman" w:cs="Times New Roman"/>
          <w:sz w:val="28"/>
          <w:szCs w:val="28"/>
          <w:lang w:val="en-US"/>
        </w:rPr>
        <w:t>UML.</w:t>
      </w:r>
    </w:p>
    <w:p w:rsidR="00E34429" w:rsidRPr="00E34429" w:rsidRDefault="00E34429" w:rsidP="00E34429">
      <w:pPr>
        <w:ind w:left="360"/>
      </w:pPr>
    </w:p>
    <w:p w:rsidR="00E34429" w:rsidRPr="00E34429" w:rsidRDefault="00E34429" w:rsidP="00E34429"/>
    <w:p w:rsidR="00E34429" w:rsidRDefault="004C2028" w:rsidP="004C2028">
      <w:pPr>
        <w:jc w:val="center"/>
      </w:pPr>
      <w:r>
        <w:rPr>
          <w:noProof/>
          <w:lang w:eastAsia="ru-RU"/>
        </w:rPr>
        <w:drawing>
          <wp:inline distT="0" distB="0" distL="0" distR="0">
            <wp:extent cx="6141805" cy="459096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372" cy="464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028" w:rsidRPr="004C2028" w:rsidRDefault="004C2028" w:rsidP="004C2028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 xml:space="preserve">Рис.1 – </w:t>
      </w:r>
      <w:r w:rsidRPr="004C2028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Pr="004C2028">
        <w:rPr>
          <w:rFonts w:ascii="Times New Roman" w:hAnsi="Times New Roman" w:cs="Times New Roman"/>
          <w:sz w:val="28"/>
          <w:szCs w:val="28"/>
        </w:rPr>
        <w:t xml:space="preserve">диаграмма </w:t>
      </w:r>
    </w:p>
    <w:p w:rsidR="00E34429" w:rsidRPr="00E34429" w:rsidRDefault="005442C3" w:rsidP="005442C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B171424" wp14:editId="5F6C6099">
            <wp:extent cx="6158627" cy="2219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Чёрный ящик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422" cy="22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C3" w:rsidRDefault="004C2028" w:rsidP="005442C3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 xml:space="preserve">Рис.2 – Модель </w:t>
      </w:r>
      <w:r w:rsidRPr="000921BC">
        <w:rPr>
          <w:rFonts w:ascii="Times New Roman" w:hAnsi="Times New Roman" w:cs="Times New Roman"/>
          <w:sz w:val="28"/>
          <w:szCs w:val="28"/>
        </w:rPr>
        <w:t>“</w:t>
      </w:r>
      <w:r w:rsidRPr="004C2028">
        <w:rPr>
          <w:rFonts w:ascii="Times New Roman" w:hAnsi="Times New Roman" w:cs="Times New Roman"/>
          <w:sz w:val="28"/>
          <w:szCs w:val="28"/>
        </w:rPr>
        <w:t>Чёрный ящик</w:t>
      </w:r>
      <w:r w:rsidRPr="000921BC">
        <w:rPr>
          <w:rFonts w:ascii="Times New Roman" w:hAnsi="Times New Roman" w:cs="Times New Roman"/>
          <w:sz w:val="28"/>
          <w:szCs w:val="28"/>
        </w:rPr>
        <w:t>”</w:t>
      </w:r>
    </w:p>
    <w:p w:rsidR="005442C3" w:rsidRPr="005442C3" w:rsidRDefault="005442C3" w:rsidP="005442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42C3" w:rsidRDefault="004C2028" w:rsidP="00E3442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2028">
        <w:rPr>
          <w:rFonts w:ascii="Times New Roman" w:hAnsi="Times New Roman" w:cs="Times New Roman"/>
          <w:color w:val="000000"/>
          <w:sz w:val="28"/>
          <w:szCs w:val="28"/>
        </w:rPr>
        <w:t xml:space="preserve">«Черный ящик» олицетворяет собой бизнес-процесс, протекающий в рамках предметной области, </w:t>
      </w:r>
      <w:r>
        <w:rPr>
          <w:rFonts w:ascii="Times New Roman" w:hAnsi="Times New Roman" w:cs="Times New Roman"/>
          <w:color w:val="000000"/>
          <w:sz w:val="28"/>
          <w:szCs w:val="28"/>
        </w:rPr>
        <w:t>в данном случае в рамках столовой</w:t>
      </w:r>
      <w:r w:rsidRPr="004C2028">
        <w:rPr>
          <w:rFonts w:ascii="Times New Roman" w:hAnsi="Times New Roman" w:cs="Times New Roman"/>
          <w:color w:val="000000"/>
          <w:sz w:val="28"/>
          <w:szCs w:val="28"/>
        </w:rPr>
        <w:t>. Слева в него поступают входящие информационные потоки, справа вытекают исходящие.</w:t>
      </w:r>
    </w:p>
    <w:p w:rsidR="005442C3" w:rsidRDefault="005442C3" w:rsidP="00E3442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4C2028" w:rsidRPr="004C2028" w:rsidRDefault="004C2028" w:rsidP="004C20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6155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Таблица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429" w:rsidRPr="004C2028" w:rsidRDefault="004C2028" w:rsidP="004C2028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>Рис.3 – Реестр входных информационных потоков</w:t>
      </w:r>
    </w:p>
    <w:p w:rsidR="004C2028" w:rsidRDefault="004C2028" w:rsidP="00E34429"/>
    <w:p w:rsidR="004C2028" w:rsidRDefault="004C2028" w:rsidP="004C202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59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Таблица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028" w:rsidRPr="004C2028" w:rsidRDefault="004C2028" w:rsidP="004C2028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028">
        <w:rPr>
          <w:rFonts w:ascii="Times New Roman" w:hAnsi="Times New Roman" w:cs="Times New Roman"/>
          <w:sz w:val="28"/>
          <w:szCs w:val="28"/>
        </w:rPr>
        <w:t>Рис.4 – Реестр выходных информационных потоков</w:t>
      </w:r>
    </w:p>
    <w:p w:rsidR="004C2028" w:rsidRDefault="004C2028" w:rsidP="00E34429"/>
    <w:p w:rsidR="005442C3" w:rsidRDefault="005442C3" w:rsidP="00E34429"/>
    <w:p w:rsidR="004C2028" w:rsidRDefault="004C2028" w:rsidP="004C2028">
      <w:pPr>
        <w:jc w:val="center"/>
      </w:pPr>
      <w:r>
        <w:rPr>
          <w:noProof/>
          <w:lang w:eastAsia="ru-RU"/>
        </w:rPr>
        <w:drawing>
          <wp:inline distT="0" distB="0" distL="0" distR="0">
            <wp:extent cx="6030909" cy="448627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M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974" cy="44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028" w:rsidRPr="004C2028" w:rsidRDefault="004C2028" w:rsidP="004C202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C2028">
        <w:rPr>
          <w:rFonts w:ascii="Times New Roman" w:hAnsi="Times New Roman" w:cs="Times New Roman"/>
          <w:sz w:val="28"/>
          <w:szCs w:val="28"/>
        </w:rPr>
        <w:t xml:space="preserve">Рис.5 – Диаграмма </w:t>
      </w:r>
      <w:r w:rsidRPr="004C2028">
        <w:rPr>
          <w:rFonts w:ascii="Times New Roman" w:hAnsi="Times New Roman" w:cs="Times New Roman"/>
          <w:sz w:val="28"/>
          <w:szCs w:val="28"/>
          <w:lang w:val="en-US"/>
        </w:rPr>
        <w:t>UML</w:t>
      </w:r>
    </w:p>
    <w:p w:rsidR="004C2028" w:rsidRDefault="004C2028" w:rsidP="00E34429"/>
    <w:p w:rsidR="004C2028" w:rsidRDefault="004C2028" w:rsidP="00E34429"/>
    <w:p w:rsidR="004C2028" w:rsidRDefault="004C2028" w:rsidP="004C202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18441" cy="351472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аграмма классов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321" cy="35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2028" w:rsidRPr="005442C3" w:rsidRDefault="004C2028" w:rsidP="004C2028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2C3">
        <w:rPr>
          <w:rFonts w:ascii="Times New Roman" w:hAnsi="Times New Roman" w:cs="Times New Roman"/>
          <w:sz w:val="28"/>
          <w:szCs w:val="28"/>
        </w:rPr>
        <w:t>Рис.6 – Диаграмма классов</w:t>
      </w:r>
    </w:p>
    <w:p w:rsidR="004C2028" w:rsidRDefault="004C2028" w:rsidP="00E34429"/>
    <w:p w:rsidR="00E34429" w:rsidRDefault="00E34429" w:rsidP="00E34429">
      <w:pPr>
        <w:tabs>
          <w:tab w:val="left" w:pos="1410"/>
        </w:tabs>
      </w:pPr>
    </w:p>
    <w:p w:rsidR="005442C3" w:rsidRDefault="005442C3" w:rsidP="00E34429">
      <w:pPr>
        <w:tabs>
          <w:tab w:val="left" w:pos="1410"/>
        </w:tabs>
      </w:pPr>
    </w:p>
    <w:p w:rsidR="00E34429" w:rsidRPr="00E34429" w:rsidRDefault="00E34429" w:rsidP="00E3442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40BA9">
        <w:rPr>
          <w:rFonts w:ascii="Times New Roman" w:hAnsi="Times New Roman" w:cs="Times New Roman"/>
          <w:b/>
          <w:sz w:val="36"/>
          <w:szCs w:val="36"/>
        </w:rPr>
        <w:t>Вывод:</w:t>
      </w:r>
      <w:r w:rsidR="00540BA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40BA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 бизнес-процесс и информационные потоки, имеющие</w:t>
      </w:r>
      <w:r w:rsidRPr="00E3442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место в задан</w:t>
      </w:r>
      <w:r w:rsidRPr="00540BA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ной предметной области, освоил</w:t>
      </w:r>
      <w:r w:rsidRPr="00E3442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средств</w:t>
      </w:r>
      <w:r w:rsidRPr="00540BA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</w:t>
      </w:r>
      <w:r w:rsidRPr="00E3442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моделирования предметной области в виде инфологической модели данных и базовых моделей UML.</w:t>
      </w:r>
    </w:p>
    <w:p w:rsidR="00E34429" w:rsidRPr="00E34429" w:rsidRDefault="00E34429" w:rsidP="00E34429">
      <w:pPr>
        <w:tabs>
          <w:tab w:val="left" w:pos="1410"/>
        </w:tabs>
        <w:rPr>
          <w:b/>
          <w:sz w:val="32"/>
          <w:szCs w:val="32"/>
        </w:rPr>
      </w:pPr>
    </w:p>
    <w:sectPr w:rsidR="00E34429" w:rsidRPr="00E34429" w:rsidSect="000E7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C0764"/>
    <w:multiLevelType w:val="hybridMultilevel"/>
    <w:tmpl w:val="51F6C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1F6"/>
    <w:rsid w:val="00082D27"/>
    <w:rsid w:val="000921BC"/>
    <w:rsid w:val="004C2028"/>
    <w:rsid w:val="005111F6"/>
    <w:rsid w:val="00540BA9"/>
    <w:rsid w:val="005442C3"/>
    <w:rsid w:val="005E26E2"/>
    <w:rsid w:val="00911FFC"/>
    <w:rsid w:val="00A4101E"/>
    <w:rsid w:val="00A7177D"/>
    <w:rsid w:val="00AB6C5F"/>
    <w:rsid w:val="00AC5066"/>
    <w:rsid w:val="00CE6A4A"/>
    <w:rsid w:val="00E34429"/>
    <w:rsid w:val="00EF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86DB85-2556-409D-9D60-A0D516A9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1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1F6"/>
    <w:rPr>
      <w:b/>
      <w:bCs/>
    </w:rPr>
  </w:style>
  <w:style w:type="character" w:styleId="HTML">
    <w:name w:val="HTML Code"/>
    <w:basedOn w:val="a0"/>
    <w:uiPriority w:val="99"/>
    <w:semiHidden/>
    <w:unhideWhenUsed/>
    <w:rsid w:val="005111F6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511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3442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40B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40B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5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cp:lastPrinted>2023-02-11T18:55:00Z</cp:lastPrinted>
  <dcterms:created xsi:type="dcterms:W3CDTF">2023-02-11T18:56:00Z</dcterms:created>
  <dcterms:modified xsi:type="dcterms:W3CDTF">2023-02-19T13:33:00Z</dcterms:modified>
</cp:coreProperties>
</file>