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065400"/>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06540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2E6CCEF2" w14:textId="67E7C43A" w:rsidR="00E80C95"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065400" w:history="1">
            <w:r w:rsidR="00E80C95" w:rsidRPr="00097C41">
              <w:rPr>
                <w:rStyle w:val="Hyperlink"/>
                <w:noProof/>
              </w:rPr>
              <w:t>Synopsis</w:t>
            </w:r>
            <w:r w:rsidR="00E80C95">
              <w:rPr>
                <w:noProof/>
                <w:webHidden/>
              </w:rPr>
              <w:tab/>
            </w:r>
            <w:r w:rsidR="00E80C95">
              <w:rPr>
                <w:noProof/>
                <w:webHidden/>
              </w:rPr>
              <w:fldChar w:fldCharType="begin"/>
            </w:r>
            <w:r w:rsidR="00E80C95">
              <w:rPr>
                <w:noProof/>
                <w:webHidden/>
              </w:rPr>
              <w:instrText xml:space="preserve"> PAGEREF _Toc528065400 \h </w:instrText>
            </w:r>
            <w:r w:rsidR="00E80C95">
              <w:rPr>
                <w:noProof/>
                <w:webHidden/>
              </w:rPr>
            </w:r>
            <w:r w:rsidR="00E80C95">
              <w:rPr>
                <w:noProof/>
                <w:webHidden/>
              </w:rPr>
              <w:fldChar w:fldCharType="separate"/>
            </w:r>
            <w:r w:rsidR="00E80C95">
              <w:rPr>
                <w:noProof/>
                <w:webHidden/>
              </w:rPr>
              <w:t>2</w:t>
            </w:r>
            <w:r w:rsidR="00E80C95">
              <w:rPr>
                <w:noProof/>
                <w:webHidden/>
              </w:rPr>
              <w:fldChar w:fldCharType="end"/>
            </w:r>
          </w:hyperlink>
        </w:p>
        <w:p w14:paraId="1F4BF1A8" w14:textId="1A72B70D" w:rsidR="00E80C95" w:rsidRDefault="006D56C5">
          <w:pPr>
            <w:pStyle w:val="Inhopg1"/>
            <w:tabs>
              <w:tab w:val="right" w:leader="dot" w:pos="9219"/>
            </w:tabs>
            <w:rPr>
              <w:rFonts w:eastAsiaTheme="minorEastAsia" w:cstheme="minorBidi"/>
              <w:bCs w:val="0"/>
              <w:noProof/>
              <w:color w:val="auto"/>
              <w:sz w:val="24"/>
              <w:szCs w:val="24"/>
              <w:lang w:val="nl-NL" w:eastAsia="nl-NL" w:bidi="ar-SA"/>
            </w:rPr>
          </w:pPr>
          <w:hyperlink w:anchor="_Toc528065401" w:history="1">
            <w:r w:rsidR="00E80C95" w:rsidRPr="00097C41">
              <w:rPr>
                <w:rStyle w:val="Hyperlink"/>
                <w:noProof/>
              </w:rPr>
              <w:t>Table of Contents</w:t>
            </w:r>
            <w:r w:rsidR="00E80C95">
              <w:rPr>
                <w:noProof/>
                <w:webHidden/>
              </w:rPr>
              <w:tab/>
            </w:r>
            <w:r w:rsidR="00E80C95">
              <w:rPr>
                <w:noProof/>
                <w:webHidden/>
              </w:rPr>
              <w:fldChar w:fldCharType="begin"/>
            </w:r>
            <w:r w:rsidR="00E80C95">
              <w:rPr>
                <w:noProof/>
                <w:webHidden/>
              </w:rPr>
              <w:instrText xml:space="preserve"> PAGEREF _Toc528065401 \h </w:instrText>
            </w:r>
            <w:r w:rsidR="00E80C95">
              <w:rPr>
                <w:noProof/>
                <w:webHidden/>
              </w:rPr>
            </w:r>
            <w:r w:rsidR="00E80C95">
              <w:rPr>
                <w:noProof/>
                <w:webHidden/>
              </w:rPr>
              <w:fldChar w:fldCharType="separate"/>
            </w:r>
            <w:r w:rsidR="00E80C95">
              <w:rPr>
                <w:noProof/>
                <w:webHidden/>
              </w:rPr>
              <w:t>3</w:t>
            </w:r>
            <w:r w:rsidR="00E80C95">
              <w:rPr>
                <w:noProof/>
                <w:webHidden/>
              </w:rPr>
              <w:fldChar w:fldCharType="end"/>
            </w:r>
          </w:hyperlink>
        </w:p>
        <w:p w14:paraId="3F828868" w14:textId="1C6B75AD" w:rsidR="00E80C95" w:rsidRDefault="006D56C5">
          <w:pPr>
            <w:pStyle w:val="Inhopg1"/>
            <w:tabs>
              <w:tab w:val="right" w:leader="dot" w:pos="9219"/>
            </w:tabs>
            <w:rPr>
              <w:rFonts w:eastAsiaTheme="minorEastAsia" w:cstheme="minorBidi"/>
              <w:bCs w:val="0"/>
              <w:noProof/>
              <w:color w:val="auto"/>
              <w:sz w:val="24"/>
              <w:szCs w:val="24"/>
              <w:lang w:val="nl-NL" w:eastAsia="nl-NL" w:bidi="ar-SA"/>
            </w:rPr>
          </w:pPr>
          <w:hyperlink w:anchor="_Toc528065402" w:history="1">
            <w:r w:rsidR="00E80C95" w:rsidRPr="00097C41">
              <w:rPr>
                <w:rStyle w:val="Hyperlink"/>
                <w:noProof/>
              </w:rPr>
              <w:t>1 Project fundamentals</w:t>
            </w:r>
            <w:r w:rsidR="00E80C95">
              <w:rPr>
                <w:noProof/>
                <w:webHidden/>
              </w:rPr>
              <w:tab/>
            </w:r>
            <w:r w:rsidR="00E80C95">
              <w:rPr>
                <w:noProof/>
                <w:webHidden/>
              </w:rPr>
              <w:fldChar w:fldCharType="begin"/>
            </w:r>
            <w:r w:rsidR="00E80C95">
              <w:rPr>
                <w:noProof/>
                <w:webHidden/>
              </w:rPr>
              <w:instrText xml:space="preserve"> PAGEREF _Toc528065402 \h </w:instrText>
            </w:r>
            <w:r w:rsidR="00E80C95">
              <w:rPr>
                <w:noProof/>
                <w:webHidden/>
              </w:rPr>
            </w:r>
            <w:r w:rsidR="00E80C95">
              <w:rPr>
                <w:noProof/>
                <w:webHidden/>
              </w:rPr>
              <w:fldChar w:fldCharType="separate"/>
            </w:r>
            <w:r w:rsidR="00E80C95">
              <w:rPr>
                <w:noProof/>
                <w:webHidden/>
              </w:rPr>
              <w:t>4</w:t>
            </w:r>
            <w:r w:rsidR="00E80C95">
              <w:rPr>
                <w:noProof/>
                <w:webHidden/>
              </w:rPr>
              <w:fldChar w:fldCharType="end"/>
            </w:r>
          </w:hyperlink>
        </w:p>
        <w:p w14:paraId="0DB7D779" w14:textId="2C2ED1C3" w:rsidR="00E80C95" w:rsidRDefault="006D56C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3" w:history="1">
            <w:r w:rsidR="00E80C95" w:rsidRPr="00097C41">
              <w:rPr>
                <w:rStyle w:val="Hyperlink"/>
                <w:noProof/>
              </w:rPr>
              <w:t>1.1</w:t>
            </w:r>
            <w:r w:rsidR="00E80C95">
              <w:rPr>
                <w:rFonts w:eastAsiaTheme="minorEastAsia" w:cstheme="minorBidi"/>
                <w:iCs w:val="0"/>
                <w:noProof/>
                <w:color w:val="auto"/>
                <w:sz w:val="24"/>
                <w:szCs w:val="24"/>
                <w:lang w:val="nl-NL" w:eastAsia="nl-NL" w:bidi="ar-SA"/>
              </w:rPr>
              <w:tab/>
            </w:r>
            <w:r w:rsidR="00E80C95" w:rsidRPr="00097C41">
              <w:rPr>
                <w:rStyle w:val="Hyperlink"/>
                <w:noProof/>
              </w:rPr>
              <w:t>Introduction</w:t>
            </w:r>
            <w:r w:rsidR="00E80C95">
              <w:rPr>
                <w:noProof/>
                <w:webHidden/>
              </w:rPr>
              <w:tab/>
            </w:r>
            <w:r w:rsidR="00E80C95">
              <w:rPr>
                <w:noProof/>
                <w:webHidden/>
              </w:rPr>
              <w:fldChar w:fldCharType="begin"/>
            </w:r>
            <w:r w:rsidR="00E80C95">
              <w:rPr>
                <w:noProof/>
                <w:webHidden/>
              </w:rPr>
              <w:instrText xml:space="preserve"> PAGEREF _Toc528065403 \h </w:instrText>
            </w:r>
            <w:r w:rsidR="00E80C95">
              <w:rPr>
                <w:noProof/>
                <w:webHidden/>
              </w:rPr>
            </w:r>
            <w:r w:rsidR="00E80C95">
              <w:rPr>
                <w:noProof/>
                <w:webHidden/>
              </w:rPr>
              <w:fldChar w:fldCharType="separate"/>
            </w:r>
            <w:r w:rsidR="00E80C95">
              <w:rPr>
                <w:noProof/>
                <w:webHidden/>
              </w:rPr>
              <w:t>4</w:t>
            </w:r>
            <w:r w:rsidR="00E80C95">
              <w:rPr>
                <w:noProof/>
                <w:webHidden/>
              </w:rPr>
              <w:fldChar w:fldCharType="end"/>
            </w:r>
          </w:hyperlink>
        </w:p>
        <w:p w14:paraId="60D200B1" w14:textId="33748A28" w:rsidR="00E80C95" w:rsidRDefault="006D56C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4" w:history="1">
            <w:r w:rsidR="00E80C95" w:rsidRPr="00097C41">
              <w:rPr>
                <w:rStyle w:val="Hyperlink"/>
                <w:noProof/>
              </w:rPr>
              <w:t>1.2</w:t>
            </w:r>
            <w:r w:rsidR="00E80C95">
              <w:rPr>
                <w:rFonts w:eastAsiaTheme="minorEastAsia" w:cstheme="minorBidi"/>
                <w:iCs w:val="0"/>
                <w:noProof/>
                <w:color w:val="auto"/>
                <w:sz w:val="24"/>
                <w:szCs w:val="24"/>
                <w:lang w:val="nl-NL" w:eastAsia="nl-NL" w:bidi="ar-SA"/>
              </w:rPr>
              <w:tab/>
            </w:r>
            <w:r w:rsidR="00E80C95" w:rsidRPr="00097C41">
              <w:rPr>
                <w:rStyle w:val="Hyperlink"/>
                <w:noProof/>
              </w:rPr>
              <w:t>Problem description</w:t>
            </w:r>
            <w:r w:rsidR="00E80C95">
              <w:rPr>
                <w:noProof/>
                <w:webHidden/>
              </w:rPr>
              <w:tab/>
            </w:r>
            <w:r w:rsidR="00E80C95">
              <w:rPr>
                <w:noProof/>
                <w:webHidden/>
              </w:rPr>
              <w:fldChar w:fldCharType="begin"/>
            </w:r>
            <w:r w:rsidR="00E80C95">
              <w:rPr>
                <w:noProof/>
                <w:webHidden/>
              </w:rPr>
              <w:instrText xml:space="preserve"> PAGEREF _Toc528065404 \h </w:instrText>
            </w:r>
            <w:r w:rsidR="00E80C95">
              <w:rPr>
                <w:noProof/>
                <w:webHidden/>
              </w:rPr>
            </w:r>
            <w:r w:rsidR="00E80C95">
              <w:rPr>
                <w:noProof/>
                <w:webHidden/>
              </w:rPr>
              <w:fldChar w:fldCharType="separate"/>
            </w:r>
            <w:r w:rsidR="00E80C95">
              <w:rPr>
                <w:noProof/>
                <w:webHidden/>
              </w:rPr>
              <w:t>5</w:t>
            </w:r>
            <w:r w:rsidR="00E80C95">
              <w:rPr>
                <w:noProof/>
                <w:webHidden/>
              </w:rPr>
              <w:fldChar w:fldCharType="end"/>
            </w:r>
          </w:hyperlink>
        </w:p>
        <w:p w14:paraId="737167EE" w14:textId="1AE1FE8D" w:rsidR="00E80C95" w:rsidRDefault="006D56C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5" w:history="1">
            <w:r w:rsidR="00E80C95" w:rsidRPr="00097C41">
              <w:rPr>
                <w:rStyle w:val="Hyperlink"/>
                <w:noProof/>
              </w:rPr>
              <w:t>1.3</w:t>
            </w:r>
            <w:r w:rsidR="00E80C95">
              <w:rPr>
                <w:rFonts w:eastAsiaTheme="minorEastAsia" w:cstheme="minorBidi"/>
                <w:iCs w:val="0"/>
                <w:noProof/>
                <w:color w:val="auto"/>
                <w:sz w:val="24"/>
                <w:szCs w:val="24"/>
                <w:lang w:val="nl-NL" w:eastAsia="nl-NL" w:bidi="ar-SA"/>
              </w:rPr>
              <w:tab/>
            </w:r>
            <w:r w:rsidR="00E80C95" w:rsidRPr="00097C41">
              <w:rPr>
                <w:rStyle w:val="Hyperlink"/>
                <w:noProof/>
              </w:rPr>
              <w:t>Initial research</w:t>
            </w:r>
            <w:r w:rsidR="00E80C95">
              <w:rPr>
                <w:noProof/>
                <w:webHidden/>
              </w:rPr>
              <w:tab/>
            </w:r>
            <w:r w:rsidR="00E80C95">
              <w:rPr>
                <w:noProof/>
                <w:webHidden/>
              </w:rPr>
              <w:fldChar w:fldCharType="begin"/>
            </w:r>
            <w:r w:rsidR="00E80C95">
              <w:rPr>
                <w:noProof/>
                <w:webHidden/>
              </w:rPr>
              <w:instrText xml:space="preserve"> PAGEREF _Toc528065405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0AD094C" w14:textId="1312DFC0" w:rsidR="00E80C95" w:rsidRDefault="006D56C5">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6" w:history="1">
            <w:r w:rsidR="00E80C95" w:rsidRPr="00097C41">
              <w:rPr>
                <w:rStyle w:val="Hyperlink"/>
                <w:noProof/>
              </w:rPr>
              <w:t>1.3.1</w:t>
            </w:r>
            <w:r w:rsidR="00E80C95">
              <w:rPr>
                <w:rFonts w:eastAsiaTheme="minorEastAsia" w:cstheme="minorBidi"/>
                <w:noProof/>
                <w:color w:val="auto"/>
                <w:sz w:val="24"/>
                <w:szCs w:val="24"/>
                <w:lang w:val="nl-NL" w:eastAsia="nl-NL" w:bidi="ar-SA"/>
              </w:rPr>
              <w:tab/>
            </w:r>
            <w:r w:rsidR="00E80C95" w:rsidRPr="00097C41">
              <w:rPr>
                <w:rStyle w:val="Hyperlink"/>
                <w:noProof/>
              </w:rPr>
              <w:t>Existing implementations</w:t>
            </w:r>
            <w:r w:rsidR="00E80C95">
              <w:rPr>
                <w:noProof/>
                <w:webHidden/>
              </w:rPr>
              <w:tab/>
            </w:r>
            <w:r w:rsidR="00E80C95">
              <w:rPr>
                <w:noProof/>
                <w:webHidden/>
              </w:rPr>
              <w:fldChar w:fldCharType="begin"/>
            </w:r>
            <w:r w:rsidR="00E80C95">
              <w:rPr>
                <w:noProof/>
                <w:webHidden/>
              </w:rPr>
              <w:instrText xml:space="preserve"> PAGEREF _Toc528065406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94AA1EB" w14:textId="3AA50C96" w:rsidR="00E80C95" w:rsidRDefault="006D56C5">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7" w:history="1">
            <w:r w:rsidR="00E80C95" w:rsidRPr="00097C41">
              <w:rPr>
                <w:rStyle w:val="Hyperlink"/>
                <w:noProof/>
              </w:rPr>
              <w:t>1.3.2</w:t>
            </w:r>
            <w:r w:rsidR="00E80C95">
              <w:rPr>
                <w:rFonts w:eastAsiaTheme="minorEastAsia" w:cstheme="minorBidi"/>
                <w:noProof/>
                <w:color w:val="auto"/>
                <w:sz w:val="24"/>
                <w:szCs w:val="24"/>
                <w:lang w:val="nl-NL" w:eastAsia="nl-NL" w:bidi="ar-SA"/>
              </w:rPr>
              <w:tab/>
            </w:r>
            <w:r w:rsidR="00E80C95" w:rsidRPr="00097C41">
              <w:rPr>
                <w:rStyle w:val="Hyperlink"/>
                <w:noProof/>
              </w:rPr>
              <w:t>Prior research</w:t>
            </w:r>
            <w:r w:rsidR="00E80C95">
              <w:rPr>
                <w:noProof/>
                <w:webHidden/>
              </w:rPr>
              <w:tab/>
            </w:r>
            <w:r w:rsidR="00E80C95">
              <w:rPr>
                <w:noProof/>
                <w:webHidden/>
              </w:rPr>
              <w:fldChar w:fldCharType="begin"/>
            </w:r>
            <w:r w:rsidR="00E80C95">
              <w:rPr>
                <w:noProof/>
                <w:webHidden/>
              </w:rPr>
              <w:instrText xml:space="preserve"> PAGEREF _Toc528065407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F329121" w14:textId="13EAE7C7" w:rsidR="00E80C95" w:rsidRDefault="006D56C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8" w:history="1">
            <w:r w:rsidR="00E80C95" w:rsidRPr="00097C41">
              <w:rPr>
                <w:rStyle w:val="Hyperlink"/>
                <w:noProof/>
              </w:rPr>
              <w:t>1.4</w:t>
            </w:r>
            <w:r w:rsidR="00E80C95">
              <w:rPr>
                <w:rFonts w:eastAsiaTheme="minorEastAsia" w:cstheme="minorBidi"/>
                <w:iCs w:val="0"/>
                <w:noProof/>
                <w:color w:val="auto"/>
                <w:sz w:val="24"/>
                <w:szCs w:val="24"/>
                <w:lang w:val="nl-NL" w:eastAsia="nl-NL" w:bidi="ar-SA"/>
              </w:rPr>
              <w:tab/>
            </w:r>
            <w:r w:rsidR="00E80C95" w:rsidRPr="00097C41">
              <w:rPr>
                <w:rStyle w:val="Hyperlink"/>
                <w:noProof/>
              </w:rPr>
              <w:t>Research description</w:t>
            </w:r>
            <w:r w:rsidR="00E80C95">
              <w:rPr>
                <w:noProof/>
                <w:webHidden/>
              </w:rPr>
              <w:tab/>
            </w:r>
            <w:r w:rsidR="00E80C95">
              <w:rPr>
                <w:noProof/>
                <w:webHidden/>
              </w:rPr>
              <w:fldChar w:fldCharType="begin"/>
            </w:r>
            <w:r w:rsidR="00E80C95">
              <w:rPr>
                <w:noProof/>
                <w:webHidden/>
              </w:rPr>
              <w:instrText xml:space="preserve"> PAGEREF _Toc528065408 \h </w:instrText>
            </w:r>
            <w:r w:rsidR="00E80C95">
              <w:rPr>
                <w:noProof/>
                <w:webHidden/>
              </w:rPr>
            </w:r>
            <w:r w:rsidR="00E80C95">
              <w:rPr>
                <w:noProof/>
                <w:webHidden/>
              </w:rPr>
              <w:fldChar w:fldCharType="separate"/>
            </w:r>
            <w:r w:rsidR="00E80C95">
              <w:rPr>
                <w:noProof/>
                <w:webHidden/>
              </w:rPr>
              <w:t>7</w:t>
            </w:r>
            <w:r w:rsidR="00E80C95">
              <w:rPr>
                <w:noProof/>
                <w:webHidden/>
              </w:rPr>
              <w:fldChar w:fldCharType="end"/>
            </w:r>
          </w:hyperlink>
        </w:p>
        <w:p w14:paraId="01F69A40" w14:textId="54864124" w:rsidR="00E80C95" w:rsidRDefault="006D56C5">
          <w:pPr>
            <w:pStyle w:val="Inhopg1"/>
            <w:tabs>
              <w:tab w:val="right" w:leader="dot" w:pos="9219"/>
            </w:tabs>
            <w:rPr>
              <w:rFonts w:eastAsiaTheme="minorEastAsia" w:cstheme="minorBidi"/>
              <w:bCs w:val="0"/>
              <w:noProof/>
              <w:color w:val="auto"/>
              <w:sz w:val="24"/>
              <w:szCs w:val="24"/>
              <w:lang w:val="nl-NL" w:eastAsia="nl-NL" w:bidi="ar-SA"/>
            </w:rPr>
          </w:pPr>
          <w:hyperlink w:anchor="_Toc528065409" w:history="1">
            <w:r w:rsidR="00E80C95" w:rsidRPr="00097C41">
              <w:rPr>
                <w:rStyle w:val="Hyperlink"/>
                <w:noProof/>
              </w:rPr>
              <w:t>2 Research</w:t>
            </w:r>
            <w:r w:rsidR="00E80C95">
              <w:rPr>
                <w:noProof/>
                <w:webHidden/>
              </w:rPr>
              <w:tab/>
            </w:r>
            <w:r w:rsidR="00E80C95">
              <w:rPr>
                <w:noProof/>
                <w:webHidden/>
              </w:rPr>
              <w:fldChar w:fldCharType="begin"/>
            </w:r>
            <w:r w:rsidR="00E80C95">
              <w:rPr>
                <w:noProof/>
                <w:webHidden/>
              </w:rPr>
              <w:instrText xml:space="preserve"> PAGEREF _Toc528065409 \h </w:instrText>
            </w:r>
            <w:r w:rsidR="00E80C95">
              <w:rPr>
                <w:noProof/>
                <w:webHidden/>
              </w:rPr>
            </w:r>
            <w:r w:rsidR="00E80C95">
              <w:rPr>
                <w:noProof/>
                <w:webHidden/>
              </w:rPr>
              <w:fldChar w:fldCharType="separate"/>
            </w:r>
            <w:r w:rsidR="00E80C95">
              <w:rPr>
                <w:noProof/>
                <w:webHidden/>
              </w:rPr>
              <w:t>9</w:t>
            </w:r>
            <w:r w:rsidR="00E80C95">
              <w:rPr>
                <w:noProof/>
                <w:webHidden/>
              </w:rPr>
              <w:fldChar w:fldCharType="end"/>
            </w:r>
          </w:hyperlink>
        </w:p>
        <w:p w14:paraId="6C883515" w14:textId="570B7246" w:rsidR="00E80C95" w:rsidRDefault="006D56C5">
          <w:pPr>
            <w:pStyle w:val="Inhopg2"/>
            <w:tabs>
              <w:tab w:val="right" w:leader="dot" w:pos="9219"/>
            </w:tabs>
            <w:rPr>
              <w:rFonts w:eastAsiaTheme="minorEastAsia" w:cstheme="minorBidi"/>
              <w:iCs w:val="0"/>
              <w:noProof/>
              <w:color w:val="auto"/>
              <w:sz w:val="24"/>
              <w:szCs w:val="24"/>
              <w:lang w:val="nl-NL" w:eastAsia="nl-NL" w:bidi="ar-SA"/>
            </w:rPr>
          </w:pPr>
          <w:hyperlink w:anchor="_Toc528065410" w:history="1">
            <w:r w:rsidR="00E80C95" w:rsidRPr="00097C41">
              <w:rPr>
                <w:rStyle w:val="Hyperlink"/>
                <w:noProof/>
              </w:rPr>
              <w:t>Existing implementations</w:t>
            </w:r>
            <w:r w:rsidR="00E80C95">
              <w:rPr>
                <w:noProof/>
                <w:webHidden/>
              </w:rPr>
              <w:tab/>
            </w:r>
            <w:r w:rsidR="00E80C95">
              <w:rPr>
                <w:noProof/>
                <w:webHidden/>
              </w:rPr>
              <w:fldChar w:fldCharType="begin"/>
            </w:r>
            <w:r w:rsidR="00E80C95">
              <w:rPr>
                <w:noProof/>
                <w:webHidden/>
              </w:rPr>
              <w:instrText xml:space="preserve"> PAGEREF _Toc528065410 \h </w:instrText>
            </w:r>
            <w:r w:rsidR="00E80C95">
              <w:rPr>
                <w:noProof/>
                <w:webHidden/>
              </w:rPr>
            </w:r>
            <w:r w:rsidR="00E80C95">
              <w:rPr>
                <w:noProof/>
                <w:webHidden/>
              </w:rPr>
              <w:fldChar w:fldCharType="separate"/>
            </w:r>
            <w:r w:rsidR="00E80C95">
              <w:rPr>
                <w:noProof/>
                <w:webHidden/>
              </w:rPr>
              <w:t>9</w:t>
            </w:r>
            <w:r w:rsidR="00E80C95">
              <w:rPr>
                <w:noProof/>
                <w:webHidden/>
              </w:rPr>
              <w:fldChar w:fldCharType="end"/>
            </w:r>
          </w:hyperlink>
        </w:p>
        <w:p w14:paraId="40694A70" w14:textId="44BDCF43" w:rsidR="00E80C95" w:rsidRDefault="006D56C5">
          <w:pPr>
            <w:pStyle w:val="Inhopg2"/>
            <w:tabs>
              <w:tab w:val="right" w:leader="dot" w:pos="9219"/>
            </w:tabs>
            <w:rPr>
              <w:rFonts w:eastAsiaTheme="minorEastAsia" w:cstheme="minorBidi"/>
              <w:iCs w:val="0"/>
              <w:noProof/>
              <w:color w:val="auto"/>
              <w:sz w:val="24"/>
              <w:szCs w:val="24"/>
              <w:lang w:val="nl-NL" w:eastAsia="nl-NL" w:bidi="ar-SA"/>
            </w:rPr>
          </w:pPr>
          <w:hyperlink w:anchor="_Toc528065411" w:history="1">
            <w:r w:rsidR="00E80C95" w:rsidRPr="00097C41">
              <w:rPr>
                <w:rStyle w:val="Hyperlink"/>
                <w:noProof/>
              </w:rPr>
              <w:t>Comparison</w:t>
            </w:r>
            <w:r w:rsidR="00E80C95">
              <w:rPr>
                <w:noProof/>
                <w:webHidden/>
              </w:rPr>
              <w:tab/>
            </w:r>
            <w:r w:rsidR="00E80C95">
              <w:rPr>
                <w:noProof/>
                <w:webHidden/>
              </w:rPr>
              <w:fldChar w:fldCharType="begin"/>
            </w:r>
            <w:r w:rsidR="00E80C95">
              <w:rPr>
                <w:noProof/>
                <w:webHidden/>
              </w:rPr>
              <w:instrText xml:space="preserve"> PAGEREF _Toc528065411 \h </w:instrText>
            </w:r>
            <w:r w:rsidR="00E80C95">
              <w:rPr>
                <w:noProof/>
                <w:webHidden/>
              </w:rPr>
            </w:r>
            <w:r w:rsidR="00E80C95">
              <w:rPr>
                <w:noProof/>
                <w:webHidden/>
              </w:rPr>
              <w:fldChar w:fldCharType="separate"/>
            </w:r>
            <w:r w:rsidR="00E80C95">
              <w:rPr>
                <w:noProof/>
                <w:webHidden/>
              </w:rPr>
              <w:t>13</w:t>
            </w:r>
            <w:r w:rsidR="00E80C95">
              <w:rPr>
                <w:noProof/>
                <w:webHidden/>
              </w:rPr>
              <w:fldChar w:fldCharType="end"/>
            </w:r>
          </w:hyperlink>
        </w:p>
        <w:p w14:paraId="22597325" w14:textId="765DE2A2" w:rsidR="00E80C95" w:rsidRDefault="006D56C5">
          <w:pPr>
            <w:pStyle w:val="Inhopg2"/>
            <w:tabs>
              <w:tab w:val="right" w:leader="dot" w:pos="9219"/>
            </w:tabs>
            <w:rPr>
              <w:rFonts w:eastAsiaTheme="minorEastAsia" w:cstheme="minorBidi"/>
              <w:iCs w:val="0"/>
              <w:noProof/>
              <w:color w:val="auto"/>
              <w:sz w:val="24"/>
              <w:szCs w:val="24"/>
              <w:lang w:val="nl-NL" w:eastAsia="nl-NL" w:bidi="ar-SA"/>
            </w:rPr>
          </w:pPr>
          <w:hyperlink w:anchor="_Toc528065412" w:history="1">
            <w:r w:rsidR="00E80C95" w:rsidRPr="00097C41">
              <w:rPr>
                <w:rStyle w:val="Hyperlink"/>
                <w:noProof/>
              </w:rPr>
              <w:t>Discussion</w:t>
            </w:r>
            <w:r w:rsidR="00E80C95">
              <w:rPr>
                <w:noProof/>
                <w:webHidden/>
              </w:rPr>
              <w:tab/>
            </w:r>
            <w:r w:rsidR="00E80C95">
              <w:rPr>
                <w:noProof/>
                <w:webHidden/>
              </w:rPr>
              <w:fldChar w:fldCharType="begin"/>
            </w:r>
            <w:r w:rsidR="00E80C95">
              <w:rPr>
                <w:noProof/>
                <w:webHidden/>
              </w:rPr>
              <w:instrText xml:space="preserve"> PAGEREF _Toc528065412 \h </w:instrText>
            </w:r>
            <w:r w:rsidR="00E80C95">
              <w:rPr>
                <w:noProof/>
                <w:webHidden/>
              </w:rPr>
            </w:r>
            <w:r w:rsidR="00E80C95">
              <w:rPr>
                <w:noProof/>
                <w:webHidden/>
              </w:rPr>
              <w:fldChar w:fldCharType="separate"/>
            </w:r>
            <w:r w:rsidR="00E80C95">
              <w:rPr>
                <w:noProof/>
                <w:webHidden/>
              </w:rPr>
              <w:t>14</w:t>
            </w:r>
            <w:r w:rsidR="00E80C95">
              <w:rPr>
                <w:noProof/>
                <w:webHidden/>
              </w:rPr>
              <w:fldChar w:fldCharType="end"/>
            </w:r>
          </w:hyperlink>
        </w:p>
        <w:p w14:paraId="5CA31EB8" w14:textId="66D67ACB" w:rsidR="00E80C95" w:rsidRDefault="006D56C5">
          <w:pPr>
            <w:pStyle w:val="Inhopg2"/>
            <w:tabs>
              <w:tab w:val="right" w:leader="dot" w:pos="9219"/>
            </w:tabs>
            <w:rPr>
              <w:rFonts w:eastAsiaTheme="minorEastAsia" w:cstheme="minorBidi"/>
              <w:iCs w:val="0"/>
              <w:noProof/>
              <w:color w:val="auto"/>
              <w:sz w:val="24"/>
              <w:szCs w:val="24"/>
              <w:lang w:val="nl-NL" w:eastAsia="nl-NL" w:bidi="ar-SA"/>
            </w:rPr>
          </w:pPr>
          <w:hyperlink w:anchor="_Toc528065413" w:history="1">
            <w:r w:rsidR="00E80C95" w:rsidRPr="00097C41">
              <w:rPr>
                <w:rStyle w:val="Hyperlink"/>
                <w:noProof/>
              </w:rPr>
              <w:t>Feasibility</w:t>
            </w:r>
            <w:r w:rsidR="00E80C95">
              <w:rPr>
                <w:noProof/>
                <w:webHidden/>
              </w:rPr>
              <w:tab/>
            </w:r>
            <w:r w:rsidR="00E80C95">
              <w:rPr>
                <w:noProof/>
                <w:webHidden/>
              </w:rPr>
              <w:fldChar w:fldCharType="begin"/>
            </w:r>
            <w:r w:rsidR="00E80C95">
              <w:rPr>
                <w:noProof/>
                <w:webHidden/>
              </w:rPr>
              <w:instrText xml:space="preserve"> PAGEREF _Toc528065413 \h </w:instrText>
            </w:r>
            <w:r w:rsidR="00E80C95">
              <w:rPr>
                <w:noProof/>
                <w:webHidden/>
              </w:rPr>
            </w:r>
            <w:r w:rsidR="00E80C95">
              <w:rPr>
                <w:noProof/>
                <w:webHidden/>
              </w:rPr>
              <w:fldChar w:fldCharType="separate"/>
            </w:r>
            <w:r w:rsidR="00E80C95">
              <w:rPr>
                <w:noProof/>
                <w:webHidden/>
              </w:rPr>
              <w:t>15</w:t>
            </w:r>
            <w:r w:rsidR="00E80C95">
              <w:rPr>
                <w:noProof/>
                <w:webHidden/>
              </w:rPr>
              <w:fldChar w:fldCharType="end"/>
            </w:r>
          </w:hyperlink>
        </w:p>
        <w:p w14:paraId="78DE4F3C" w14:textId="285B9048" w:rsidR="00E80C95" w:rsidRDefault="006D56C5">
          <w:pPr>
            <w:pStyle w:val="Inhopg1"/>
            <w:tabs>
              <w:tab w:val="right" w:leader="dot" w:pos="9219"/>
            </w:tabs>
            <w:rPr>
              <w:rFonts w:eastAsiaTheme="minorEastAsia" w:cstheme="minorBidi"/>
              <w:bCs w:val="0"/>
              <w:noProof/>
              <w:color w:val="auto"/>
              <w:sz w:val="24"/>
              <w:szCs w:val="24"/>
              <w:lang w:val="nl-NL" w:eastAsia="nl-NL" w:bidi="ar-SA"/>
            </w:rPr>
          </w:pPr>
          <w:hyperlink w:anchor="_Toc528065414" w:history="1">
            <w:r w:rsidR="00E80C95" w:rsidRPr="00097C41">
              <w:rPr>
                <w:rStyle w:val="Hyperlink"/>
                <w:noProof/>
              </w:rPr>
              <w:t>3 Concept design</w:t>
            </w:r>
            <w:r w:rsidR="00E80C95">
              <w:rPr>
                <w:noProof/>
                <w:webHidden/>
              </w:rPr>
              <w:tab/>
            </w:r>
            <w:r w:rsidR="00E80C95">
              <w:rPr>
                <w:noProof/>
                <w:webHidden/>
              </w:rPr>
              <w:fldChar w:fldCharType="begin"/>
            </w:r>
            <w:r w:rsidR="00E80C95">
              <w:rPr>
                <w:noProof/>
                <w:webHidden/>
              </w:rPr>
              <w:instrText xml:space="preserve"> PAGEREF _Toc528065414 \h </w:instrText>
            </w:r>
            <w:r w:rsidR="00E80C95">
              <w:rPr>
                <w:noProof/>
                <w:webHidden/>
              </w:rPr>
            </w:r>
            <w:r w:rsidR="00E80C95">
              <w:rPr>
                <w:noProof/>
                <w:webHidden/>
              </w:rPr>
              <w:fldChar w:fldCharType="separate"/>
            </w:r>
            <w:r w:rsidR="00E80C95">
              <w:rPr>
                <w:noProof/>
                <w:webHidden/>
              </w:rPr>
              <w:t>17</w:t>
            </w:r>
            <w:r w:rsidR="00E80C95">
              <w:rPr>
                <w:noProof/>
                <w:webHidden/>
              </w:rPr>
              <w:fldChar w:fldCharType="end"/>
            </w:r>
          </w:hyperlink>
        </w:p>
        <w:p w14:paraId="03929B33" w14:textId="6348B52E" w:rsidR="00E80C95" w:rsidRDefault="006D56C5">
          <w:pPr>
            <w:pStyle w:val="Inhopg1"/>
            <w:tabs>
              <w:tab w:val="right" w:leader="dot" w:pos="9219"/>
            </w:tabs>
            <w:rPr>
              <w:rFonts w:eastAsiaTheme="minorEastAsia" w:cstheme="minorBidi"/>
              <w:bCs w:val="0"/>
              <w:noProof/>
              <w:color w:val="auto"/>
              <w:sz w:val="24"/>
              <w:szCs w:val="24"/>
              <w:lang w:val="nl-NL" w:eastAsia="nl-NL" w:bidi="ar-SA"/>
            </w:rPr>
          </w:pPr>
          <w:hyperlink w:anchor="_Toc528065415" w:history="1">
            <w:r w:rsidR="00E80C95" w:rsidRPr="00097C41">
              <w:rPr>
                <w:rStyle w:val="Hyperlink"/>
                <w:noProof/>
              </w:rPr>
              <w:t>4 References</w:t>
            </w:r>
            <w:r w:rsidR="00E80C95">
              <w:rPr>
                <w:noProof/>
                <w:webHidden/>
              </w:rPr>
              <w:tab/>
            </w:r>
            <w:r w:rsidR="00E80C95">
              <w:rPr>
                <w:noProof/>
                <w:webHidden/>
              </w:rPr>
              <w:fldChar w:fldCharType="begin"/>
            </w:r>
            <w:r w:rsidR="00E80C95">
              <w:rPr>
                <w:noProof/>
                <w:webHidden/>
              </w:rPr>
              <w:instrText xml:space="preserve"> PAGEREF _Toc528065415 \h </w:instrText>
            </w:r>
            <w:r w:rsidR="00E80C95">
              <w:rPr>
                <w:noProof/>
                <w:webHidden/>
              </w:rPr>
            </w:r>
            <w:r w:rsidR="00E80C95">
              <w:rPr>
                <w:noProof/>
                <w:webHidden/>
              </w:rPr>
              <w:fldChar w:fldCharType="separate"/>
            </w:r>
            <w:r w:rsidR="00E80C95">
              <w:rPr>
                <w:noProof/>
                <w:webHidden/>
              </w:rPr>
              <w:t>18</w:t>
            </w:r>
            <w:r w:rsidR="00E80C95">
              <w:rPr>
                <w:noProof/>
                <w:webHidden/>
              </w:rPr>
              <w:fldChar w:fldCharType="end"/>
            </w:r>
          </w:hyperlink>
        </w:p>
        <w:p w14:paraId="2C918459" w14:textId="2F6E1D75" w:rsidR="00A20348" w:rsidRDefault="00B046D1">
          <w:r>
            <w:rPr>
              <w:rFonts w:cstheme="minorHAnsi"/>
              <w:b/>
              <w:bCs/>
              <w:sz w:val="20"/>
              <w:szCs w:val="20"/>
            </w:rPr>
            <w:fldChar w:fldCharType="end"/>
          </w:r>
        </w:p>
      </w:sdtContent>
    </w:sdt>
    <w:p w14:paraId="5C06F43A" w14:textId="1DF5CADF" w:rsidR="004C3E5E" w:rsidRPr="008032E0" w:rsidRDefault="00A20348" w:rsidP="004C0EEF">
      <w:pPr>
        <w:pStyle w:val="Kop1"/>
        <w:ind w:left="720"/>
        <w:jc w:val="right"/>
      </w:pPr>
      <w:r>
        <w:br w:type="page"/>
      </w:r>
      <w:bookmarkStart w:id="2" w:name="_Toc528065402"/>
      <w:r w:rsidR="007D2BC7">
        <w:lastRenderedPageBreak/>
        <w:br/>
      </w:r>
      <w:r w:rsidR="001264E6">
        <w:t>Project fundamentals</w:t>
      </w:r>
      <w:bookmarkEnd w:id="2"/>
    </w:p>
    <w:p w14:paraId="6C03FB31" w14:textId="6393CE2E" w:rsidR="004C66B4" w:rsidRDefault="001264E6" w:rsidP="00F5513D">
      <w:pPr>
        <w:pStyle w:val="Kop2"/>
      </w:pPr>
      <w:bookmarkStart w:id="3" w:name="_Toc528065403"/>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065404"/>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065405"/>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Riemsdijk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065406"/>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r w:rsidRPr="000E5B57">
        <w:t>Olisto</w:t>
      </w:r>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r w:rsidRPr="000E5B57">
        <w:t>Timeful</w:t>
      </w:r>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065407"/>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065408"/>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bookmarkStart w:id="9" w:name="_Toc528065409"/>
      <w:r>
        <w:lastRenderedPageBreak/>
        <w:br/>
      </w:r>
      <w:r w:rsidR="009C694A">
        <w:t>Research</w:t>
      </w:r>
      <w:bookmarkEnd w:id="9"/>
    </w:p>
    <w:p w14:paraId="4C97CF2B" w14:textId="2F911C41" w:rsidR="009C694A" w:rsidRPr="009C694A" w:rsidRDefault="009C694A" w:rsidP="00F5513D">
      <w:pPr>
        <w:pStyle w:val="Kop2"/>
      </w:pPr>
      <w:bookmarkStart w:id="10" w:name="_Toc528065410"/>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r>
        <w:t xml:space="preserve">Olisto/IFTTT/CybreMinder/CAMP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r>
        <w:t xml:space="preserve">CogKnow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CASanDRA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r>
        <w:t xml:space="preserve">HeadacheCoach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r>
        <w:t xml:space="preserve">Attelia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77777777" w:rsidR="009C694A" w:rsidRDefault="009C694A" w:rsidP="009C694A">
      <w:pPr>
        <w:pStyle w:val="Lijstalinea"/>
        <w:numPr>
          <w:ilvl w:val="0"/>
          <w:numId w:val="31"/>
        </w:numPr>
        <w:spacing w:after="0" w:line="240" w:lineRule="auto"/>
        <w:jc w:val="left"/>
      </w:pPr>
      <w:r>
        <w:t>Prediction of next activity without machine learning</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r>
        <w:t xml:space="preserve">MagHive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065411"/>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r>
              <w:rPr>
                <w:b w:val="0"/>
                <w:sz w:val="21"/>
              </w:rPr>
              <w:t>Olisto</w:t>
            </w:r>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r>
              <w:rPr>
                <w:b w:val="0"/>
                <w:sz w:val="21"/>
              </w:rPr>
              <w:t>CybreMinder</w:t>
            </w:r>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r>
              <w:rPr>
                <w:b w:val="0"/>
                <w:sz w:val="21"/>
              </w:rPr>
              <w:t>CogKnow</w:t>
            </w:r>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Fuzzy lingustics</w:t>
            </w:r>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r>
              <w:rPr>
                <w:b w:val="0"/>
                <w:sz w:val="21"/>
              </w:rPr>
              <w:t>HeadacheCoach</w:t>
            </w:r>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r>
              <w:rPr>
                <w:b w:val="0"/>
                <w:sz w:val="21"/>
              </w:rPr>
              <w:t>Attelia</w:t>
            </w:r>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r>
              <w:rPr>
                <w:b w:val="0"/>
                <w:sz w:val="21"/>
              </w:rPr>
              <w:t>MagHive</w:t>
            </w:r>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r w:rsidRPr="00A54A26">
        <w:rPr>
          <w:sz w:val="20"/>
        </w:rPr>
        <w:t>Loc:</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r w:rsidRPr="00A54A26">
        <w:rPr>
          <w:sz w:val="20"/>
        </w:rPr>
        <w:t>Env:</w:t>
      </w:r>
      <w:r w:rsidRPr="00A54A26">
        <w:rPr>
          <w:sz w:val="20"/>
        </w:rPr>
        <w:tab/>
        <w:t>Environment</w:t>
      </w:r>
    </w:p>
    <w:p w14:paraId="0E82A22E" w14:textId="77777777" w:rsidR="009C694A" w:rsidRPr="00A54A26" w:rsidRDefault="009C694A" w:rsidP="0033457B">
      <w:pPr>
        <w:pStyle w:val="Lijstalinea"/>
        <w:rPr>
          <w:sz w:val="20"/>
        </w:rPr>
      </w:pPr>
      <w:r w:rsidRPr="00A54A26">
        <w:rPr>
          <w:sz w:val="20"/>
        </w:rPr>
        <w:t>Dyn:</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065412"/>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065413"/>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Olisto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CybreMinder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CASanDRA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Tielman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Construct a middleware for data obtained through Olisto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bookmarkStart w:id="16" w:name="_Toc528065414"/>
      <w:r>
        <w:lastRenderedPageBreak/>
        <w:br/>
        <w:t>Concept design</w:t>
      </w:r>
      <w:bookmarkEnd w:id="16"/>
    </w:p>
    <w:p w14:paraId="775B87CA" w14:textId="77777777" w:rsidR="00E80C95" w:rsidRDefault="00E80C95" w:rsidP="00E80C95">
      <w:pPr>
        <w:spacing w:after="0" w:line="240" w:lineRule="auto"/>
        <w:jc w:val="left"/>
      </w:pPr>
    </w:p>
    <w:p w14:paraId="1524B1DD" w14:textId="687833A9" w:rsidR="00E80C95" w:rsidRDefault="00E80C95" w:rsidP="00CE6F7E">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xml:space="preserve">. First, a model for activity prediction is made based on existing algorithms such as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 Consecutively</w:t>
      </w:r>
      <w:r w:rsidR="001A4C92">
        <w:t xml:space="preserve"> this model is combined with knowledge of user values to extend the model and allow for statistical analysis in order to predict the most ideal moment for notification.</w:t>
      </w:r>
    </w:p>
    <w:p w14:paraId="6662DA98" w14:textId="78CFD809" w:rsidR="001A4C92" w:rsidRDefault="001A4C92" w:rsidP="00F5513D">
      <w:pPr>
        <w:pStyle w:val="Kop2"/>
      </w:pPr>
      <w:r>
        <w:t>Expectation Maximization</w:t>
      </w:r>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in a clustering problem, the EM-algorithm </w:t>
      </w:r>
      <w:r w:rsidR="00F5513D">
        <w:t>will guess the cluster each point</w:t>
      </w:r>
      <w:r>
        <w:t xml:space="preserve"> </w:t>
      </w:r>
      <w:r w:rsidR="00F5513D">
        <w:t xml:space="preserve">likely belongs to. </w:t>
      </w:r>
      <w:r w:rsidR="00F5513D" w:rsidRPr="00F5513D">
        <w:t xml:space="preserve">This is done by using the Baysal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251F43">
      <w:pPr>
        <w:pStyle w:val="Kop2"/>
      </w:pPr>
      <w:r>
        <w:lastRenderedPageBreak/>
        <w:t>Apriori algorithm</w:t>
      </w:r>
      <w:bookmarkStart w:id="17" w:name="_GoBack"/>
      <w:bookmarkEnd w:id="17"/>
    </w:p>
    <w:p w14:paraId="7D7918EC" w14:textId="77777777" w:rsidR="00CE030D" w:rsidRPr="00CE030D" w:rsidRDefault="00CE030D" w:rsidP="00CE030D"/>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589FD48B" w:rsidR="00D63996" w:rsidRDefault="00D63996" w:rsidP="00D63996">
      <w:pPr>
        <w:pStyle w:val="Kop1"/>
        <w:ind w:left="720"/>
        <w:jc w:val="right"/>
      </w:pPr>
      <w:bookmarkStart w:id="18" w:name="_Toc528065415"/>
      <w:r>
        <w:lastRenderedPageBreak/>
        <w:br/>
        <w:t>References</w:t>
      </w:r>
      <w:bookmarkEnd w:id="18"/>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59CC1828" w14:textId="77777777" w:rsidR="00E80C95" w:rsidRPr="00E80C95" w:rsidRDefault="006D0507" w:rsidP="00E80C95">
      <w:pPr>
        <w:widowControl w:val="0"/>
        <w:autoSpaceDE w:val="0"/>
        <w:autoSpaceDN w:val="0"/>
        <w:adjustRightInd w:val="0"/>
        <w:rPr>
          <w:rFonts w:ascii="Times New Roman" w:cs="Times New Roman"/>
          <w:color w:val="000000"/>
          <w:sz w:val="20"/>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E80C95" w:rsidRPr="00E80C95">
        <w:rPr>
          <w:rFonts w:ascii="Times New Roman" w:cs="Times New Roman"/>
          <w:color w:val="000000"/>
          <w:sz w:val="20"/>
        </w:rPr>
        <w:t>[1]</w:t>
      </w:r>
      <w:r w:rsidR="00E80C95" w:rsidRPr="00E80C95">
        <w:rPr>
          <w:rFonts w:ascii="Times New Roman" w:cs="Times New Roman"/>
          <w:color w:val="000000"/>
          <w:sz w:val="20"/>
        </w:rPr>
        <w:tab/>
        <w:t xml:space="preserve">T. Okoshi, H. Nozaki, J. Nakazawa, H. Tokuda, J. Ramos, and A. K. Dey, “Towards attention-aware adaptive notification on smart phones,” </w:t>
      </w:r>
      <w:r w:rsidR="00E80C95" w:rsidRPr="00E80C95">
        <w:rPr>
          <w:rFonts w:ascii="Times New Roman" w:cs="Times New Roman"/>
          <w:i/>
          <w:iCs/>
          <w:color w:val="000000"/>
          <w:sz w:val="20"/>
        </w:rPr>
        <w:t>Pervasive Mob. Comput.</w:t>
      </w:r>
      <w:r w:rsidR="00E80C95" w:rsidRPr="00E80C95">
        <w:rPr>
          <w:rFonts w:ascii="Times New Roman" w:cs="Times New Roman"/>
          <w:color w:val="000000"/>
          <w:sz w:val="20"/>
        </w:rPr>
        <w:t>, vol. 26, pp. 17–34, Feb. 2016.</w:t>
      </w:r>
    </w:p>
    <w:p w14:paraId="05C7A44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w:t>
      </w:r>
      <w:r w:rsidRPr="00E80C95">
        <w:rPr>
          <w:rFonts w:ascii="Times New Roman" w:cs="Times New Roman"/>
          <w:color w:val="000000"/>
          <w:sz w:val="20"/>
        </w:rPr>
        <w:tab/>
        <w:t xml:space="preserve">L. S. Shafti, P. A. Haya, M. García-Herranz, and X. Alamán, “Personal Ambient Intelligent Reminder for People with Cognitive Disabilities,” in </w:t>
      </w:r>
      <w:r w:rsidRPr="00E80C95">
        <w:rPr>
          <w:rFonts w:ascii="Times New Roman" w:cs="Times New Roman"/>
          <w:i/>
          <w:iCs/>
          <w:color w:val="000000"/>
          <w:sz w:val="20"/>
        </w:rPr>
        <w:t>Ambient Assisted Living and Home Care</w:t>
      </w:r>
      <w:r w:rsidRPr="00E80C95">
        <w:rPr>
          <w:rFonts w:ascii="Times New Roman" w:cs="Times New Roman"/>
          <w:color w:val="000000"/>
          <w:sz w:val="20"/>
        </w:rPr>
        <w:t>, 2012, pp. 383–390.</w:t>
      </w:r>
    </w:p>
    <w:p w14:paraId="56F6FBC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w:t>
      </w:r>
      <w:r w:rsidRPr="00E80C95">
        <w:rPr>
          <w:rFonts w:ascii="Times New Roman" w:cs="Times New Roman"/>
          <w:color w:val="000000"/>
          <w:sz w:val="20"/>
        </w:rPr>
        <w:tab/>
        <w:t xml:space="preserve">J. K. Zao, M. Y. Wang, P. Tsai, and J. W. S. Liu, “Smart phone based medicine in-take scheduler, reminder and monitor,” in </w:t>
      </w:r>
      <w:r w:rsidRPr="00E80C95">
        <w:rPr>
          <w:rFonts w:ascii="Times New Roman" w:cs="Times New Roman"/>
          <w:i/>
          <w:iCs/>
          <w:color w:val="000000"/>
          <w:sz w:val="20"/>
        </w:rPr>
        <w:t>The 12th IEEE International Conference on e-Health Networking, Applications and Services</w:t>
      </w:r>
      <w:r w:rsidRPr="00E80C95">
        <w:rPr>
          <w:rFonts w:ascii="Times New Roman" w:cs="Times New Roman"/>
          <w:color w:val="000000"/>
          <w:sz w:val="20"/>
        </w:rPr>
        <w:t>, 2010, pp. 162–168.</w:t>
      </w:r>
    </w:p>
    <w:p w14:paraId="5C26116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w:t>
      </w:r>
      <w:r w:rsidRPr="00E80C95">
        <w:rPr>
          <w:rFonts w:ascii="Times New Roman" w:cs="Times New Roman"/>
          <w:color w:val="000000"/>
          <w:sz w:val="20"/>
        </w:rPr>
        <w:tab/>
        <w:t xml:space="preserve">A. Arcelus, M. H. Jones, R. Goubran, and F. Knoefel, “Integration of Smart Home Technologies in a Health Monitoring System for the Elderly,” in </w:t>
      </w:r>
      <w:r w:rsidRPr="00E80C95">
        <w:rPr>
          <w:rFonts w:ascii="Times New Roman" w:cs="Times New Roman"/>
          <w:i/>
          <w:iCs/>
          <w:color w:val="000000"/>
          <w:sz w:val="20"/>
        </w:rPr>
        <w:t>21st International Conference on Advanced Information Networking and Applications Workshops, 2007, AINAW ’07</w:t>
      </w:r>
      <w:r w:rsidRPr="00E80C95">
        <w:rPr>
          <w:rFonts w:ascii="Times New Roman" w:cs="Times New Roman"/>
          <w:color w:val="000000"/>
          <w:sz w:val="20"/>
        </w:rPr>
        <w:t>, 2007, vol. 2, pp. 820–825.</w:t>
      </w:r>
    </w:p>
    <w:p w14:paraId="3B759B6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w:t>
      </w:r>
      <w:r w:rsidRPr="00E80C95">
        <w:rPr>
          <w:rFonts w:ascii="Times New Roman" w:cs="Times New Roman"/>
          <w:color w:val="000000"/>
          <w:sz w:val="20"/>
        </w:rPr>
        <w:tab/>
        <w:t>W. Jih, J. Y. Hsu, and T.-M. Tsai, “Context-Aware Service Integration for Elderly Care in A Smart Environment,” 2006.</w:t>
      </w:r>
    </w:p>
    <w:p w14:paraId="29D72D6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[6]</w:t>
      </w:r>
      <w:r w:rsidRPr="00E80C95">
        <w:rPr>
          <w:rFonts w:ascii="Times New Roman" w:cs="Times New Roman"/>
          <w:color w:val="000000"/>
          <w:sz w:val="20"/>
        </w:rPr>
        <w:tab/>
        <w:t xml:space="preserve">N. Mitabe and N. Shinomiya, “Support system for elderly care with ambient sensors in indoor environment,” in </w:t>
      </w:r>
      <w:r w:rsidRPr="00E80C95">
        <w:rPr>
          <w:rFonts w:ascii="Times New Roman" w:cs="Times New Roman"/>
          <w:i/>
          <w:iCs/>
          <w:color w:val="000000"/>
          <w:sz w:val="20"/>
        </w:rPr>
        <w:t>2017 Eleventh International Conference on Sensing Technology (ICST)</w:t>
      </w:r>
      <w:r w:rsidRPr="00E80C95">
        <w:rPr>
          <w:rFonts w:ascii="Times New Roman" w:cs="Times New Roman"/>
          <w:color w:val="000000"/>
          <w:sz w:val="20"/>
        </w:rPr>
        <w:t>, 2017, pp. 1–4.</w:t>
      </w:r>
    </w:p>
    <w:p w14:paraId="3EF5E61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[7]</w:t>
      </w:r>
      <w:r w:rsidRPr="00E80C95">
        <w:rPr>
          <w:rFonts w:ascii="Times New Roman" w:cs="Times New Roman"/>
          <w:color w:val="000000"/>
          <w:sz w:val="20"/>
        </w:rPr>
        <w:tab/>
        <w:t>M. Neerincx, M. Tielman, C. Horsch, W.-P. Brinkman, K. Bosch, and R. J. Beun, “Virtual Health Agents,” 2015.</w:t>
      </w:r>
    </w:p>
    <w:p w14:paraId="7A87FA9B"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[8]</w:t>
      </w:r>
      <w:r w:rsidRPr="00E80C95">
        <w:rPr>
          <w:rFonts w:ascii="Times New Roman" w:cs="Times New Roman"/>
          <w:color w:val="000000"/>
          <w:sz w:val="20"/>
        </w:rPr>
        <w:tab/>
        <w:t xml:space="preserve">M. B. van Riemsdijk, C. M. Jonker, and V. Lesser, “Creating Socially Adaptive Electronic Partners: Interaction, Reasoning and Ethical Challenges,” in </w:t>
      </w:r>
      <w:r w:rsidRPr="00E80C95">
        <w:rPr>
          <w:rFonts w:ascii="Times New Roman" w:cs="Times New Roman"/>
          <w:i/>
          <w:iCs/>
          <w:color w:val="000000"/>
          <w:sz w:val="20"/>
        </w:rPr>
        <w:t>Proceedings of the 2015 International Conference on Autonomous Agents and Multiagent Systems</w:t>
      </w:r>
      <w:r w:rsidRPr="00E80C95">
        <w:rPr>
          <w:rFonts w:ascii="Times New Roman" w:cs="Times New Roman"/>
          <w:color w:val="000000"/>
          <w:sz w:val="20"/>
        </w:rPr>
        <w:t xml:space="preserve">, Richland, SC, </w:t>
      </w:r>
      <w:r w:rsidRPr="00E80C95">
        <w:rPr>
          <w:rFonts w:ascii="Times New Roman" w:cs="Times New Roman"/>
          <w:color w:val="000000"/>
          <w:sz w:val="20"/>
        </w:rPr>
        <w:t>2015, pp. 1201–1206.</w:t>
      </w:r>
    </w:p>
    <w:p w14:paraId="4DA603B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[9]</w:t>
      </w:r>
      <w:r w:rsidRPr="00E80C95">
        <w:rPr>
          <w:rFonts w:ascii="Times New Roman" w:cs="Times New Roman"/>
          <w:color w:val="000000"/>
          <w:sz w:val="20"/>
        </w:rPr>
        <w:tab/>
        <w:t>M. S. Kließ and M. B. van Riemsdijk, “Requirements for a Temporal Logic of Daily Activities for Supportive Technology.”</w:t>
      </w:r>
    </w:p>
    <w:p w14:paraId="74EA7E8A"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[10]</w:t>
      </w:r>
      <w:r w:rsidRPr="00E80C95">
        <w:rPr>
          <w:rFonts w:ascii="Times New Roman" w:cs="Times New Roman"/>
          <w:color w:val="000000"/>
          <w:sz w:val="20"/>
        </w:rPr>
        <w:tab/>
        <w:t xml:space="preserve">P. Pasotti, M. B. van Riemsdijk, and C. M. Jonker, “Representing human habits: towards a habit support agent,” in </w:t>
      </w:r>
      <w:r w:rsidRPr="00E80C95">
        <w:rPr>
          <w:rFonts w:ascii="Times New Roman" w:cs="Times New Roman"/>
          <w:i/>
          <w:iCs/>
          <w:color w:val="000000"/>
          <w:sz w:val="20"/>
        </w:rPr>
        <w:t>Proceedings of the 10th International workshop on Normative Multiagent Systems (NorMAS’16)</w:t>
      </w:r>
      <w:r w:rsidRPr="00E80C95">
        <w:rPr>
          <w:rFonts w:ascii="Times New Roman" w:cs="Times New Roman"/>
          <w:color w:val="000000"/>
          <w:sz w:val="20"/>
        </w:rPr>
        <w:t>, 2016.</w:t>
      </w:r>
    </w:p>
    <w:p w14:paraId="6305714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[11]</w:t>
      </w:r>
      <w:r w:rsidRPr="00E80C95">
        <w:rPr>
          <w:rFonts w:ascii="Times New Roman" w:cs="Times New Roman"/>
          <w:color w:val="000000"/>
          <w:sz w:val="20"/>
        </w:rPr>
        <w:tab/>
        <w:t>P. Pasotti, C. M. Jonker, and M. B. van Riemsdijk, “Towards a formalisation of Action Identiﬁcation Hierarchies∗.”</w:t>
      </w:r>
    </w:p>
    <w:p w14:paraId="62D6FE5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[12]</w:t>
      </w:r>
      <w:r w:rsidRPr="00E80C95">
        <w:rPr>
          <w:rFonts w:ascii="Times New Roman" w:cs="Times New Roman"/>
          <w:color w:val="000000"/>
          <w:sz w:val="20"/>
        </w:rPr>
        <w:tab/>
        <w:t xml:space="preserve">“Olisto makes smart thing smarter, according to your rules.,” </w:t>
      </w:r>
      <w:r w:rsidRPr="00E80C95">
        <w:rPr>
          <w:rFonts w:ascii="Times New Roman" w:cs="Times New Roman"/>
          <w:i/>
          <w:iCs/>
          <w:color w:val="000000"/>
          <w:sz w:val="20"/>
        </w:rPr>
        <w:t>Olisto</w:t>
      </w:r>
      <w:r w:rsidRPr="00E80C95">
        <w:rPr>
          <w:rFonts w:ascii="Times New Roman" w:cs="Times New Roman"/>
          <w:color w:val="000000"/>
          <w:sz w:val="20"/>
        </w:rPr>
        <w:t>. [Online]. Available: https://olisto.com/. [Accessed: 19-Apr-2018].</w:t>
      </w:r>
    </w:p>
    <w:p w14:paraId="6CE92C9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[13]</w:t>
      </w:r>
      <w:r w:rsidRPr="00E80C95">
        <w:rPr>
          <w:rFonts w:ascii="Times New Roman" w:cs="Times New Roman"/>
          <w:color w:val="000000"/>
          <w:sz w:val="20"/>
        </w:rPr>
        <w:tab/>
        <w:t>IFTTT, “IFTTT helps your apps and devices work together.” [Online]. Available: https://ifttt.com. [Accessed: 19-Apr-2018].</w:t>
      </w:r>
    </w:p>
    <w:p w14:paraId="4861ACB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[14]</w:t>
      </w:r>
      <w:r w:rsidRPr="00E80C95">
        <w:rPr>
          <w:rFonts w:ascii="Times New Roman" w:cs="Times New Roman"/>
          <w:color w:val="000000"/>
          <w:sz w:val="20"/>
        </w:rPr>
        <w:tab/>
        <w:t>“Maps - Navigation &amp; Transit - Apps on Google Play.” [Online]. Available: https://play.google.com/store/apps/details?id=com.google.android.apps.maps&amp;hl=en. [Accessed: 19-Apr-2018].</w:t>
      </w:r>
    </w:p>
    <w:p w14:paraId="662D054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[15]</w:t>
      </w:r>
      <w:r w:rsidRPr="00E80C95">
        <w:rPr>
          <w:rFonts w:ascii="Times New Roman" w:cs="Times New Roman"/>
          <w:color w:val="000000"/>
          <w:sz w:val="20"/>
        </w:rPr>
        <w:tab/>
        <w:t>“Free Community-based GPS, Maps &amp; Traffic Navigation App | Waze.” [Online]. Available: https://www.waze.com/en. [Accessed: 19-Apr-2018].</w:t>
      </w:r>
    </w:p>
    <w:p w14:paraId="682FA81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[16]</w:t>
      </w:r>
      <w:r w:rsidRPr="00E80C95">
        <w:rPr>
          <w:rFonts w:ascii="Times New Roman" w:cs="Times New Roman"/>
          <w:color w:val="000000"/>
          <w:sz w:val="20"/>
        </w:rPr>
        <w:tab/>
        <w:t>Peter G. Chin, “Smart reminders,” 25-Mar-2005.</w:t>
      </w:r>
    </w:p>
    <w:p w14:paraId="074F6E0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[17]</w:t>
      </w:r>
      <w:r w:rsidRPr="00E80C95">
        <w:rPr>
          <w:rFonts w:ascii="Times New Roman" w:cs="Times New Roman"/>
          <w:color w:val="000000"/>
          <w:sz w:val="20"/>
        </w:rPr>
        <w:tab/>
        <w:t xml:space="preserve">“Timeful,” </w:t>
      </w:r>
      <w:r w:rsidRPr="00E80C95">
        <w:rPr>
          <w:rFonts w:ascii="Times New Roman" w:cs="Times New Roman"/>
          <w:i/>
          <w:iCs/>
          <w:color w:val="000000"/>
          <w:sz w:val="20"/>
        </w:rPr>
        <w:t>Internet Archive</w:t>
      </w:r>
      <w:r w:rsidRPr="00E80C95">
        <w:rPr>
          <w:rFonts w:ascii="Times New Roman" w:cs="Times New Roman"/>
          <w:color w:val="000000"/>
          <w:sz w:val="20"/>
        </w:rPr>
        <w:t>, 02-Mar-2015. [Online]. Available: https://web.archive.org/web/20150302091124/http://www.timeful.com/. [Accessed: 19-Apr-2018].</w:t>
      </w:r>
    </w:p>
    <w:p w14:paraId="0D3C612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lastRenderedPageBreak/>
        <w:t>[18]</w:t>
      </w:r>
      <w:r w:rsidRPr="00E80C95">
        <w:rPr>
          <w:rFonts w:ascii="Times New Roman" w:cs="Times New Roman"/>
          <w:color w:val="000000"/>
          <w:sz w:val="20"/>
        </w:rPr>
        <w:tab/>
        <w:t xml:space="preserve">N. Clarkson, “Spotify to predict the music you want to listen to,” </w:t>
      </w:r>
      <w:r w:rsidRPr="00E80C95">
        <w:rPr>
          <w:rFonts w:ascii="Times New Roman" w:cs="Times New Roman"/>
          <w:i/>
          <w:iCs/>
          <w:color w:val="000000"/>
          <w:sz w:val="20"/>
        </w:rPr>
        <w:t>Virgin</w:t>
      </w:r>
      <w:r w:rsidRPr="00E80C95">
        <w:rPr>
          <w:rFonts w:ascii="Times New Roman" w:cs="Times New Roman"/>
          <w:color w:val="000000"/>
          <w:sz w:val="20"/>
        </w:rPr>
        <w:t>, 19-Nov-2014. [Online]. Available: https://www.virgin.com/music/spotify-to-predict-the-music-you-want-to-listen-to. [Accessed: 19-Apr-2018].</w:t>
      </w:r>
    </w:p>
    <w:p w14:paraId="6066E20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[19]</w:t>
      </w:r>
      <w:r w:rsidRPr="00E80C95">
        <w:rPr>
          <w:rFonts w:ascii="Times New Roman" w:cs="Times New Roman"/>
          <w:color w:val="000000"/>
          <w:sz w:val="20"/>
        </w:rPr>
        <w:tab/>
        <w:t xml:space="preserve">F. Kargl, B. Dong, T. Illmann, and M. Weber, </w:t>
      </w:r>
      <w:r w:rsidRPr="00E80C95">
        <w:rPr>
          <w:rFonts w:ascii="Times New Roman" w:cs="Times New Roman"/>
          <w:i/>
          <w:iCs/>
          <w:color w:val="000000"/>
          <w:sz w:val="20"/>
        </w:rPr>
        <w:t>Smart Reminder - Personal Assistance in a Mobile Computing Environment</w:t>
      </w:r>
      <w:r w:rsidRPr="00E80C95">
        <w:rPr>
          <w:rFonts w:ascii="Times New Roman" w:cs="Times New Roman"/>
          <w:color w:val="000000"/>
          <w:sz w:val="20"/>
        </w:rPr>
        <w:t>. 2002.</w:t>
      </w:r>
    </w:p>
    <w:p w14:paraId="65F981A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[20]</w:t>
      </w:r>
      <w:r w:rsidRPr="00E80C95">
        <w:rPr>
          <w:rFonts w:ascii="Times New Roman" w:cs="Times New Roman"/>
          <w:color w:val="000000"/>
          <w:sz w:val="20"/>
        </w:rPr>
        <w:tab/>
        <w:t>A. Robertson, “Location/time-based reminder for personal electronic devices,” 06-Dec-2000.</w:t>
      </w:r>
    </w:p>
    <w:p w14:paraId="2FF0BBF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[21]</w:t>
      </w:r>
      <w:r w:rsidRPr="00E80C95">
        <w:rPr>
          <w:rFonts w:ascii="Times New Roman" w:cs="Times New Roman"/>
          <w:color w:val="000000"/>
          <w:sz w:val="20"/>
        </w:rPr>
        <w:tab/>
        <w:t>Jason F. Hunzinger, “Location specific reminders for wireless mobiles,” 15-Nov-2001.</w:t>
      </w:r>
    </w:p>
    <w:p w14:paraId="4167BEB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[22]</w:t>
      </w:r>
      <w:r w:rsidRPr="00E80C95">
        <w:rPr>
          <w:rFonts w:ascii="Times New Roman" w:cs="Times New Roman"/>
          <w:color w:val="000000"/>
          <w:sz w:val="20"/>
        </w:rPr>
        <w:tab/>
        <w:t>Michael Sean McGee, Michael S. McIntyre, and James Randall Walker, “Generating an alarm based on location and time,” 17-Apr-2003.</w:t>
      </w:r>
    </w:p>
    <w:p w14:paraId="440C06A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[23]</w:t>
      </w:r>
      <w:r w:rsidRPr="00E80C95">
        <w:rPr>
          <w:rFonts w:ascii="Times New Roman" w:cs="Times New Roman"/>
          <w:color w:val="000000"/>
          <w:sz w:val="20"/>
        </w:rPr>
        <w:tab/>
        <w:t xml:space="preserve">S. W. Kim, M. C. Kim, S. H. Park, Y. K. Jin, and W. S. Choi, “Gate Reminder: A Design Case of a Smart Reminder,” in </w:t>
      </w:r>
      <w:r w:rsidRPr="00E80C95">
        <w:rPr>
          <w:rFonts w:ascii="Times New Roman" w:cs="Times New Roman"/>
          <w:i/>
          <w:iCs/>
          <w:color w:val="000000"/>
          <w:sz w:val="20"/>
        </w:rPr>
        <w:t>Proceedings of the 5th Conference on Designing Interactive Systems: Processes, Practices, Methods, and Techniques</w:t>
      </w:r>
      <w:r w:rsidRPr="00E80C95">
        <w:rPr>
          <w:rFonts w:ascii="Times New Roman" w:cs="Times New Roman"/>
          <w:color w:val="000000"/>
          <w:sz w:val="20"/>
        </w:rPr>
        <w:t>, New York, NY, USA, 2004, pp. 81–90.</w:t>
      </w:r>
    </w:p>
    <w:p w14:paraId="1C676FB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[24]</w:t>
      </w:r>
      <w:r w:rsidRPr="00E80C95">
        <w:rPr>
          <w:rFonts w:ascii="Times New Roman" w:cs="Times New Roman"/>
          <w:color w:val="000000"/>
          <w:sz w:val="20"/>
        </w:rPr>
        <w:tab/>
        <w:t>S. Helal, C. Giraldo, Y. Kaddoura, C. Lee, H. El Zabadani, and W. Mann, “Smart Phone Based Cognitive Assistant,” Apr. 2018.</w:t>
      </w:r>
    </w:p>
    <w:p w14:paraId="473654F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[25]</w:t>
      </w:r>
      <w:r w:rsidRPr="00E80C95">
        <w:rPr>
          <w:rFonts w:ascii="Times New Roman" w:cs="Times New Roman"/>
          <w:color w:val="000000"/>
          <w:sz w:val="20"/>
        </w:rPr>
        <w:tab/>
        <w:t xml:space="preserve">D. Zhang, M. Hariz, and M. Mokhtari, “Assisting Elders with Mild Dementia Staying at Home,” in </w:t>
      </w:r>
      <w:r w:rsidRPr="00E80C95">
        <w:rPr>
          <w:rFonts w:ascii="Times New Roman" w:cs="Times New Roman"/>
          <w:i/>
          <w:iCs/>
          <w:color w:val="000000"/>
          <w:sz w:val="20"/>
        </w:rPr>
        <w:t>2008 Sixth Annual IEEE International Conference on Pervasive Computing and Communications (PerCom)</w:t>
      </w:r>
      <w:r w:rsidRPr="00E80C95">
        <w:rPr>
          <w:rFonts w:ascii="Times New Roman" w:cs="Times New Roman"/>
          <w:color w:val="000000"/>
          <w:sz w:val="20"/>
        </w:rPr>
        <w:t>, 2008, pp. 692–697.</w:t>
      </w:r>
    </w:p>
    <w:p w14:paraId="0A656CA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[26]</w:t>
      </w:r>
      <w:r w:rsidRPr="00E80C95">
        <w:rPr>
          <w:rFonts w:ascii="Times New Roman" w:cs="Times New Roman"/>
          <w:color w:val="000000"/>
          <w:sz w:val="20"/>
        </w:rPr>
        <w:tab/>
        <w:t xml:space="preserve">M. Philipose </w:t>
      </w:r>
      <w:r w:rsidRPr="00E80C95">
        <w:rPr>
          <w:rFonts w:ascii="Times New Roman" w:cs="Times New Roman"/>
          <w:i/>
          <w:iCs/>
          <w:color w:val="000000"/>
          <w:sz w:val="20"/>
        </w:rPr>
        <w:t>et al.</w:t>
      </w:r>
      <w:r w:rsidRPr="00E80C95">
        <w:rPr>
          <w:rFonts w:ascii="Times New Roman" w:cs="Times New Roman"/>
          <w:color w:val="000000"/>
          <w:sz w:val="20"/>
        </w:rPr>
        <w:t xml:space="preserve">, “Inferring activities from interactions with objects,” </w:t>
      </w:r>
      <w:r w:rsidRPr="00E80C95">
        <w:rPr>
          <w:rFonts w:ascii="Times New Roman" w:cs="Times New Roman"/>
          <w:i/>
          <w:iCs/>
          <w:color w:val="000000"/>
          <w:sz w:val="20"/>
        </w:rPr>
        <w:t>IEEE Pervasive Comput.</w:t>
      </w:r>
      <w:r w:rsidRPr="00E80C95">
        <w:rPr>
          <w:rFonts w:ascii="Times New Roman" w:cs="Times New Roman"/>
          <w:color w:val="000000"/>
          <w:sz w:val="20"/>
        </w:rPr>
        <w:t>, vol. 3, no. 4, pp. 50–57, Oct. 2004.</w:t>
      </w:r>
    </w:p>
    <w:p w14:paraId="7005367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[27]</w:t>
      </w:r>
      <w:r w:rsidRPr="00E80C95">
        <w:rPr>
          <w:rFonts w:ascii="Times New Roman" w:cs="Times New Roman"/>
          <w:color w:val="000000"/>
          <w:sz w:val="20"/>
        </w:rPr>
        <w:tab/>
        <w:t xml:space="preserve">A. Hristova, A. M. Bernardos, and J. R. Casar, “Context-aware services for ambient assisted living: A case-study,” in </w:t>
      </w:r>
      <w:r w:rsidRPr="00E80C95">
        <w:rPr>
          <w:rFonts w:ascii="Times New Roman" w:cs="Times New Roman"/>
          <w:i/>
          <w:iCs/>
          <w:color w:val="000000"/>
          <w:sz w:val="20"/>
        </w:rPr>
        <w:t>2008 First International Symposium on Applied Sciences on Biomedical and Communication Technologies</w:t>
      </w:r>
      <w:r w:rsidRPr="00E80C95">
        <w:rPr>
          <w:rFonts w:ascii="Times New Roman" w:cs="Times New Roman"/>
          <w:color w:val="000000"/>
          <w:sz w:val="20"/>
        </w:rPr>
        <w:t>, 2008, pp. 1–5.</w:t>
      </w:r>
    </w:p>
    <w:p w14:paraId="1307C5E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[28]</w:t>
      </w:r>
      <w:r w:rsidRPr="00E80C95">
        <w:rPr>
          <w:rFonts w:ascii="Times New Roman" w:cs="Times New Roman"/>
          <w:color w:val="000000"/>
          <w:sz w:val="20"/>
        </w:rPr>
        <w:tab/>
        <w:t>S. Zhou, C.-H. Chu, Z. Yu, and J. Kim, “A con</w:t>
      </w:r>
      <w:r w:rsidRPr="00E80C95">
        <w:rPr>
          <w:rFonts w:ascii="Times New Roman" w:cs="Times New Roman"/>
          <w:color w:val="000000"/>
          <w:sz w:val="20"/>
        </w:rPr>
        <w:t xml:space="preserve">text-aware reminder system for elders based on fuzzy linguistic approach,” </w:t>
      </w:r>
      <w:r w:rsidRPr="00E80C95">
        <w:rPr>
          <w:rFonts w:ascii="Times New Roman" w:cs="Times New Roman"/>
          <w:i/>
          <w:iCs/>
          <w:color w:val="000000"/>
          <w:sz w:val="20"/>
        </w:rPr>
        <w:t>Expert Syst. Appl.</w:t>
      </w:r>
      <w:r w:rsidRPr="00E80C95">
        <w:rPr>
          <w:rFonts w:ascii="Times New Roman" w:cs="Times New Roman"/>
          <w:color w:val="000000"/>
          <w:sz w:val="20"/>
        </w:rPr>
        <w:t>, vol. 39, no. 10, pp. 9411–9419, Aug. 2012.</w:t>
      </w:r>
    </w:p>
    <w:p w14:paraId="2C410C9C"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[29]</w:t>
      </w:r>
      <w:r w:rsidRPr="00E80C95">
        <w:rPr>
          <w:rFonts w:ascii="Times New Roman" w:cs="Times New Roman"/>
          <w:color w:val="000000"/>
          <w:sz w:val="20"/>
        </w:rPr>
        <w:tab/>
        <w:t xml:space="preserve">H. T. Chaminda, V. Klyuev, and K. Naruse, “A smart reminder system for complex human activities,” in </w:t>
      </w:r>
      <w:r w:rsidRPr="00E80C95">
        <w:rPr>
          <w:rFonts w:ascii="Times New Roman" w:cs="Times New Roman"/>
          <w:i/>
          <w:iCs/>
          <w:color w:val="000000"/>
          <w:sz w:val="20"/>
        </w:rPr>
        <w:t>2012 14th International Conference on Advanced Communication Technology (ICACT)</w:t>
      </w:r>
      <w:r w:rsidRPr="00E80C95">
        <w:rPr>
          <w:rFonts w:ascii="Times New Roman" w:cs="Times New Roman"/>
          <w:color w:val="000000"/>
          <w:sz w:val="20"/>
        </w:rPr>
        <w:t>, 2012, pp. 235–240.</w:t>
      </w:r>
    </w:p>
    <w:p w14:paraId="568D8BA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[30]</w:t>
      </w:r>
      <w:r w:rsidRPr="00E80C95">
        <w:rPr>
          <w:rFonts w:ascii="Times New Roman" w:cs="Times New Roman"/>
          <w:color w:val="000000"/>
          <w:sz w:val="20"/>
        </w:rPr>
        <w:tab/>
        <w:t xml:space="preserve">E. Nazerfard, P. Rashidi, and D. J. Cook, “Using Association Rule Mining to Discover Temporal Relations of Daily Activities,” in </w:t>
      </w:r>
      <w:r w:rsidRPr="00E80C95">
        <w:rPr>
          <w:rFonts w:ascii="Times New Roman" w:cs="Times New Roman"/>
          <w:i/>
          <w:iCs/>
          <w:color w:val="000000"/>
          <w:sz w:val="20"/>
        </w:rPr>
        <w:t>Toward Useful Services for Elderly and People with Disabilities</w:t>
      </w:r>
      <w:r w:rsidRPr="00E80C95">
        <w:rPr>
          <w:rFonts w:ascii="Times New Roman" w:cs="Times New Roman"/>
          <w:color w:val="000000"/>
          <w:sz w:val="20"/>
        </w:rPr>
        <w:t>, 2011, pp. 49–56.</w:t>
      </w:r>
    </w:p>
    <w:p w14:paraId="0F33240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[31]</w:t>
      </w:r>
      <w:r w:rsidRPr="00E80C95">
        <w:rPr>
          <w:rFonts w:ascii="Times New Roman" w:cs="Times New Roman"/>
          <w:color w:val="000000"/>
          <w:sz w:val="20"/>
        </w:rPr>
        <w:tab/>
        <w:t xml:space="preserve">S. Vurgun, M. Philipose, and M. Pavel, “A Statistical Reasoning System for Medication Prompting,” in </w:t>
      </w:r>
      <w:r w:rsidRPr="00E80C95">
        <w:rPr>
          <w:rFonts w:ascii="Times New Roman" w:cs="Times New Roman"/>
          <w:i/>
          <w:iCs/>
          <w:color w:val="000000"/>
          <w:sz w:val="20"/>
        </w:rPr>
        <w:t>UbiComp 2007: Ubiquitous Computing</w:t>
      </w:r>
      <w:r w:rsidRPr="00E80C95">
        <w:rPr>
          <w:rFonts w:ascii="Times New Roman" w:cs="Times New Roman"/>
          <w:color w:val="000000"/>
          <w:sz w:val="20"/>
        </w:rPr>
        <w:t>, 2007, pp. 1–18.</w:t>
      </w:r>
    </w:p>
    <w:p w14:paraId="37F9769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[32]</w:t>
      </w:r>
      <w:r w:rsidRPr="00E80C95">
        <w:rPr>
          <w:rFonts w:ascii="Times New Roman" w:cs="Times New Roman"/>
          <w:color w:val="000000"/>
          <w:sz w:val="20"/>
        </w:rPr>
        <w:tab/>
        <w:t xml:space="preserve">P. Giorgini, J. Mylopoulos, E. Nicchiarelli, and R. Sebastiani, “Reasoning with Goal Models,” in </w:t>
      </w:r>
      <w:r w:rsidRPr="00E80C95">
        <w:rPr>
          <w:rFonts w:ascii="Times New Roman" w:cs="Times New Roman"/>
          <w:i/>
          <w:iCs/>
          <w:color w:val="000000"/>
          <w:sz w:val="20"/>
        </w:rPr>
        <w:t>Conceptual Modeling — ER 2002</w:t>
      </w:r>
      <w:r w:rsidRPr="00E80C95">
        <w:rPr>
          <w:rFonts w:ascii="Times New Roman" w:cs="Times New Roman"/>
          <w:color w:val="000000"/>
          <w:sz w:val="20"/>
        </w:rPr>
        <w:t>, 2002, pp. 167–181.</w:t>
      </w:r>
    </w:p>
    <w:p w14:paraId="784716C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[33]</w:t>
      </w:r>
      <w:r w:rsidRPr="00E80C95">
        <w:rPr>
          <w:rFonts w:ascii="Times New Roman" w:cs="Times New Roman"/>
          <w:color w:val="000000"/>
          <w:sz w:val="20"/>
        </w:rPr>
        <w:tab/>
        <w:t xml:space="preserve">H. Oinas-Kukkonen, “A foundation for the study of behavior change support systems,” </w:t>
      </w:r>
      <w:r w:rsidRPr="00E80C95">
        <w:rPr>
          <w:rFonts w:ascii="Times New Roman" w:cs="Times New Roman"/>
          <w:i/>
          <w:iCs/>
          <w:color w:val="000000"/>
          <w:sz w:val="20"/>
        </w:rPr>
        <w:t>Pers. Ubiquitous Comput.</w:t>
      </w:r>
      <w:r w:rsidRPr="00E80C95">
        <w:rPr>
          <w:rFonts w:ascii="Times New Roman" w:cs="Times New Roman"/>
          <w:color w:val="000000"/>
          <w:sz w:val="20"/>
        </w:rPr>
        <w:t>, vol. 17, no. 6, pp. 1223–1235, Aug. 2013.</w:t>
      </w:r>
    </w:p>
    <w:p w14:paraId="5A40E82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[34]</w:t>
      </w:r>
      <w:r w:rsidRPr="00E80C95">
        <w:rPr>
          <w:rFonts w:ascii="Times New Roman" w:cs="Times New Roman"/>
          <w:color w:val="000000"/>
          <w:sz w:val="20"/>
        </w:rPr>
        <w:tab/>
        <w:t>R. Klaassen, “HCI Perspectives on Behavior Change Support Systems,” Feb. 2015.</w:t>
      </w:r>
    </w:p>
    <w:p w14:paraId="07169B0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[35]</w:t>
      </w:r>
      <w:r w:rsidRPr="00E80C95">
        <w:rPr>
          <w:rFonts w:ascii="Times New Roman" w:cs="Times New Roman"/>
          <w:color w:val="000000"/>
          <w:sz w:val="20"/>
        </w:rPr>
        <w:tab/>
        <w:t>A. Fritzen, N. Leipold, N. Terzimehic, M. Böhm, and H. Krcmar, “HeadacheCoach: Towards Headache Prevention by Sensing and Making Sense of Personal Lifestyle Data,” 2017.</w:t>
      </w:r>
    </w:p>
    <w:p w14:paraId="0945146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[36]</w:t>
      </w:r>
      <w:r w:rsidRPr="00E80C95">
        <w:rPr>
          <w:rFonts w:ascii="Times New Roman" w:cs="Times New Roman"/>
          <w:color w:val="000000"/>
          <w:sz w:val="20"/>
        </w:rPr>
        <w:tab/>
        <w:t xml:space="preserve">E. S. Poole, “HCI and mobile health interventions,” </w:t>
      </w:r>
      <w:r w:rsidRPr="00E80C95">
        <w:rPr>
          <w:rFonts w:ascii="Times New Roman" w:cs="Times New Roman"/>
          <w:i/>
          <w:iCs/>
          <w:color w:val="000000"/>
          <w:sz w:val="20"/>
        </w:rPr>
        <w:t>Transl. Behav. Med.</w:t>
      </w:r>
      <w:r w:rsidRPr="00E80C95">
        <w:rPr>
          <w:rFonts w:ascii="Times New Roman" w:cs="Times New Roman"/>
          <w:color w:val="000000"/>
          <w:sz w:val="20"/>
        </w:rPr>
        <w:t>, vol. 3, no. 4, pp. 402–405, Dec. 2013.</w:t>
      </w:r>
    </w:p>
    <w:p w14:paraId="3A2BD51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[37]</w:t>
      </w:r>
      <w:r w:rsidRPr="00E80C95">
        <w:rPr>
          <w:rFonts w:ascii="Times New Roman" w:cs="Times New Roman"/>
          <w:color w:val="000000"/>
          <w:sz w:val="20"/>
        </w:rPr>
        <w:tab/>
        <w:t xml:space="preserve">F. Corno, L. D. Russis, and T. Montanaro, “A context and user aware smart notification system,” in </w:t>
      </w:r>
      <w:r w:rsidRPr="00E80C95">
        <w:rPr>
          <w:rFonts w:ascii="Times New Roman" w:cs="Times New Roman"/>
          <w:i/>
          <w:iCs/>
          <w:color w:val="000000"/>
          <w:sz w:val="20"/>
        </w:rPr>
        <w:t>2015 IEEE 2nd World Forum on Internet of Things (WF-IoT)</w:t>
      </w:r>
      <w:r w:rsidRPr="00E80C95">
        <w:rPr>
          <w:rFonts w:ascii="Times New Roman" w:cs="Times New Roman"/>
          <w:color w:val="000000"/>
          <w:sz w:val="20"/>
        </w:rPr>
        <w:t>, 2015, pp. 645–651.</w:t>
      </w:r>
    </w:p>
    <w:p w14:paraId="3E9A6C8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[38]</w:t>
      </w:r>
      <w:r w:rsidRPr="00E80C95">
        <w:rPr>
          <w:rFonts w:ascii="Times New Roman" w:cs="Times New Roman"/>
          <w:color w:val="000000"/>
          <w:sz w:val="20"/>
        </w:rPr>
        <w:tab/>
        <w:t xml:space="preserve">A. K. Dey and G. D. Abowd, “CybreMinder: A Context-Aware System for Supporting Reminders,” in </w:t>
      </w:r>
      <w:r w:rsidRPr="00E80C95">
        <w:rPr>
          <w:rFonts w:ascii="Times New Roman" w:cs="Times New Roman"/>
          <w:i/>
          <w:iCs/>
          <w:color w:val="000000"/>
          <w:sz w:val="20"/>
        </w:rPr>
        <w:t>Handheld and Ubiquitous Computing</w:t>
      </w:r>
      <w:r w:rsidRPr="00E80C95">
        <w:rPr>
          <w:rFonts w:ascii="Times New Roman" w:cs="Times New Roman"/>
          <w:color w:val="000000"/>
          <w:sz w:val="20"/>
        </w:rPr>
        <w:t>, 2000, pp. 172–186.</w:t>
      </w:r>
    </w:p>
    <w:p w14:paraId="4542787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[39]</w:t>
      </w:r>
      <w:r w:rsidRPr="00E80C95">
        <w:rPr>
          <w:rFonts w:ascii="Times New Roman" w:cs="Times New Roman"/>
          <w:color w:val="000000"/>
          <w:sz w:val="20"/>
        </w:rPr>
        <w:tab/>
        <w:t xml:space="preserve">A. M. Bernardos, P. Tarrío, and J. R. Casar, </w:t>
      </w:r>
      <w:r w:rsidRPr="00E80C95">
        <w:rPr>
          <w:rFonts w:ascii="Times New Roman" w:cs="Times New Roman"/>
          <w:color w:val="000000"/>
          <w:sz w:val="20"/>
        </w:rPr>
        <w:lastRenderedPageBreak/>
        <w:t xml:space="preserve">“CASanDRA: A Framework to Provide Context Acquisition Services ANd Reasoning Algorithms for Ambient Intelligence Applications,” in </w:t>
      </w:r>
      <w:r w:rsidRPr="00E80C95">
        <w:rPr>
          <w:rFonts w:ascii="Times New Roman" w:cs="Times New Roman"/>
          <w:i/>
          <w:iCs/>
          <w:color w:val="000000"/>
          <w:sz w:val="20"/>
        </w:rPr>
        <w:t>2009 International Conference on Parallel and Distributed Computing, Applications and Technologies</w:t>
      </w:r>
      <w:r w:rsidRPr="00E80C95">
        <w:rPr>
          <w:rFonts w:ascii="Times New Roman" w:cs="Times New Roman"/>
          <w:color w:val="000000"/>
          <w:sz w:val="20"/>
        </w:rPr>
        <w:t>, 2009, pp. 372–377.</w:t>
      </w:r>
    </w:p>
    <w:p w14:paraId="22137B7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[40]</w:t>
      </w:r>
      <w:r w:rsidRPr="00E80C95">
        <w:rPr>
          <w:rFonts w:ascii="Times New Roman" w:cs="Times New Roman"/>
          <w:color w:val="000000"/>
          <w:sz w:val="20"/>
        </w:rPr>
        <w:tab/>
        <w:t>H. Eon Byun and K. Cheverst, “Exploiting user models and context-awareness to support personal daily activities,” Jan. 2001.</w:t>
      </w:r>
    </w:p>
    <w:p w14:paraId="60754E9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[41]</w:t>
      </w:r>
      <w:r w:rsidRPr="00E80C95">
        <w:rPr>
          <w:rFonts w:ascii="Times New Roman" w:cs="Times New Roman"/>
          <w:color w:val="000000"/>
          <w:sz w:val="20"/>
        </w:rPr>
        <w:tab/>
        <w:t>M. L. Tielman and C. M. Jonker, “What should I do? Deriving norms from actions,values and context,” p. 5.</w:t>
      </w:r>
    </w:p>
    <w:p w14:paraId="0F54CB1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[42]</w:t>
      </w:r>
      <w:r w:rsidRPr="00E80C95">
        <w:rPr>
          <w:rFonts w:ascii="Times New Roman" w:cs="Times New Roman"/>
          <w:color w:val="000000"/>
          <w:sz w:val="20"/>
        </w:rPr>
        <w:tab/>
        <w:t>P. Shanahan, “Machine Learning for Context-aware Reminders and Suggestions,” PhD Thesis, University of California at San Diego, La Jolla, CA, USA, 2009.</w:t>
      </w:r>
    </w:p>
    <w:p w14:paraId="42FF780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[43]</w:t>
      </w:r>
      <w:r w:rsidRPr="00E80C95">
        <w:rPr>
          <w:rFonts w:ascii="Times New Roman" w:cs="Times New Roman"/>
          <w:color w:val="000000"/>
          <w:sz w:val="20"/>
        </w:rPr>
        <w:tab/>
        <w:t xml:space="preserve">“MagHive - World’s First Modular Smart Reminder (Canceled),” </w:t>
      </w:r>
      <w:r w:rsidRPr="00E80C95">
        <w:rPr>
          <w:rFonts w:ascii="Times New Roman" w:cs="Times New Roman"/>
          <w:i/>
          <w:iCs/>
          <w:color w:val="000000"/>
          <w:sz w:val="20"/>
        </w:rPr>
        <w:t>Kickstarter</w:t>
      </w:r>
      <w:r w:rsidRPr="00E80C95">
        <w:rPr>
          <w:rFonts w:ascii="Times New Roman" w:cs="Times New Roman"/>
          <w:color w:val="000000"/>
          <w:sz w:val="20"/>
        </w:rPr>
        <w:t>. [Online]. Available: https://www.kickstarter.com/projects/2034560442/maghive-worlds-first-modular-smart-reminder. [Accessed: 24-Jul-2018].</w:t>
      </w:r>
    </w:p>
    <w:p w14:paraId="5DACCCD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[44]</w:t>
      </w:r>
      <w:r w:rsidRPr="00E80C95">
        <w:rPr>
          <w:rFonts w:ascii="Times New Roman" w:cs="Times New Roman"/>
          <w:color w:val="000000"/>
          <w:sz w:val="20"/>
        </w:rPr>
        <w:tab/>
        <w:t xml:space="preserve">G. Sandström and Kungliga tekniska högskolan (Stockholm), </w:t>
      </w:r>
      <w:r w:rsidRPr="00E80C95">
        <w:rPr>
          <w:rFonts w:ascii="Times New Roman" w:cs="Times New Roman"/>
          <w:i/>
          <w:iCs/>
          <w:color w:val="000000"/>
          <w:sz w:val="20"/>
        </w:rPr>
        <w:t>Smart homes and user values: long-term evaluation of IT-services in residential and single family dwellings</w:t>
      </w:r>
      <w:r w:rsidRPr="00E80C95">
        <w:rPr>
          <w:rFonts w:ascii="Times New Roman" w:cs="Times New Roman"/>
          <w:color w:val="000000"/>
          <w:sz w:val="20"/>
        </w:rPr>
        <w:t>. Stockholm: Royal Institute of Technology, 2009.</w:t>
      </w:r>
    </w:p>
    <w:p w14:paraId="493ADFD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[45]</w:t>
      </w:r>
      <w:r w:rsidRPr="00E80C95">
        <w:rPr>
          <w:rFonts w:ascii="Times New Roman" w:cs="Times New Roman"/>
          <w:color w:val="000000"/>
          <w:sz w:val="20"/>
        </w:rPr>
        <w:tab/>
        <w:t xml:space="preserve">N. Eagle and A. (Sandy) Pentland, “Reality mining: sensing complex social systems,” </w:t>
      </w:r>
      <w:r w:rsidRPr="00E80C95">
        <w:rPr>
          <w:rFonts w:ascii="Times New Roman" w:cs="Times New Roman"/>
          <w:i/>
          <w:iCs/>
          <w:color w:val="000000"/>
          <w:sz w:val="20"/>
        </w:rPr>
        <w:t>Pers. Ubiquitous Comput.</w:t>
      </w:r>
      <w:r w:rsidRPr="00E80C95">
        <w:rPr>
          <w:rFonts w:ascii="Times New Roman" w:cs="Times New Roman"/>
          <w:color w:val="000000"/>
          <w:sz w:val="20"/>
        </w:rPr>
        <w:t>, vol. 10, no. 4, pp. 255–268, May 2006.</w:t>
      </w:r>
    </w:p>
    <w:p w14:paraId="72AB355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[46]</w:t>
      </w:r>
      <w:r w:rsidRPr="00E80C95">
        <w:rPr>
          <w:rFonts w:ascii="Times New Roman" w:cs="Times New Roman"/>
          <w:color w:val="000000"/>
          <w:sz w:val="20"/>
        </w:rPr>
        <w:tab/>
        <w:t>“Activity Recognition Challenge Dataset Download | Opportunity.” [Online]. Available: http://www.opportunity-project.eu/challengedatasetdownload. [Accessed: 03-Aug-2018].</w:t>
      </w:r>
    </w:p>
    <w:p w14:paraId="2D2A47D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[47]</w:t>
      </w:r>
      <w:r w:rsidRPr="00E80C95">
        <w:rPr>
          <w:rFonts w:ascii="Times New Roman" w:cs="Times New Roman"/>
          <w:color w:val="000000"/>
          <w:sz w:val="20"/>
        </w:rPr>
        <w:tab/>
        <w:t xml:space="preserve">D. Salber, A. K. Dey, and G. D. Abowd, “The Context Toolkit: Aiding the Development of Context-enabled Applications,” in </w:t>
      </w:r>
      <w:r w:rsidRPr="00E80C95">
        <w:rPr>
          <w:rFonts w:ascii="Times New Roman" w:cs="Times New Roman"/>
          <w:i/>
          <w:iCs/>
          <w:color w:val="000000"/>
          <w:sz w:val="20"/>
        </w:rPr>
        <w:t>Proceedings of the SIGCHI Conference on Human Factors in Computing Systems</w:t>
      </w:r>
      <w:r w:rsidRPr="00E80C95">
        <w:rPr>
          <w:rFonts w:ascii="Times New Roman" w:cs="Times New Roman"/>
          <w:color w:val="000000"/>
          <w:sz w:val="20"/>
        </w:rPr>
        <w:t>, New York, NY, USA, 1999, pp. 434–441.</w:t>
      </w:r>
    </w:p>
    <w:p w14:paraId="4A11BE1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[48]</w:t>
      </w:r>
      <w:r w:rsidRPr="00E80C95">
        <w:rPr>
          <w:rFonts w:ascii="Times New Roman" w:cs="Times New Roman"/>
          <w:color w:val="000000"/>
          <w:sz w:val="20"/>
        </w:rPr>
        <w:tab/>
        <w:t xml:space="preserve">A. P. Dempster, N. M. Laird, and D. B. Rubin, “Maximum Likelihood from Incomplete Data via the EM Algorithm,” </w:t>
      </w:r>
      <w:r w:rsidRPr="00E80C95">
        <w:rPr>
          <w:rFonts w:ascii="Times New Roman" w:cs="Times New Roman"/>
          <w:i/>
          <w:iCs/>
          <w:color w:val="000000"/>
          <w:sz w:val="20"/>
        </w:rPr>
        <w:t>J. R. Stat. Soc. Ser. B Methodol.</w:t>
      </w:r>
      <w:r w:rsidRPr="00E80C95">
        <w:rPr>
          <w:rFonts w:ascii="Times New Roman" w:cs="Times New Roman"/>
          <w:color w:val="000000"/>
          <w:sz w:val="20"/>
        </w:rPr>
        <w:t>, vol. 39, no. 1, pp. 1–38, 1977.</w:t>
      </w:r>
    </w:p>
    <w:p w14:paraId="25B770A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[49]</w:t>
      </w:r>
      <w:r w:rsidRPr="00E80C95">
        <w:rPr>
          <w:rFonts w:ascii="Times New Roman" w:cs="Times New Roman"/>
          <w:color w:val="000000"/>
          <w:sz w:val="20"/>
        </w:rPr>
        <w:tab/>
        <w:t xml:space="preserve">R. Agrawal and R. Srikant, “Fast Algorithms for Mining Association Rules in Large Databases,” in </w:t>
      </w:r>
      <w:r w:rsidRPr="00E80C95">
        <w:rPr>
          <w:rFonts w:ascii="Times New Roman" w:cs="Times New Roman"/>
          <w:i/>
          <w:iCs/>
          <w:color w:val="000000"/>
          <w:sz w:val="20"/>
        </w:rPr>
        <w:t>Proceedings of the 20th International Conference on Very Large Data Bases</w:t>
      </w:r>
      <w:r w:rsidRPr="00E80C95">
        <w:rPr>
          <w:rFonts w:ascii="Times New Roman" w:cs="Times New Roman"/>
          <w:color w:val="000000"/>
          <w:sz w:val="20"/>
        </w:rPr>
        <w:t>, San Francisco, CA, USA, 1994, pp. 487–499.</w:t>
      </w:r>
    </w:p>
    <w:p w14:paraId="09694B6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[50]</w:t>
      </w:r>
      <w:r w:rsidRPr="00E80C95">
        <w:rPr>
          <w:rFonts w:ascii="Times New Roman" w:cs="Times New Roman"/>
          <w:color w:val="000000"/>
          <w:sz w:val="20"/>
        </w:rPr>
        <w:tab/>
        <w:t>R. Agrawal, T. Imielinski, A. Swami, H. Road, and S. Jose, “Mining Association Rules between Sets of Items in Large Databases,” p. 10.</w:t>
      </w:r>
    </w:p>
    <w:p w14:paraId="42E8E75C" w14:textId="14453D9F"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DD2A7" w14:textId="77777777" w:rsidR="00F350FC" w:rsidRDefault="00F350FC">
      <w:pPr>
        <w:spacing w:after="0" w:line="240" w:lineRule="auto"/>
      </w:pPr>
      <w:r>
        <w:separator/>
      </w:r>
    </w:p>
    <w:p w14:paraId="32D7330D" w14:textId="77777777" w:rsidR="00F350FC" w:rsidRDefault="00F350FC"/>
    <w:p w14:paraId="04CE4029" w14:textId="77777777" w:rsidR="00F350FC" w:rsidRDefault="00F350FC"/>
  </w:endnote>
  <w:endnote w:type="continuationSeparator" w:id="0">
    <w:p w14:paraId="06B85742" w14:textId="77777777" w:rsidR="00F350FC" w:rsidRDefault="00F350FC">
      <w:pPr>
        <w:spacing w:after="0" w:line="240" w:lineRule="auto"/>
      </w:pPr>
      <w:r>
        <w:continuationSeparator/>
      </w:r>
    </w:p>
    <w:p w14:paraId="68F8390B" w14:textId="77777777" w:rsidR="00F350FC" w:rsidRDefault="00F350FC"/>
    <w:p w14:paraId="15B1526F" w14:textId="77777777" w:rsidR="00F350FC" w:rsidRDefault="00F35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6D56C5" w:rsidRDefault="006D56C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6D56C5" w:rsidRDefault="006D56C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31F4D" w14:textId="77777777" w:rsidR="00F350FC" w:rsidRDefault="00F350FC">
      <w:pPr>
        <w:spacing w:after="0" w:line="240" w:lineRule="auto"/>
      </w:pPr>
      <w:r>
        <w:separator/>
      </w:r>
    </w:p>
  </w:footnote>
  <w:footnote w:type="continuationSeparator" w:id="0">
    <w:p w14:paraId="2AB5E59E" w14:textId="77777777" w:rsidR="00F350FC" w:rsidRDefault="00F350FC">
      <w:pPr>
        <w:spacing w:after="0" w:line="240" w:lineRule="auto"/>
      </w:pPr>
      <w:r>
        <w:continuationSeparator/>
      </w:r>
    </w:p>
    <w:p w14:paraId="1F36B47E" w14:textId="77777777" w:rsidR="00F350FC" w:rsidRDefault="00F350FC"/>
    <w:p w14:paraId="10B7144D" w14:textId="77777777" w:rsidR="00F350FC" w:rsidRDefault="00F350FC"/>
  </w:footnote>
  <w:footnote w:id="1">
    <w:p w14:paraId="4731097C" w14:textId="009AEA48" w:rsidR="00CE6F7E" w:rsidRPr="00CE6F7E" w:rsidRDefault="00CE6F7E">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F2E60B78"/>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68A4"/>
    <w:rsid w:val="00060F62"/>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A4C92"/>
    <w:rsid w:val="001C1CB8"/>
    <w:rsid w:val="001E492B"/>
    <w:rsid w:val="001F4622"/>
    <w:rsid w:val="001F7511"/>
    <w:rsid w:val="00205DD4"/>
    <w:rsid w:val="002076C4"/>
    <w:rsid w:val="00215865"/>
    <w:rsid w:val="0023519A"/>
    <w:rsid w:val="0023772C"/>
    <w:rsid w:val="00247B9D"/>
    <w:rsid w:val="00251F43"/>
    <w:rsid w:val="0025577A"/>
    <w:rsid w:val="00265195"/>
    <w:rsid w:val="00265EAB"/>
    <w:rsid w:val="002D3CB4"/>
    <w:rsid w:val="002E2494"/>
    <w:rsid w:val="00301DB7"/>
    <w:rsid w:val="00321A3D"/>
    <w:rsid w:val="00332D35"/>
    <w:rsid w:val="0033457B"/>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3E5E"/>
    <w:rsid w:val="004C57D7"/>
    <w:rsid w:val="004C66B4"/>
    <w:rsid w:val="004E2E1A"/>
    <w:rsid w:val="004E3E71"/>
    <w:rsid w:val="004E4E09"/>
    <w:rsid w:val="004F174D"/>
    <w:rsid w:val="004F7186"/>
    <w:rsid w:val="00501D52"/>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D56C5"/>
    <w:rsid w:val="006E586D"/>
    <w:rsid w:val="006F1098"/>
    <w:rsid w:val="00705FAB"/>
    <w:rsid w:val="00706649"/>
    <w:rsid w:val="00713D5E"/>
    <w:rsid w:val="007177DD"/>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F451A"/>
    <w:rsid w:val="008032E0"/>
    <w:rsid w:val="008206C5"/>
    <w:rsid w:val="0082600B"/>
    <w:rsid w:val="00830B66"/>
    <w:rsid w:val="00853AD9"/>
    <w:rsid w:val="00854688"/>
    <w:rsid w:val="008729A0"/>
    <w:rsid w:val="00874F71"/>
    <w:rsid w:val="008770B9"/>
    <w:rsid w:val="00880A5E"/>
    <w:rsid w:val="008A219F"/>
    <w:rsid w:val="008A6BC5"/>
    <w:rsid w:val="008B1C51"/>
    <w:rsid w:val="008B4673"/>
    <w:rsid w:val="008C0DE6"/>
    <w:rsid w:val="008D394D"/>
    <w:rsid w:val="008F3F83"/>
    <w:rsid w:val="008F689E"/>
    <w:rsid w:val="00913B6A"/>
    <w:rsid w:val="00944DCC"/>
    <w:rsid w:val="00963249"/>
    <w:rsid w:val="009633FA"/>
    <w:rsid w:val="00974E15"/>
    <w:rsid w:val="00997211"/>
    <w:rsid w:val="009B77AC"/>
    <w:rsid w:val="009C58EA"/>
    <w:rsid w:val="009C694A"/>
    <w:rsid w:val="009F161E"/>
    <w:rsid w:val="00A050E0"/>
    <w:rsid w:val="00A14C59"/>
    <w:rsid w:val="00A14E92"/>
    <w:rsid w:val="00A20348"/>
    <w:rsid w:val="00A33676"/>
    <w:rsid w:val="00A54A26"/>
    <w:rsid w:val="00A64F4D"/>
    <w:rsid w:val="00A74898"/>
    <w:rsid w:val="00A825A5"/>
    <w:rsid w:val="00A839BA"/>
    <w:rsid w:val="00AA761B"/>
    <w:rsid w:val="00AB0E92"/>
    <w:rsid w:val="00AE3C32"/>
    <w:rsid w:val="00AE5A21"/>
    <w:rsid w:val="00B046D1"/>
    <w:rsid w:val="00B104E7"/>
    <w:rsid w:val="00B218CF"/>
    <w:rsid w:val="00B51B1D"/>
    <w:rsid w:val="00B51F28"/>
    <w:rsid w:val="00B52892"/>
    <w:rsid w:val="00B5529C"/>
    <w:rsid w:val="00B73778"/>
    <w:rsid w:val="00B7660D"/>
    <w:rsid w:val="00B82937"/>
    <w:rsid w:val="00BD6EC6"/>
    <w:rsid w:val="00BE3995"/>
    <w:rsid w:val="00C00419"/>
    <w:rsid w:val="00C0064F"/>
    <w:rsid w:val="00C26A47"/>
    <w:rsid w:val="00C35318"/>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111C7"/>
    <w:rsid w:val="00E174E7"/>
    <w:rsid w:val="00E34467"/>
    <w:rsid w:val="00E36028"/>
    <w:rsid w:val="00E44CDF"/>
    <w:rsid w:val="00E5044D"/>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5C7CF2A-9F4C-5144-B839-9395899E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35398</Words>
  <Characters>194693</Characters>
  <Application>Microsoft Office Word</Application>
  <DocSecurity>0</DocSecurity>
  <Lines>1622</Lines>
  <Paragraphs>459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12</cp:revision>
  <cp:lastPrinted>2018-04-30T04:51:00Z</cp:lastPrinted>
  <dcterms:created xsi:type="dcterms:W3CDTF">2018-10-19T11:00:00Z</dcterms:created>
  <dcterms:modified xsi:type="dcterms:W3CDTF">2018-10-28T13:19:00Z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id="gqlBeKdR"/&gt;&lt;style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