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CFB809" w14:textId="77777777" w:rsidR="00BE3995" w:rsidRDefault="00BE3995" w:rsidP="00BE3995">
      <w:pPr>
        <w:pStyle w:val="Ondertitel"/>
        <w:jc w:val="center"/>
      </w:pPr>
    </w:p>
    <w:p w14:paraId="6ED416F2" w14:textId="77777777" w:rsidR="00BE3995" w:rsidRDefault="00BE3995" w:rsidP="00BE3995">
      <w:pPr>
        <w:pStyle w:val="Ondertitel"/>
        <w:jc w:val="center"/>
      </w:pPr>
    </w:p>
    <w:p w14:paraId="59812E69" w14:textId="77777777" w:rsidR="00BE3995" w:rsidRDefault="00BE3995" w:rsidP="00BE3995">
      <w:pPr>
        <w:pStyle w:val="Ondertitel"/>
        <w:jc w:val="center"/>
      </w:pPr>
    </w:p>
    <w:p w14:paraId="4BDE4C95" w14:textId="39A38F20" w:rsidR="00BE3995" w:rsidRPr="00260ECF" w:rsidRDefault="00260ECF" w:rsidP="00260ECF">
      <w:pPr>
        <w:pStyle w:val="Titel"/>
        <w:jc w:val="center"/>
        <w:rPr>
          <w:i/>
        </w:rPr>
      </w:pPr>
      <w:r w:rsidRPr="00260ECF">
        <w:rPr>
          <w:i/>
        </w:rPr>
        <w:t>DRAFT</w:t>
      </w:r>
    </w:p>
    <w:p w14:paraId="2A2CD330" w14:textId="77777777" w:rsidR="00BE3995" w:rsidRDefault="00BE3995" w:rsidP="00BE3995">
      <w:pPr>
        <w:pStyle w:val="Ondertitel"/>
        <w:jc w:val="center"/>
      </w:pPr>
    </w:p>
    <w:p w14:paraId="14AE90DD" w14:textId="5805B6CB" w:rsidR="00BE3995" w:rsidRDefault="00FB7818" w:rsidP="00BE3995">
      <w:pPr>
        <w:pStyle w:val="Ondertitel"/>
        <w:jc w:val="center"/>
      </w:pPr>
      <w:r>
        <w:t>Master thesis report</w:t>
      </w:r>
      <w:r w:rsidR="00BE3995">
        <w:t xml:space="preserve"> for </w:t>
      </w:r>
      <w:r>
        <w:t xml:space="preserve">the </w:t>
      </w:r>
      <w:r w:rsidR="00BE3995">
        <w:t>MSc Embedded Systems</w:t>
      </w:r>
    </w:p>
    <w:p w14:paraId="07F81926" w14:textId="77777777" w:rsidR="00BE3995" w:rsidRDefault="00BE3995" w:rsidP="00BE3995">
      <w:pPr>
        <w:pStyle w:val="Ondertitel"/>
        <w:jc w:val="center"/>
      </w:pPr>
      <w:r>
        <w:t>TU Delft – Interactive Intelligence</w:t>
      </w:r>
    </w:p>
    <w:p w14:paraId="53E97662" w14:textId="77777777" w:rsidR="00BE3995" w:rsidRPr="008032E0" w:rsidRDefault="00BE3995" w:rsidP="00BE3995">
      <w:pPr>
        <w:pStyle w:val="Ondertitel"/>
        <w:jc w:val="center"/>
      </w:pPr>
    </w:p>
    <w:p w14:paraId="3E6F748E" w14:textId="179E2F9D" w:rsidR="00BE3995" w:rsidRDefault="00DE715C" w:rsidP="00BE3995">
      <w:pPr>
        <w:pStyle w:val="Titel"/>
        <w:jc w:val="center"/>
        <w:rPr>
          <w:sz w:val="52"/>
        </w:rPr>
      </w:pPr>
      <w:r>
        <w:rPr>
          <w:sz w:val="52"/>
        </w:rPr>
        <w:t xml:space="preserve">User valued smart reminders: </w:t>
      </w:r>
      <w:r w:rsidR="00BE3995" w:rsidRPr="001E492B">
        <w:rPr>
          <w:sz w:val="52"/>
        </w:rPr>
        <w:t>Finding Appropriate Moments for Support in Socially Adaptive Electronic Partners</w:t>
      </w:r>
    </w:p>
    <w:p w14:paraId="54D73517" w14:textId="77777777" w:rsidR="00BE3995" w:rsidRPr="001E492B" w:rsidRDefault="00BE3995" w:rsidP="00BE3995">
      <w:pPr>
        <w:pStyle w:val="Titel"/>
        <w:jc w:val="center"/>
        <w:rPr>
          <w:sz w:val="52"/>
        </w:rPr>
      </w:pPr>
    </w:p>
    <w:p w14:paraId="34F240D6" w14:textId="77777777" w:rsidR="00DD542C" w:rsidRDefault="00BE3995" w:rsidP="00BE3995">
      <w:pPr>
        <w:pStyle w:val="Auteur"/>
        <w:pBdr>
          <w:bottom w:val="none" w:sz="0" w:space="0" w:color="auto"/>
        </w:pBdr>
        <w:jc w:val="center"/>
      </w:pPr>
      <w:r>
        <w:t xml:space="preserve">Remy Kabel </w:t>
      </w:r>
    </w:p>
    <w:p w14:paraId="4634E1D1" w14:textId="10D1FD89" w:rsidR="00DD542C" w:rsidRDefault="00DD542C" w:rsidP="00BE3995">
      <w:pPr>
        <w:pStyle w:val="Auteur"/>
        <w:pBdr>
          <w:bottom w:val="none" w:sz="0" w:space="0" w:color="auto"/>
        </w:pBdr>
        <w:jc w:val="center"/>
      </w:pPr>
      <w:r>
        <w:t>4132165</w:t>
      </w:r>
    </w:p>
    <w:p w14:paraId="75C7E610" w14:textId="77777777" w:rsidR="00DD542C" w:rsidRDefault="00DD542C" w:rsidP="00BE3995">
      <w:pPr>
        <w:pStyle w:val="Auteur"/>
        <w:pBdr>
          <w:bottom w:val="none" w:sz="0" w:space="0" w:color="auto"/>
        </w:pBdr>
        <w:jc w:val="center"/>
      </w:pPr>
    </w:p>
    <w:p w14:paraId="5F1C9476" w14:textId="413D4BA1" w:rsidR="00BE3995" w:rsidRDefault="00DD542C" w:rsidP="00BE3995">
      <w:pPr>
        <w:pStyle w:val="Auteur"/>
        <w:pBdr>
          <w:bottom w:val="none" w:sz="0" w:space="0" w:color="auto"/>
        </w:pBdr>
        <w:jc w:val="center"/>
      </w:pPr>
      <w:r>
        <w:t>Supervised by:</w:t>
      </w:r>
      <w:r>
        <w:br/>
      </w:r>
      <w:r w:rsidR="00BE3995">
        <w:t xml:space="preserve">Dr. M. </w:t>
      </w:r>
      <w:proofErr w:type="spellStart"/>
      <w:r w:rsidR="00BE3995">
        <w:t>Birna</w:t>
      </w:r>
      <w:proofErr w:type="spellEnd"/>
      <w:r w:rsidR="00BE3995">
        <w:t xml:space="preserve"> van </w:t>
      </w:r>
      <w:proofErr w:type="spellStart"/>
      <w:r w:rsidR="00BE3995">
        <w:t>Riemsdijk</w:t>
      </w:r>
      <w:proofErr w:type="spellEnd"/>
      <w:r w:rsidR="00C00419">
        <w:br/>
        <w:t xml:space="preserve">Dr. </w:t>
      </w:r>
      <w:proofErr w:type="spellStart"/>
      <w:r w:rsidR="00C00419">
        <w:t>Myrthe</w:t>
      </w:r>
      <w:proofErr w:type="spellEnd"/>
      <w:r w:rsidR="00C00419">
        <w:t xml:space="preserve"> </w:t>
      </w:r>
      <w:proofErr w:type="spellStart"/>
      <w:r w:rsidR="00C00419">
        <w:t>Tielman</w:t>
      </w:r>
      <w:proofErr w:type="spellEnd"/>
    </w:p>
    <w:p w14:paraId="66785C4A" w14:textId="77777777" w:rsidR="00BE3995" w:rsidRDefault="00BE3995" w:rsidP="00BE3995">
      <w:pPr>
        <w:pStyle w:val="Auteur"/>
        <w:pBdr>
          <w:bottom w:val="none" w:sz="0" w:space="0" w:color="auto"/>
        </w:pBdr>
        <w:jc w:val="center"/>
      </w:pPr>
    </w:p>
    <w:p w14:paraId="32797287" w14:textId="77777777" w:rsidR="00BE3995" w:rsidRDefault="00BE3995" w:rsidP="00BE3995">
      <w:pPr>
        <w:pStyle w:val="Auteur"/>
        <w:pBdr>
          <w:bottom w:val="none" w:sz="0" w:space="0" w:color="auto"/>
        </w:pBdr>
        <w:jc w:val="center"/>
      </w:pPr>
    </w:p>
    <w:p w14:paraId="782B713E" w14:textId="77777777" w:rsidR="00BE3995" w:rsidRDefault="00BE3995" w:rsidP="00BE3995">
      <w:pPr>
        <w:pStyle w:val="Auteur"/>
        <w:pBdr>
          <w:bottom w:val="none" w:sz="0" w:space="0" w:color="auto"/>
        </w:pBdr>
        <w:jc w:val="center"/>
      </w:pPr>
    </w:p>
    <w:p w14:paraId="35A44D50" w14:textId="77777777" w:rsidR="00BE3995" w:rsidRDefault="00BE3995" w:rsidP="00BE3995">
      <w:pPr>
        <w:pStyle w:val="Auteur"/>
        <w:pBdr>
          <w:bottom w:val="none" w:sz="0" w:space="0" w:color="auto"/>
        </w:pBdr>
        <w:jc w:val="center"/>
      </w:pPr>
    </w:p>
    <w:p w14:paraId="7B36BE37" w14:textId="77777777" w:rsidR="00BE3995" w:rsidRDefault="00BE3995" w:rsidP="00BE3995">
      <w:pPr>
        <w:pStyle w:val="Auteur"/>
        <w:pBdr>
          <w:bottom w:val="none" w:sz="0" w:space="0" w:color="auto"/>
        </w:pBdr>
        <w:jc w:val="center"/>
      </w:pPr>
    </w:p>
    <w:p w14:paraId="7E2C411B" w14:textId="77777777" w:rsidR="00BE3995" w:rsidRDefault="00BE3995" w:rsidP="00BE3995">
      <w:pPr>
        <w:pStyle w:val="Auteur"/>
        <w:pBdr>
          <w:bottom w:val="none" w:sz="0" w:space="0" w:color="auto"/>
        </w:pBdr>
        <w:jc w:val="center"/>
      </w:pPr>
    </w:p>
    <w:p w14:paraId="02CAB634" w14:textId="77777777" w:rsidR="00BE3995" w:rsidRDefault="00BE3995" w:rsidP="00BE3995">
      <w:pPr>
        <w:pStyle w:val="Auteur"/>
        <w:pBdr>
          <w:bottom w:val="none" w:sz="0" w:space="0" w:color="auto"/>
        </w:pBdr>
        <w:jc w:val="center"/>
      </w:pPr>
    </w:p>
    <w:p w14:paraId="35BC9314" w14:textId="77777777" w:rsidR="00BE3995" w:rsidRDefault="00BE3995" w:rsidP="00BE3995">
      <w:pPr>
        <w:pStyle w:val="Auteur"/>
        <w:pBdr>
          <w:bottom w:val="none" w:sz="0" w:space="0" w:color="auto"/>
        </w:pBdr>
        <w:jc w:val="center"/>
      </w:pPr>
    </w:p>
    <w:p w14:paraId="28AD8608" w14:textId="2A95518F" w:rsidR="00BE3995" w:rsidRDefault="00BE3995" w:rsidP="00BE3995">
      <w:pPr>
        <w:pStyle w:val="Auteur"/>
        <w:pBdr>
          <w:bottom w:val="none" w:sz="0" w:space="0" w:color="auto"/>
        </w:pBdr>
        <w:jc w:val="center"/>
      </w:pPr>
    </w:p>
    <w:p w14:paraId="07443096" w14:textId="77777777" w:rsidR="00BE3995" w:rsidRDefault="00BE3995" w:rsidP="00BE3995">
      <w:pPr>
        <w:pStyle w:val="Auteur"/>
        <w:pBdr>
          <w:bottom w:val="none" w:sz="0" w:space="0" w:color="auto"/>
        </w:pBdr>
        <w:jc w:val="center"/>
      </w:pPr>
    </w:p>
    <w:p w14:paraId="5E089653" w14:textId="77777777" w:rsidR="00BE3995" w:rsidRDefault="00BE3995" w:rsidP="00BE3995">
      <w:pPr>
        <w:pStyle w:val="Auteur"/>
        <w:pBdr>
          <w:bottom w:val="none" w:sz="0" w:space="0" w:color="auto"/>
        </w:pBdr>
        <w:jc w:val="center"/>
      </w:pPr>
    </w:p>
    <w:p w14:paraId="0A7BD1F6" w14:textId="77777777" w:rsidR="00BE3995" w:rsidRDefault="00BE3995" w:rsidP="00BE3995">
      <w:pPr>
        <w:pStyle w:val="Auteur"/>
        <w:pBdr>
          <w:bottom w:val="none" w:sz="0" w:space="0" w:color="auto"/>
        </w:pBdr>
        <w:jc w:val="center"/>
      </w:pPr>
    </w:p>
    <w:p w14:paraId="4B327BBF" w14:textId="77777777" w:rsidR="00BE3995" w:rsidRDefault="00BE3995" w:rsidP="00BE3995">
      <w:pPr>
        <w:pStyle w:val="Auteur"/>
        <w:pBdr>
          <w:bottom w:val="none" w:sz="0" w:space="0" w:color="auto"/>
        </w:pBdr>
        <w:jc w:val="center"/>
      </w:pPr>
    </w:p>
    <w:p w14:paraId="6AC21CC2" w14:textId="77777777" w:rsidR="00BE3995" w:rsidRDefault="00BE3995" w:rsidP="00BE3995">
      <w:pPr>
        <w:pStyle w:val="Auteur"/>
        <w:pBdr>
          <w:bottom w:val="none" w:sz="0" w:space="0" w:color="auto"/>
        </w:pBdr>
        <w:jc w:val="center"/>
      </w:pPr>
    </w:p>
    <w:p w14:paraId="3D29AB24" w14:textId="77777777" w:rsidR="00BE3995" w:rsidRDefault="00BE3995" w:rsidP="00BE3995">
      <w:pPr>
        <w:pStyle w:val="Auteur"/>
        <w:pBdr>
          <w:bottom w:val="none" w:sz="0" w:space="0" w:color="auto"/>
        </w:pBdr>
        <w:jc w:val="center"/>
      </w:pPr>
    </w:p>
    <w:p w14:paraId="029765B7" w14:textId="77777777" w:rsidR="00BE3995" w:rsidRDefault="00BE3995" w:rsidP="00BE3995">
      <w:pPr>
        <w:pStyle w:val="Auteur"/>
        <w:pBdr>
          <w:bottom w:val="none" w:sz="0" w:space="0" w:color="auto"/>
        </w:pBdr>
        <w:jc w:val="center"/>
      </w:pPr>
    </w:p>
    <w:p w14:paraId="0525C499" w14:textId="77777777" w:rsidR="00BE3995" w:rsidRDefault="00BE3995" w:rsidP="00BE3995">
      <w:pPr>
        <w:pStyle w:val="Auteur"/>
        <w:pBdr>
          <w:bottom w:val="none" w:sz="0" w:space="0" w:color="auto"/>
        </w:pBdr>
        <w:jc w:val="center"/>
      </w:pPr>
    </w:p>
    <w:p w14:paraId="14F3CE05" w14:textId="77777777" w:rsidR="00BE3995" w:rsidRDefault="00BE3995" w:rsidP="00BE3995">
      <w:pPr>
        <w:pStyle w:val="Auteur"/>
        <w:pBdr>
          <w:bottom w:val="none" w:sz="0" w:space="0" w:color="auto"/>
        </w:pBdr>
        <w:jc w:val="center"/>
      </w:pPr>
    </w:p>
    <w:p w14:paraId="68335545" w14:textId="77777777" w:rsidR="00BE3995" w:rsidRDefault="00BE3995" w:rsidP="00BE3995">
      <w:pPr>
        <w:pStyle w:val="Auteur"/>
        <w:pBdr>
          <w:bottom w:val="none" w:sz="0" w:space="0" w:color="auto"/>
        </w:pBdr>
        <w:jc w:val="center"/>
      </w:pPr>
    </w:p>
    <w:p w14:paraId="145B2341" w14:textId="77777777" w:rsidR="00BE3995" w:rsidRDefault="00BE3995" w:rsidP="00BE3995">
      <w:pPr>
        <w:pStyle w:val="Auteur"/>
        <w:pBdr>
          <w:bottom w:val="none" w:sz="0" w:space="0" w:color="auto"/>
        </w:pBdr>
        <w:jc w:val="center"/>
      </w:pPr>
    </w:p>
    <w:p w14:paraId="0764350E" w14:textId="7B6804BA" w:rsidR="00BE3995" w:rsidRPr="007177DD" w:rsidRDefault="00FB7818" w:rsidP="00BE3995">
      <w:pPr>
        <w:pStyle w:val="Auteur"/>
        <w:pBdr>
          <w:bottom w:val="none" w:sz="0" w:space="0" w:color="auto"/>
        </w:pBdr>
        <w:jc w:val="center"/>
      </w:pPr>
      <w:r>
        <w:fldChar w:fldCharType="begin"/>
      </w:r>
      <w:r>
        <w:rPr>
          <w:lang w:val="nl-NL"/>
        </w:rPr>
        <w:instrText xml:space="preserve"> TIME \@ "dd-MM-yyyy" </w:instrText>
      </w:r>
      <w:r>
        <w:fldChar w:fldCharType="separate"/>
      </w:r>
      <w:r w:rsidR="00E41B9D">
        <w:rPr>
          <w:noProof/>
          <w:lang w:val="nl-NL"/>
        </w:rPr>
        <w:t>09-01-2019</w:t>
      </w:r>
      <w:r>
        <w:fldChar w:fldCharType="end"/>
      </w:r>
    </w:p>
    <w:p w14:paraId="195F4D28" w14:textId="77777777" w:rsidR="00D37C5E" w:rsidRPr="008032E0" w:rsidRDefault="00D37C5E" w:rsidP="00D37C5E">
      <w:pPr>
        <w:pStyle w:val="Kop1"/>
        <w:numPr>
          <w:ilvl w:val="0"/>
          <w:numId w:val="0"/>
        </w:numPr>
      </w:pPr>
      <w:bookmarkStart w:id="0" w:name="_Toc535005328"/>
      <w:r>
        <w:lastRenderedPageBreak/>
        <w:t>Abstract</w:t>
      </w:r>
      <w:bookmarkEnd w:id="0"/>
    </w:p>
    <w:p w14:paraId="4B67033C" w14:textId="375BD3A7" w:rsidR="00D37C5E" w:rsidRDefault="008671FC" w:rsidP="008671FC">
      <w:pPr>
        <w:rPr>
          <w:rFonts w:asciiTheme="majorHAnsi" w:eastAsiaTheme="majorEastAsia" w:hAnsiTheme="majorHAnsi" w:cstheme="majorBidi"/>
          <w:sz w:val="56"/>
          <w:szCs w:val="32"/>
        </w:rPr>
      </w:pPr>
      <w:r w:rsidRPr="008671FC">
        <w:t>This project will focus on finding what defines an appropriate moment in regards to providing support through a Socially Adaptive Electronic Partner (SAEP). We focus specifically on designing a dynamic, smart notification system. To determine the most ideal moment for a notification, in this project we investigate how knowledge about user values can be used for this. The idea is then that ideality is determined through the effects of interruption on user values, as defined by the (expected) gains (from remembering to do the task) and losses (from being interrupted) in user values. To achieve this, we combine existing knowledge of activity prediction models and value based design. In summary, the main research question of the thesis is as such: "How can existing smart reminder systems be extended to incorporate user values to provide appropriately timed supportive feedback and thereby increase the user values.”</w:t>
      </w:r>
      <w:r w:rsidR="00D37C5E">
        <w:br w:type="page"/>
      </w:r>
    </w:p>
    <w:p w14:paraId="08691AC0" w14:textId="2F58A667" w:rsidR="0023772C" w:rsidRPr="008032E0" w:rsidRDefault="00D37C5E" w:rsidP="00F5513D">
      <w:pPr>
        <w:pStyle w:val="Kop1"/>
        <w:numPr>
          <w:ilvl w:val="0"/>
          <w:numId w:val="0"/>
        </w:numPr>
      </w:pPr>
      <w:bookmarkStart w:id="1" w:name="_Toc535005329"/>
      <w:r>
        <w:lastRenderedPageBreak/>
        <w:t>Table of common terms</w:t>
      </w:r>
      <w:bookmarkEnd w:id="1"/>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7239"/>
      </w:tblGrid>
      <w:tr w:rsidR="006400C2" w14:paraId="766EC13D" w14:textId="77777777" w:rsidTr="00D37C5E">
        <w:tc>
          <w:tcPr>
            <w:tcW w:w="1980" w:type="dxa"/>
            <w:shd w:val="clear" w:color="auto" w:fill="auto"/>
          </w:tcPr>
          <w:p w14:paraId="3DE010D1" w14:textId="11F835FA" w:rsidR="006400C2" w:rsidRPr="006400C2" w:rsidRDefault="006400C2">
            <w:pPr>
              <w:jc w:val="left"/>
              <w:rPr>
                <w:b/>
              </w:rPr>
            </w:pPr>
            <w:r>
              <w:rPr>
                <w:b/>
              </w:rPr>
              <w:t>Term</w:t>
            </w:r>
          </w:p>
        </w:tc>
        <w:tc>
          <w:tcPr>
            <w:tcW w:w="7239" w:type="dxa"/>
            <w:shd w:val="clear" w:color="auto" w:fill="auto"/>
          </w:tcPr>
          <w:p w14:paraId="57F1E86F" w14:textId="7A3B7230" w:rsidR="006400C2" w:rsidRPr="006400C2" w:rsidRDefault="006400C2">
            <w:pPr>
              <w:jc w:val="left"/>
              <w:rPr>
                <w:b/>
              </w:rPr>
            </w:pPr>
            <w:r>
              <w:rPr>
                <w:b/>
              </w:rPr>
              <w:t>Description</w:t>
            </w:r>
          </w:p>
        </w:tc>
      </w:tr>
      <w:tr w:rsidR="00D37C5E" w14:paraId="4E4CD79D" w14:textId="77777777" w:rsidTr="00D37C5E">
        <w:tc>
          <w:tcPr>
            <w:tcW w:w="1980" w:type="dxa"/>
            <w:shd w:val="clear" w:color="auto" w:fill="auto"/>
          </w:tcPr>
          <w:p w14:paraId="79BBF019" w14:textId="2477C671" w:rsidR="00D37C5E" w:rsidRDefault="00D37C5E">
            <w:pPr>
              <w:jc w:val="left"/>
            </w:pPr>
            <w:r>
              <w:t>ADL</w:t>
            </w:r>
          </w:p>
        </w:tc>
        <w:tc>
          <w:tcPr>
            <w:tcW w:w="7239" w:type="dxa"/>
            <w:shd w:val="clear" w:color="auto" w:fill="auto"/>
          </w:tcPr>
          <w:p w14:paraId="39F6DB6E" w14:textId="22049FBD" w:rsidR="00D37C5E" w:rsidRDefault="00D37C5E">
            <w:pPr>
              <w:jc w:val="left"/>
            </w:pPr>
            <w:r>
              <w:t>Activities of daily living</w:t>
            </w:r>
          </w:p>
        </w:tc>
      </w:tr>
      <w:tr w:rsidR="00D37C5E" w14:paraId="5CEDB7FE" w14:textId="77777777" w:rsidTr="00D37C5E">
        <w:tc>
          <w:tcPr>
            <w:tcW w:w="1980" w:type="dxa"/>
            <w:shd w:val="clear" w:color="auto" w:fill="auto"/>
          </w:tcPr>
          <w:p w14:paraId="71A8AE76" w14:textId="77777777" w:rsidR="00D37C5E" w:rsidRDefault="006400C2">
            <w:pPr>
              <w:jc w:val="left"/>
            </w:pPr>
            <w:r>
              <w:t>SAEP</w:t>
            </w:r>
          </w:p>
          <w:p w14:paraId="74F874E7" w14:textId="25122B65" w:rsidR="00225D94" w:rsidRDefault="00225D94">
            <w:pPr>
              <w:jc w:val="left"/>
            </w:pPr>
            <w:r>
              <w:t>Middleware</w:t>
            </w:r>
          </w:p>
        </w:tc>
        <w:tc>
          <w:tcPr>
            <w:tcW w:w="7239" w:type="dxa"/>
            <w:shd w:val="clear" w:color="auto" w:fill="auto"/>
          </w:tcPr>
          <w:p w14:paraId="754AE0CC" w14:textId="77777777" w:rsidR="00D37C5E" w:rsidRDefault="006400C2">
            <w:pPr>
              <w:jc w:val="left"/>
            </w:pPr>
            <w:r>
              <w:t>Socially Adaptive Electronic Partner</w:t>
            </w:r>
          </w:p>
          <w:p w14:paraId="7AA9BE12" w14:textId="606687CD" w:rsidR="00225D94" w:rsidRDefault="00225D94">
            <w:pPr>
              <w:jc w:val="left"/>
            </w:pPr>
            <w:r>
              <w:t>Software layer that acts as acts a link between two layers by processing data before it is passed from one to the other.</w:t>
            </w:r>
          </w:p>
        </w:tc>
      </w:tr>
      <w:tr w:rsidR="00D37C5E" w14:paraId="590B8F2C" w14:textId="77777777" w:rsidTr="00D37C5E">
        <w:tc>
          <w:tcPr>
            <w:tcW w:w="1980" w:type="dxa"/>
            <w:shd w:val="clear" w:color="auto" w:fill="auto"/>
          </w:tcPr>
          <w:p w14:paraId="26B86411" w14:textId="77777777" w:rsidR="00D37C5E" w:rsidRDefault="00D37C5E">
            <w:pPr>
              <w:jc w:val="left"/>
            </w:pPr>
          </w:p>
        </w:tc>
        <w:tc>
          <w:tcPr>
            <w:tcW w:w="7239" w:type="dxa"/>
            <w:shd w:val="clear" w:color="auto" w:fill="auto"/>
          </w:tcPr>
          <w:p w14:paraId="0AE39D05" w14:textId="77777777" w:rsidR="00D37C5E" w:rsidRDefault="00D37C5E">
            <w:pPr>
              <w:jc w:val="left"/>
            </w:pPr>
          </w:p>
        </w:tc>
      </w:tr>
      <w:tr w:rsidR="00D37C5E" w14:paraId="4171342A" w14:textId="77777777" w:rsidTr="00D37C5E">
        <w:tc>
          <w:tcPr>
            <w:tcW w:w="1980" w:type="dxa"/>
            <w:shd w:val="clear" w:color="auto" w:fill="auto"/>
          </w:tcPr>
          <w:p w14:paraId="2B807A54" w14:textId="77777777" w:rsidR="00D37C5E" w:rsidRDefault="00D37C5E">
            <w:pPr>
              <w:jc w:val="left"/>
            </w:pPr>
          </w:p>
        </w:tc>
        <w:tc>
          <w:tcPr>
            <w:tcW w:w="7239" w:type="dxa"/>
            <w:shd w:val="clear" w:color="auto" w:fill="auto"/>
          </w:tcPr>
          <w:p w14:paraId="7AE1BF34" w14:textId="77777777" w:rsidR="00D37C5E" w:rsidRDefault="00D37C5E">
            <w:pPr>
              <w:jc w:val="left"/>
            </w:pPr>
          </w:p>
        </w:tc>
      </w:tr>
      <w:tr w:rsidR="00D37C5E" w14:paraId="3253427E" w14:textId="77777777" w:rsidTr="00D37C5E">
        <w:tc>
          <w:tcPr>
            <w:tcW w:w="1980" w:type="dxa"/>
            <w:shd w:val="clear" w:color="auto" w:fill="auto"/>
          </w:tcPr>
          <w:p w14:paraId="2EEAF5EB" w14:textId="77777777" w:rsidR="00D37C5E" w:rsidRDefault="00D37C5E">
            <w:pPr>
              <w:jc w:val="left"/>
            </w:pPr>
          </w:p>
        </w:tc>
        <w:tc>
          <w:tcPr>
            <w:tcW w:w="7239" w:type="dxa"/>
            <w:shd w:val="clear" w:color="auto" w:fill="auto"/>
          </w:tcPr>
          <w:p w14:paraId="06E8F6DD" w14:textId="77777777" w:rsidR="00D37C5E" w:rsidRDefault="00D37C5E">
            <w:pPr>
              <w:jc w:val="left"/>
            </w:pPr>
          </w:p>
        </w:tc>
      </w:tr>
      <w:tr w:rsidR="00D37C5E" w14:paraId="095CD51B" w14:textId="77777777" w:rsidTr="00D37C5E">
        <w:tc>
          <w:tcPr>
            <w:tcW w:w="1980" w:type="dxa"/>
            <w:shd w:val="clear" w:color="auto" w:fill="auto"/>
          </w:tcPr>
          <w:p w14:paraId="3F2ABD2E" w14:textId="77777777" w:rsidR="00D37C5E" w:rsidRDefault="00D37C5E">
            <w:pPr>
              <w:jc w:val="left"/>
            </w:pPr>
          </w:p>
        </w:tc>
        <w:tc>
          <w:tcPr>
            <w:tcW w:w="7239" w:type="dxa"/>
            <w:shd w:val="clear" w:color="auto" w:fill="auto"/>
          </w:tcPr>
          <w:p w14:paraId="65A86CA5" w14:textId="77777777" w:rsidR="00D37C5E" w:rsidRDefault="00D37C5E">
            <w:pPr>
              <w:jc w:val="left"/>
            </w:pPr>
          </w:p>
        </w:tc>
      </w:tr>
      <w:tr w:rsidR="00D37C5E" w14:paraId="1353C8E8" w14:textId="77777777" w:rsidTr="00D37C5E">
        <w:tc>
          <w:tcPr>
            <w:tcW w:w="1980" w:type="dxa"/>
            <w:shd w:val="clear" w:color="auto" w:fill="auto"/>
          </w:tcPr>
          <w:p w14:paraId="49681425" w14:textId="77777777" w:rsidR="00D37C5E" w:rsidRDefault="00D37C5E">
            <w:pPr>
              <w:jc w:val="left"/>
            </w:pPr>
          </w:p>
        </w:tc>
        <w:tc>
          <w:tcPr>
            <w:tcW w:w="7239" w:type="dxa"/>
            <w:shd w:val="clear" w:color="auto" w:fill="auto"/>
          </w:tcPr>
          <w:p w14:paraId="38D9B725" w14:textId="77777777" w:rsidR="00D37C5E" w:rsidRDefault="00D37C5E">
            <w:pPr>
              <w:jc w:val="left"/>
            </w:pPr>
          </w:p>
        </w:tc>
      </w:tr>
      <w:tr w:rsidR="00D37C5E" w14:paraId="74DAB0BD" w14:textId="77777777" w:rsidTr="00D37C5E">
        <w:tc>
          <w:tcPr>
            <w:tcW w:w="1980" w:type="dxa"/>
            <w:shd w:val="clear" w:color="auto" w:fill="auto"/>
          </w:tcPr>
          <w:p w14:paraId="2191F3FF" w14:textId="77777777" w:rsidR="00D37C5E" w:rsidRDefault="00D37C5E">
            <w:pPr>
              <w:jc w:val="left"/>
            </w:pPr>
          </w:p>
        </w:tc>
        <w:tc>
          <w:tcPr>
            <w:tcW w:w="7239" w:type="dxa"/>
            <w:shd w:val="clear" w:color="auto" w:fill="auto"/>
          </w:tcPr>
          <w:p w14:paraId="774A34DB" w14:textId="77777777" w:rsidR="00D37C5E" w:rsidRDefault="00D37C5E">
            <w:pPr>
              <w:jc w:val="left"/>
            </w:pPr>
          </w:p>
        </w:tc>
      </w:tr>
      <w:tr w:rsidR="00D37C5E" w14:paraId="133602B2" w14:textId="77777777" w:rsidTr="00D37C5E">
        <w:tc>
          <w:tcPr>
            <w:tcW w:w="1980" w:type="dxa"/>
            <w:shd w:val="clear" w:color="auto" w:fill="auto"/>
          </w:tcPr>
          <w:p w14:paraId="04BB342E" w14:textId="77777777" w:rsidR="00D37C5E" w:rsidRDefault="00D37C5E">
            <w:pPr>
              <w:jc w:val="left"/>
            </w:pPr>
          </w:p>
        </w:tc>
        <w:tc>
          <w:tcPr>
            <w:tcW w:w="7239" w:type="dxa"/>
            <w:shd w:val="clear" w:color="auto" w:fill="auto"/>
          </w:tcPr>
          <w:p w14:paraId="1CCD8362" w14:textId="77777777" w:rsidR="00D37C5E" w:rsidRDefault="00D37C5E">
            <w:pPr>
              <w:jc w:val="left"/>
            </w:pPr>
          </w:p>
        </w:tc>
      </w:tr>
      <w:tr w:rsidR="00D37C5E" w14:paraId="6B5EC54E" w14:textId="77777777" w:rsidTr="00D37C5E">
        <w:tc>
          <w:tcPr>
            <w:tcW w:w="1980" w:type="dxa"/>
            <w:shd w:val="clear" w:color="auto" w:fill="auto"/>
          </w:tcPr>
          <w:p w14:paraId="1A123411" w14:textId="77777777" w:rsidR="00D37C5E" w:rsidRDefault="00D37C5E">
            <w:pPr>
              <w:jc w:val="left"/>
            </w:pPr>
          </w:p>
        </w:tc>
        <w:tc>
          <w:tcPr>
            <w:tcW w:w="7239" w:type="dxa"/>
            <w:shd w:val="clear" w:color="auto" w:fill="auto"/>
          </w:tcPr>
          <w:p w14:paraId="47643C01" w14:textId="77777777" w:rsidR="00D37C5E" w:rsidRDefault="00D37C5E">
            <w:pPr>
              <w:jc w:val="left"/>
            </w:pPr>
          </w:p>
        </w:tc>
      </w:tr>
      <w:tr w:rsidR="00D37C5E" w14:paraId="0E04C5B5" w14:textId="77777777" w:rsidTr="00D37C5E">
        <w:tc>
          <w:tcPr>
            <w:tcW w:w="1980" w:type="dxa"/>
            <w:shd w:val="clear" w:color="auto" w:fill="auto"/>
          </w:tcPr>
          <w:p w14:paraId="2DC44476" w14:textId="77777777" w:rsidR="00D37C5E" w:rsidRDefault="00D37C5E">
            <w:pPr>
              <w:jc w:val="left"/>
            </w:pPr>
          </w:p>
        </w:tc>
        <w:tc>
          <w:tcPr>
            <w:tcW w:w="7239" w:type="dxa"/>
            <w:shd w:val="clear" w:color="auto" w:fill="auto"/>
          </w:tcPr>
          <w:p w14:paraId="5D8337E9" w14:textId="77777777" w:rsidR="00D37C5E" w:rsidRDefault="00D37C5E">
            <w:pPr>
              <w:jc w:val="left"/>
            </w:pPr>
          </w:p>
        </w:tc>
      </w:tr>
      <w:tr w:rsidR="00D37C5E" w14:paraId="06CFD9DB" w14:textId="77777777" w:rsidTr="00D37C5E">
        <w:tc>
          <w:tcPr>
            <w:tcW w:w="1980" w:type="dxa"/>
            <w:shd w:val="clear" w:color="auto" w:fill="auto"/>
          </w:tcPr>
          <w:p w14:paraId="68215EFC" w14:textId="77777777" w:rsidR="00D37C5E" w:rsidRDefault="00D37C5E">
            <w:pPr>
              <w:jc w:val="left"/>
            </w:pPr>
          </w:p>
        </w:tc>
        <w:tc>
          <w:tcPr>
            <w:tcW w:w="7239" w:type="dxa"/>
            <w:shd w:val="clear" w:color="auto" w:fill="auto"/>
          </w:tcPr>
          <w:p w14:paraId="6345C628" w14:textId="77777777" w:rsidR="00D37C5E" w:rsidRDefault="00D37C5E">
            <w:pPr>
              <w:jc w:val="left"/>
            </w:pPr>
          </w:p>
        </w:tc>
      </w:tr>
      <w:tr w:rsidR="00D37C5E" w14:paraId="1904C841" w14:textId="77777777" w:rsidTr="00D37C5E">
        <w:tc>
          <w:tcPr>
            <w:tcW w:w="1980" w:type="dxa"/>
            <w:shd w:val="clear" w:color="auto" w:fill="auto"/>
          </w:tcPr>
          <w:p w14:paraId="6EE55A8E" w14:textId="77777777" w:rsidR="00D37C5E" w:rsidRDefault="00D37C5E">
            <w:pPr>
              <w:jc w:val="left"/>
            </w:pPr>
          </w:p>
        </w:tc>
        <w:tc>
          <w:tcPr>
            <w:tcW w:w="7239" w:type="dxa"/>
            <w:shd w:val="clear" w:color="auto" w:fill="auto"/>
          </w:tcPr>
          <w:p w14:paraId="6FCFFC09" w14:textId="77777777" w:rsidR="00D37C5E" w:rsidRDefault="00D37C5E">
            <w:pPr>
              <w:jc w:val="left"/>
            </w:pPr>
          </w:p>
        </w:tc>
      </w:tr>
      <w:tr w:rsidR="00D37C5E" w14:paraId="5D4B79C6" w14:textId="77777777" w:rsidTr="00D37C5E">
        <w:tc>
          <w:tcPr>
            <w:tcW w:w="1980" w:type="dxa"/>
            <w:shd w:val="clear" w:color="auto" w:fill="auto"/>
          </w:tcPr>
          <w:p w14:paraId="67831724" w14:textId="77777777" w:rsidR="00D37C5E" w:rsidRDefault="00D37C5E">
            <w:pPr>
              <w:jc w:val="left"/>
            </w:pPr>
          </w:p>
        </w:tc>
        <w:tc>
          <w:tcPr>
            <w:tcW w:w="7239" w:type="dxa"/>
            <w:shd w:val="clear" w:color="auto" w:fill="auto"/>
          </w:tcPr>
          <w:p w14:paraId="2B1B9C64" w14:textId="77777777" w:rsidR="00D37C5E" w:rsidRDefault="00D37C5E">
            <w:pPr>
              <w:jc w:val="left"/>
            </w:pPr>
          </w:p>
        </w:tc>
      </w:tr>
      <w:tr w:rsidR="00D37C5E" w14:paraId="6757C54B" w14:textId="77777777" w:rsidTr="00D37C5E">
        <w:tc>
          <w:tcPr>
            <w:tcW w:w="1980" w:type="dxa"/>
            <w:shd w:val="clear" w:color="auto" w:fill="auto"/>
          </w:tcPr>
          <w:p w14:paraId="026647BC" w14:textId="77777777" w:rsidR="00D37C5E" w:rsidRDefault="00D37C5E">
            <w:pPr>
              <w:jc w:val="left"/>
            </w:pPr>
          </w:p>
        </w:tc>
        <w:tc>
          <w:tcPr>
            <w:tcW w:w="7239" w:type="dxa"/>
            <w:shd w:val="clear" w:color="auto" w:fill="auto"/>
          </w:tcPr>
          <w:p w14:paraId="28DAA77A" w14:textId="77777777" w:rsidR="00D37C5E" w:rsidRDefault="00D37C5E">
            <w:pPr>
              <w:jc w:val="left"/>
            </w:pPr>
          </w:p>
        </w:tc>
      </w:tr>
      <w:tr w:rsidR="00D37C5E" w14:paraId="5C1B5C8B" w14:textId="77777777" w:rsidTr="00D37C5E">
        <w:tc>
          <w:tcPr>
            <w:tcW w:w="1980" w:type="dxa"/>
            <w:shd w:val="clear" w:color="auto" w:fill="auto"/>
          </w:tcPr>
          <w:p w14:paraId="2D38B426" w14:textId="77777777" w:rsidR="00D37C5E" w:rsidRDefault="00D37C5E">
            <w:pPr>
              <w:jc w:val="left"/>
            </w:pPr>
          </w:p>
        </w:tc>
        <w:tc>
          <w:tcPr>
            <w:tcW w:w="7239" w:type="dxa"/>
            <w:shd w:val="clear" w:color="auto" w:fill="auto"/>
          </w:tcPr>
          <w:p w14:paraId="7363F0D7" w14:textId="77777777" w:rsidR="00D37C5E" w:rsidRDefault="00D37C5E">
            <w:pPr>
              <w:jc w:val="left"/>
            </w:pPr>
          </w:p>
        </w:tc>
      </w:tr>
      <w:tr w:rsidR="00D37C5E" w14:paraId="1010A118" w14:textId="77777777" w:rsidTr="00D37C5E">
        <w:tc>
          <w:tcPr>
            <w:tcW w:w="1980" w:type="dxa"/>
            <w:shd w:val="clear" w:color="auto" w:fill="auto"/>
          </w:tcPr>
          <w:p w14:paraId="20BA24D4" w14:textId="77777777" w:rsidR="00D37C5E" w:rsidRDefault="00D37C5E">
            <w:pPr>
              <w:jc w:val="left"/>
            </w:pPr>
          </w:p>
        </w:tc>
        <w:tc>
          <w:tcPr>
            <w:tcW w:w="7239" w:type="dxa"/>
            <w:shd w:val="clear" w:color="auto" w:fill="auto"/>
          </w:tcPr>
          <w:p w14:paraId="202394D0" w14:textId="77777777" w:rsidR="00D37C5E" w:rsidRDefault="00D37C5E">
            <w:pPr>
              <w:jc w:val="left"/>
            </w:pPr>
          </w:p>
        </w:tc>
      </w:tr>
      <w:tr w:rsidR="00D37C5E" w14:paraId="295E1586" w14:textId="77777777" w:rsidTr="00D37C5E">
        <w:tc>
          <w:tcPr>
            <w:tcW w:w="1980" w:type="dxa"/>
            <w:shd w:val="clear" w:color="auto" w:fill="auto"/>
          </w:tcPr>
          <w:p w14:paraId="6900CBAA" w14:textId="77777777" w:rsidR="00D37C5E" w:rsidRDefault="00D37C5E">
            <w:pPr>
              <w:jc w:val="left"/>
            </w:pPr>
          </w:p>
        </w:tc>
        <w:tc>
          <w:tcPr>
            <w:tcW w:w="7239" w:type="dxa"/>
            <w:shd w:val="clear" w:color="auto" w:fill="auto"/>
          </w:tcPr>
          <w:p w14:paraId="5E923091" w14:textId="77777777" w:rsidR="00D37C5E" w:rsidRDefault="00D37C5E">
            <w:pPr>
              <w:jc w:val="left"/>
            </w:pPr>
          </w:p>
        </w:tc>
      </w:tr>
      <w:tr w:rsidR="00D37C5E" w14:paraId="6E019034" w14:textId="77777777" w:rsidTr="00D37C5E">
        <w:tc>
          <w:tcPr>
            <w:tcW w:w="1980" w:type="dxa"/>
            <w:shd w:val="clear" w:color="auto" w:fill="auto"/>
          </w:tcPr>
          <w:p w14:paraId="196C9045" w14:textId="77777777" w:rsidR="00D37C5E" w:rsidRDefault="00D37C5E">
            <w:pPr>
              <w:jc w:val="left"/>
            </w:pPr>
          </w:p>
        </w:tc>
        <w:tc>
          <w:tcPr>
            <w:tcW w:w="7239" w:type="dxa"/>
            <w:shd w:val="clear" w:color="auto" w:fill="auto"/>
          </w:tcPr>
          <w:p w14:paraId="74E771B1" w14:textId="77777777" w:rsidR="00D37C5E" w:rsidRDefault="00D37C5E">
            <w:pPr>
              <w:jc w:val="left"/>
            </w:pPr>
          </w:p>
        </w:tc>
      </w:tr>
      <w:tr w:rsidR="00D37C5E" w14:paraId="33F065F6" w14:textId="77777777" w:rsidTr="00D37C5E">
        <w:tc>
          <w:tcPr>
            <w:tcW w:w="1980" w:type="dxa"/>
            <w:shd w:val="clear" w:color="auto" w:fill="auto"/>
          </w:tcPr>
          <w:p w14:paraId="4D06134D" w14:textId="77777777" w:rsidR="00D37C5E" w:rsidRDefault="00D37C5E">
            <w:pPr>
              <w:jc w:val="left"/>
            </w:pPr>
          </w:p>
        </w:tc>
        <w:tc>
          <w:tcPr>
            <w:tcW w:w="7239" w:type="dxa"/>
            <w:shd w:val="clear" w:color="auto" w:fill="auto"/>
          </w:tcPr>
          <w:p w14:paraId="7D1F46E9" w14:textId="77777777" w:rsidR="00D37C5E" w:rsidRDefault="00D37C5E">
            <w:pPr>
              <w:jc w:val="left"/>
            </w:pPr>
          </w:p>
        </w:tc>
      </w:tr>
      <w:tr w:rsidR="00D37C5E" w14:paraId="23DB271B" w14:textId="77777777" w:rsidTr="00D37C5E">
        <w:tc>
          <w:tcPr>
            <w:tcW w:w="1980" w:type="dxa"/>
            <w:shd w:val="clear" w:color="auto" w:fill="auto"/>
          </w:tcPr>
          <w:p w14:paraId="28845806" w14:textId="77777777" w:rsidR="00D37C5E" w:rsidRDefault="00D37C5E">
            <w:pPr>
              <w:jc w:val="left"/>
            </w:pPr>
          </w:p>
        </w:tc>
        <w:tc>
          <w:tcPr>
            <w:tcW w:w="7239" w:type="dxa"/>
            <w:shd w:val="clear" w:color="auto" w:fill="auto"/>
          </w:tcPr>
          <w:p w14:paraId="7831A6DB" w14:textId="77777777" w:rsidR="00D37C5E" w:rsidRDefault="00D37C5E">
            <w:pPr>
              <w:jc w:val="left"/>
            </w:pPr>
          </w:p>
        </w:tc>
      </w:tr>
      <w:tr w:rsidR="00D37C5E" w14:paraId="3D7B502C" w14:textId="77777777" w:rsidTr="00D37C5E">
        <w:tc>
          <w:tcPr>
            <w:tcW w:w="1980" w:type="dxa"/>
            <w:shd w:val="clear" w:color="auto" w:fill="auto"/>
          </w:tcPr>
          <w:p w14:paraId="297800EA" w14:textId="77777777" w:rsidR="00D37C5E" w:rsidRDefault="00D37C5E">
            <w:pPr>
              <w:jc w:val="left"/>
            </w:pPr>
          </w:p>
        </w:tc>
        <w:tc>
          <w:tcPr>
            <w:tcW w:w="7239" w:type="dxa"/>
            <w:shd w:val="clear" w:color="auto" w:fill="auto"/>
          </w:tcPr>
          <w:p w14:paraId="7BC7DD22" w14:textId="77777777" w:rsidR="00D37C5E" w:rsidRDefault="00D37C5E">
            <w:pPr>
              <w:jc w:val="left"/>
            </w:pPr>
          </w:p>
        </w:tc>
      </w:tr>
      <w:tr w:rsidR="00D37C5E" w14:paraId="6EF4CE38" w14:textId="77777777" w:rsidTr="00D37C5E">
        <w:tc>
          <w:tcPr>
            <w:tcW w:w="1980" w:type="dxa"/>
            <w:shd w:val="clear" w:color="auto" w:fill="auto"/>
          </w:tcPr>
          <w:p w14:paraId="3EBF7456" w14:textId="77777777" w:rsidR="00D37C5E" w:rsidRDefault="00D37C5E">
            <w:pPr>
              <w:jc w:val="left"/>
            </w:pPr>
          </w:p>
        </w:tc>
        <w:tc>
          <w:tcPr>
            <w:tcW w:w="7239" w:type="dxa"/>
            <w:shd w:val="clear" w:color="auto" w:fill="auto"/>
          </w:tcPr>
          <w:p w14:paraId="51DEE49A" w14:textId="77777777" w:rsidR="00D37C5E" w:rsidRDefault="00D37C5E">
            <w:pPr>
              <w:jc w:val="left"/>
            </w:pPr>
          </w:p>
        </w:tc>
      </w:tr>
      <w:tr w:rsidR="00D37C5E" w14:paraId="00810E30" w14:textId="77777777" w:rsidTr="00D37C5E">
        <w:tc>
          <w:tcPr>
            <w:tcW w:w="1980" w:type="dxa"/>
            <w:shd w:val="clear" w:color="auto" w:fill="auto"/>
          </w:tcPr>
          <w:p w14:paraId="40983839" w14:textId="77777777" w:rsidR="00D37C5E" w:rsidRDefault="00D37C5E">
            <w:pPr>
              <w:jc w:val="left"/>
            </w:pPr>
          </w:p>
        </w:tc>
        <w:tc>
          <w:tcPr>
            <w:tcW w:w="7239" w:type="dxa"/>
            <w:shd w:val="clear" w:color="auto" w:fill="auto"/>
          </w:tcPr>
          <w:p w14:paraId="2AB1C28B" w14:textId="77777777" w:rsidR="00D37C5E" w:rsidRDefault="00D37C5E">
            <w:pPr>
              <w:jc w:val="left"/>
            </w:pPr>
          </w:p>
        </w:tc>
      </w:tr>
      <w:tr w:rsidR="00D37C5E" w14:paraId="080EEA0F" w14:textId="77777777" w:rsidTr="00D37C5E">
        <w:tc>
          <w:tcPr>
            <w:tcW w:w="1980" w:type="dxa"/>
            <w:shd w:val="clear" w:color="auto" w:fill="auto"/>
          </w:tcPr>
          <w:p w14:paraId="720A0A0C" w14:textId="77777777" w:rsidR="00D37C5E" w:rsidRDefault="00D37C5E">
            <w:pPr>
              <w:jc w:val="left"/>
            </w:pPr>
          </w:p>
        </w:tc>
        <w:tc>
          <w:tcPr>
            <w:tcW w:w="7239" w:type="dxa"/>
            <w:shd w:val="clear" w:color="auto" w:fill="auto"/>
          </w:tcPr>
          <w:p w14:paraId="06305A90" w14:textId="77777777" w:rsidR="00D37C5E" w:rsidRDefault="00D37C5E">
            <w:pPr>
              <w:jc w:val="left"/>
            </w:pPr>
          </w:p>
        </w:tc>
      </w:tr>
      <w:tr w:rsidR="00D37C5E" w14:paraId="568221F7" w14:textId="77777777" w:rsidTr="00D37C5E">
        <w:tc>
          <w:tcPr>
            <w:tcW w:w="1980" w:type="dxa"/>
            <w:shd w:val="clear" w:color="auto" w:fill="auto"/>
          </w:tcPr>
          <w:p w14:paraId="3F35E737" w14:textId="77777777" w:rsidR="00D37C5E" w:rsidRDefault="00D37C5E">
            <w:pPr>
              <w:jc w:val="left"/>
            </w:pPr>
          </w:p>
        </w:tc>
        <w:tc>
          <w:tcPr>
            <w:tcW w:w="7239" w:type="dxa"/>
            <w:shd w:val="clear" w:color="auto" w:fill="auto"/>
          </w:tcPr>
          <w:p w14:paraId="11F3F170" w14:textId="77777777" w:rsidR="00D37C5E" w:rsidRDefault="00D37C5E">
            <w:pPr>
              <w:jc w:val="left"/>
            </w:pPr>
          </w:p>
        </w:tc>
      </w:tr>
      <w:tr w:rsidR="00D37C5E" w14:paraId="6729EC89" w14:textId="77777777" w:rsidTr="00D37C5E">
        <w:tc>
          <w:tcPr>
            <w:tcW w:w="1980" w:type="dxa"/>
            <w:shd w:val="clear" w:color="auto" w:fill="auto"/>
          </w:tcPr>
          <w:p w14:paraId="595DD71F" w14:textId="77777777" w:rsidR="00D37C5E" w:rsidRDefault="00D37C5E">
            <w:pPr>
              <w:jc w:val="left"/>
            </w:pPr>
          </w:p>
        </w:tc>
        <w:tc>
          <w:tcPr>
            <w:tcW w:w="7239" w:type="dxa"/>
            <w:shd w:val="clear" w:color="auto" w:fill="auto"/>
          </w:tcPr>
          <w:p w14:paraId="0012AAAA" w14:textId="77777777" w:rsidR="00D37C5E" w:rsidRDefault="00D37C5E">
            <w:pPr>
              <w:jc w:val="left"/>
            </w:pPr>
          </w:p>
        </w:tc>
      </w:tr>
      <w:tr w:rsidR="00D37C5E" w14:paraId="26A9A8F0" w14:textId="77777777" w:rsidTr="00D37C5E">
        <w:tc>
          <w:tcPr>
            <w:tcW w:w="1980" w:type="dxa"/>
            <w:shd w:val="clear" w:color="auto" w:fill="auto"/>
          </w:tcPr>
          <w:p w14:paraId="4E642720" w14:textId="77777777" w:rsidR="00D37C5E" w:rsidRDefault="00D37C5E">
            <w:pPr>
              <w:jc w:val="left"/>
            </w:pPr>
          </w:p>
        </w:tc>
        <w:tc>
          <w:tcPr>
            <w:tcW w:w="7239" w:type="dxa"/>
            <w:shd w:val="clear" w:color="auto" w:fill="auto"/>
          </w:tcPr>
          <w:p w14:paraId="733DD88E" w14:textId="77777777" w:rsidR="00D37C5E" w:rsidRDefault="00D37C5E">
            <w:pPr>
              <w:jc w:val="left"/>
            </w:pPr>
          </w:p>
        </w:tc>
      </w:tr>
    </w:tbl>
    <w:p w14:paraId="1219D736" w14:textId="77777777" w:rsidR="00E80C95" w:rsidRDefault="00E80C95">
      <w:pPr>
        <w:jc w:val="left"/>
      </w:pPr>
      <w:r>
        <w:br w:type="page"/>
      </w:r>
    </w:p>
    <w:p w14:paraId="614AF9E8" w14:textId="77777777" w:rsidR="004C3E5E" w:rsidRPr="0023772C" w:rsidRDefault="004C3E5E" w:rsidP="00215865">
      <w:pPr>
        <w:sectPr w:rsidR="004C3E5E" w:rsidRPr="0023772C">
          <w:footerReference w:type="default" r:id="rId8"/>
          <w:pgSz w:w="11907" w:h="16839" w:code="9"/>
          <w:pgMar w:top="1267" w:right="1339" w:bottom="1339" w:left="1339" w:header="720" w:footer="720" w:gutter="0"/>
          <w:cols w:space="720"/>
          <w:titlePg/>
          <w:docGrid w:linePitch="360"/>
        </w:sectPr>
      </w:pPr>
    </w:p>
    <w:bookmarkStart w:id="2" w:name="_Toc535005330" w:displacedByCustomXml="next"/>
    <w:sdt>
      <w:sdtPr>
        <w:rPr>
          <w:rFonts w:asciiTheme="minorHAnsi" w:eastAsiaTheme="minorHAnsi" w:hAnsiTheme="minorHAnsi" w:cstheme="minorBidi"/>
          <w:sz w:val="24"/>
          <w:szCs w:val="24"/>
          <w:lang w:val="nl-NL"/>
        </w:rPr>
        <w:id w:val="-1091697521"/>
        <w:docPartObj>
          <w:docPartGallery w:val="Table of Contents"/>
          <w:docPartUnique/>
        </w:docPartObj>
      </w:sdtPr>
      <w:sdtEndPr>
        <w:rPr>
          <w:b/>
          <w:bCs/>
          <w:noProof/>
          <w:lang w:val="en-US"/>
        </w:rPr>
      </w:sdtEndPr>
      <w:sdtContent>
        <w:p w14:paraId="74D50E46" w14:textId="444552EB" w:rsidR="00A20348" w:rsidRPr="0023772C" w:rsidRDefault="00C0064F" w:rsidP="00F5513D">
          <w:pPr>
            <w:pStyle w:val="Kop1"/>
            <w:numPr>
              <w:ilvl w:val="0"/>
              <w:numId w:val="0"/>
            </w:numPr>
            <w:ind w:left="540"/>
          </w:pPr>
          <w:r w:rsidRPr="0023772C">
            <w:t>Table of Contents</w:t>
          </w:r>
          <w:bookmarkEnd w:id="2"/>
        </w:p>
        <w:p w14:paraId="00862B53" w14:textId="77777777" w:rsidR="00B1536B" w:rsidRDefault="00B1536B">
          <w:pPr>
            <w:pStyle w:val="Inhopg1"/>
            <w:tabs>
              <w:tab w:val="right" w:leader="dot" w:pos="9219"/>
            </w:tabs>
            <w:rPr>
              <w:b/>
              <w:bCs w:val="0"/>
            </w:rPr>
            <w:sectPr w:rsidR="00B1536B" w:rsidSect="00CD2A98">
              <w:type w:val="continuous"/>
              <w:pgSz w:w="11907" w:h="16839" w:code="9"/>
              <w:pgMar w:top="1267" w:right="1339" w:bottom="1694" w:left="1339" w:header="720" w:footer="720" w:gutter="0"/>
              <w:cols w:space="720"/>
              <w:docGrid w:linePitch="360"/>
            </w:sectPr>
          </w:pPr>
        </w:p>
        <w:p w14:paraId="43A7ABE1" w14:textId="4B1BF6AB" w:rsidR="00E55D4B" w:rsidRDefault="001F77FC">
          <w:pPr>
            <w:pStyle w:val="Inhopg1"/>
            <w:tabs>
              <w:tab w:val="right" w:leader="dot" w:pos="4244"/>
            </w:tabs>
            <w:rPr>
              <w:rFonts w:eastAsiaTheme="minorEastAsia" w:cstheme="minorBidi"/>
              <w:bCs w:val="0"/>
              <w:noProof/>
              <w:color w:val="auto"/>
              <w:sz w:val="24"/>
              <w:szCs w:val="24"/>
              <w:lang w:val="nl-NL" w:eastAsia="nl-NL" w:bidi="ar-SA"/>
            </w:rPr>
          </w:pPr>
          <w:r>
            <w:rPr>
              <w:b/>
              <w:bCs w:val="0"/>
            </w:rPr>
            <w:fldChar w:fldCharType="begin"/>
          </w:r>
          <w:r>
            <w:rPr>
              <w:b/>
              <w:bCs w:val="0"/>
            </w:rPr>
            <w:instrText xml:space="preserve"> TOC \o "1-3" \h \z \u </w:instrText>
          </w:r>
          <w:r>
            <w:rPr>
              <w:b/>
              <w:bCs w:val="0"/>
            </w:rPr>
            <w:fldChar w:fldCharType="separate"/>
          </w:r>
          <w:hyperlink w:anchor="_Toc535005328" w:history="1">
            <w:r w:rsidR="00E55D4B" w:rsidRPr="007F414C">
              <w:rPr>
                <w:rStyle w:val="Hyperlink"/>
                <w:noProof/>
              </w:rPr>
              <w:t>Abstract</w:t>
            </w:r>
            <w:r w:rsidR="00E55D4B">
              <w:rPr>
                <w:noProof/>
                <w:webHidden/>
              </w:rPr>
              <w:tab/>
            </w:r>
            <w:r w:rsidR="00E55D4B">
              <w:rPr>
                <w:noProof/>
                <w:webHidden/>
              </w:rPr>
              <w:fldChar w:fldCharType="begin"/>
            </w:r>
            <w:r w:rsidR="00E55D4B">
              <w:rPr>
                <w:noProof/>
                <w:webHidden/>
              </w:rPr>
              <w:instrText xml:space="preserve"> PAGEREF _Toc535005328 \h </w:instrText>
            </w:r>
            <w:r w:rsidR="00E55D4B">
              <w:rPr>
                <w:noProof/>
                <w:webHidden/>
              </w:rPr>
            </w:r>
            <w:r w:rsidR="00E55D4B">
              <w:rPr>
                <w:noProof/>
                <w:webHidden/>
              </w:rPr>
              <w:fldChar w:fldCharType="separate"/>
            </w:r>
            <w:r w:rsidR="00E55D4B">
              <w:rPr>
                <w:noProof/>
                <w:webHidden/>
              </w:rPr>
              <w:t>2</w:t>
            </w:r>
            <w:r w:rsidR="00E55D4B">
              <w:rPr>
                <w:noProof/>
                <w:webHidden/>
              </w:rPr>
              <w:fldChar w:fldCharType="end"/>
            </w:r>
          </w:hyperlink>
        </w:p>
        <w:p w14:paraId="1279A471" w14:textId="00FFACBB" w:rsidR="00E55D4B" w:rsidRDefault="00E55D4B">
          <w:pPr>
            <w:pStyle w:val="Inhopg1"/>
            <w:tabs>
              <w:tab w:val="right" w:leader="dot" w:pos="4244"/>
            </w:tabs>
            <w:rPr>
              <w:rFonts w:eastAsiaTheme="minorEastAsia" w:cstheme="minorBidi"/>
              <w:bCs w:val="0"/>
              <w:noProof/>
              <w:color w:val="auto"/>
              <w:sz w:val="24"/>
              <w:szCs w:val="24"/>
              <w:lang w:val="nl-NL" w:eastAsia="nl-NL" w:bidi="ar-SA"/>
            </w:rPr>
          </w:pPr>
          <w:hyperlink w:anchor="_Toc535005329" w:history="1">
            <w:r w:rsidRPr="007F414C">
              <w:rPr>
                <w:rStyle w:val="Hyperlink"/>
                <w:noProof/>
              </w:rPr>
              <w:t>Table of common terms</w:t>
            </w:r>
            <w:r>
              <w:rPr>
                <w:noProof/>
                <w:webHidden/>
              </w:rPr>
              <w:tab/>
            </w:r>
            <w:r>
              <w:rPr>
                <w:noProof/>
                <w:webHidden/>
              </w:rPr>
              <w:fldChar w:fldCharType="begin"/>
            </w:r>
            <w:r>
              <w:rPr>
                <w:noProof/>
                <w:webHidden/>
              </w:rPr>
              <w:instrText xml:space="preserve"> PAGEREF _Toc535005329 \h </w:instrText>
            </w:r>
            <w:r>
              <w:rPr>
                <w:noProof/>
                <w:webHidden/>
              </w:rPr>
            </w:r>
            <w:r>
              <w:rPr>
                <w:noProof/>
                <w:webHidden/>
              </w:rPr>
              <w:fldChar w:fldCharType="separate"/>
            </w:r>
            <w:r>
              <w:rPr>
                <w:noProof/>
                <w:webHidden/>
              </w:rPr>
              <w:t>3</w:t>
            </w:r>
            <w:r>
              <w:rPr>
                <w:noProof/>
                <w:webHidden/>
              </w:rPr>
              <w:fldChar w:fldCharType="end"/>
            </w:r>
          </w:hyperlink>
        </w:p>
        <w:p w14:paraId="5FA64463" w14:textId="768665A1" w:rsidR="00E55D4B" w:rsidRDefault="00E55D4B">
          <w:pPr>
            <w:pStyle w:val="Inhopg1"/>
            <w:tabs>
              <w:tab w:val="right" w:leader="dot" w:pos="4244"/>
            </w:tabs>
            <w:rPr>
              <w:rFonts w:eastAsiaTheme="minorEastAsia" w:cstheme="minorBidi"/>
              <w:bCs w:val="0"/>
              <w:noProof/>
              <w:color w:val="auto"/>
              <w:sz w:val="24"/>
              <w:szCs w:val="24"/>
              <w:lang w:val="nl-NL" w:eastAsia="nl-NL" w:bidi="ar-SA"/>
            </w:rPr>
          </w:pPr>
          <w:hyperlink w:anchor="_Toc535005330" w:history="1">
            <w:r w:rsidRPr="007F414C">
              <w:rPr>
                <w:rStyle w:val="Hyperlink"/>
                <w:noProof/>
              </w:rPr>
              <w:t>Table of Contents</w:t>
            </w:r>
            <w:r>
              <w:rPr>
                <w:noProof/>
                <w:webHidden/>
              </w:rPr>
              <w:tab/>
            </w:r>
            <w:r>
              <w:rPr>
                <w:noProof/>
                <w:webHidden/>
              </w:rPr>
              <w:fldChar w:fldCharType="begin"/>
            </w:r>
            <w:r>
              <w:rPr>
                <w:noProof/>
                <w:webHidden/>
              </w:rPr>
              <w:instrText xml:space="preserve"> PAGEREF _Toc535005330 \h </w:instrText>
            </w:r>
            <w:r>
              <w:rPr>
                <w:noProof/>
                <w:webHidden/>
              </w:rPr>
            </w:r>
            <w:r>
              <w:rPr>
                <w:noProof/>
                <w:webHidden/>
              </w:rPr>
              <w:fldChar w:fldCharType="separate"/>
            </w:r>
            <w:r>
              <w:rPr>
                <w:noProof/>
                <w:webHidden/>
              </w:rPr>
              <w:t>4</w:t>
            </w:r>
            <w:r>
              <w:rPr>
                <w:noProof/>
                <w:webHidden/>
              </w:rPr>
              <w:fldChar w:fldCharType="end"/>
            </w:r>
          </w:hyperlink>
        </w:p>
        <w:p w14:paraId="089A72CB" w14:textId="447C855D" w:rsidR="00E55D4B" w:rsidRDefault="00E55D4B">
          <w:pPr>
            <w:pStyle w:val="Inhopg1"/>
            <w:tabs>
              <w:tab w:val="right" w:leader="dot" w:pos="4244"/>
            </w:tabs>
            <w:rPr>
              <w:rFonts w:eastAsiaTheme="minorEastAsia" w:cstheme="minorBidi"/>
              <w:bCs w:val="0"/>
              <w:noProof/>
              <w:color w:val="auto"/>
              <w:sz w:val="24"/>
              <w:szCs w:val="24"/>
              <w:lang w:val="nl-NL" w:eastAsia="nl-NL" w:bidi="ar-SA"/>
            </w:rPr>
          </w:pPr>
          <w:hyperlink w:anchor="_Toc535005331" w:history="1">
            <w:r w:rsidRPr="007F414C">
              <w:rPr>
                <w:rStyle w:val="Hyperlink"/>
                <w:noProof/>
              </w:rPr>
              <w:t>1 Introduction</w:t>
            </w:r>
            <w:r>
              <w:rPr>
                <w:noProof/>
                <w:webHidden/>
              </w:rPr>
              <w:tab/>
            </w:r>
            <w:r>
              <w:rPr>
                <w:noProof/>
                <w:webHidden/>
              </w:rPr>
              <w:fldChar w:fldCharType="begin"/>
            </w:r>
            <w:r>
              <w:rPr>
                <w:noProof/>
                <w:webHidden/>
              </w:rPr>
              <w:instrText xml:space="preserve"> PAGEREF _Toc535005331 \h </w:instrText>
            </w:r>
            <w:r>
              <w:rPr>
                <w:noProof/>
                <w:webHidden/>
              </w:rPr>
            </w:r>
            <w:r>
              <w:rPr>
                <w:noProof/>
                <w:webHidden/>
              </w:rPr>
              <w:fldChar w:fldCharType="separate"/>
            </w:r>
            <w:r>
              <w:rPr>
                <w:noProof/>
                <w:webHidden/>
              </w:rPr>
              <w:t>5</w:t>
            </w:r>
            <w:r>
              <w:rPr>
                <w:noProof/>
                <w:webHidden/>
              </w:rPr>
              <w:fldChar w:fldCharType="end"/>
            </w:r>
          </w:hyperlink>
        </w:p>
        <w:p w14:paraId="28328DA5" w14:textId="3127D03D" w:rsidR="00E55D4B" w:rsidRDefault="00E55D4B">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5005332" w:history="1">
            <w:r w:rsidRPr="007F414C">
              <w:rPr>
                <w:rStyle w:val="Hyperlink"/>
                <w:noProof/>
              </w:rPr>
              <w:t>1.1</w:t>
            </w:r>
            <w:r>
              <w:rPr>
                <w:rFonts w:eastAsiaTheme="minorEastAsia" w:cstheme="minorBidi"/>
                <w:iCs w:val="0"/>
                <w:noProof/>
                <w:color w:val="auto"/>
                <w:sz w:val="24"/>
                <w:szCs w:val="24"/>
                <w:lang w:val="nl-NL" w:eastAsia="nl-NL" w:bidi="ar-SA"/>
              </w:rPr>
              <w:tab/>
            </w:r>
            <w:r w:rsidRPr="007F414C">
              <w:rPr>
                <w:rStyle w:val="Hyperlink"/>
                <w:noProof/>
              </w:rPr>
              <w:t>Problem description</w:t>
            </w:r>
            <w:r>
              <w:rPr>
                <w:noProof/>
                <w:webHidden/>
              </w:rPr>
              <w:tab/>
            </w:r>
            <w:r>
              <w:rPr>
                <w:noProof/>
                <w:webHidden/>
              </w:rPr>
              <w:fldChar w:fldCharType="begin"/>
            </w:r>
            <w:r>
              <w:rPr>
                <w:noProof/>
                <w:webHidden/>
              </w:rPr>
              <w:instrText xml:space="preserve"> PAGEREF _Toc535005332 \h </w:instrText>
            </w:r>
            <w:r>
              <w:rPr>
                <w:noProof/>
                <w:webHidden/>
              </w:rPr>
            </w:r>
            <w:r>
              <w:rPr>
                <w:noProof/>
                <w:webHidden/>
              </w:rPr>
              <w:fldChar w:fldCharType="separate"/>
            </w:r>
            <w:r>
              <w:rPr>
                <w:noProof/>
                <w:webHidden/>
              </w:rPr>
              <w:t>6</w:t>
            </w:r>
            <w:r>
              <w:rPr>
                <w:noProof/>
                <w:webHidden/>
              </w:rPr>
              <w:fldChar w:fldCharType="end"/>
            </w:r>
          </w:hyperlink>
        </w:p>
        <w:p w14:paraId="3670B9C0" w14:textId="3D1DE6F4" w:rsidR="00E55D4B" w:rsidRDefault="00E55D4B">
          <w:pPr>
            <w:pStyle w:val="Inhopg1"/>
            <w:tabs>
              <w:tab w:val="right" w:leader="dot" w:pos="4244"/>
            </w:tabs>
            <w:rPr>
              <w:rFonts w:eastAsiaTheme="minorEastAsia" w:cstheme="minorBidi"/>
              <w:bCs w:val="0"/>
              <w:noProof/>
              <w:color w:val="auto"/>
              <w:sz w:val="24"/>
              <w:szCs w:val="24"/>
              <w:lang w:val="nl-NL" w:eastAsia="nl-NL" w:bidi="ar-SA"/>
            </w:rPr>
          </w:pPr>
          <w:hyperlink w:anchor="_Toc535005333" w:history="1">
            <w:r w:rsidRPr="007F414C">
              <w:rPr>
                <w:rStyle w:val="Hyperlink"/>
                <w:noProof/>
              </w:rPr>
              <w:t>2 Related Work</w:t>
            </w:r>
            <w:r>
              <w:rPr>
                <w:noProof/>
                <w:webHidden/>
              </w:rPr>
              <w:tab/>
            </w:r>
            <w:r>
              <w:rPr>
                <w:noProof/>
                <w:webHidden/>
              </w:rPr>
              <w:fldChar w:fldCharType="begin"/>
            </w:r>
            <w:r>
              <w:rPr>
                <w:noProof/>
                <w:webHidden/>
              </w:rPr>
              <w:instrText xml:space="preserve"> PAGEREF _Toc535005333 \h </w:instrText>
            </w:r>
            <w:r>
              <w:rPr>
                <w:noProof/>
                <w:webHidden/>
              </w:rPr>
            </w:r>
            <w:r>
              <w:rPr>
                <w:noProof/>
                <w:webHidden/>
              </w:rPr>
              <w:fldChar w:fldCharType="separate"/>
            </w:r>
            <w:r>
              <w:rPr>
                <w:noProof/>
                <w:webHidden/>
              </w:rPr>
              <w:t>7</w:t>
            </w:r>
            <w:r>
              <w:rPr>
                <w:noProof/>
                <w:webHidden/>
              </w:rPr>
              <w:fldChar w:fldCharType="end"/>
            </w:r>
          </w:hyperlink>
        </w:p>
        <w:p w14:paraId="1D92C72E" w14:textId="1F4BACA1" w:rsidR="00E55D4B" w:rsidRDefault="00E55D4B">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5005334" w:history="1">
            <w:r w:rsidRPr="007F414C">
              <w:rPr>
                <w:rStyle w:val="Hyperlink"/>
                <w:noProof/>
              </w:rPr>
              <w:t>2.1</w:t>
            </w:r>
            <w:r>
              <w:rPr>
                <w:rFonts w:eastAsiaTheme="minorEastAsia" w:cstheme="minorBidi"/>
                <w:iCs w:val="0"/>
                <w:noProof/>
                <w:color w:val="auto"/>
                <w:sz w:val="24"/>
                <w:szCs w:val="24"/>
                <w:lang w:val="nl-NL" w:eastAsia="nl-NL" w:bidi="ar-SA"/>
              </w:rPr>
              <w:tab/>
            </w:r>
            <w:r w:rsidRPr="007F414C">
              <w:rPr>
                <w:rStyle w:val="Hyperlink"/>
                <w:noProof/>
              </w:rPr>
              <w:t>Existing implementations</w:t>
            </w:r>
            <w:r>
              <w:rPr>
                <w:noProof/>
                <w:webHidden/>
              </w:rPr>
              <w:tab/>
            </w:r>
            <w:r>
              <w:rPr>
                <w:noProof/>
                <w:webHidden/>
              </w:rPr>
              <w:fldChar w:fldCharType="begin"/>
            </w:r>
            <w:r>
              <w:rPr>
                <w:noProof/>
                <w:webHidden/>
              </w:rPr>
              <w:instrText xml:space="preserve"> PAGEREF _Toc535005334 \h </w:instrText>
            </w:r>
            <w:r>
              <w:rPr>
                <w:noProof/>
                <w:webHidden/>
              </w:rPr>
            </w:r>
            <w:r>
              <w:rPr>
                <w:noProof/>
                <w:webHidden/>
              </w:rPr>
              <w:fldChar w:fldCharType="separate"/>
            </w:r>
            <w:r>
              <w:rPr>
                <w:noProof/>
                <w:webHidden/>
              </w:rPr>
              <w:t>7</w:t>
            </w:r>
            <w:r>
              <w:rPr>
                <w:noProof/>
                <w:webHidden/>
              </w:rPr>
              <w:fldChar w:fldCharType="end"/>
            </w:r>
          </w:hyperlink>
        </w:p>
        <w:p w14:paraId="22EFEDAE" w14:textId="221FD173" w:rsidR="00E55D4B" w:rsidRDefault="00E55D4B">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5005335" w:history="1">
            <w:r w:rsidRPr="007F414C">
              <w:rPr>
                <w:rStyle w:val="Hyperlink"/>
                <w:noProof/>
              </w:rPr>
              <w:t>2.2</w:t>
            </w:r>
            <w:r>
              <w:rPr>
                <w:rFonts w:eastAsiaTheme="minorEastAsia" w:cstheme="minorBidi"/>
                <w:iCs w:val="0"/>
                <w:noProof/>
                <w:color w:val="auto"/>
                <w:sz w:val="24"/>
                <w:szCs w:val="24"/>
                <w:lang w:val="nl-NL" w:eastAsia="nl-NL" w:bidi="ar-SA"/>
              </w:rPr>
              <w:tab/>
            </w:r>
            <w:r w:rsidRPr="007F414C">
              <w:rPr>
                <w:rStyle w:val="Hyperlink"/>
                <w:noProof/>
              </w:rPr>
              <w:t>Literature study</w:t>
            </w:r>
            <w:r>
              <w:rPr>
                <w:noProof/>
                <w:webHidden/>
              </w:rPr>
              <w:tab/>
            </w:r>
            <w:r>
              <w:rPr>
                <w:noProof/>
                <w:webHidden/>
              </w:rPr>
              <w:fldChar w:fldCharType="begin"/>
            </w:r>
            <w:r>
              <w:rPr>
                <w:noProof/>
                <w:webHidden/>
              </w:rPr>
              <w:instrText xml:space="preserve"> PAGEREF _Toc535005335 \h </w:instrText>
            </w:r>
            <w:r>
              <w:rPr>
                <w:noProof/>
                <w:webHidden/>
              </w:rPr>
            </w:r>
            <w:r>
              <w:rPr>
                <w:noProof/>
                <w:webHidden/>
              </w:rPr>
              <w:fldChar w:fldCharType="separate"/>
            </w:r>
            <w:r>
              <w:rPr>
                <w:noProof/>
                <w:webHidden/>
              </w:rPr>
              <w:t>7</w:t>
            </w:r>
            <w:r>
              <w:rPr>
                <w:noProof/>
                <w:webHidden/>
              </w:rPr>
              <w:fldChar w:fldCharType="end"/>
            </w:r>
          </w:hyperlink>
        </w:p>
        <w:p w14:paraId="697DE800" w14:textId="149E126A" w:rsidR="00E55D4B" w:rsidRDefault="00E55D4B">
          <w:pPr>
            <w:pStyle w:val="Inhopg1"/>
            <w:tabs>
              <w:tab w:val="right" w:leader="dot" w:pos="4244"/>
            </w:tabs>
            <w:rPr>
              <w:rFonts w:eastAsiaTheme="minorEastAsia" w:cstheme="minorBidi"/>
              <w:bCs w:val="0"/>
              <w:noProof/>
              <w:color w:val="auto"/>
              <w:sz w:val="24"/>
              <w:szCs w:val="24"/>
              <w:lang w:val="nl-NL" w:eastAsia="nl-NL" w:bidi="ar-SA"/>
            </w:rPr>
          </w:pPr>
          <w:hyperlink w:anchor="_Toc535005336" w:history="1">
            <w:r w:rsidRPr="007F414C">
              <w:rPr>
                <w:rStyle w:val="Hyperlink"/>
                <w:noProof/>
              </w:rPr>
              <w:t>3 Approach</w:t>
            </w:r>
            <w:r>
              <w:rPr>
                <w:noProof/>
                <w:webHidden/>
              </w:rPr>
              <w:tab/>
            </w:r>
            <w:r>
              <w:rPr>
                <w:noProof/>
                <w:webHidden/>
              </w:rPr>
              <w:fldChar w:fldCharType="begin"/>
            </w:r>
            <w:r>
              <w:rPr>
                <w:noProof/>
                <w:webHidden/>
              </w:rPr>
              <w:instrText xml:space="preserve"> PAGEREF _Toc535005336 \h </w:instrText>
            </w:r>
            <w:r>
              <w:rPr>
                <w:noProof/>
                <w:webHidden/>
              </w:rPr>
            </w:r>
            <w:r>
              <w:rPr>
                <w:noProof/>
                <w:webHidden/>
              </w:rPr>
              <w:fldChar w:fldCharType="separate"/>
            </w:r>
            <w:r>
              <w:rPr>
                <w:noProof/>
                <w:webHidden/>
              </w:rPr>
              <w:t>9</w:t>
            </w:r>
            <w:r>
              <w:rPr>
                <w:noProof/>
                <w:webHidden/>
              </w:rPr>
              <w:fldChar w:fldCharType="end"/>
            </w:r>
          </w:hyperlink>
        </w:p>
        <w:p w14:paraId="1E3A4642" w14:textId="20A91DF1" w:rsidR="00E55D4B" w:rsidRDefault="00E55D4B">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5005337" w:history="1">
            <w:r w:rsidRPr="007F414C">
              <w:rPr>
                <w:rStyle w:val="Hyperlink"/>
                <w:noProof/>
              </w:rPr>
              <w:t>3.1</w:t>
            </w:r>
            <w:r>
              <w:rPr>
                <w:rFonts w:eastAsiaTheme="minorEastAsia" w:cstheme="minorBidi"/>
                <w:iCs w:val="0"/>
                <w:noProof/>
                <w:color w:val="auto"/>
                <w:sz w:val="24"/>
                <w:szCs w:val="24"/>
                <w:lang w:val="nl-NL" w:eastAsia="nl-NL" w:bidi="ar-SA"/>
              </w:rPr>
              <w:tab/>
            </w:r>
            <w:r w:rsidRPr="007F414C">
              <w:rPr>
                <w:rStyle w:val="Hyperlink"/>
                <w:noProof/>
              </w:rPr>
              <w:t>Starting point</w:t>
            </w:r>
            <w:r>
              <w:rPr>
                <w:noProof/>
                <w:webHidden/>
              </w:rPr>
              <w:tab/>
            </w:r>
            <w:r>
              <w:rPr>
                <w:noProof/>
                <w:webHidden/>
              </w:rPr>
              <w:fldChar w:fldCharType="begin"/>
            </w:r>
            <w:r>
              <w:rPr>
                <w:noProof/>
                <w:webHidden/>
              </w:rPr>
              <w:instrText xml:space="preserve"> PAGEREF _Toc535005337 \h </w:instrText>
            </w:r>
            <w:r>
              <w:rPr>
                <w:noProof/>
                <w:webHidden/>
              </w:rPr>
            </w:r>
            <w:r>
              <w:rPr>
                <w:noProof/>
                <w:webHidden/>
              </w:rPr>
              <w:fldChar w:fldCharType="separate"/>
            </w:r>
            <w:r>
              <w:rPr>
                <w:noProof/>
                <w:webHidden/>
              </w:rPr>
              <w:t>9</w:t>
            </w:r>
            <w:r>
              <w:rPr>
                <w:noProof/>
                <w:webHidden/>
              </w:rPr>
              <w:fldChar w:fldCharType="end"/>
            </w:r>
          </w:hyperlink>
        </w:p>
        <w:p w14:paraId="3CA607ED" w14:textId="1FEDC090" w:rsidR="00E55D4B" w:rsidRDefault="00E55D4B">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5005338" w:history="1">
            <w:r w:rsidRPr="007F414C">
              <w:rPr>
                <w:rStyle w:val="Hyperlink"/>
                <w:noProof/>
              </w:rPr>
              <w:t>3.2</w:t>
            </w:r>
            <w:r>
              <w:rPr>
                <w:rFonts w:eastAsiaTheme="minorEastAsia" w:cstheme="minorBidi"/>
                <w:iCs w:val="0"/>
                <w:noProof/>
                <w:color w:val="auto"/>
                <w:sz w:val="24"/>
                <w:szCs w:val="24"/>
                <w:lang w:val="nl-NL" w:eastAsia="nl-NL" w:bidi="ar-SA"/>
              </w:rPr>
              <w:tab/>
            </w:r>
            <w:r w:rsidRPr="007F414C">
              <w:rPr>
                <w:rStyle w:val="Hyperlink"/>
                <w:noProof/>
              </w:rPr>
              <w:t>Research questions</w:t>
            </w:r>
            <w:r>
              <w:rPr>
                <w:noProof/>
                <w:webHidden/>
              </w:rPr>
              <w:tab/>
            </w:r>
            <w:r>
              <w:rPr>
                <w:noProof/>
                <w:webHidden/>
              </w:rPr>
              <w:fldChar w:fldCharType="begin"/>
            </w:r>
            <w:r>
              <w:rPr>
                <w:noProof/>
                <w:webHidden/>
              </w:rPr>
              <w:instrText xml:space="preserve"> PAGEREF _Toc535005338 \h </w:instrText>
            </w:r>
            <w:r>
              <w:rPr>
                <w:noProof/>
                <w:webHidden/>
              </w:rPr>
            </w:r>
            <w:r>
              <w:rPr>
                <w:noProof/>
                <w:webHidden/>
              </w:rPr>
              <w:fldChar w:fldCharType="separate"/>
            </w:r>
            <w:r>
              <w:rPr>
                <w:noProof/>
                <w:webHidden/>
              </w:rPr>
              <w:t>10</w:t>
            </w:r>
            <w:r>
              <w:rPr>
                <w:noProof/>
                <w:webHidden/>
              </w:rPr>
              <w:fldChar w:fldCharType="end"/>
            </w:r>
          </w:hyperlink>
        </w:p>
        <w:p w14:paraId="488AE08B" w14:textId="3974A396" w:rsidR="00E55D4B" w:rsidRDefault="00E55D4B">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5005339" w:history="1">
            <w:r w:rsidRPr="007F414C">
              <w:rPr>
                <w:rStyle w:val="Hyperlink"/>
                <w:noProof/>
              </w:rPr>
              <w:t>3.3</w:t>
            </w:r>
            <w:r>
              <w:rPr>
                <w:rFonts w:eastAsiaTheme="minorEastAsia" w:cstheme="minorBidi"/>
                <w:iCs w:val="0"/>
                <w:noProof/>
                <w:color w:val="auto"/>
                <w:sz w:val="24"/>
                <w:szCs w:val="24"/>
                <w:lang w:val="nl-NL" w:eastAsia="nl-NL" w:bidi="ar-SA"/>
              </w:rPr>
              <w:tab/>
            </w:r>
            <w:r w:rsidRPr="007F414C">
              <w:rPr>
                <w:rStyle w:val="Hyperlink"/>
                <w:noProof/>
              </w:rPr>
              <w:t>Roadmap</w:t>
            </w:r>
            <w:r>
              <w:rPr>
                <w:noProof/>
                <w:webHidden/>
              </w:rPr>
              <w:tab/>
            </w:r>
            <w:r>
              <w:rPr>
                <w:noProof/>
                <w:webHidden/>
              </w:rPr>
              <w:fldChar w:fldCharType="begin"/>
            </w:r>
            <w:r>
              <w:rPr>
                <w:noProof/>
                <w:webHidden/>
              </w:rPr>
              <w:instrText xml:space="preserve"> PAGEREF _Toc535005339 \h </w:instrText>
            </w:r>
            <w:r>
              <w:rPr>
                <w:noProof/>
                <w:webHidden/>
              </w:rPr>
            </w:r>
            <w:r>
              <w:rPr>
                <w:noProof/>
                <w:webHidden/>
              </w:rPr>
              <w:fldChar w:fldCharType="separate"/>
            </w:r>
            <w:r>
              <w:rPr>
                <w:noProof/>
                <w:webHidden/>
              </w:rPr>
              <w:t>11</w:t>
            </w:r>
            <w:r>
              <w:rPr>
                <w:noProof/>
                <w:webHidden/>
              </w:rPr>
              <w:fldChar w:fldCharType="end"/>
            </w:r>
          </w:hyperlink>
        </w:p>
        <w:p w14:paraId="12D51F59" w14:textId="66EBD02D" w:rsidR="00E55D4B" w:rsidRDefault="00E55D4B">
          <w:pPr>
            <w:pStyle w:val="Inhopg1"/>
            <w:tabs>
              <w:tab w:val="right" w:leader="dot" w:pos="4244"/>
            </w:tabs>
            <w:rPr>
              <w:rFonts w:eastAsiaTheme="minorEastAsia" w:cstheme="minorBidi"/>
              <w:bCs w:val="0"/>
              <w:noProof/>
              <w:color w:val="auto"/>
              <w:sz w:val="24"/>
              <w:szCs w:val="24"/>
              <w:lang w:val="nl-NL" w:eastAsia="nl-NL" w:bidi="ar-SA"/>
            </w:rPr>
          </w:pPr>
          <w:hyperlink w:anchor="_Toc535005340" w:history="1">
            <w:r w:rsidRPr="007F414C">
              <w:rPr>
                <w:rStyle w:val="Hyperlink"/>
                <w:noProof/>
              </w:rPr>
              <w:t>4 Requirement analysis</w:t>
            </w:r>
            <w:r>
              <w:rPr>
                <w:noProof/>
                <w:webHidden/>
              </w:rPr>
              <w:tab/>
            </w:r>
            <w:r>
              <w:rPr>
                <w:noProof/>
                <w:webHidden/>
              </w:rPr>
              <w:fldChar w:fldCharType="begin"/>
            </w:r>
            <w:r>
              <w:rPr>
                <w:noProof/>
                <w:webHidden/>
              </w:rPr>
              <w:instrText xml:space="preserve"> PAGEREF _Toc535005340 \h </w:instrText>
            </w:r>
            <w:r>
              <w:rPr>
                <w:noProof/>
                <w:webHidden/>
              </w:rPr>
            </w:r>
            <w:r>
              <w:rPr>
                <w:noProof/>
                <w:webHidden/>
              </w:rPr>
              <w:fldChar w:fldCharType="separate"/>
            </w:r>
            <w:r>
              <w:rPr>
                <w:noProof/>
                <w:webHidden/>
              </w:rPr>
              <w:t>12</w:t>
            </w:r>
            <w:r>
              <w:rPr>
                <w:noProof/>
                <w:webHidden/>
              </w:rPr>
              <w:fldChar w:fldCharType="end"/>
            </w:r>
          </w:hyperlink>
        </w:p>
        <w:p w14:paraId="15204D8F" w14:textId="39EA9431" w:rsidR="00E55D4B" w:rsidRDefault="00E55D4B">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5005341" w:history="1">
            <w:r w:rsidRPr="007F414C">
              <w:rPr>
                <w:rStyle w:val="Hyperlink"/>
                <w:noProof/>
              </w:rPr>
              <w:t>4.1</w:t>
            </w:r>
            <w:r>
              <w:rPr>
                <w:rFonts w:eastAsiaTheme="minorEastAsia" w:cstheme="minorBidi"/>
                <w:iCs w:val="0"/>
                <w:noProof/>
                <w:color w:val="auto"/>
                <w:sz w:val="24"/>
                <w:szCs w:val="24"/>
                <w:lang w:val="nl-NL" w:eastAsia="nl-NL" w:bidi="ar-SA"/>
              </w:rPr>
              <w:tab/>
            </w:r>
            <w:r w:rsidRPr="007F414C">
              <w:rPr>
                <w:rStyle w:val="Hyperlink"/>
                <w:noProof/>
              </w:rPr>
              <w:t>Model requirements</w:t>
            </w:r>
            <w:r>
              <w:rPr>
                <w:noProof/>
                <w:webHidden/>
              </w:rPr>
              <w:tab/>
            </w:r>
            <w:r>
              <w:rPr>
                <w:noProof/>
                <w:webHidden/>
              </w:rPr>
              <w:fldChar w:fldCharType="begin"/>
            </w:r>
            <w:r>
              <w:rPr>
                <w:noProof/>
                <w:webHidden/>
              </w:rPr>
              <w:instrText xml:space="preserve"> PAGEREF _Toc535005341 \h </w:instrText>
            </w:r>
            <w:r>
              <w:rPr>
                <w:noProof/>
                <w:webHidden/>
              </w:rPr>
            </w:r>
            <w:r>
              <w:rPr>
                <w:noProof/>
                <w:webHidden/>
              </w:rPr>
              <w:fldChar w:fldCharType="separate"/>
            </w:r>
            <w:r>
              <w:rPr>
                <w:noProof/>
                <w:webHidden/>
              </w:rPr>
              <w:t>12</w:t>
            </w:r>
            <w:r>
              <w:rPr>
                <w:noProof/>
                <w:webHidden/>
              </w:rPr>
              <w:fldChar w:fldCharType="end"/>
            </w:r>
          </w:hyperlink>
        </w:p>
        <w:p w14:paraId="134C3195" w14:textId="65CB789B" w:rsidR="00E55D4B" w:rsidRDefault="00E55D4B">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5005342" w:history="1">
            <w:r w:rsidRPr="007F414C">
              <w:rPr>
                <w:rStyle w:val="Hyperlink"/>
                <w:noProof/>
              </w:rPr>
              <w:t>4.2</w:t>
            </w:r>
            <w:r>
              <w:rPr>
                <w:rFonts w:eastAsiaTheme="minorEastAsia" w:cstheme="minorBidi"/>
                <w:iCs w:val="0"/>
                <w:noProof/>
                <w:color w:val="auto"/>
                <w:sz w:val="24"/>
                <w:szCs w:val="24"/>
                <w:lang w:val="nl-NL" w:eastAsia="nl-NL" w:bidi="ar-SA"/>
              </w:rPr>
              <w:tab/>
            </w:r>
            <w:r w:rsidRPr="007F414C">
              <w:rPr>
                <w:rStyle w:val="Hyperlink"/>
                <w:noProof/>
              </w:rPr>
              <w:t>Existing implementations</w:t>
            </w:r>
            <w:r>
              <w:rPr>
                <w:noProof/>
                <w:webHidden/>
              </w:rPr>
              <w:tab/>
            </w:r>
            <w:r>
              <w:rPr>
                <w:noProof/>
                <w:webHidden/>
              </w:rPr>
              <w:fldChar w:fldCharType="begin"/>
            </w:r>
            <w:r>
              <w:rPr>
                <w:noProof/>
                <w:webHidden/>
              </w:rPr>
              <w:instrText xml:space="preserve"> PAGEREF _Toc535005342 \h </w:instrText>
            </w:r>
            <w:r>
              <w:rPr>
                <w:noProof/>
                <w:webHidden/>
              </w:rPr>
            </w:r>
            <w:r>
              <w:rPr>
                <w:noProof/>
                <w:webHidden/>
              </w:rPr>
              <w:fldChar w:fldCharType="separate"/>
            </w:r>
            <w:r>
              <w:rPr>
                <w:noProof/>
                <w:webHidden/>
              </w:rPr>
              <w:t>13</w:t>
            </w:r>
            <w:r>
              <w:rPr>
                <w:noProof/>
                <w:webHidden/>
              </w:rPr>
              <w:fldChar w:fldCharType="end"/>
            </w:r>
          </w:hyperlink>
        </w:p>
        <w:p w14:paraId="6D16D14E" w14:textId="2E95CEFF" w:rsidR="00E55D4B" w:rsidRDefault="00E55D4B">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5005343" w:history="1">
            <w:r w:rsidRPr="007F414C">
              <w:rPr>
                <w:rStyle w:val="Hyperlink"/>
                <w:noProof/>
              </w:rPr>
              <w:t>4.3</w:t>
            </w:r>
            <w:r>
              <w:rPr>
                <w:rFonts w:eastAsiaTheme="minorEastAsia" w:cstheme="minorBidi"/>
                <w:iCs w:val="0"/>
                <w:noProof/>
                <w:color w:val="auto"/>
                <w:sz w:val="24"/>
                <w:szCs w:val="24"/>
                <w:lang w:val="nl-NL" w:eastAsia="nl-NL" w:bidi="ar-SA"/>
              </w:rPr>
              <w:tab/>
            </w:r>
            <w:r w:rsidRPr="007F414C">
              <w:rPr>
                <w:rStyle w:val="Hyperlink"/>
                <w:noProof/>
              </w:rPr>
              <w:t>Comparison</w:t>
            </w:r>
            <w:r>
              <w:rPr>
                <w:noProof/>
                <w:webHidden/>
              </w:rPr>
              <w:tab/>
            </w:r>
            <w:r>
              <w:rPr>
                <w:noProof/>
                <w:webHidden/>
              </w:rPr>
              <w:fldChar w:fldCharType="begin"/>
            </w:r>
            <w:r>
              <w:rPr>
                <w:noProof/>
                <w:webHidden/>
              </w:rPr>
              <w:instrText xml:space="preserve"> PAGEREF _Toc535005343 \h </w:instrText>
            </w:r>
            <w:r>
              <w:rPr>
                <w:noProof/>
                <w:webHidden/>
              </w:rPr>
            </w:r>
            <w:r>
              <w:rPr>
                <w:noProof/>
                <w:webHidden/>
              </w:rPr>
              <w:fldChar w:fldCharType="separate"/>
            </w:r>
            <w:r>
              <w:rPr>
                <w:noProof/>
                <w:webHidden/>
              </w:rPr>
              <w:t>17</w:t>
            </w:r>
            <w:r>
              <w:rPr>
                <w:noProof/>
                <w:webHidden/>
              </w:rPr>
              <w:fldChar w:fldCharType="end"/>
            </w:r>
          </w:hyperlink>
        </w:p>
        <w:p w14:paraId="1F6895AC" w14:textId="0914E6D5" w:rsidR="00E55D4B" w:rsidRDefault="00E55D4B">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5005344" w:history="1">
            <w:r w:rsidRPr="007F414C">
              <w:rPr>
                <w:rStyle w:val="Hyperlink"/>
                <w:noProof/>
              </w:rPr>
              <w:t>4.4</w:t>
            </w:r>
            <w:r>
              <w:rPr>
                <w:rFonts w:eastAsiaTheme="minorEastAsia" w:cstheme="minorBidi"/>
                <w:iCs w:val="0"/>
                <w:noProof/>
                <w:color w:val="auto"/>
                <w:sz w:val="24"/>
                <w:szCs w:val="24"/>
                <w:lang w:val="nl-NL" w:eastAsia="nl-NL" w:bidi="ar-SA"/>
              </w:rPr>
              <w:tab/>
            </w:r>
            <w:r w:rsidRPr="007F414C">
              <w:rPr>
                <w:rStyle w:val="Hyperlink"/>
                <w:noProof/>
              </w:rPr>
              <w:t>User values</w:t>
            </w:r>
            <w:r>
              <w:rPr>
                <w:noProof/>
                <w:webHidden/>
              </w:rPr>
              <w:tab/>
            </w:r>
            <w:r>
              <w:rPr>
                <w:noProof/>
                <w:webHidden/>
              </w:rPr>
              <w:fldChar w:fldCharType="begin"/>
            </w:r>
            <w:r>
              <w:rPr>
                <w:noProof/>
                <w:webHidden/>
              </w:rPr>
              <w:instrText xml:space="preserve"> PAGEREF _Toc535005344 \h </w:instrText>
            </w:r>
            <w:r>
              <w:rPr>
                <w:noProof/>
                <w:webHidden/>
              </w:rPr>
            </w:r>
            <w:r>
              <w:rPr>
                <w:noProof/>
                <w:webHidden/>
              </w:rPr>
              <w:fldChar w:fldCharType="separate"/>
            </w:r>
            <w:r>
              <w:rPr>
                <w:noProof/>
                <w:webHidden/>
              </w:rPr>
              <w:t>19</w:t>
            </w:r>
            <w:r>
              <w:rPr>
                <w:noProof/>
                <w:webHidden/>
              </w:rPr>
              <w:fldChar w:fldCharType="end"/>
            </w:r>
          </w:hyperlink>
        </w:p>
        <w:p w14:paraId="0A42B68A" w14:textId="140E8785" w:rsidR="00E55D4B" w:rsidRDefault="00E55D4B">
          <w:pPr>
            <w:pStyle w:val="Inhopg3"/>
            <w:tabs>
              <w:tab w:val="left" w:pos="1200"/>
              <w:tab w:val="right" w:leader="dot" w:pos="4244"/>
            </w:tabs>
            <w:rPr>
              <w:rFonts w:eastAsiaTheme="minorEastAsia" w:cstheme="minorBidi"/>
              <w:noProof/>
              <w:color w:val="auto"/>
              <w:sz w:val="24"/>
              <w:szCs w:val="24"/>
              <w:lang w:val="nl-NL" w:eastAsia="nl-NL" w:bidi="ar-SA"/>
            </w:rPr>
          </w:pPr>
          <w:hyperlink w:anchor="_Toc535005345" w:history="1">
            <w:r w:rsidRPr="007F414C">
              <w:rPr>
                <w:rStyle w:val="Hyperlink"/>
                <w:noProof/>
              </w:rPr>
              <w:t>4.4.1</w:t>
            </w:r>
            <w:r>
              <w:rPr>
                <w:rFonts w:eastAsiaTheme="minorEastAsia" w:cstheme="minorBidi"/>
                <w:noProof/>
                <w:color w:val="auto"/>
                <w:sz w:val="24"/>
                <w:szCs w:val="24"/>
                <w:lang w:val="nl-NL" w:eastAsia="nl-NL" w:bidi="ar-SA"/>
              </w:rPr>
              <w:tab/>
            </w:r>
            <w:r w:rsidRPr="007F414C">
              <w:rPr>
                <w:rStyle w:val="Hyperlink"/>
                <w:noProof/>
              </w:rPr>
              <w:t>Which values</w:t>
            </w:r>
            <w:r>
              <w:rPr>
                <w:noProof/>
                <w:webHidden/>
              </w:rPr>
              <w:tab/>
            </w:r>
            <w:r>
              <w:rPr>
                <w:noProof/>
                <w:webHidden/>
              </w:rPr>
              <w:fldChar w:fldCharType="begin"/>
            </w:r>
            <w:r>
              <w:rPr>
                <w:noProof/>
                <w:webHidden/>
              </w:rPr>
              <w:instrText xml:space="preserve"> PAGEREF _Toc535005345 \h </w:instrText>
            </w:r>
            <w:r>
              <w:rPr>
                <w:noProof/>
                <w:webHidden/>
              </w:rPr>
            </w:r>
            <w:r>
              <w:rPr>
                <w:noProof/>
                <w:webHidden/>
              </w:rPr>
              <w:fldChar w:fldCharType="separate"/>
            </w:r>
            <w:r>
              <w:rPr>
                <w:noProof/>
                <w:webHidden/>
              </w:rPr>
              <w:t>19</w:t>
            </w:r>
            <w:r>
              <w:rPr>
                <w:noProof/>
                <w:webHidden/>
              </w:rPr>
              <w:fldChar w:fldCharType="end"/>
            </w:r>
          </w:hyperlink>
        </w:p>
        <w:p w14:paraId="3C617173" w14:textId="359F92ED" w:rsidR="00E55D4B" w:rsidRDefault="00E55D4B">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5005346" w:history="1">
            <w:r w:rsidRPr="007F414C">
              <w:rPr>
                <w:rStyle w:val="Hyperlink"/>
                <w:noProof/>
              </w:rPr>
              <w:t>4.5</w:t>
            </w:r>
            <w:r>
              <w:rPr>
                <w:rFonts w:eastAsiaTheme="minorEastAsia" w:cstheme="minorBidi"/>
                <w:iCs w:val="0"/>
                <w:noProof/>
                <w:color w:val="auto"/>
                <w:sz w:val="24"/>
                <w:szCs w:val="24"/>
                <w:lang w:val="nl-NL" w:eastAsia="nl-NL" w:bidi="ar-SA"/>
              </w:rPr>
              <w:tab/>
            </w:r>
            <w:r w:rsidRPr="007F414C">
              <w:rPr>
                <w:rStyle w:val="Hyperlink"/>
                <w:noProof/>
              </w:rPr>
              <w:t>Data acquisition</w:t>
            </w:r>
            <w:r>
              <w:rPr>
                <w:noProof/>
                <w:webHidden/>
              </w:rPr>
              <w:tab/>
            </w:r>
            <w:r>
              <w:rPr>
                <w:noProof/>
                <w:webHidden/>
              </w:rPr>
              <w:fldChar w:fldCharType="begin"/>
            </w:r>
            <w:r>
              <w:rPr>
                <w:noProof/>
                <w:webHidden/>
              </w:rPr>
              <w:instrText xml:space="preserve"> PAGEREF _Toc535005346 \h </w:instrText>
            </w:r>
            <w:r>
              <w:rPr>
                <w:noProof/>
                <w:webHidden/>
              </w:rPr>
            </w:r>
            <w:r>
              <w:rPr>
                <w:noProof/>
                <w:webHidden/>
              </w:rPr>
              <w:fldChar w:fldCharType="separate"/>
            </w:r>
            <w:r>
              <w:rPr>
                <w:noProof/>
                <w:webHidden/>
              </w:rPr>
              <w:t>19</w:t>
            </w:r>
            <w:r>
              <w:rPr>
                <w:noProof/>
                <w:webHidden/>
              </w:rPr>
              <w:fldChar w:fldCharType="end"/>
            </w:r>
          </w:hyperlink>
        </w:p>
        <w:p w14:paraId="014A0DCA" w14:textId="49C58E31" w:rsidR="00E55D4B" w:rsidRDefault="00E55D4B">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5005347" w:history="1">
            <w:r w:rsidRPr="007F414C">
              <w:rPr>
                <w:rStyle w:val="Hyperlink"/>
                <w:noProof/>
              </w:rPr>
              <w:t>4.6</w:t>
            </w:r>
            <w:r>
              <w:rPr>
                <w:rFonts w:eastAsiaTheme="minorEastAsia" w:cstheme="minorBidi"/>
                <w:iCs w:val="0"/>
                <w:noProof/>
                <w:color w:val="auto"/>
                <w:sz w:val="24"/>
                <w:szCs w:val="24"/>
                <w:lang w:val="nl-NL" w:eastAsia="nl-NL" w:bidi="ar-SA"/>
              </w:rPr>
              <w:tab/>
            </w:r>
            <w:r w:rsidRPr="007F414C">
              <w:rPr>
                <w:rStyle w:val="Hyperlink"/>
                <w:noProof/>
              </w:rPr>
              <w:t>Conclusions</w:t>
            </w:r>
            <w:r>
              <w:rPr>
                <w:noProof/>
                <w:webHidden/>
              </w:rPr>
              <w:tab/>
            </w:r>
            <w:r>
              <w:rPr>
                <w:noProof/>
                <w:webHidden/>
              </w:rPr>
              <w:fldChar w:fldCharType="begin"/>
            </w:r>
            <w:r>
              <w:rPr>
                <w:noProof/>
                <w:webHidden/>
              </w:rPr>
              <w:instrText xml:space="preserve"> PAGEREF _Toc535005347 \h </w:instrText>
            </w:r>
            <w:r>
              <w:rPr>
                <w:noProof/>
                <w:webHidden/>
              </w:rPr>
            </w:r>
            <w:r>
              <w:rPr>
                <w:noProof/>
                <w:webHidden/>
              </w:rPr>
              <w:fldChar w:fldCharType="separate"/>
            </w:r>
            <w:r>
              <w:rPr>
                <w:noProof/>
                <w:webHidden/>
              </w:rPr>
              <w:t>21</w:t>
            </w:r>
            <w:r>
              <w:rPr>
                <w:noProof/>
                <w:webHidden/>
              </w:rPr>
              <w:fldChar w:fldCharType="end"/>
            </w:r>
          </w:hyperlink>
        </w:p>
        <w:p w14:paraId="10FFBD07" w14:textId="5B7D028B" w:rsidR="00E55D4B" w:rsidRDefault="00E55D4B">
          <w:pPr>
            <w:pStyle w:val="Inhopg1"/>
            <w:tabs>
              <w:tab w:val="right" w:leader="dot" w:pos="4244"/>
            </w:tabs>
            <w:rPr>
              <w:rFonts w:eastAsiaTheme="minorEastAsia" w:cstheme="minorBidi"/>
              <w:bCs w:val="0"/>
              <w:noProof/>
              <w:color w:val="auto"/>
              <w:sz w:val="24"/>
              <w:szCs w:val="24"/>
              <w:lang w:val="nl-NL" w:eastAsia="nl-NL" w:bidi="ar-SA"/>
            </w:rPr>
          </w:pPr>
          <w:hyperlink w:anchor="_Toc535005348" w:history="1">
            <w:r w:rsidRPr="007F414C">
              <w:rPr>
                <w:rStyle w:val="Hyperlink"/>
                <w:noProof/>
              </w:rPr>
              <w:t>5 Concept design</w:t>
            </w:r>
            <w:r>
              <w:rPr>
                <w:noProof/>
                <w:webHidden/>
              </w:rPr>
              <w:tab/>
            </w:r>
            <w:r>
              <w:rPr>
                <w:noProof/>
                <w:webHidden/>
              </w:rPr>
              <w:fldChar w:fldCharType="begin"/>
            </w:r>
            <w:r>
              <w:rPr>
                <w:noProof/>
                <w:webHidden/>
              </w:rPr>
              <w:instrText xml:space="preserve"> PAGEREF _Toc535005348 \h </w:instrText>
            </w:r>
            <w:r>
              <w:rPr>
                <w:noProof/>
                <w:webHidden/>
              </w:rPr>
            </w:r>
            <w:r>
              <w:rPr>
                <w:noProof/>
                <w:webHidden/>
              </w:rPr>
              <w:fldChar w:fldCharType="separate"/>
            </w:r>
            <w:r>
              <w:rPr>
                <w:noProof/>
                <w:webHidden/>
              </w:rPr>
              <w:t>22</w:t>
            </w:r>
            <w:r>
              <w:rPr>
                <w:noProof/>
                <w:webHidden/>
              </w:rPr>
              <w:fldChar w:fldCharType="end"/>
            </w:r>
          </w:hyperlink>
        </w:p>
        <w:p w14:paraId="3E036353" w14:textId="6F11D9FC" w:rsidR="00E55D4B" w:rsidRDefault="00E55D4B">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5005349" w:history="1">
            <w:r w:rsidRPr="007F414C">
              <w:rPr>
                <w:rStyle w:val="Hyperlink"/>
                <w:noProof/>
              </w:rPr>
              <w:t>5.1</w:t>
            </w:r>
            <w:r>
              <w:rPr>
                <w:rFonts w:eastAsiaTheme="minorEastAsia" w:cstheme="minorBidi"/>
                <w:iCs w:val="0"/>
                <w:noProof/>
                <w:color w:val="auto"/>
                <w:sz w:val="24"/>
                <w:szCs w:val="24"/>
                <w:lang w:val="nl-NL" w:eastAsia="nl-NL" w:bidi="ar-SA"/>
              </w:rPr>
              <w:tab/>
            </w:r>
            <w:r w:rsidRPr="007F414C">
              <w:rPr>
                <w:rStyle w:val="Hyperlink"/>
                <w:noProof/>
              </w:rPr>
              <w:t>High-level overview</w:t>
            </w:r>
            <w:r>
              <w:rPr>
                <w:noProof/>
                <w:webHidden/>
              </w:rPr>
              <w:tab/>
            </w:r>
            <w:r>
              <w:rPr>
                <w:noProof/>
                <w:webHidden/>
              </w:rPr>
              <w:fldChar w:fldCharType="begin"/>
            </w:r>
            <w:r>
              <w:rPr>
                <w:noProof/>
                <w:webHidden/>
              </w:rPr>
              <w:instrText xml:space="preserve"> PAGEREF _Toc535005349 \h </w:instrText>
            </w:r>
            <w:r>
              <w:rPr>
                <w:noProof/>
                <w:webHidden/>
              </w:rPr>
            </w:r>
            <w:r>
              <w:rPr>
                <w:noProof/>
                <w:webHidden/>
              </w:rPr>
              <w:fldChar w:fldCharType="separate"/>
            </w:r>
            <w:r>
              <w:rPr>
                <w:noProof/>
                <w:webHidden/>
              </w:rPr>
              <w:t>22</w:t>
            </w:r>
            <w:r>
              <w:rPr>
                <w:noProof/>
                <w:webHidden/>
              </w:rPr>
              <w:fldChar w:fldCharType="end"/>
            </w:r>
          </w:hyperlink>
        </w:p>
        <w:p w14:paraId="23064BD2" w14:textId="141486A1" w:rsidR="00E55D4B" w:rsidRDefault="00E55D4B">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5005350" w:history="1">
            <w:r w:rsidRPr="007F414C">
              <w:rPr>
                <w:rStyle w:val="Hyperlink"/>
                <w:noProof/>
              </w:rPr>
              <w:t>5.2</w:t>
            </w:r>
            <w:r>
              <w:rPr>
                <w:rFonts w:eastAsiaTheme="minorEastAsia" w:cstheme="minorBidi"/>
                <w:iCs w:val="0"/>
                <w:noProof/>
                <w:color w:val="auto"/>
                <w:sz w:val="24"/>
                <w:szCs w:val="24"/>
                <w:lang w:val="nl-NL" w:eastAsia="nl-NL" w:bidi="ar-SA"/>
              </w:rPr>
              <w:tab/>
            </w:r>
            <w:r w:rsidRPr="007F414C">
              <w:rPr>
                <w:rStyle w:val="Hyperlink"/>
                <w:noProof/>
              </w:rPr>
              <w:t>Processing incoming data</w:t>
            </w:r>
            <w:r>
              <w:rPr>
                <w:noProof/>
                <w:webHidden/>
              </w:rPr>
              <w:tab/>
            </w:r>
            <w:r>
              <w:rPr>
                <w:noProof/>
                <w:webHidden/>
              </w:rPr>
              <w:fldChar w:fldCharType="begin"/>
            </w:r>
            <w:r>
              <w:rPr>
                <w:noProof/>
                <w:webHidden/>
              </w:rPr>
              <w:instrText xml:space="preserve"> PAGEREF _Toc535005350 \h </w:instrText>
            </w:r>
            <w:r>
              <w:rPr>
                <w:noProof/>
                <w:webHidden/>
              </w:rPr>
            </w:r>
            <w:r>
              <w:rPr>
                <w:noProof/>
                <w:webHidden/>
              </w:rPr>
              <w:fldChar w:fldCharType="separate"/>
            </w:r>
            <w:r>
              <w:rPr>
                <w:noProof/>
                <w:webHidden/>
              </w:rPr>
              <w:t>23</w:t>
            </w:r>
            <w:r>
              <w:rPr>
                <w:noProof/>
                <w:webHidden/>
              </w:rPr>
              <w:fldChar w:fldCharType="end"/>
            </w:r>
          </w:hyperlink>
        </w:p>
        <w:p w14:paraId="43977F38" w14:textId="3B9DAA01" w:rsidR="00E55D4B" w:rsidRDefault="00E55D4B">
          <w:pPr>
            <w:pStyle w:val="Inhopg3"/>
            <w:tabs>
              <w:tab w:val="left" w:pos="1200"/>
              <w:tab w:val="right" w:leader="dot" w:pos="4244"/>
            </w:tabs>
            <w:rPr>
              <w:rFonts w:eastAsiaTheme="minorEastAsia" w:cstheme="minorBidi"/>
              <w:noProof/>
              <w:color w:val="auto"/>
              <w:sz w:val="24"/>
              <w:szCs w:val="24"/>
              <w:lang w:val="nl-NL" w:eastAsia="nl-NL" w:bidi="ar-SA"/>
            </w:rPr>
          </w:pPr>
          <w:hyperlink w:anchor="_Toc535005351" w:history="1">
            <w:r w:rsidRPr="007F414C">
              <w:rPr>
                <w:rStyle w:val="Hyperlink"/>
                <w:noProof/>
              </w:rPr>
              <w:t>5.2.1</w:t>
            </w:r>
            <w:r>
              <w:rPr>
                <w:rFonts w:eastAsiaTheme="minorEastAsia" w:cstheme="minorBidi"/>
                <w:noProof/>
                <w:color w:val="auto"/>
                <w:sz w:val="24"/>
                <w:szCs w:val="24"/>
                <w:lang w:val="nl-NL" w:eastAsia="nl-NL" w:bidi="ar-SA"/>
              </w:rPr>
              <w:tab/>
            </w:r>
            <w:r w:rsidRPr="007F414C">
              <w:rPr>
                <w:rStyle w:val="Hyperlink"/>
                <w:noProof/>
              </w:rPr>
              <w:t>Dataset</w:t>
            </w:r>
            <w:r>
              <w:rPr>
                <w:noProof/>
                <w:webHidden/>
              </w:rPr>
              <w:tab/>
            </w:r>
            <w:r>
              <w:rPr>
                <w:noProof/>
                <w:webHidden/>
              </w:rPr>
              <w:fldChar w:fldCharType="begin"/>
            </w:r>
            <w:r>
              <w:rPr>
                <w:noProof/>
                <w:webHidden/>
              </w:rPr>
              <w:instrText xml:space="preserve"> PAGEREF _Toc535005351 \h </w:instrText>
            </w:r>
            <w:r>
              <w:rPr>
                <w:noProof/>
                <w:webHidden/>
              </w:rPr>
            </w:r>
            <w:r>
              <w:rPr>
                <w:noProof/>
                <w:webHidden/>
              </w:rPr>
              <w:fldChar w:fldCharType="separate"/>
            </w:r>
            <w:r>
              <w:rPr>
                <w:noProof/>
                <w:webHidden/>
              </w:rPr>
              <w:t>23</w:t>
            </w:r>
            <w:r>
              <w:rPr>
                <w:noProof/>
                <w:webHidden/>
              </w:rPr>
              <w:fldChar w:fldCharType="end"/>
            </w:r>
          </w:hyperlink>
        </w:p>
        <w:p w14:paraId="25F86F92" w14:textId="005278F8" w:rsidR="00E55D4B" w:rsidRDefault="00E55D4B">
          <w:pPr>
            <w:pStyle w:val="Inhopg3"/>
            <w:tabs>
              <w:tab w:val="left" w:pos="1200"/>
              <w:tab w:val="right" w:leader="dot" w:pos="4244"/>
            </w:tabs>
            <w:rPr>
              <w:rFonts w:eastAsiaTheme="minorEastAsia" w:cstheme="minorBidi"/>
              <w:noProof/>
              <w:color w:val="auto"/>
              <w:sz w:val="24"/>
              <w:szCs w:val="24"/>
              <w:lang w:val="nl-NL" w:eastAsia="nl-NL" w:bidi="ar-SA"/>
            </w:rPr>
          </w:pPr>
          <w:hyperlink w:anchor="_Toc535005352" w:history="1">
            <w:r w:rsidRPr="007F414C">
              <w:rPr>
                <w:rStyle w:val="Hyperlink"/>
                <w:noProof/>
              </w:rPr>
              <w:t>5.2.2</w:t>
            </w:r>
            <w:r>
              <w:rPr>
                <w:rFonts w:eastAsiaTheme="minorEastAsia" w:cstheme="minorBidi"/>
                <w:noProof/>
                <w:color w:val="auto"/>
                <w:sz w:val="24"/>
                <w:szCs w:val="24"/>
                <w:lang w:val="nl-NL" w:eastAsia="nl-NL" w:bidi="ar-SA"/>
              </w:rPr>
              <w:tab/>
            </w:r>
            <w:r w:rsidRPr="007F414C">
              <w:rPr>
                <w:rStyle w:val="Hyperlink"/>
                <w:noProof/>
              </w:rPr>
              <w:t>Data stream</w:t>
            </w:r>
            <w:r>
              <w:rPr>
                <w:noProof/>
                <w:webHidden/>
              </w:rPr>
              <w:tab/>
            </w:r>
            <w:r>
              <w:rPr>
                <w:noProof/>
                <w:webHidden/>
              </w:rPr>
              <w:fldChar w:fldCharType="begin"/>
            </w:r>
            <w:r>
              <w:rPr>
                <w:noProof/>
                <w:webHidden/>
              </w:rPr>
              <w:instrText xml:space="preserve"> PAGEREF _Toc535005352 \h </w:instrText>
            </w:r>
            <w:r>
              <w:rPr>
                <w:noProof/>
                <w:webHidden/>
              </w:rPr>
            </w:r>
            <w:r>
              <w:rPr>
                <w:noProof/>
                <w:webHidden/>
              </w:rPr>
              <w:fldChar w:fldCharType="separate"/>
            </w:r>
            <w:r>
              <w:rPr>
                <w:noProof/>
                <w:webHidden/>
              </w:rPr>
              <w:t>24</w:t>
            </w:r>
            <w:r>
              <w:rPr>
                <w:noProof/>
                <w:webHidden/>
              </w:rPr>
              <w:fldChar w:fldCharType="end"/>
            </w:r>
          </w:hyperlink>
        </w:p>
        <w:p w14:paraId="46DD00EA" w14:textId="226143FD" w:rsidR="00E55D4B" w:rsidRDefault="00E55D4B">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5005353" w:history="1">
            <w:r w:rsidRPr="007F414C">
              <w:rPr>
                <w:rStyle w:val="Hyperlink"/>
                <w:noProof/>
              </w:rPr>
              <w:t>5.3</w:t>
            </w:r>
            <w:r>
              <w:rPr>
                <w:rFonts w:eastAsiaTheme="minorEastAsia" w:cstheme="minorBidi"/>
                <w:iCs w:val="0"/>
                <w:noProof/>
                <w:color w:val="auto"/>
                <w:sz w:val="24"/>
                <w:szCs w:val="24"/>
                <w:lang w:val="nl-NL" w:eastAsia="nl-NL" w:bidi="ar-SA"/>
              </w:rPr>
              <w:tab/>
            </w:r>
            <w:r w:rsidRPr="007F414C">
              <w:rPr>
                <w:rStyle w:val="Hyperlink"/>
                <w:noProof/>
              </w:rPr>
              <w:t>Activity prediction</w:t>
            </w:r>
            <w:r>
              <w:rPr>
                <w:noProof/>
                <w:webHidden/>
              </w:rPr>
              <w:tab/>
            </w:r>
            <w:r>
              <w:rPr>
                <w:noProof/>
                <w:webHidden/>
              </w:rPr>
              <w:fldChar w:fldCharType="begin"/>
            </w:r>
            <w:r>
              <w:rPr>
                <w:noProof/>
                <w:webHidden/>
              </w:rPr>
              <w:instrText xml:space="preserve"> PAGEREF _Toc535005353 \h </w:instrText>
            </w:r>
            <w:r>
              <w:rPr>
                <w:noProof/>
                <w:webHidden/>
              </w:rPr>
            </w:r>
            <w:r>
              <w:rPr>
                <w:noProof/>
                <w:webHidden/>
              </w:rPr>
              <w:fldChar w:fldCharType="separate"/>
            </w:r>
            <w:r>
              <w:rPr>
                <w:noProof/>
                <w:webHidden/>
              </w:rPr>
              <w:t>24</w:t>
            </w:r>
            <w:r>
              <w:rPr>
                <w:noProof/>
                <w:webHidden/>
              </w:rPr>
              <w:fldChar w:fldCharType="end"/>
            </w:r>
          </w:hyperlink>
        </w:p>
        <w:p w14:paraId="2778F8C9" w14:textId="3C6D98D0" w:rsidR="00E55D4B" w:rsidRDefault="00E55D4B">
          <w:pPr>
            <w:pStyle w:val="Inhopg3"/>
            <w:tabs>
              <w:tab w:val="left" w:pos="1200"/>
              <w:tab w:val="right" w:leader="dot" w:pos="4244"/>
            </w:tabs>
            <w:rPr>
              <w:rFonts w:eastAsiaTheme="minorEastAsia" w:cstheme="minorBidi"/>
              <w:noProof/>
              <w:color w:val="auto"/>
              <w:sz w:val="24"/>
              <w:szCs w:val="24"/>
              <w:lang w:val="nl-NL" w:eastAsia="nl-NL" w:bidi="ar-SA"/>
            </w:rPr>
          </w:pPr>
          <w:hyperlink w:anchor="_Toc535005354" w:history="1">
            <w:r w:rsidRPr="007F414C">
              <w:rPr>
                <w:rStyle w:val="Hyperlink"/>
                <w:noProof/>
              </w:rPr>
              <w:t>5.3.1</w:t>
            </w:r>
            <w:r>
              <w:rPr>
                <w:rFonts w:eastAsiaTheme="minorEastAsia" w:cstheme="minorBidi"/>
                <w:noProof/>
                <w:color w:val="auto"/>
                <w:sz w:val="24"/>
                <w:szCs w:val="24"/>
                <w:lang w:val="nl-NL" w:eastAsia="nl-NL" w:bidi="ar-SA"/>
              </w:rPr>
              <w:tab/>
            </w:r>
            <w:r w:rsidRPr="007F414C">
              <w:rPr>
                <w:rStyle w:val="Hyperlink"/>
                <w:noProof/>
              </w:rPr>
              <w:t>Expectation Maximization</w:t>
            </w:r>
            <w:r>
              <w:rPr>
                <w:noProof/>
                <w:webHidden/>
              </w:rPr>
              <w:tab/>
            </w:r>
            <w:r>
              <w:rPr>
                <w:noProof/>
                <w:webHidden/>
              </w:rPr>
              <w:fldChar w:fldCharType="begin"/>
            </w:r>
            <w:r>
              <w:rPr>
                <w:noProof/>
                <w:webHidden/>
              </w:rPr>
              <w:instrText xml:space="preserve"> PAGEREF _Toc535005354 \h </w:instrText>
            </w:r>
            <w:r>
              <w:rPr>
                <w:noProof/>
                <w:webHidden/>
              </w:rPr>
            </w:r>
            <w:r>
              <w:rPr>
                <w:noProof/>
                <w:webHidden/>
              </w:rPr>
              <w:fldChar w:fldCharType="separate"/>
            </w:r>
            <w:r>
              <w:rPr>
                <w:noProof/>
                <w:webHidden/>
              </w:rPr>
              <w:t>24</w:t>
            </w:r>
            <w:r>
              <w:rPr>
                <w:noProof/>
                <w:webHidden/>
              </w:rPr>
              <w:fldChar w:fldCharType="end"/>
            </w:r>
          </w:hyperlink>
        </w:p>
        <w:p w14:paraId="66ED0072" w14:textId="089E7740" w:rsidR="00E55D4B" w:rsidRDefault="00E55D4B">
          <w:pPr>
            <w:pStyle w:val="Inhopg3"/>
            <w:tabs>
              <w:tab w:val="left" w:pos="1200"/>
              <w:tab w:val="right" w:leader="dot" w:pos="4244"/>
            </w:tabs>
            <w:rPr>
              <w:rFonts w:eastAsiaTheme="minorEastAsia" w:cstheme="minorBidi"/>
              <w:noProof/>
              <w:color w:val="auto"/>
              <w:sz w:val="24"/>
              <w:szCs w:val="24"/>
              <w:lang w:val="nl-NL" w:eastAsia="nl-NL" w:bidi="ar-SA"/>
            </w:rPr>
          </w:pPr>
          <w:hyperlink w:anchor="_Toc535005355" w:history="1">
            <w:r w:rsidRPr="007F414C">
              <w:rPr>
                <w:rStyle w:val="Hyperlink"/>
                <w:noProof/>
              </w:rPr>
              <w:t>5.3.2</w:t>
            </w:r>
            <w:r>
              <w:rPr>
                <w:rFonts w:eastAsiaTheme="minorEastAsia" w:cstheme="minorBidi"/>
                <w:noProof/>
                <w:color w:val="auto"/>
                <w:sz w:val="24"/>
                <w:szCs w:val="24"/>
                <w:lang w:val="nl-NL" w:eastAsia="nl-NL" w:bidi="ar-SA"/>
              </w:rPr>
              <w:tab/>
            </w:r>
            <w:r w:rsidRPr="007F414C">
              <w:rPr>
                <w:rStyle w:val="Hyperlink"/>
                <w:noProof/>
              </w:rPr>
              <w:t>Apriori algorithm</w:t>
            </w:r>
            <w:r>
              <w:rPr>
                <w:noProof/>
                <w:webHidden/>
              </w:rPr>
              <w:tab/>
            </w:r>
            <w:r>
              <w:rPr>
                <w:noProof/>
                <w:webHidden/>
              </w:rPr>
              <w:fldChar w:fldCharType="begin"/>
            </w:r>
            <w:r>
              <w:rPr>
                <w:noProof/>
                <w:webHidden/>
              </w:rPr>
              <w:instrText xml:space="preserve"> PAGEREF _Toc535005355 \h </w:instrText>
            </w:r>
            <w:r>
              <w:rPr>
                <w:noProof/>
                <w:webHidden/>
              </w:rPr>
            </w:r>
            <w:r>
              <w:rPr>
                <w:noProof/>
                <w:webHidden/>
              </w:rPr>
              <w:fldChar w:fldCharType="separate"/>
            </w:r>
            <w:r>
              <w:rPr>
                <w:noProof/>
                <w:webHidden/>
              </w:rPr>
              <w:t>25</w:t>
            </w:r>
            <w:r>
              <w:rPr>
                <w:noProof/>
                <w:webHidden/>
              </w:rPr>
              <w:fldChar w:fldCharType="end"/>
            </w:r>
          </w:hyperlink>
        </w:p>
        <w:p w14:paraId="2D3715EB" w14:textId="07F10108" w:rsidR="00E55D4B" w:rsidRDefault="00E55D4B">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5005356" w:history="1">
            <w:r w:rsidRPr="007F414C">
              <w:rPr>
                <w:rStyle w:val="Hyperlink"/>
                <w:noProof/>
              </w:rPr>
              <w:t>5.4</w:t>
            </w:r>
            <w:r>
              <w:rPr>
                <w:rFonts w:eastAsiaTheme="minorEastAsia" w:cstheme="minorBidi"/>
                <w:iCs w:val="0"/>
                <w:noProof/>
                <w:color w:val="auto"/>
                <w:sz w:val="24"/>
                <w:szCs w:val="24"/>
                <w:lang w:val="nl-NL" w:eastAsia="nl-NL" w:bidi="ar-SA"/>
              </w:rPr>
              <w:tab/>
            </w:r>
            <w:r w:rsidRPr="007F414C">
              <w:rPr>
                <w:rStyle w:val="Hyperlink"/>
                <w:noProof/>
              </w:rPr>
              <w:t>Value based design</w:t>
            </w:r>
            <w:r>
              <w:rPr>
                <w:noProof/>
                <w:webHidden/>
              </w:rPr>
              <w:tab/>
            </w:r>
            <w:r>
              <w:rPr>
                <w:noProof/>
                <w:webHidden/>
              </w:rPr>
              <w:fldChar w:fldCharType="begin"/>
            </w:r>
            <w:r>
              <w:rPr>
                <w:noProof/>
                <w:webHidden/>
              </w:rPr>
              <w:instrText xml:space="preserve"> PAGEREF _Toc535005356 \h </w:instrText>
            </w:r>
            <w:r>
              <w:rPr>
                <w:noProof/>
                <w:webHidden/>
              </w:rPr>
            </w:r>
            <w:r>
              <w:rPr>
                <w:noProof/>
                <w:webHidden/>
              </w:rPr>
              <w:fldChar w:fldCharType="separate"/>
            </w:r>
            <w:r>
              <w:rPr>
                <w:noProof/>
                <w:webHidden/>
              </w:rPr>
              <w:t>27</w:t>
            </w:r>
            <w:r>
              <w:rPr>
                <w:noProof/>
                <w:webHidden/>
              </w:rPr>
              <w:fldChar w:fldCharType="end"/>
            </w:r>
          </w:hyperlink>
        </w:p>
        <w:p w14:paraId="35509F8E" w14:textId="2CCE9F4D" w:rsidR="00E55D4B" w:rsidRDefault="00E55D4B">
          <w:pPr>
            <w:pStyle w:val="Inhopg3"/>
            <w:tabs>
              <w:tab w:val="left" w:pos="1200"/>
              <w:tab w:val="right" w:leader="dot" w:pos="4244"/>
            </w:tabs>
            <w:rPr>
              <w:rFonts w:eastAsiaTheme="minorEastAsia" w:cstheme="minorBidi"/>
              <w:noProof/>
              <w:color w:val="auto"/>
              <w:sz w:val="24"/>
              <w:szCs w:val="24"/>
              <w:lang w:val="nl-NL" w:eastAsia="nl-NL" w:bidi="ar-SA"/>
            </w:rPr>
          </w:pPr>
          <w:hyperlink w:anchor="_Toc535005357" w:history="1">
            <w:r w:rsidRPr="007F414C">
              <w:rPr>
                <w:rStyle w:val="Hyperlink"/>
                <w:noProof/>
              </w:rPr>
              <w:t>5.4.1</w:t>
            </w:r>
            <w:r>
              <w:rPr>
                <w:rFonts w:eastAsiaTheme="minorEastAsia" w:cstheme="minorBidi"/>
                <w:noProof/>
                <w:color w:val="auto"/>
                <w:sz w:val="24"/>
                <w:szCs w:val="24"/>
                <w:lang w:val="nl-NL" w:eastAsia="nl-NL" w:bidi="ar-SA"/>
              </w:rPr>
              <w:tab/>
            </w:r>
            <w:r w:rsidRPr="007F414C">
              <w:rPr>
                <w:rStyle w:val="Hyperlink"/>
                <w:noProof/>
              </w:rPr>
              <w:t>The appropriate time</w:t>
            </w:r>
            <w:r>
              <w:rPr>
                <w:noProof/>
                <w:webHidden/>
              </w:rPr>
              <w:tab/>
            </w:r>
            <w:r>
              <w:rPr>
                <w:noProof/>
                <w:webHidden/>
              </w:rPr>
              <w:fldChar w:fldCharType="begin"/>
            </w:r>
            <w:r>
              <w:rPr>
                <w:noProof/>
                <w:webHidden/>
              </w:rPr>
              <w:instrText xml:space="preserve"> PAGEREF _Toc535005357 \h </w:instrText>
            </w:r>
            <w:r>
              <w:rPr>
                <w:noProof/>
                <w:webHidden/>
              </w:rPr>
            </w:r>
            <w:r>
              <w:rPr>
                <w:noProof/>
                <w:webHidden/>
              </w:rPr>
              <w:fldChar w:fldCharType="separate"/>
            </w:r>
            <w:r>
              <w:rPr>
                <w:noProof/>
                <w:webHidden/>
              </w:rPr>
              <w:t>27</w:t>
            </w:r>
            <w:r>
              <w:rPr>
                <w:noProof/>
                <w:webHidden/>
              </w:rPr>
              <w:fldChar w:fldCharType="end"/>
            </w:r>
          </w:hyperlink>
        </w:p>
        <w:p w14:paraId="7105D37D" w14:textId="68872FE3" w:rsidR="00E55D4B" w:rsidRDefault="00E55D4B">
          <w:pPr>
            <w:pStyle w:val="Inhopg3"/>
            <w:tabs>
              <w:tab w:val="left" w:pos="1200"/>
              <w:tab w:val="right" w:leader="dot" w:pos="4244"/>
            </w:tabs>
            <w:rPr>
              <w:rFonts w:eastAsiaTheme="minorEastAsia" w:cstheme="minorBidi"/>
              <w:noProof/>
              <w:color w:val="auto"/>
              <w:sz w:val="24"/>
              <w:szCs w:val="24"/>
              <w:lang w:val="nl-NL" w:eastAsia="nl-NL" w:bidi="ar-SA"/>
            </w:rPr>
          </w:pPr>
          <w:hyperlink w:anchor="_Toc535005358" w:history="1">
            <w:r w:rsidRPr="007F414C">
              <w:rPr>
                <w:rStyle w:val="Hyperlink"/>
                <w:noProof/>
              </w:rPr>
              <w:t>5.4.2</w:t>
            </w:r>
            <w:r>
              <w:rPr>
                <w:rFonts w:eastAsiaTheme="minorEastAsia" w:cstheme="minorBidi"/>
                <w:noProof/>
                <w:color w:val="auto"/>
                <w:sz w:val="24"/>
                <w:szCs w:val="24"/>
                <w:lang w:val="nl-NL" w:eastAsia="nl-NL" w:bidi="ar-SA"/>
              </w:rPr>
              <w:tab/>
            </w:r>
            <w:r w:rsidRPr="007F414C">
              <w:rPr>
                <w:rStyle w:val="Hyperlink"/>
                <w:noProof/>
              </w:rPr>
              <w:t>How to measure?</w:t>
            </w:r>
            <w:r>
              <w:rPr>
                <w:noProof/>
                <w:webHidden/>
              </w:rPr>
              <w:tab/>
            </w:r>
            <w:r>
              <w:rPr>
                <w:noProof/>
                <w:webHidden/>
              </w:rPr>
              <w:fldChar w:fldCharType="begin"/>
            </w:r>
            <w:r>
              <w:rPr>
                <w:noProof/>
                <w:webHidden/>
              </w:rPr>
              <w:instrText xml:space="preserve"> PAGEREF _Toc535005358 \h </w:instrText>
            </w:r>
            <w:r>
              <w:rPr>
                <w:noProof/>
                <w:webHidden/>
              </w:rPr>
            </w:r>
            <w:r>
              <w:rPr>
                <w:noProof/>
                <w:webHidden/>
              </w:rPr>
              <w:fldChar w:fldCharType="separate"/>
            </w:r>
            <w:r>
              <w:rPr>
                <w:noProof/>
                <w:webHidden/>
              </w:rPr>
              <w:t>28</w:t>
            </w:r>
            <w:r>
              <w:rPr>
                <w:noProof/>
                <w:webHidden/>
              </w:rPr>
              <w:fldChar w:fldCharType="end"/>
            </w:r>
          </w:hyperlink>
        </w:p>
        <w:p w14:paraId="078F5880" w14:textId="5F8464D8" w:rsidR="00E55D4B" w:rsidRDefault="00E55D4B">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5005359" w:history="1">
            <w:r w:rsidRPr="007F414C">
              <w:rPr>
                <w:rStyle w:val="Hyperlink"/>
                <w:noProof/>
              </w:rPr>
              <w:t>5.5</w:t>
            </w:r>
            <w:r>
              <w:rPr>
                <w:rFonts w:eastAsiaTheme="minorEastAsia" w:cstheme="minorBidi"/>
                <w:iCs w:val="0"/>
                <w:noProof/>
                <w:color w:val="auto"/>
                <w:sz w:val="24"/>
                <w:szCs w:val="24"/>
                <w:lang w:val="nl-NL" w:eastAsia="nl-NL" w:bidi="ar-SA"/>
              </w:rPr>
              <w:tab/>
            </w:r>
            <w:r w:rsidRPr="007F414C">
              <w:rPr>
                <w:rStyle w:val="Hyperlink"/>
                <w:noProof/>
              </w:rPr>
              <w:t>Statistical analysis</w:t>
            </w:r>
            <w:r>
              <w:rPr>
                <w:noProof/>
                <w:webHidden/>
              </w:rPr>
              <w:tab/>
            </w:r>
            <w:r>
              <w:rPr>
                <w:noProof/>
                <w:webHidden/>
              </w:rPr>
              <w:fldChar w:fldCharType="begin"/>
            </w:r>
            <w:r>
              <w:rPr>
                <w:noProof/>
                <w:webHidden/>
              </w:rPr>
              <w:instrText xml:space="preserve"> PAGEREF _Toc535005359 \h </w:instrText>
            </w:r>
            <w:r>
              <w:rPr>
                <w:noProof/>
                <w:webHidden/>
              </w:rPr>
            </w:r>
            <w:r>
              <w:rPr>
                <w:noProof/>
                <w:webHidden/>
              </w:rPr>
              <w:fldChar w:fldCharType="separate"/>
            </w:r>
            <w:r>
              <w:rPr>
                <w:noProof/>
                <w:webHidden/>
              </w:rPr>
              <w:t>28</w:t>
            </w:r>
            <w:r>
              <w:rPr>
                <w:noProof/>
                <w:webHidden/>
              </w:rPr>
              <w:fldChar w:fldCharType="end"/>
            </w:r>
          </w:hyperlink>
        </w:p>
        <w:p w14:paraId="2142E42B" w14:textId="0CDC436D" w:rsidR="00E55D4B" w:rsidRDefault="00E55D4B">
          <w:pPr>
            <w:pStyle w:val="Inhopg3"/>
            <w:tabs>
              <w:tab w:val="left" w:pos="1200"/>
              <w:tab w:val="right" w:leader="dot" w:pos="4244"/>
            </w:tabs>
            <w:rPr>
              <w:rFonts w:eastAsiaTheme="minorEastAsia" w:cstheme="minorBidi"/>
              <w:noProof/>
              <w:color w:val="auto"/>
              <w:sz w:val="24"/>
              <w:szCs w:val="24"/>
              <w:lang w:val="nl-NL" w:eastAsia="nl-NL" w:bidi="ar-SA"/>
            </w:rPr>
          </w:pPr>
          <w:hyperlink w:anchor="_Toc535005360" w:history="1">
            <w:r w:rsidRPr="007F414C">
              <w:rPr>
                <w:rStyle w:val="Hyperlink"/>
                <w:noProof/>
              </w:rPr>
              <w:t>5.5.1</w:t>
            </w:r>
            <w:r>
              <w:rPr>
                <w:rFonts w:eastAsiaTheme="minorEastAsia" w:cstheme="minorBidi"/>
                <w:noProof/>
                <w:color w:val="auto"/>
                <w:sz w:val="24"/>
                <w:szCs w:val="24"/>
                <w:lang w:val="nl-NL" w:eastAsia="nl-NL" w:bidi="ar-SA"/>
              </w:rPr>
              <w:tab/>
            </w:r>
            <w:r w:rsidRPr="007F414C">
              <w:rPr>
                <w:rStyle w:val="Hyperlink"/>
                <w:noProof/>
              </w:rPr>
              <w:t>Expected value</w:t>
            </w:r>
            <w:r>
              <w:rPr>
                <w:noProof/>
                <w:webHidden/>
              </w:rPr>
              <w:tab/>
            </w:r>
            <w:r>
              <w:rPr>
                <w:noProof/>
                <w:webHidden/>
              </w:rPr>
              <w:fldChar w:fldCharType="begin"/>
            </w:r>
            <w:r>
              <w:rPr>
                <w:noProof/>
                <w:webHidden/>
              </w:rPr>
              <w:instrText xml:space="preserve"> PAGEREF _Toc535005360 \h </w:instrText>
            </w:r>
            <w:r>
              <w:rPr>
                <w:noProof/>
                <w:webHidden/>
              </w:rPr>
            </w:r>
            <w:r>
              <w:rPr>
                <w:noProof/>
                <w:webHidden/>
              </w:rPr>
              <w:fldChar w:fldCharType="separate"/>
            </w:r>
            <w:r>
              <w:rPr>
                <w:noProof/>
                <w:webHidden/>
              </w:rPr>
              <w:t>29</w:t>
            </w:r>
            <w:r>
              <w:rPr>
                <w:noProof/>
                <w:webHidden/>
              </w:rPr>
              <w:fldChar w:fldCharType="end"/>
            </w:r>
          </w:hyperlink>
        </w:p>
        <w:p w14:paraId="1E380BE8" w14:textId="55525836" w:rsidR="00E55D4B" w:rsidRDefault="00E55D4B">
          <w:pPr>
            <w:pStyle w:val="Inhopg3"/>
            <w:tabs>
              <w:tab w:val="left" w:pos="1200"/>
              <w:tab w:val="right" w:leader="dot" w:pos="4244"/>
            </w:tabs>
            <w:rPr>
              <w:rFonts w:eastAsiaTheme="minorEastAsia" w:cstheme="minorBidi"/>
              <w:noProof/>
              <w:color w:val="auto"/>
              <w:sz w:val="24"/>
              <w:szCs w:val="24"/>
              <w:lang w:val="nl-NL" w:eastAsia="nl-NL" w:bidi="ar-SA"/>
            </w:rPr>
          </w:pPr>
          <w:hyperlink w:anchor="_Toc535005361" w:history="1">
            <w:r w:rsidRPr="007F414C">
              <w:rPr>
                <w:rStyle w:val="Hyperlink"/>
                <w:noProof/>
                <w:lang w:eastAsia="nl-NL"/>
              </w:rPr>
              <w:t>5.5.2</w:t>
            </w:r>
            <w:r>
              <w:rPr>
                <w:rFonts w:eastAsiaTheme="minorEastAsia" w:cstheme="minorBidi"/>
                <w:noProof/>
                <w:color w:val="auto"/>
                <w:sz w:val="24"/>
                <w:szCs w:val="24"/>
                <w:lang w:val="nl-NL" w:eastAsia="nl-NL" w:bidi="ar-SA"/>
              </w:rPr>
              <w:tab/>
            </w:r>
            <w:r w:rsidRPr="007F414C">
              <w:rPr>
                <w:rStyle w:val="Hyperlink"/>
                <w:noProof/>
                <w:lang w:eastAsia="nl-NL"/>
              </w:rPr>
              <w:t>Absorbing Markov chain</w:t>
            </w:r>
            <w:r>
              <w:rPr>
                <w:noProof/>
                <w:webHidden/>
              </w:rPr>
              <w:tab/>
            </w:r>
            <w:r>
              <w:rPr>
                <w:noProof/>
                <w:webHidden/>
              </w:rPr>
              <w:fldChar w:fldCharType="begin"/>
            </w:r>
            <w:r>
              <w:rPr>
                <w:noProof/>
                <w:webHidden/>
              </w:rPr>
              <w:instrText xml:space="preserve"> PAGEREF _Toc535005361 \h </w:instrText>
            </w:r>
            <w:r>
              <w:rPr>
                <w:noProof/>
                <w:webHidden/>
              </w:rPr>
            </w:r>
            <w:r>
              <w:rPr>
                <w:noProof/>
                <w:webHidden/>
              </w:rPr>
              <w:fldChar w:fldCharType="separate"/>
            </w:r>
            <w:r>
              <w:rPr>
                <w:noProof/>
                <w:webHidden/>
              </w:rPr>
              <w:t>31</w:t>
            </w:r>
            <w:r>
              <w:rPr>
                <w:noProof/>
                <w:webHidden/>
              </w:rPr>
              <w:fldChar w:fldCharType="end"/>
            </w:r>
          </w:hyperlink>
        </w:p>
        <w:p w14:paraId="672D854A" w14:textId="150B6862" w:rsidR="00E55D4B" w:rsidRDefault="00E55D4B">
          <w:pPr>
            <w:pStyle w:val="Inhopg3"/>
            <w:tabs>
              <w:tab w:val="left" w:pos="1200"/>
              <w:tab w:val="right" w:leader="dot" w:pos="4244"/>
            </w:tabs>
            <w:rPr>
              <w:rFonts w:eastAsiaTheme="minorEastAsia" w:cstheme="minorBidi"/>
              <w:noProof/>
              <w:color w:val="auto"/>
              <w:sz w:val="24"/>
              <w:szCs w:val="24"/>
              <w:lang w:val="nl-NL" w:eastAsia="nl-NL" w:bidi="ar-SA"/>
            </w:rPr>
          </w:pPr>
          <w:hyperlink w:anchor="_Toc535005362" w:history="1">
            <w:r w:rsidRPr="007F414C">
              <w:rPr>
                <w:rStyle w:val="Hyperlink"/>
                <w:noProof/>
              </w:rPr>
              <w:t>5.5.3</w:t>
            </w:r>
            <w:r>
              <w:rPr>
                <w:rFonts w:eastAsiaTheme="minorEastAsia" w:cstheme="minorBidi"/>
                <w:noProof/>
                <w:color w:val="auto"/>
                <w:sz w:val="24"/>
                <w:szCs w:val="24"/>
                <w:lang w:val="nl-NL" w:eastAsia="nl-NL" w:bidi="ar-SA"/>
              </w:rPr>
              <w:tab/>
            </w:r>
            <w:r w:rsidRPr="007F414C">
              <w:rPr>
                <w:rStyle w:val="Hyperlink"/>
                <w:noProof/>
              </w:rPr>
              <w:t>Drawback of choosing Markov chains</w:t>
            </w:r>
            <w:r>
              <w:rPr>
                <w:noProof/>
                <w:webHidden/>
              </w:rPr>
              <w:tab/>
            </w:r>
            <w:r>
              <w:rPr>
                <w:noProof/>
                <w:webHidden/>
              </w:rPr>
              <w:fldChar w:fldCharType="begin"/>
            </w:r>
            <w:r>
              <w:rPr>
                <w:noProof/>
                <w:webHidden/>
              </w:rPr>
              <w:instrText xml:space="preserve"> PAGEREF _Toc535005362 \h </w:instrText>
            </w:r>
            <w:r>
              <w:rPr>
                <w:noProof/>
                <w:webHidden/>
              </w:rPr>
            </w:r>
            <w:r>
              <w:rPr>
                <w:noProof/>
                <w:webHidden/>
              </w:rPr>
              <w:fldChar w:fldCharType="separate"/>
            </w:r>
            <w:r>
              <w:rPr>
                <w:noProof/>
                <w:webHidden/>
              </w:rPr>
              <w:t>34</w:t>
            </w:r>
            <w:r>
              <w:rPr>
                <w:noProof/>
                <w:webHidden/>
              </w:rPr>
              <w:fldChar w:fldCharType="end"/>
            </w:r>
          </w:hyperlink>
        </w:p>
        <w:p w14:paraId="585F690F" w14:textId="6B0939E4" w:rsidR="00E55D4B" w:rsidRDefault="00E55D4B">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5005363" w:history="1">
            <w:r w:rsidRPr="007F414C">
              <w:rPr>
                <w:rStyle w:val="Hyperlink"/>
                <w:noProof/>
              </w:rPr>
              <w:t>5.6</w:t>
            </w:r>
            <w:r>
              <w:rPr>
                <w:rFonts w:eastAsiaTheme="minorEastAsia" w:cstheme="minorBidi"/>
                <w:iCs w:val="0"/>
                <w:noProof/>
                <w:color w:val="auto"/>
                <w:sz w:val="24"/>
                <w:szCs w:val="24"/>
                <w:lang w:val="nl-NL" w:eastAsia="nl-NL" w:bidi="ar-SA"/>
              </w:rPr>
              <w:tab/>
            </w:r>
            <w:r w:rsidRPr="007F414C">
              <w:rPr>
                <w:rStyle w:val="Hyperlink"/>
                <w:noProof/>
              </w:rPr>
              <w:t>Concept description</w:t>
            </w:r>
            <w:r>
              <w:rPr>
                <w:noProof/>
                <w:webHidden/>
              </w:rPr>
              <w:tab/>
            </w:r>
            <w:r>
              <w:rPr>
                <w:noProof/>
                <w:webHidden/>
              </w:rPr>
              <w:fldChar w:fldCharType="begin"/>
            </w:r>
            <w:r>
              <w:rPr>
                <w:noProof/>
                <w:webHidden/>
              </w:rPr>
              <w:instrText xml:space="preserve"> PAGEREF _Toc535005363 \h </w:instrText>
            </w:r>
            <w:r>
              <w:rPr>
                <w:noProof/>
                <w:webHidden/>
              </w:rPr>
            </w:r>
            <w:r>
              <w:rPr>
                <w:noProof/>
                <w:webHidden/>
              </w:rPr>
              <w:fldChar w:fldCharType="separate"/>
            </w:r>
            <w:r>
              <w:rPr>
                <w:noProof/>
                <w:webHidden/>
              </w:rPr>
              <w:t>35</w:t>
            </w:r>
            <w:r>
              <w:rPr>
                <w:noProof/>
                <w:webHidden/>
              </w:rPr>
              <w:fldChar w:fldCharType="end"/>
            </w:r>
          </w:hyperlink>
        </w:p>
        <w:p w14:paraId="5F4E43FB" w14:textId="4833FFA0" w:rsidR="00E55D4B" w:rsidRDefault="00E55D4B">
          <w:pPr>
            <w:pStyle w:val="Inhopg1"/>
            <w:tabs>
              <w:tab w:val="right" w:leader="dot" w:pos="4244"/>
            </w:tabs>
            <w:rPr>
              <w:rFonts w:eastAsiaTheme="minorEastAsia" w:cstheme="minorBidi"/>
              <w:bCs w:val="0"/>
              <w:noProof/>
              <w:color w:val="auto"/>
              <w:sz w:val="24"/>
              <w:szCs w:val="24"/>
              <w:lang w:val="nl-NL" w:eastAsia="nl-NL" w:bidi="ar-SA"/>
            </w:rPr>
          </w:pPr>
          <w:hyperlink w:anchor="_Toc535005364" w:history="1">
            <w:r w:rsidRPr="007F414C">
              <w:rPr>
                <w:rStyle w:val="Hyperlink"/>
                <w:noProof/>
              </w:rPr>
              <w:t>6 Implementation</w:t>
            </w:r>
            <w:r>
              <w:rPr>
                <w:noProof/>
                <w:webHidden/>
              </w:rPr>
              <w:tab/>
            </w:r>
            <w:r>
              <w:rPr>
                <w:noProof/>
                <w:webHidden/>
              </w:rPr>
              <w:fldChar w:fldCharType="begin"/>
            </w:r>
            <w:r>
              <w:rPr>
                <w:noProof/>
                <w:webHidden/>
              </w:rPr>
              <w:instrText xml:space="preserve"> PAGEREF _Toc535005364 \h </w:instrText>
            </w:r>
            <w:r>
              <w:rPr>
                <w:noProof/>
                <w:webHidden/>
              </w:rPr>
            </w:r>
            <w:r>
              <w:rPr>
                <w:noProof/>
                <w:webHidden/>
              </w:rPr>
              <w:fldChar w:fldCharType="separate"/>
            </w:r>
            <w:r>
              <w:rPr>
                <w:noProof/>
                <w:webHidden/>
              </w:rPr>
              <w:t>36</w:t>
            </w:r>
            <w:r>
              <w:rPr>
                <w:noProof/>
                <w:webHidden/>
              </w:rPr>
              <w:fldChar w:fldCharType="end"/>
            </w:r>
          </w:hyperlink>
        </w:p>
        <w:p w14:paraId="5892E4BA" w14:textId="680EEBD7" w:rsidR="00E55D4B" w:rsidRDefault="00E55D4B">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5005365" w:history="1">
            <w:r w:rsidRPr="007F414C">
              <w:rPr>
                <w:rStyle w:val="Hyperlink"/>
                <w:noProof/>
              </w:rPr>
              <w:t>6.1</w:t>
            </w:r>
            <w:r>
              <w:rPr>
                <w:rFonts w:eastAsiaTheme="minorEastAsia" w:cstheme="minorBidi"/>
                <w:iCs w:val="0"/>
                <w:noProof/>
                <w:color w:val="auto"/>
                <w:sz w:val="24"/>
                <w:szCs w:val="24"/>
                <w:lang w:val="nl-NL" w:eastAsia="nl-NL" w:bidi="ar-SA"/>
              </w:rPr>
              <w:tab/>
            </w:r>
            <w:r w:rsidRPr="007F414C">
              <w:rPr>
                <w:rStyle w:val="Hyperlink"/>
                <w:noProof/>
              </w:rPr>
              <w:t>Platform</w:t>
            </w:r>
            <w:r>
              <w:rPr>
                <w:noProof/>
                <w:webHidden/>
              </w:rPr>
              <w:tab/>
            </w:r>
            <w:r>
              <w:rPr>
                <w:noProof/>
                <w:webHidden/>
              </w:rPr>
              <w:fldChar w:fldCharType="begin"/>
            </w:r>
            <w:r>
              <w:rPr>
                <w:noProof/>
                <w:webHidden/>
              </w:rPr>
              <w:instrText xml:space="preserve"> PAGEREF _Toc535005365 \h </w:instrText>
            </w:r>
            <w:r>
              <w:rPr>
                <w:noProof/>
                <w:webHidden/>
              </w:rPr>
            </w:r>
            <w:r>
              <w:rPr>
                <w:noProof/>
                <w:webHidden/>
              </w:rPr>
              <w:fldChar w:fldCharType="separate"/>
            </w:r>
            <w:r>
              <w:rPr>
                <w:noProof/>
                <w:webHidden/>
              </w:rPr>
              <w:t>36</w:t>
            </w:r>
            <w:r>
              <w:rPr>
                <w:noProof/>
                <w:webHidden/>
              </w:rPr>
              <w:fldChar w:fldCharType="end"/>
            </w:r>
          </w:hyperlink>
        </w:p>
        <w:p w14:paraId="165D86AB" w14:textId="0E95BEDD" w:rsidR="00E55D4B" w:rsidRDefault="00E55D4B">
          <w:pPr>
            <w:pStyle w:val="Inhopg3"/>
            <w:tabs>
              <w:tab w:val="left" w:pos="1200"/>
              <w:tab w:val="right" w:leader="dot" w:pos="4244"/>
            </w:tabs>
            <w:rPr>
              <w:rFonts w:eastAsiaTheme="minorEastAsia" w:cstheme="minorBidi"/>
              <w:noProof/>
              <w:color w:val="auto"/>
              <w:sz w:val="24"/>
              <w:szCs w:val="24"/>
              <w:lang w:val="nl-NL" w:eastAsia="nl-NL" w:bidi="ar-SA"/>
            </w:rPr>
          </w:pPr>
          <w:hyperlink w:anchor="_Toc535005366" w:history="1">
            <w:r w:rsidRPr="007F414C">
              <w:rPr>
                <w:rStyle w:val="Hyperlink"/>
                <w:noProof/>
              </w:rPr>
              <w:t>6.1.1</w:t>
            </w:r>
            <w:r>
              <w:rPr>
                <w:rFonts w:eastAsiaTheme="minorEastAsia" w:cstheme="minorBidi"/>
                <w:noProof/>
                <w:color w:val="auto"/>
                <w:sz w:val="24"/>
                <w:szCs w:val="24"/>
                <w:lang w:val="nl-NL" w:eastAsia="nl-NL" w:bidi="ar-SA"/>
              </w:rPr>
              <w:tab/>
            </w:r>
            <w:r w:rsidRPr="007F414C">
              <w:rPr>
                <w:rStyle w:val="Hyperlink"/>
                <w:noProof/>
              </w:rPr>
              <w:t>Internet of Things</w:t>
            </w:r>
            <w:r>
              <w:rPr>
                <w:noProof/>
                <w:webHidden/>
              </w:rPr>
              <w:tab/>
            </w:r>
            <w:r>
              <w:rPr>
                <w:noProof/>
                <w:webHidden/>
              </w:rPr>
              <w:fldChar w:fldCharType="begin"/>
            </w:r>
            <w:r>
              <w:rPr>
                <w:noProof/>
                <w:webHidden/>
              </w:rPr>
              <w:instrText xml:space="preserve"> PAGEREF _Toc535005366 \h </w:instrText>
            </w:r>
            <w:r>
              <w:rPr>
                <w:noProof/>
                <w:webHidden/>
              </w:rPr>
            </w:r>
            <w:r>
              <w:rPr>
                <w:noProof/>
                <w:webHidden/>
              </w:rPr>
              <w:fldChar w:fldCharType="separate"/>
            </w:r>
            <w:r>
              <w:rPr>
                <w:noProof/>
                <w:webHidden/>
              </w:rPr>
              <w:t>36</w:t>
            </w:r>
            <w:r>
              <w:rPr>
                <w:noProof/>
                <w:webHidden/>
              </w:rPr>
              <w:fldChar w:fldCharType="end"/>
            </w:r>
          </w:hyperlink>
        </w:p>
        <w:p w14:paraId="1D041275" w14:textId="4BDD6409" w:rsidR="00E55D4B" w:rsidRDefault="00E55D4B">
          <w:pPr>
            <w:pStyle w:val="Inhopg3"/>
            <w:tabs>
              <w:tab w:val="left" w:pos="1200"/>
              <w:tab w:val="right" w:leader="dot" w:pos="4244"/>
            </w:tabs>
            <w:rPr>
              <w:rFonts w:eastAsiaTheme="minorEastAsia" w:cstheme="minorBidi"/>
              <w:noProof/>
              <w:color w:val="auto"/>
              <w:sz w:val="24"/>
              <w:szCs w:val="24"/>
              <w:lang w:val="nl-NL" w:eastAsia="nl-NL" w:bidi="ar-SA"/>
            </w:rPr>
          </w:pPr>
          <w:hyperlink w:anchor="_Toc535005367" w:history="1">
            <w:r w:rsidRPr="007F414C">
              <w:rPr>
                <w:rStyle w:val="Hyperlink"/>
                <w:noProof/>
              </w:rPr>
              <w:t>6.1.2</w:t>
            </w:r>
            <w:r>
              <w:rPr>
                <w:rFonts w:eastAsiaTheme="minorEastAsia" w:cstheme="minorBidi"/>
                <w:noProof/>
                <w:color w:val="auto"/>
                <w:sz w:val="24"/>
                <w:szCs w:val="24"/>
                <w:lang w:val="nl-NL" w:eastAsia="nl-NL" w:bidi="ar-SA"/>
              </w:rPr>
              <w:tab/>
            </w:r>
            <w:r w:rsidRPr="007F414C">
              <w:rPr>
                <w:rStyle w:val="Hyperlink"/>
                <w:noProof/>
              </w:rPr>
              <w:t>Programming language</w:t>
            </w:r>
            <w:r>
              <w:rPr>
                <w:noProof/>
                <w:webHidden/>
              </w:rPr>
              <w:tab/>
            </w:r>
            <w:r>
              <w:rPr>
                <w:noProof/>
                <w:webHidden/>
              </w:rPr>
              <w:fldChar w:fldCharType="begin"/>
            </w:r>
            <w:r>
              <w:rPr>
                <w:noProof/>
                <w:webHidden/>
              </w:rPr>
              <w:instrText xml:space="preserve"> PAGEREF _Toc535005367 \h </w:instrText>
            </w:r>
            <w:r>
              <w:rPr>
                <w:noProof/>
                <w:webHidden/>
              </w:rPr>
            </w:r>
            <w:r>
              <w:rPr>
                <w:noProof/>
                <w:webHidden/>
              </w:rPr>
              <w:fldChar w:fldCharType="separate"/>
            </w:r>
            <w:r>
              <w:rPr>
                <w:noProof/>
                <w:webHidden/>
              </w:rPr>
              <w:t>37</w:t>
            </w:r>
            <w:r>
              <w:rPr>
                <w:noProof/>
                <w:webHidden/>
              </w:rPr>
              <w:fldChar w:fldCharType="end"/>
            </w:r>
          </w:hyperlink>
        </w:p>
        <w:p w14:paraId="4044DF28" w14:textId="3EF3637E" w:rsidR="00E55D4B" w:rsidRDefault="00E55D4B">
          <w:pPr>
            <w:pStyle w:val="Inhopg3"/>
            <w:tabs>
              <w:tab w:val="left" w:pos="1200"/>
              <w:tab w:val="right" w:leader="dot" w:pos="4244"/>
            </w:tabs>
            <w:rPr>
              <w:rFonts w:eastAsiaTheme="minorEastAsia" w:cstheme="minorBidi"/>
              <w:noProof/>
              <w:color w:val="auto"/>
              <w:sz w:val="24"/>
              <w:szCs w:val="24"/>
              <w:lang w:val="nl-NL" w:eastAsia="nl-NL" w:bidi="ar-SA"/>
            </w:rPr>
          </w:pPr>
          <w:hyperlink w:anchor="_Toc535005368" w:history="1">
            <w:r w:rsidRPr="007F414C">
              <w:rPr>
                <w:rStyle w:val="Hyperlink"/>
                <w:noProof/>
              </w:rPr>
              <w:t>6.1.3</w:t>
            </w:r>
            <w:r>
              <w:rPr>
                <w:rFonts w:eastAsiaTheme="minorEastAsia" w:cstheme="minorBidi"/>
                <w:noProof/>
                <w:color w:val="auto"/>
                <w:sz w:val="24"/>
                <w:szCs w:val="24"/>
                <w:lang w:val="nl-NL" w:eastAsia="nl-NL" w:bidi="ar-SA"/>
              </w:rPr>
              <w:tab/>
            </w:r>
            <w:r w:rsidRPr="007F414C">
              <w:rPr>
                <w:rStyle w:val="Hyperlink"/>
                <w:noProof/>
              </w:rPr>
              <w:t>Set-up</w:t>
            </w:r>
            <w:r>
              <w:rPr>
                <w:noProof/>
                <w:webHidden/>
              </w:rPr>
              <w:tab/>
            </w:r>
            <w:r>
              <w:rPr>
                <w:noProof/>
                <w:webHidden/>
              </w:rPr>
              <w:fldChar w:fldCharType="begin"/>
            </w:r>
            <w:r>
              <w:rPr>
                <w:noProof/>
                <w:webHidden/>
              </w:rPr>
              <w:instrText xml:space="preserve"> PAGEREF _Toc535005368 \h </w:instrText>
            </w:r>
            <w:r>
              <w:rPr>
                <w:noProof/>
                <w:webHidden/>
              </w:rPr>
            </w:r>
            <w:r>
              <w:rPr>
                <w:noProof/>
                <w:webHidden/>
              </w:rPr>
              <w:fldChar w:fldCharType="separate"/>
            </w:r>
            <w:r>
              <w:rPr>
                <w:noProof/>
                <w:webHidden/>
              </w:rPr>
              <w:t>37</w:t>
            </w:r>
            <w:r>
              <w:rPr>
                <w:noProof/>
                <w:webHidden/>
              </w:rPr>
              <w:fldChar w:fldCharType="end"/>
            </w:r>
          </w:hyperlink>
        </w:p>
        <w:p w14:paraId="2D31D467" w14:textId="0FE3B892" w:rsidR="00E55D4B" w:rsidRDefault="00E55D4B">
          <w:pPr>
            <w:pStyle w:val="Inhopg1"/>
            <w:tabs>
              <w:tab w:val="right" w:leader="dot" w:pos="4244"/>
            </w:tabs>
            <w:rPr>
              <w:rFonts w:eastAsiaTheme="minorEastAsia" w:cstheme="minorBidi"/>
              <w:bCs w:val="0"/>
              <w:noProof/>
              <w:color w:val="auto"/>
              <w:sz w:val="24"/>
              <w:szCs w:val="24"/>
              <w:lang w:val="nl-NL" w:eastAsia="nl-NL" w:bidi="ar-SA"/>
            </w:rPr>
          </w:pPr>
          <w:hyperlink w:anchor="_Toc535005369" w:history="1">
            <w:r w:rsidRPr="007F414C">
              <w:rPr>
                <w:rStyle w:val="Hyperlink"/>
                <w:noProof/>
              </w:rPr>
              <w:t>7 System architecture</w:t>
            </w:r>
            <w:r>
              <w:rPr>
                <w:noProof/>
                <w:webHidden/>
              </w:rPr>
              <w:tab/>
            </w:r>
            <w:r>
              <w:rPr>
                <w:noProof/>
                <w:webHidden/>
              </w:rPr>
              <w:fldChar w:fldCharType="begin"/>
            </w:r>
            <w:r>
              <w:rPr>
                <w:noProof/>
                <w:webHidden/>
              </w:rPr>
              <w:instrText xml:space="preserve"> PAGEREF _Toc535005369 \h </w:instrText>
            </w:r>
            <w:r>
              <w:rPr>
                <w:noProof/>
                <w:webHidden/>
              </w:rPr>
            </w:r>
            <w:r>
              <w:rPr>
                <w:noProof/>
                <w:webHidden/>
              </w:rPr>
              <w:fldChar w:fldCharType="separate"/>
            </w:r>
            <w:r>
              <w:rPr>
                <w:noProof/>
                <w:webHidden/>
              </w:rPr>
              <w:t>38</w:t>
            </w:r>
            <w:r>
              <w:rPr>
                <w:noProof/>
                <w:webHidden/>
              </w:rPr>
              <w:fldChar w:fldCharType="end"/>
            </w:r>
          </w:hyperlink>
        </w:p>
        <w:p w14:paraId="6BAE4935" w14:textId="1D7AD9DD" w:rsidR="00E55D4B" w:rsidRDefault="00E55D4B">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5005370" w:history="1">
            <w:r w:rsidRPr="007F414C">
              <w:rPr>
                <w:rStyle w:val="Hyperlink"/>
                <w:noProof/>
              </w:rPr>
              <w:t>7.1</w:t>
            </w:r>
            <w:r>
              <w:rPr>
                <w:rFonts w:eastAsiaTheme="minorEastAsia" w:cstheme="minorBidi"/>
                <w:iCs w:val="0"/>
                <w:noProof/>
                <w:color w:val="auto"/>
                <w:sz w:val="24"/>
                <w:szCs w:val="24"/>
                <w:lang w:val="nl-NL" w:eastAsia="nl-NL" w:bidi="ar-SA"/>
              </w:rPr>
              <w:tab/>
            </w:r>
            <w:r w:rsidRPr="007F414C">
              <w:rPr>
                <w:rStyle w:val="Hyperlink"/>
                <w:noProof/>
              </w:rPr>
              <w:t>Schematics</w:t>
            </w:r>
            <w:r>
              <w:rPr>
                <w:noProof/>
                <w:webHidden/>
              </w:rPr>
              <w:tab/>
            </w:r>
            <w:r>
              <w:rPr>
                <w:noProof/>
                <w:webHidden/>
              </w:rPr>
              <w:fldChar w:fldCharType="begin"/>
            </w:r>
            <w:r>
              <w:rPr>
                <w:noProof/>
                <w:webHidden/>
              </w:rPr>
              <w:instrText xml:space="preserve"> PAGEREF _Toc535005370 \h </w:instrText>
            </w:r>
            <w:r>
              <w:rPr>
                <w:noProof/>
                <w:webHidden/>
              </w:rPr>
            </w:r>
            <w:r>
              <w:rPr>
                <w:noProof/>
                <w:webHidden/>
              </w:rPr>
              <w:fldChar w:fldCharType="separate"/>
            </w:r>
            <w:r>
              <w:rPr>
                <w:noProof/>
                <w:webHidden/>
              </w:rPr>
              <w:t>38</w:t>
            </w:r>
            <w:r>
              <w:rPr>
                <w:noProof/>
                <w:webHidden/>
              </w:rPr>
              <w:fldChar w:fldCharType="end"/>
            </w:r>
          </w:hyperlink>
        </w:p>
        <w:p w14:paraId="183B75A2" w14:textId="32702773" w:rsidR="00E55D4B" w:rsidRDefault="00E55D4B">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5005371" w:history="1">
            <w:r w:rsidRPr="007F414C">
              <w:rPr>
                <w:rStyle w:val="Hyperlink"/>
                <w:noProof/>
              </w:rPr>
              <w:t>7.2</w:t>
            </w:r>
            <w:r>
              <w:rPr>
                <w:rFonts w:eastAsiaTheme="minorEastAsia" w:cstheme="minorBidi"/>
                <w:iCs w:val="0"/>
                <w:noProof/>
                <w:color w:val="auto"/>
                <w:sz w:val="24"/>
                <w:szCs w:val="24"/>
                <w:lang w:val="nl-NL" w:eastAsia="nl-NL" w:bidi="ar-SA"/>
              </w:rPr>
              <w:tab/>
            </w:r>
            <w:r w:rsidRPr="007F414C">
              <w:rPr>
                <w:rStyle w:val="Hyperlink"/>
                <w:noProof/>
              </w:rPr>
              <w:t>API</w:t>
            </w:r>
            <w:r>
              <w:rPr>
                <w:noProof/>
                <w:webHidden/>
              </w:rPr>
              <w:tab/>
            </w:r>
            <w:r>
              <w:rPr>
                <w:noProof/>
                <w:webHidden/>
              </w:rPr>
              <w:fldChar w:fldCharType="begin"/>
            </w:r>
            <w:r>
              <w:rPr>
                <w:noProof/>
                <w:webHidden/>
              </w:rPr>
              <w:instrText xml:space="preserve"> PAGEREF _Toc535005371 \h </w:instrText>
            </w:r>
            <w:r>
              <w:rPr>
                <w:noProof/>
                <w:webHidden/>
              </w:rPr>
            </w:r>
            <w:r>
              <w:rPr>
                <w:noProof/>
                <w:webHidden/>
              </w:rPr>
              <w:fldChar w:fldCharType="separate"/>
            </w:r>
            <w:r>
              <w:rPr>
                <w:noProof/>
                <w:webHidden/>
              </w:rPr>
              <w:t>38</w:t>
            </w:r>
            <w:r>
              <w:rPr>
                <w:noProof/>
                <w:webHidden/>
              </w:rPr>
              <w:fldChar w:fldCharType="end"/>
            </w:r>
          </w:hyperlink>
        </w:p>
        <w:p w14:paraId="3C1C9999" w14:textId="1A566BDC" w:rsidR="00E55D4B" w:rsidRDefault="00E55D4B">
          <w:pPr>
            <w:pStyle w:val="Inhopg1"/>
            <w:tabs>
              <w:tab w:val="right" w:leader="dot" w:pos="4244"/>
            </w:tabs>
            <w:rPr>
              <w:rFonts w:eastAsiaTheme="minorEastAsia" w:cstheme="minorBidi"/>
              <w:bCs w:val="0"/>
              <w:noProof/>
              <w:color w:val="auto"/>
              <w:sz w:val="24"/>
              <w:szCs w:val="24"/>
              <w:lang w:val="nl-NL" w:eastAsia="nl-NL" w:bidi="ar-SA"/>
            </w:rPr>
          </w:pPr>
          <w:hyperlink w:anchor="_Toc535005372" w:history="1">
            <w:r w:rsidRPr="007F414C">
              <w:rPr>
                <w:rStyle w:val="Hyperlink"/>
                <w:noProof/>
              </w:rPr>
              <w:t>8 Experimentation</w:t>
            </w:r>
            <w:r>
              <w:rPr>
                <w:noProof/>
                <w:webHidden/>
              </w:rPr>
              <w:tab/>
            </w:r>
            <w:r>
              <w:rPr>
                <w:noProof/>
                <w:webHidden/>
              </w:rPr>
              <w:fldChar w:fldCharType="begin"/>
            </w:r>
            <w:r>
              <w:rPr>
                <w:noProof/>
                <w:webHidden/>
              </w:rPr>
              <w:instrText xml:space="preserve"> PAGEREF _Toc535005372 \h </w:instrText>
            </w:r>
            <w:r>
              <w:rPr>
                <w:noProof/>
                <w:webHidden/>
              </w:rPr>
            </w:r>
            <w:r>
              <w:rPr>
                <w:noProof/>
                <w:webHidden/>
              </w:rPr>
              <w:fldChar w:fldCharType="separate"/>
            </w:r>
            <w:r>
              <w:rPr>
                <w:noProof/>
                <w:webHidden/>
              </w:rPr>
              <w:t>39</w:t>
            </w:r>
            <w:r>
              <w:rPr>
                <w:noProof/>
                <w:webHidden/>
              </w:rPr>
              <w:fldChar w:fldCharType="end"/>
            </w:r>
          </w:hyperlink>
        </w:p>
        <w:p w14:paraId="303D62F1" w14:textId="7746567D" w:rsidR="00E55D4B" w:rsidRDefault="00E55D4B">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5005373" w:history="1">
            <w:r w:rsidRPr="007F414C">
              <w:rPr>
                <w:rStyle w:val="Hyperlink"/>
                <w:noProof/>
              </w:rPr>
              <w:t>8.1</w:t>
            </w:r>
            <w:r>
              <w:rPr>
                <w:rFonts w:eastAsiaTheme="minorEastAsia" w:cstheme="minorBidi"/>
                <w:iCs w:val="0"/>
                <w:noProof/>
                <w:color w:val="auto"/>
                <w:sz w:val="24"/>
                <w:szCs w:val="24"/>
                <w:lang w:val="nl-NL" w:eastAsia="nl-NL" w:bidi="ar-SA"/>
              </w:rPr>
              <w:tab/>
            </w:r>
            <w:r w:rsidRPr="007F414C">
              <w:rPr>
                <w:rStyle w:val="Hyperlink"/>
                <w:noProof/>
              </w:rPr>
              <w:t>Testing</w:t>
            </w:r>
            <w:r>
              <w:rPr>
                <w:noProof/>
                <w:webHidden/>
              </w:rPr>
              <w:tab/>
            </w:r>
            <w:r>
              <w:rPr>
                <w:noProof/>
                <w:webHidden/>
              </w:rPr>
              <w:fldChar w:fldCharType="begin"/>
            </w:r>
            <w:r>
              <w:rPr>
                <w:noProof/>
                <w:webHidden/>
              </w:rPr>
              <w:instrText xml:space="preserve"> PAGEREF _Toc535005373 \h </w:instrText>
            </w:r>
            <w:r>
              <w:rPr>
                <w:noProof/>
                <w:webHidden/>
              </w:rPr>
            </w:r>
            <w:r>
              <w:rPr>
                <w:noProof/>
                <w:webHidden/>
              </w:rPr>
              <w:fldChar w:fldCharType="separate"/>
            </w:r>
            <w:r>
              <w:rPr>
                <w:noProof/>
                <w:webHidden/>
              </w:rPr>
              <w:t>39</w:t>
            </w:r>
            <w:r>
              <w:rPr>
                <w:noProof/>
                <w:webHidden/>
              </w:rPr>
              <w:fldChar w:fldCharType="end"/>
            </w:r>
          </w:hyperlink>
        </w:p>
        <w:p w14:paraId="3E0981A8" w14:textId="78E8D461" w:rsidR="00E55D4B" w:rsidRDefault="00E55D4B">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5005374" w:history="1">
            <w:r w:rsidRPr="007F414C">
              <w:rPr>
                <w:rStyle w:val="Hyperlink"/>
                <w:noProof/>
              </w:rPr>
              <w:t>8.2</w:t>
            </w:r>
            <w:r>
              <w:rPr>
                <w:rFonts w:eastAsiaTheme="minorEastAsia" w:cstheme="minorBidi"/>
                <w:iCs w:val="0"/>
                <w:noProof/>
                <w:color w:val="auto"/>
                <w:sz w:val="24"/>
                <w:szCs w:val="24"/>
                <w:lang w:val="nl-NL" w:eastAsia="nl-NL" w:bidi="ar-SA"/>
              </w:rPr>
              <w:tab/>
            </w:r>
            <w:r w:rsidRPr="007F414C">
              <w:rPr>
                <w:rStyle w:val="Hyperlink"/>
                <w:noProof/>
              </w:rPr>
              <w:t>Results</w:t>
            </w:r>
            <w:r>
              <w:rPr>
                <w:noProof/>
                <w:webHidden/>
              </w:rPr>
              <w:tab/>
            </w:r>
            <w:r>
              <w:rPr>
                <w:noProof/>
                <w:webHidden/>
              </w:rPr>
              <w:fldChar w:fldCharType="begin"/>
            </w:r>
            <w:r>
              <w:rPr>
                <w:noProof/>
                <w:webHidden/>
              </w:rPr>
              <w:instrText xml:space="preserve"> PAGEREF _Toc535005374 \h </w:instrText>
            </w:r>
            <w:r>
              <w:rPr>
                <w:noProof/>
                <w:webHidden/>
              </w:rPr>
            </w:r>
            <w:r>
              <w:rPr>
                <w:noProof/>
                <w:webHidden/>
              </w:rPr>
              <w:fldChar w:fldCharType="separate"/>
            </w:r>
            <w:r>
              <w:rPr>
                <w:noProof/>
                <w:webHidden/>
              </w:rPr>
              <w:t>39</w:t>
            </w:r>
            <w:r>
              <w:rPr>
                <w:noProof/>
                <w:webHidden/>
              </w:rPr>
              <w:fldChar w:fldCharType="end"/>
            </w:r>
          </w:hyperlink>
        </w:p>
        <w:p w14:paraId="0DBFD629" w14:textId="44706E41" w:rsidR="00E55D4B" w:rsidRDefault="00E55D4B">
          <w:pPr>
            <w:pStyle w:val="Inhopg1"/>
            <w:tabs>
              <w:tab w:val="right" w:leader="dot" w:pos="4244"/>
            </w:tabs>
            <w:rPr>
              <w:rFonts w:eastAsiaTheme="minorEastAsia" w:cstheme="minorBidi"/>
              <w:bCs w:val="0"/>
              <w:noProof/>
              <w:color w:val="auto"/>
              <w:sz w:val="24"/>
              <w:szCs w:val="24"/>
              <w:lang w:val="nl-NL" w:eastAsia="nl-NL" w:bidi="ar-SA"/>
            </w:rPr>
          </w:pPr>
          <w:hyperlink w:anchor="_Toc535005375" w:history="1">
            <w:r w:rsidRPr="007F414C">
              <w:rPr>
                <w:rStyle w:val="Hyperlink"/>
                <w:noProof/>
              </w:rPr>
              <w:t>9 Discussion</w:t>
            </w:r>
            <w:r>
              <w:rPr>
                <w:noProof/>
                <w:webHidden/>
              </w:rPr>
              <w:tab/>
            </w:r>
            <w:r>
              <w:rPr>
                <w:noProof/>
                <w:webHidden/>
              </w:rPr>
              <w:fldChar w:fldCharType="begin"/>
            </w:r>
            <w:r>
              <w:rPr>
                <w:noProof/>
                <w:webHidden/>
              </w:rPr>
              <w:instrText xml:space="preserve"> PAGEREF _Toc535005375 \h </w:instrText>
            </w:r>
            <w:r>
              <w:rPr>
                <w:noProof/>
                <w:webHidden/>
              </w:rPr>
            </w:r>
            <w:r>
              <w:rPr>
                <w:noProof/>
                <w:webHidden/>
              </w:rPr>
              <w:fldChar w:fldCharType="separate"/>
            </w:r>
            <w:r>
              <w:rPr>
                <w:noProof/>
                <w:webHidden/>
              </w:rPr>
              <w:t>40</w:t>
            </w:r>
            <w:r>
              <w:rPr>
                <w:noProof/>
                <w:webHidden/>
              </w:rPr>
              <w:fldChar w:fldCharType="end"/>
            </w:r>
          </w:hyperlink>
        </w:p>
        <w:p w14:paraId="1387AB5A" w14:textId="7902831B" w:rsidR="00E55D4B" w:rsidRDefault="00E55D4B">
          <w:pPr>
            <w:pStyle w:val="Inhopg1"/>
            <w:tabs>
              <w:tab w:val="right" w:leader="dot" w:pos="4244"/>
            </w:tabs>
            <w:rPr>
              <w:rFonts w:eastAsiaTheme="minorEastAsia" w:cstheme="minorBidi"/>
              <w:bCs w:val="0"/>
              <w:noProof/>
              <w:color w:val="auto"/>
              <w:sz w:val="24"/>
              <w:szCs w:val="24"/>
              <w:lang w:val="nl-NL" w:eastAsia="nl-NL" w:bidi="ar-SA"/>
            </w:rPr>
          </w:pPr>
          <w:hyperlink w:anchor="_Toc535005376" w:history="1">
            <w:r w:rsidRPr="007F414C">
              <w:rPr>
                <w:rStyle w:val="Hyperlink"/>
                <w:noProof/>
              </w:rPr>
              <w:t>10 References</w:t>
            </w:r>
            <w:r>
              <w:rPr>
                <w:noProof/>
                <w:webHidden/>
              </w:rPr>
              <w:tab/>
            </w:r>
            <w:r>
              <w:rPr>
                <w:noProof/>
                <w:webHidden/>
              </w:rPr>
              <w:fldChar w:fldCharType="begin"/>
            </w:r>
            <w:r>
              <w:rPr>
                <w:noProof/>
                <w:webHidden/>
              </w:rPr>
              <w:instrText xml:space="preserve"> PAGEREF _Toc535005376 \h </w:instrText>
            </w:r>
            <w:r>
              <w:rPr>
                <w:noProof/>
                <w:webHidden/>
              </w:rPr>
            </w:r>
            <w:r>
              <w:rPr>
                <w:noProof/>
                <w:webHidden/>
              </w:rPr>
              <w:fldChar w:fldCharType="separate"/>
            </w:r>
            <w:r>
              <w:rPr>
                <w:noProof/>
                <w:webHidden/>
              </w:rPr>
              <w:t>41</w:t>
            </w:r>
            <w:r>
              <w:rPr>
                <w:noProof/>
                <w:webHidden/>
              </w:rPr>
              <w:fldChar w:fldCharType="end"/>
            </w:r>
          </w:hyperlink>
        </w:p>
        <w:p w14:paraId="56C567F9" w14:textId="4BCABF5E" w:rsidR="00E55D4B" w:rsidRDefault="00E55D4B">
          <w:pPr>
            <w:pStyle w:val="Inhopg1"/>
            <w:tabs>
              <w:tab w:val="right" w:leader="dot" w:pos="4244"/>
            </w:tabs>
            <w:rPr>
              <w:rFonts w:eastAsiaTheme="minorEastAsia" w:cstheme="minorBidi"/>
              <w:bCs w:val="0"/>
              <w:noProof/>
              <w:color w:val="auto"/>
              <w:sz w:val="24"/>
              <w:szCs w:val="24"/>
              <w:lang w:val="nl-NL" w:eastAsia="nl-NL" w:bidi="ar-SA"/>
            </w:rPr>
          </w:pPr>
          <w:hyperlink w:anchor="_Toc535005377" w:history="1">
            <w:r w:rsidRPr="007F414C">
              <w:rPr>
                <w:rStyle w:val="Hyperlink"/>
                <w:noProof/>
              </w:rPr>
              <w:t>11 Appendices</w:t>
            </w:r>
            <w:r>
              <w:rPr>
                <w:noProof/>
                <w:webHidden/>
              </w:rPr>
              <w:tab/>
            </w:r>
            <w:r>
              <w:rPr>
                <w:noProof/>
                <w:webHidden/>
              </w:rPr>
              <w:fldChar w:fldCharType="begin"/>
            </w:r>
            <w:r>
              <w:rPr>
                <w:noProof/>
                <w:webHidden/>
              </w:rPr>
              <w:instrText xml:space="preserve"> PAGEREF _Toc535005377 \h </w:instrText>
            </w:r>
            <w:r>
              <w:rPr>
                <w:noProof/>
                <w:webHidden/>
              </w:rPr>
            </w:r>
            <w:r>
              <w:rPr>
                <w:noProof/>
                <w:webHidden/>
              </w:rPr>
              <w:fldChar w:fldCharType="separate"/>
            </w:r>
            <w:r>
              <w:rPr>
                <w:noProof/>
                <w:webHidden/>
              </w:rPr>
              <w:t>46</w:t>
            </w:r>
            <w:r>
              <w:rPr>
                <w:noProof/>
                <w:webHidden/>
              </w:rPr>
              <w:fldChar w:fldCharType="end"/>
            </w:r>
          </w:hyperlink>
        </w:p>
        <w:p w14:paraId="6E3291D9" w14:textId="5CECF26E" w:rsidR="00E55D4B" w:rsidRDefault="00E55D4B">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5005378" w:history="1">
            <w:r w:rsidRPr="007F414C">
              <w:rPr>
                <w:rStyle w:val="Hyperlink"/>
                <w:noProof/>
              </w:rPr>
              <w:t>11.1</w:t>
            </w:r>
            <w:r>
              <w:rPr>
                <w:rFonts w:eastAsiaTheme="minorEastAsia" w:cstheme="minorBidi"/>
                <w:iCs w:val="0"/>
                <w:noProof/>
                <w:color w:val="auto"/>
                <w:sz w:val="24"/>
                <w:szCs w:val="24"/>
                <w:lang w:val="nl-NL" w:eastAsia="nl-NL" w:bidi="ar-SA"/>
              </w:rPr>
              <w:tab/>
            </w:r>
            <w:r w:rsidRPr="007F414C">
              <w:rPr>
                <w:rStyle w:val="Hyperlink"/>
                <w:noProof/>
              </w:rPr>
              <w:t>Unique activities in dataset</w:t>
            </w:r>
            <w:r>
              <w:rPr>
                <w:noProof/>
                <w:webHidden/>
              </w:rPr>
              <w:tab/>
            </w:r>
            <w:r>
              <w:rPr>
                <w:noProof/>
                <w:webHidden/>
              </w:rPr>
              <w:fldChar w:fldCharType="begin"/>
            </w:r>
            <w:r>
              <w:rPr>
                <w:noProof/>
                <w:webHidden/>
              </w:rPr>
              <w:instrText xml:space="preserve"> PAGEREF _Toc535005378 \h </w:instrText>
            </w:r>
            <w:r>
              <w:rPr>
                <w:noProof/>
                <w:webHidden/>
              </w:rPr>
            </w:r>
            <w:r>
              <w:rPr>
                <w:noProof/>
                <w:webHidden/>
              </w:rPr>
              <w:fldChar w:fldCharType="separate"/>
            </w:r>
            <w:r>
              <w:rPr>
                <w:noProof/>
                <w:webHidden/>
              </w:rPr>
              <w:t>46</w:t>
            </w:r>
            <w:r>
              <w:rPr>
                <w:noProof/>
                <w:webHidden/>
              </w:rPr>
              <w:fldChar w:fldCharType="end"/>
            </w:r>
          </w:hyperlink>
        </w:p>
        <w:p w14:paraId="2C918459" w14:textId="716ED328" w:rsidR="00A20348" w:rsidRDefault="001F77FC">
          <w:r>
            <w:rPr>
              <w:rFonts w:cstheme="minorHAnsi"/>
              <w:b/>
              <w:bCs/>
              <w:sz w:val="20"/>
              <w:szCs w:val="20"/>
            </w:rPr>
            <w:fldChar w:fldCharType="end"/>
          </w:r>
        </w:p>
      </w:sdtContent>
    </w:sdt>
    <w:p w14:paraId="3B97E044" w14:textId="77777777" w:rsidR="00B1536B" w:rsidRDefault="00B1536B" w:rsidP="00B62AC1">
      <w:pPr>
        <w:pStyle w:val="Kop1"/>
        <w:ind w:left="720"/>
        <w:sectPr w:rsidR="00B1536B" w:rsidSect="00B1536B">
          <w:type w:val="continuous"/>
          <w:pgSz w:w="11907" w:h="16839" w:code="9"/>
          <w:pgMar w:top="1267" w:right="1339" w:bottom="1694" w:left="1339" w:header="720" w:footer="720" w:gutter="0"/>
          <w:cols w:num="2" w:space="720"/>
          <w:docGrid w:linePitch="360"/>
        </w:sectPr>
      </w:pPr>
    </w:p>
    <w:p w14:paraId="5C06F43A" w14:textId="3638C986" w:rsidR="004C3E5E" w:rsidRDefault="00A20348" w:rsidP="00B62AC1">
      <w:pPr>
        <w:pStyle w:val="Kop1"/>
        <w:ind w:left="720"/>
      </w:pPr>
      <w:r>
        <w:br w:type="page"/>
      </w:r>
      <w:r w:rsidR="007D2BC7">
        <w:lastRenderedPageBreak/>
        <w:br/>
      </w:r>
      <w:bookmarkStart w:id="3" w:name="_Toc535005331"/>
      <w:r w:rsidR="004D13C7">
        <w:t>Introduction</w:t>
      </w:r>
      <w:bookmarkEnd w:id="3"/>
    </w:p>
    <w:p w14:paraId="0ADFB434" w14:textId="24449E9C" w:rsidR="00EB56E2" w:rsidRDefault="00EB56E2" w:rsidP="00EB56E2">
      <w:r>
        <w:t xml:space="preserve">The use of technology to support the daily lives of people is an ever-prevalent topic. Through applications in smart homes, wearables, virtual coaches and many others, we can improve our health, efficiency and be more connected. Conversely, the abundance of apps and notifications causes us to grow immune to the constant stream of information that is presented to us in a daily basis </w:t>
      </w:r>
      <w:r>
        <w:fldChar w:fldCharType="begin"/>
      </w:r>
      <w:r>
        <w:instrText xml:space="preserve"> ADDIN ZOTERO_ITEM CSL_CITATION {"citationID":"TIBct8ac","properties":{"formattedCitation":"[1]","plainCitation":"[1]","noteIndex":0},"citationItems":[{"id":132,"uris":["http://zotero.org/users/5057732/items/MEHMJDP5"],"uri":["http://zotero.org/users/5057732/items/MEHMJDP5"],"itemData":{"id":132,"type":"article-journal","title":"Towards attention-aware adaptive notification on smart phones","container-title":"Pervasive and Mobile Computing","collection-title":"Thirteenth International Conference on Pervasive Computing and Communications (PerCom 2015)","page":"17-34","volume":"26","source":"ScienceDirect","abstract":"As the amount of information to users increases with the trends of an increasing numbers of devices, applications, and web services, the new bottleneck in computing is human attention. To minimize users attentional overload, we propose a novel middleware “Attelia” that detects breakpoints of user’s mobile interactions to deliver notifications adaptively. Attelia detects such timings in real-time, using only users phones, without any external sensors, and without any modifications to applications. Our extensive evaluation proved Attelias effectiveness. In-the-wild user study with 30 participants for 16 days showed that, specifically for the users with greater sensitivity for interruptive notification timings, notification scheduling in Attelia’s breakpoint timing reduced users frustration by 28% in users’ real smart phone environments.","DOI":"10.1016/j.pmcj.2015.10.004","ISSN":"1574-1192","journalAbbreviation":"Pervasive and Mobile Computing","author":[{"family":"Okoshi","given":"Tadashi"},{"family":"Nozaki","given":"Hiroki"},{"family":"Nakazawa","given":"Jin"},{"family":"Tokuda","given":"Hideyuki"},{"family":"Ramos","given":"Julian"},{"family":"Dey","given":"Anind K."}],"issued":{"date-parts":[["2016",2,1]]}}}],"schema":"https://github.com/citation-style-language/schema/raw/master/csl-citation.json"} </w:instrText>
      </w:r>
      <w:r>
        <w:fldChar w:fldCharType="separate"/>
      </w:r>
      <w:r>
        <w:rPr>
          <w:noProof/>
        </w:rPr>
        <w:t>[1]</w:t>
      </w:r>
      <w:r>
        <w:fldChar w:fldCharType="end"/>
      </w:r>
      <w:r>
        <w:t xml:space="preserve">. Especially the elderly or people with a mental impairment could benefit from an effective support agent </w:t>
      </w:r>
      <w:r>
        <w:fldChar w:fldCharType="begin"/>
      </w:r>
      <w:r>
        <w:instrText xml:space="preserve"> ADDIN ZOTERO_ITEM CSL_CITATION {"citationID":"3gH6mpi1","properties":{"formattedCitation":"[2]\\uc0\\u8211{}[7]","plainCitation":"[2]–[7]","noteIndex":0},"citationItems":[{"id":78,"uris":["http://zotero.org/users/5057732/items/LKKRE7CA"],"uri":["http://zotero.org/users/5057732/items/LKKRE7CA"],"itemData":{"id":78,"type":"paper-conference","title":"Personal Ambient Intelligent Reminder for People with Cognitive Disabilities","container-title":"Ambient Assisted Living and Home Care","collection-title":"Lecture Notes in Computer Science","publisher":"Springer, Berlin, Heidelberg","page":"383-390","source":"link.springer.com","event":"International Workshop on Ambient Assisted Living","abstract":"The high number of people with Cognitive Disabilities (CD) is a serious social issue. A significant number of workers in the society provide care to family members with CD. The working caregivers either need to reschedule their working hours or spend less time with their elders. This article proposes PAIR, a Personal Ambient Intelligent Reminder that is designed to assist subjects with CD, their caregivers and the health professionals in an intelligent environment. Its goal is twofold: i) to create schedules that support complex temporal relationships between activities; ii) to generate a set of rules as a reminder agent to be included in an ambient intelligent environment in order to remind the patients and caregivers about the daily activities of the patient.","URL":"https://link.springer.com/chapter/10.1007/978-3-642-35395-6_52","DOI":"10.1007/978-3-642-35395-6_52","ISBN":"978-3-642-35394-9","language":"en","author":[{"family":"Shafti","given":"Leila S."},{"family":"Haya","given":"Pablo Alfonso"},{"family":"García-Herranz","given":"Manuel"},{"family":"Alamán","given":"Xavier"}],"issued":{"date-parts":[["2012",12,3]]},"accessed":{"date-parts":[["2018",4,19]]}}},{"id":63,"uris":["http://zotero.org/users/5057732/items/V99E9RAJ"],"uri":["http://zotero.org/users/5057732/items/V99E9RAJ"],"itemData":{"id":63,"type":"paper-conference","title":"Smart phone based medicine in-take scheduler, reminder and monitor","container-title":"The 12th IEEE International Conference on e-Health Networking, Applications and Services","page":"162-168","source":"IEEE Xplore","event":"The 12th IEEE International Conference on e-Health Networking, Applications and Services","abstract":"Out-patient medication administration was identified as the most error-prone procedure in modern healthcare. Most medication administration errors were made when patients acquired prescribed and over-the-counter medicines from several drug stores and use them at home without proper guidance. In this paper, we introduce Wedjat, a smart phone application that helps patients to avoid these mistakes. Wedjat can remind its users to take the correct medicines on time and keep an in-take record for later review by healthcare professionals. Wedjat has two distinguished features: (1) it can alert the patients about potential drug-drug/drug-food interactions and plan an in-take schedule that avoids these adverse interactions; (2) it can revise an in-take schedule automatically when a dose was missed. In both cases, the software always produces the simplest schedule with least number of in-takes. Wedjat works with the calendar application available on most smart phones to issue medicine and meal reminders. It also shows pictures of the medicine and provides succinct in-take instructions. As a telemonitoring device, Wedjat can maintain medicine in-take records on board, synchronize them with a database on a host machine or upload them onto an electronic medical records (EMR) system. A prototype of Wedjat has been implemented on Window Mobile platform. This paper introduces the design concepts of Wedjat with emphasis on its medication scheduling and grouping algorithms.","DOI":"10.1109/HEALTH.2010.5556577","author":[{"family":"Zao","given":"J. K."},{"family":"Wang","given":"M. Y."},{"family":"Tsai","given":"P."},{"family":"Liu","given":"J. W. S."}],"issued":{"date-parts":[["2010",7]]}}},{"id":86,"uris":["http://zotero.org/users/5057732/items/Z2X6WIHW"],"uri":["http://zotero.org/users/5057732/items/Z2X6WIHW"],"itemData":{"id":86,"type":"paper-conference","title":"Integration of Smart Home Technologies in a Health Monitoring System for the Elderly","container-title":"21st International Conference on Advanced Information Networking and Applications Workshops, 2007, AINAW '07","page":"820-825","volume":"2","source":"IEEE Xplore","event":"21st International Conference on Advanced Information Networking and Applications Workshops, 2007, AINAW '07","abstract":"Among older adults, the challenges of maintaining mobility and cognitive function make it increasingly difficult to remain living alone independently. As a result, many older adults are forced to seek residence in costly clinical institutions where they can receive constant medical supervision. A home-based automated system that monitors their health and well- being while remaining unobtrusive would provide them with a more comfortable and independent lifestyle, as well as more affordable care. This paper presents a smart home system for the elderly, developed by the Technology Assisted Friendly Environment for the Third Age (TAFETA) group. It introduces the sensor technologies integrated in the system and develops a framework for the processing and communication of the extracted information. It also considers the acceptability and implications of this technology from the perspective of the potential occupants.","DOI":"10.1109/AINAW.2007.209","author":[{"family":"Arcelus","given":"A."},{"family":"Jones","given":"M. H."},{"family":"Goubran","given":"R."},{"family":"Knoefel","given":"F."}],"issued":{"date-parts":[["2007",5]]}}},{"id":93,"uris":["http://zotero.org/users/5057732/items/2I4E44H8"],"uri":["http://zotero.org/users/5057732/items/2I4E44H8"],"itemData":{"id":93,"type":"paper-conference","title":"Context-Aware Service Integration for Elderly Care in A Smart Environment","abstract":"Advances in healthcare have led to longer life expectancy and an aging population. The cost of caring for the elderly is rising progressively and threatens the economic well-being of many nations around the world. Instead of professional nursing facilities, many elderly people prefer living independently in their own homes. To enable the aging to remain active, this research explores the roles of technology in improving their quality of life while reducing the cost of healthcare to the elderly population. In particular, we propose a multi-agent service framework, called Context-Aware Service Integration System (CASIS), to integrate applications and services. This paper demonstrates several context-aware service scenarios these have been developed on the proposed framework to demonstrate how context technologies and mobile web services can help enhance the quality of care for an elder’s daily life.","language":"en","author":[{"family":"Jih","given":"Wan-rong"},{"family":"Hsu","given":"Jane Yung-jen"},{"family":"Tsai","given":"Tse-Ming"}],"issued":{"date-parts":[["2006"]]}}},{"id":123,"uris":["http://zotero.org/users/5057732/items/2N5N2P2Z"],"uri":["http://zotero.org/users/5057732/items/2N5N2P2Z"],"itemData":{"id":123,"type":"paper-conference","title":"Support system for elderly care with ambient sensors in indoor environment","container-title":"2017 Eleventh International Conference on Sensing Technology (ICST)","page":"1-4","source":"IEEE Xplore","event":"2017 Eleventh International Conference on Sensing Technology (ICST)","abstract":"The aging society is becoming one of the global issues recently, and especially in Japan, more than 25% of its population is over 65 years old. However, there is not enough number of caregivers to deal with the rapid expansion of demands. To support caregivers, the introduction of ICT is progressing. However, some problems such as the invasion of privacy are pointed out. In this paper, an ambient sensor system is proposed to monitor elderly people without surveillance cameras. The system uses unique RFID tags which have a pressure sensing unit. Those tags are put at multi-point around elderly people and detect a change in the pressure environment. In addition, a cleaning robot is used to confirm the safety of an elderly person when detecting a fall. The system also monitors a position of the robot by putting a tag group. With those pressure sensing method and indoor positioning method of the robot, the system monitors elderly people's behavior without invading the privacy.","DOI":"10.1109/ICSensT.2017.8304436","author":[{"family":"Mitabe","given":"N."},{"family":"Shinomiya","given":"N."}],"issued":{"date-parts":[["2017",12]]}}},{"id":143,"uris":["http://zotero.org/users/5057732/items/VKRBS6TQ"],"uri":["http://zotero.org/users/5057732/items/VKRBS6TQ"],"itemData":{"id":143,"type":"paper-conference","title":"Virtual Health Agents","source":"ResearchGate","abstract":"One domain in which intelligent virtual agents are becoming more popular is the health domain. With the changing demography in the western world, the health-care costs are expecting to increase. Less health care professionals will be available for more \" care needy persons \". Virtual health agents could play several roles to address part of the increasing care needs. For example , they could act as virtual patients to train doctors, provide patients with information and advice in or outside health centers, or act as coaches as part of self-health management at home. This workshop will bring together researchers to discuss recent and ongoing research in their area. They will discuss conceptual and technical aspects of virtual health agent development and behavior, the relationships and interactions with humans, but also design and evaluation methods.","author":[{"family":"Neerincx","given":"Mark"},{"family":"Tielman","given":"Myrthe"},{"family":"Horsch","given":"Corine"},{"family":"Brinkman","given":"Willem-Paul"},{"family":"Bosch","given":"Karel"},{"family":"Beun","given":"Robbert Jan"}],"issued":{"date-parts":[["2015",8,1]]}}}],"schema":"https://github.com/citation-style-language/schema/raw/master/csl-citation.json"} </w:instrText>
      </w:r>
      <w:r>
        <w:fldChar w:fldCharType="separate"/>
      </w:r>
      <w:r w:rsidRPr="00CC14C6">
        <w:rPr>
          <w:rFonts w:ascii="Times New Roman" w:cs="Times New Roman"/>
          <w:color w:val="000000"/>
        </w:rPr>
        <w:t>[2]–[7]</w:t>
      </w:r>
      <w:r>
        <w:fldChar w:fldCharType="end"/>
      </w:r>
      <w:r>
        <w:t>. In order to create a truly effective support agent, it is crucial to not only generate feedback in relation to the user’s actions but to provide this fe</w:t>
      </w:r>
      <w:r w:rsidR="002D4D12">
        <w:t>edback at an appropriate time.</w:t>
      </w:r>
    </w:p>
    <w:p w14:paraId="295D6B99" w14:textId="2DDAEE75" w:rsidR="001E4E4C" w:rsidRDefault="001E4E4C" w:rsidP="001E4E4C">
      <w:r>
        <w:t xml:space="preserve">But what actually is an appropriate time? The appropriate time for feedback is inherently linked to the nature of the user’s action. To illustrate this, </w:t>
      </w:r>
      <w:r w:rsidR="004F63A8">
        <w:t>consider the following example throughout this report.</w:t>
      </w:r>
    </w:p>
    <w:p w14:paraId="34A8368D" w14:textId="2A64C680" w:rsidR="001E4E4C" w:rsidRDefault="001E4E4C" w:rsidP="001E4E4C">
      <w:pPr>
        <w:pStyle w:val="Citaat"/>
      </w:pPr>
      <w:r>
        <w:t>An elderly gentleman</w:t>
      </w:r>
      <w:r w:rsidRPr="007D2486">
        <w:t xml:space="preserve">, </w:t>
      </w:r>
      <w:r>
        <w:t>Peter</w:t>
      </w:r>
      <w:r w:rsidRPr="007D2486">
        <w:t xml:space="preserve">, </w:t>
      </w:r>
      <w:r w:rsidR="00AF7A02">
        <w:t xml:space="preserve">often forgets to close </w:t>
      </w:r>
      <w:r w:rsidR="004F63A8">
        <w:t>the garden doors</w:t>
      </w:r>
      <w:r w:rsidR="00AF7A02">
        <w:t xml:space="preserve"> before leaving the house or going to sleep.</w:t>
      </w:r>
    </w:p>
    <w:p w14:paraId="184BA579" w14:textId="42C7C0C0" w:rsidR="00913799" w:rsidRDefault="00AF7A02" w:rsidP="00AF7A02">
      <w:r>
        <w:t>In this example, timely notification is of</w:t>
      </w:r>
      <w:r w:rsidR="00083B0F">
        <w:t xml:space="preserve"> the essence. </w:t>
      </w:r>
      <w:r w:rsidR="00913799">
        <w:t>Preferably, notification just before sleeping or leaving the house is desired. Generally, these are quite predictable activities. In the current technological landscape, a simple scheduled notification would be the likely solution. Possibly a geofence</w:t>
      </w:r>
      <w:r w:rsidR="004F63A8">
        <w:rPr>
          <w:rStyle w:val="Voetnootmarkering"/>
        </w:rPr>
        <w:footnoteReference w:id="1"/>
      </w:r>
      <w:r w:rsidR="004F63A8">
        <w:t xml:space="preserve"> may be used to trigger a notification when leaving the house, but this will be </w:t>
      </w:r>
      <w:r w:rsidR="004C6DFD">
        <w:t>post factum.</w:t>
      </w:r>
    </w:p>
    <w:p w14:paraId="50FE89F7" w14:textId="1E401EE0" w:rsidR="00E81699" w:rsidRDefault="00E81699" w:rsidP="00E81699">
      <w:r>
        <w:t xml:space="preserve">Identifying such an appropriate time for support feedback for a specific scenario is not difficult. The difficulty of this lies in the generalization. While the above examples can be implemented relatively easy at design time, diversions from normal behavior are not handled. </w:t>
      </w:r>
      <w:r w:rsidRPr="00DA0B91">
        <w:t>Existing technologies are often</w:t>
      </w:r>
      <w:r>
        <w:t xml:space="preserve"> made by hardwiring norms and as such are very rigid and unable to adapt to evolving norms </w:t>
      </w:r>
      <w:r>
        <w:fldChar w:fldCharType="begin"/>
      </w:r>
      <w:r>
        <w:instrText xml:space="preserve"> ADDIN ZOTERO_ITEM CSL_CITATION {"citationID":"0047otug","properties":{"formattedCitation":"[8]","plainCitation":"[8]","noteIndex":0},"citationItems":[{"id":18,"uris":["http://zotero.org/users/5057732/items/JCPTC9A6"],"uri":["http://zotero.org/users/5057732/items/JCPTC9A6"],"itemData":{"id":18,"type":"paper-conference","title":"Creating Socially Adaptive Electronic Partners: Interaction, Reasoning and Ethical Challenges","container-title":"Proceedings of the 2015 International Conference on Autonomous Agents and Multiagent Systems","collection-title":"AAMAS '15","publisher":"International Foundation for Autonomous Agents and Multiagent Systems","publisher-place":"Richland, SC","page":"1201–1206","source":"ACM Digital Library","event-place":"Richland, SC","abstract":"Technology for supporting people in their daily lives such as personal assistant agents and smart homes carry great potential for making our lives more connected, healthy, efficient and safe by executing tasks on our behalf and guiding our actions. We make two key observations: 1) supportive technology is inherently social in the sense that its support to a user is subject to norms from people in the user's social context (e.g., family members and caregivers), and 2) existing supportive technology is rigid in its realization of this social nature by hardwiring norms into the technology. This rigidity leads to violation of unsupported norms and inflexibility in dealing with violation of supported norms. In this paper we argue that supportive technology should be able to adapt to diverse and evolving norms of people in unforeseen circumstances, in order to better support people in their daily lives. We conceptualize this vision by proposing the novel concept of a Socially Adaptive Electronic Partner (SAEP), and outlining interaction, reasoning, and ethical challenges that need to be addressed to realize the creation of SAEPs. This requires techniques that span the areas of normative agents, human-agent teamwork, and ethics of AI, putting the multi-agent systems field in a unique position to do this.","URL":"http://dl.acm.org/citation.cfm?id=2772879.2773303","ISBN":"978-1-4503-3413-6","shortTitle":"Creating Socially Adaptive Electronic Partners","author":[{"family":"Riemsdijk","given":"M. Birna","non-dropping-particle":"van"},{"family":"Jonker","given":"Catholijn M."},{"family":"Lesser","given":"Victor"}],"issued":{"date-parts":[["2015"]]},"accessed":{"date-parts":[["2018",4,18]]}}}],"schema":"https://github.com/citation-style-language/schema/raw/master/csl-citation.json"} </w:instrText>
      </w:r>
      <w:r>
        <w:fldChar w:fldCharType="separate"/>
      </w:r>
      <w:r>
        <w:rPr>
          <w:noProof/>
        </w:rPr>
        <w:t>[8]</w:t>
      </w:r>
      <w:r>
        <w:fldChar w:fldCharType="end"/>
      </w:r>
      <w:r>
        <w:t>. Furthermore, dealing with different problems, such as remembering to turn on the alarm system before leaving work, would require a completely different implementation. Nonetheless, generalization requires analysis of goals and the values underlying the user’s daily activities.</w:t>
      </w:r>
    </w:p>
    <w:p w14:paraId="688F5E0B" w14:textId="24103767" w:rsidR="00E81699" w:rsidRDefault="00052A1A" w:rsidP="00E81699">
      <w:pPr>
        <w:pStyle w:val="Kop2"/>
      </w:pPr>
      <w:bookmarkStart w:id="4" w:name="_Toc535005332"/>
      <w:r>
        <w:lastRenderedPageBreak/>
        <w:t>Problem description</w:t>
      </w:r>
      <w:bookmarkEnd w:id="4"/>
    </w:p>
    <w:p w14:paraId="216F6AF3" w14:textId="33A50CB0" w:rsidR="00E81699" w:rsidRDefault="00E81699" w:rsidP="00E81699">
      <w:pPr>
        <w:rPr>
          <w:lang w:bidi="ar-SA"/>
        </w:rPr>
      </w:pPr>
      <w:r>
        <w:t xml:space="preserve">The problem of finding boils down to a few steps; each worth further analysis in their own right. Working our way back, the first question that arises is what defines the goal. The goal is defined by the users and can be anything such as: </w:t>
      </w:r>
      <w:r w:rsidRPr="008C0DE6">
        <w:rPr>
          <w:i/>
        </w:rPr>
        <w:t>“</w:t>
      </w:r>
      <w:r w:rsidR="00D37C5E">
        <w:rPr>
          <w:i/>
        </w:rPr>
        <w:t>I want my garden doors to be closed when I go to sleep or leave the house</w:t>
      </w:r>
      <w:r w:rsidRPr="008C0DE6">
        <w:rPr>
          <w:i/>
        </w:rPr>
        <w:t>”.</w:t>
      </w:r>
      <w:r>
        <w:rPr>
          <w:i/>
        </w:rPr>
        <w:t xml:space="preserve"> </w:t>
      </w:r>
      <w:r>
        <w:t xml:space="preserve">Assuming we know the user’s activities of daily living (ADL), and </w:t>
      </w:r>
      <w:r w:rsidR="00D37C5E">
        <w:t>optionally</w:t>
      </w:r>
      <w:r>
        <w:t xml:space="preserve"> the </w:t>
      </w:r>
      <w:r w:rsidR="00D37C5E">
        <w:t>status</w:t>
      </w:r>
      <w:r>
        <w:t xml:space="preserve"> of the </w:t>
      </w:r>
      <w:r w:rsidR="00D37C5E">
        <w:t>garden doors</w:t>
      </w:r>
      <w:r>
        <w:t xml:space="preserve"> at any moment, the first step is analyzing which prerequisites there are to attaining that goal. </w:t>
      </w:r>
      <w:r>
        <w:rPr>
          <w:lang w:bidi="ar-SA"/>
        </w:rPr>
        <w:t xml:space="preserve">Usually, a goal is not an independent action taken, but rather the consequence of a series of actions. As such, knowledge is required on </w:t>
      </w:r>
      <w:r w:rsidRPr="00A839BA">
        <w:rPr>
          <w:lang w:bidi="ar-SA"/>
        </w:rPr>
        <w:t>how a goal be deconstructed into a number of distinct prerequisites.</w:t>
      </w:r>
    </w:p>
    <w:p w14:paraId="4A66B5A2" w14:textId="77777777" w:rsidR="00E81699" w:rsidRDefault="00E81699" w:rsidP="00E81699">
      <w:pPr>
        <w:rPr>
          <w:lang w:bidi="ar-SA"/>
        </w:rPr>
      </w:pPr>
      <w:r>
        <w:rPr>
          <w:lang w:bidi="ar-SA"/>
        </w:rPr>
        <w:t>In</w:t>
      </w:r>
      <w:r>
        <w:t xml:space="preserve"> order to analyze arriving at this goal, some sort of model needs to be created from the user’s ADL. </w:t>
      </w:r>
      <w:r>
        <w:rPr>
          <w:lang w:bidi="ar-SA"/>
        </w:rPr>
        <w:t xml:space="preserve">Once this model has been created, we can use it to analyze the limits of the possible moments for support. More directly, the prerequisites will indicate a number of actions that will have to have been completed, but also some actions may not have been completed. For example, a user will first have to arrive home, but should have received the support feedback before leaving once again, when the user will need </w:t>
      </w:r>
      <w:r>
        <w:t>their</w:t>
      </w:r>
      <w:r>
        <w:rPr>
          <w:lang w:bidi="ar-SA"/>
        </w:rPr>
        <w:t xml:space="preserve"> keys. However, Finding the most suitable moment for support is dependent on more than just this.</w:t>
      </w:r>
    </w:p>
    <w:p w14:paraId="6152DB05" w14:textId="7C918EA2" w:rsidR="00E81699" w:rsidRDefault="00E81699" w:rsidP="00E81699">
      <w:pPr>
        <w:rPr>
          <w:lang w:bidi="ar-SA"/>
        </w:rPr>
      </w:pPr>
      <w:r>
        <w:rPr>
          <w:lang w:bidi="ar-SA"/>
        </w:rPr>
        <w:t>Finding the most “appropriate” time for the support feedback boils down to finding a moment which is both maximally effective and minimally invasive.</w:t>
      </w:r>
      <w:r w:rsidR="00587CB6">
        <w:rPr>
          <w:lang w:bidi="ar-SA"/>
        </w:rPr>
        <w:t xml:space="preserve"> </w:t>
      </w:r>
      <w:r w:rsidR="00D37C5E">
        <w:t xml:space="preserve">Depending on the chosen solution, a number of other values are negatively affected. </w:t>
      </w:r>
      <w:r>
        <w:rPr>
          <w:lang w:bidi="ar-SA"/>
        </w:rPr>
        <w:t xml:space="preserve">For example, sounding an alarm in the middle of a person’s sleep may be very effective, but it sure is annoying. The problem is, however, that it’s difficult to quantify invasiveness. </w:t>
      </w:r>
    </w:p>
    <w:p w14:paraId="42A9407C" w14:textId="77777777" w:rsidR="00E81699" w:rsidRDefault="00E81699" w:rsidP="00E81699">
      <w:pPr>
        <w:rPr>
          <w:lang w:bidi="ar-SA"/>
        </w:rPr>
      </w:pPr>
      <w:r>
        <w:rPr>
          <w:lang w:bidi="ar-SA"/>
        </w:rPr>
        <w:t>Summarizing, the required steps are:</w:t>
      </w:r>
    </w:p>
    <w:p w14:paraId="721B9D93" w14:textId="77777777" w:rsidR="00E81699" w:rsidRDefault="00E81699" w:rsidP="00E81699">
      <w:pPr>
        <w:pStyle w:val="Lijstalinea"/>
        <w:numPr>
          <w:ilvl w:val="0"/>
          <w:numId w:val="30"/>
        </w:numPr>
        <w:rPr>
          <w:lang w:bidi="ar-SA"/>
        </w:rPr>
      </w:pPr>
      <w:r>
        <w:rPr>
          <w:lang w:bidi="ar-SA"/>
        </w:rPr>
        <w:t>Definition of the goal and its prerequisites</w:t>
      </w:r>
    </w:p>
    <w:p w14:paraId="28790A03" w14:textId="77777777" w:rsidR="00E81699" w:rsidRDefault="00E81699" w:rsidP="00E81699">
      <w:pPr>
        <w:pStyle w:val="Lijstalinea"/>
        <w:numPr>
          <w:ilvl w:val="0"/>
          <w:numId w:val="30"/>
        </w:numPr>
        <w:rPr>
          <w:lang w:bidi="ar-SA"/>
        </w:rPr>
      </w:pPr>
      <w:r>
        <w:rPr>
          <w:lang w:bidi="ar-SA"/>
        </w:rPr>
        <w:t>Analysis and modelling of the user’s ADL</w:t>
      </w:r>
    </w:p>
    <w:p w14:paraId="4681E770" w14:textId="77777777" w:rsidR="00E81699" w:rsidRDefault="00E81699" w:rsidP="00E81699">
      <w:pPr>
        <w:pStyle w:val="Lijstalinea"/>
        <w:numPr>
          <w:ilvl w:val="0"/>
          <w:numId w:val="30"/>
        </w:numPr>
        <w:rPr>
          <w:lang w:bidi="ar-SA"/>
        </w:rPr>
      </w:pPr>
      <w:r>
        <w:rPr>
          <w:lang w:bidi="ar-SA"/>
        </w:rPr>
        <w:t>Analysis of effectivity</w:t>
      </w:r>
    </w:p>
    <w:p w14:paraId="00987F12" w14:textId="77777777" w:rsidR="00E81699" w:rsidRPr="000927CD" w:rsidRDefault="00E81699" w:rsidP="00E81699">
      <w:pPr>
        <w:pStyle w:val="Lijstalinea"/>
        <w:numPr>
          <w:ilvl w:val="0"/>
          <w:numId w:val="30"/>
        </w:numPr>
      </w:pPr>
      <w:r>
        <w:rPr>
          <w:lang w:bidi="ar-SA"/>
        </w:rPr>
        <w:t>Analysis of invasiveness</w:t>
      </w:r>
    </w:p>
    <w:p w14:paraId="1271A77D" w14:textId="46C61F4A" w:rsidR="00913799" w:rsidRPr="0094174A" w:rsidRDefault="0094174A" w:rsidP="00AF7A02">
      <w:pPr>
        <w:rPr>
          <w:b/>
          <w:lang w:val="nl-NL"/>
        </w:rPr>
      </w:pPr>
      <w:r w:rsidRPr="0094174A">
        <w:rPr>
          <w:b/>
          <w:lang w:val="nl-NL"/>
        </w:rPr>
        <w:t>Herschrijven naar wat we daadwerkelijk doen in dit project</w:t>
      </w:r>
    </w:p>
    <w:p w14:paraId="2D33189D" w14:textId="25937C77" w:rsidR="00913799" w:rsidRPr="006100A1" w:rsidRDefault="006100A1" w:rsidP="00AF7A02">
      <w:pPr>
        <w:rPr>
          <w:b/>
          <w:i/>
        </w:rPr>
      </w:pPr>
      <w:r>
        <w:rPr>
          <w:i/>
          <w:lang w:bidi="ar-SA"/>
        </w:rPr>
        <w:t>(</w:t>
      </w:r>
      <w:r w:rsidRPr="006100A1">
        <w:rPr>
          <w:i/>
          <w:lang w:bidi="ar-SA"/>
        </w:rPr>
        <w:t>This should, however, be analyzed with respect to the consequences of not remembering.</w:t>
      </w:r>
      <w:r>
        <w:rPr>
          <w:i/>
          <w:lang w:bidi="ar-SA"/>
        </w:rPr>
        <w:t>)</w:t>
      </w:r>
      <w:r w:rsidRPr="006100A1">
        <w:rPr>
          <w:i/>
          <w:lang w:bidi="ar-SA"/>
        </w:rPr>
        <w:t xml:space="preserve"> </w:t>
      </w:r>
      <w:r w:rsidRPr="006100A1">
        <w:rPr>
          <w:i/>
        </w:rPr>
        <w:t>In case Peter forgets before sleeping, he will either wake up with a sense of insecurity, or if he wakes up at night, he will have to get out of bed and properly interrupt his sleep. If he forgets and leaves the house, the only solutions may be to return home, to ask a friend, or to leave it be. In all cases, his value of security will be diminished, let alone if a break-in were to actually happen.</w:t>
      </w:r>
      <w:r>
        <w:rPr>
          <w:i/>
        </w:rPr>
        <w:t xml:space="preserve"> </w:t>
      </w:r>
      <w:proofErr w:type="spellStart"/>
      <w:r>
        <w:rPr>
          <w:b/>
          <w:i/>
        </w:rPr>
        <w:t>Dit</w:t>
      </w:r>
      <w:proofErr w:type="spellEnd"/>
      <w:r>
        <w:rPr>
          <w:b/>
          <w:i/>
        </w:rPr>
        <w:t xml:space="preserve"> </w:t>
      </w:r>
      <w:proofErr w:type="spellStart"/>
      <w:r>
        <w:rPr>
          <w:b/>
          <w:i/>
        </w:rPr>
        <w:t>moet</w:t>
      </w:r>
      <w:proofErr w:type="spellEnd"/>
      <w:r>
        <w:rPr>
          <w:b/>
          <w:i/>
        </w:rPr>
        <w:t xml:space="preserve"> </w:t>
      </w:r>
      <w:proofErr w:type="spellStart"/>
      <w:r>
        <w:rPr>
          <w:b/>
          <w:i/>
        </w:rPr>
        <w:t>nog</w:t>
      </w:r>
      <w:proofErr w:type="spellEnd"/>
      <w:r>
        <w:rPr>
          <w:b/>
          <w:i/>
        </w:rPr>
        <w:t xml:space="preserve"> </w:t>
      </w:r>
      <w:proofErr w:type="spellStart"/>
      <w:r>
        <w:rPr>
          <w:b/>
          <w:i/>
        </w:rPr>
        <w:t>ergens</w:t>
      </w:r>
      <w:proofErr w:type="spellEnd"/>
    </w:p>
    <w:p w14:paraId="731A3C0B" w14:textId="7CEC65EF" w:rsidR="006100A1" w:rsidRDefault="006100A1" w:rsidP="006100A1">
      <w:pPr>
        <w:pStyle w:val="Kop1"/>
      </w:pPr>
      <w:r>
        <w:lastRenderedPageBreak/>
        <w:br/>
      </w:r>
      <w:bookmarkStart w:id="5" w:name="_Toc535005333"/>
      <w:r w:rsidR="00360165">
        <w:t>R</w:t>
      </w:r>
      <w:r>
        <w:t xml:space="preserve">elated </w:t>
      </w:r>
      <w:r w:rsidR="00360165">
        <w:t>W</w:t>
      </w:r>
      <w:r>
        <w:t>ork</w:t>
      </w:r>
      <w:bookmarkEnd w:id="5"/>
    </w:p>
    <w:p w14:paraId="16D63B13" w14:textId="5D52432F" w:rsidR="00A86BD9" w:rsidRDefault="00A86BD9" w:rsidP="00A86BD9">
      <w:r>
        <w:t xml:space="preserve">There are plentiful existing implementations, related papers and interesting concepts. This chapter revolves around </w:t>
      </w:r>
      <w:r w:rsidR="004A2AED">
        <w:t>those existing and past works, in service of finding an approach to the aforementioned problems.</w:t>
      </w:r>
    </w:p>
    <w:p w14:paraId="7F14BF4B" w14:textId="77777777" w:rsidR="00A86BD9" w:rsidRDefault="00A86BD9" w:rsidP="00CC3E59">
      <w:pPr>
        <w:pStyle w:val="Kop2"/>
      </w:pPr>
      <w:bookmarkStart w:id="6" w:name="_Ref529027506"/>
      <w:bookmarkStart w:id="7" w:name="_Toc535005334"/>
      <w:r>
        <w:t>Existing implementations</w:t>
      </w:r>
      <w:bookmarkEnd w:id="6"/>
      <w:bookmarkEnd w:id="7"/>
    </w:p>
    <w:p w14:paraId="0C43AA9B" w14:textId="1A38F9DC" w:rsidR="00A86BD9" w:rsidRDefault="00A86BD9" w:rsidP="00A86BD9">
      <w:r>
        <w:t xml:space="preserve">More and more apps are taking advantage of the increased use of smart devices and services in order to get a more accurate picture of the user’s ADL. The following examples are finished </w:t>
      </w:r>
    </w:p>
    <w:p w14:paraId="1AF4ABF7" w14:textId="0864CE22" w:rsidR="00A86BD9" w:rsidRPr="000E5B57" w:rsidRDefault="00A86BD9" w:rsidP="00A86BD9">
      <w:pPr>
        <w:pStyle w:val="Citaat"/>
      </w:pPr>
      <w:r w:rsidRPr="000E5B57">
        <w:t>Olisto/IFTTT</w:t>
      </w:r>
      <w:r w:rsidRPr="000E5B57">
        <w:tab/>
      </w:r>
      <w:r w:rsidRPr="000E5B57">
        <w:fldChar w:fldCharType="begin"/>
      </w:r>
      <w:r w:rsidR="00E708E3">
        <w:instrText xml:space="preserve"> ADDIN ZOTERO_ITEM CSL_CITATION {"citationID":"jGxsrGHi","properties":{"formattedCitation":"[9], [10]","plainCitation":"[9], [10]","noteIndex":0},"citationItems":[{"id":28,"uris":["http://zotero.org/users/5057732/items/IC7JYTGL"],"uri":["http://zotero.org/users/5057732/items/IC7JYTGL"],"itemData":{"id":28,"type":"webpage","title":"Olisto makes smart thing smarter, according to your rules.","container-title":"Olisto","abstract":"Olisto is a mobile app for iOS and Android that makes your life smarter by connecting your relevant devices, apps and services. According to your rules.","URL":"https://olisto.com/","language":"en-US","accessed":{"date-parts":[["2018",4,19]]}}},{"id":84,"uris":["http://zotero.org/users/5057732/items/4BWG7VTR"],"uri":["http://zotero.org/users/5057732/items/4BWG7VTR"],"itemData":{"id":84,"type":"webpage","title":"IFTTT helps your apps and devices work together","abstract":"IFTTT (if this, then that) is the easy, free way to get your apps and devices working together. The internet doesn't always play nice, but we're here to help.","URL":"https://ifttt.com","author":[{"family":"IFTTT","given":""}],"accessed":{"date-parts":[["2018",4,19]]}}}],"schema":"https://github.com/citation-style-language/schema/raw/master/csl-citation.json"} </w:instrText>
      </w:r>
      <w:r w:rsidRPr="000E5B57">
        <w:fldChar w:fldCharType="separate"/>
      </w:r>
      <w:r w:rsidR="00E708E3">
        <w:t>[9], [10]</w:t>
      </w:r>
      <w:r w:rsidRPr="000E5B57">
        <w:fldChar w:fldCharType="end"/>
      </w:r>
      <w:r w:rsidRPr="000E5B57">
        <w:tab/>
        <w:t>Can combine date, location and smart device information to, for example, give reminders when leaving home and a specific power consumption is still high (i.e. the TV is still on) and subsequently turn it off.</w:t>
      </w:r>
    </w:p>
    <w:p w14:paraId="3775EA4A" w14:textId="3370C712" w:rsidR="00A86BD9" w:rsidRPr="000E5B57" w:rsidRDefault="00A86BD9" w:rsidP="00A86BD9">
      <w:pPr>
        <w:pStyle w:val="Citaat"/>
      </w:pPr>
      <w:r w:rsidRPr="000E5B57">
        <w:t>Maps/Waze</w:t>
      </w:r>
      <w:r w:rsidRPr="000E5B57">
        <w:tab/>
      </w:r>
      <w:r w:rsidRPr="00E708E3">
        <w:fldChar w:fldCharType="begin"/>
      </w:r>
      <w:r w:rsidR="00E708E3" w:rsidRPr="00E708E3">
        <w:instrText xml:space="preserve"> ADDIN ZOTERO_ITEM CSL_CITATION {"citationID":"TIA8DdKw","properties":{"formattedCitation":"[11]\\uc0\\u8211{}[13]","plainCitation":"[11]–[13]","noteIndex":0},"citationItems":[{"id":36,"uris":["http://zotero.org/users/5057732/items/LKKKFKE8"],"uri":["http://zotero.org/users/5057732/items/LKKKFKE8"],"itemData":{"id":36,"type":"webpage","title":"Maps - Navigation &amp; Transit - Apps on Google Play","abstract":"Going somewhere? Go with Maps, the official app you can rely on for real-time GPS navigation, traffic, transit, and details about millions of places, such as reviews and popular times.Get there faster with real-time updatesBeat traffic with real-time navigation, ETAs and traffic conditionsCatch your bus, train, or ride-share with real-time transit infoSave time with automatic re-routing based on live traffic, road closures and traffic incidentsNavigation with lane guidance so you don't miss a turn or exitFind pit stops along your route like gas stations and coffee spotsDiscover places and explore like a localFind top-rated restaurants and local businesses, wherever you areDecide on the best places to go with reviews, ratings, and pictures of foods and interiorsPlan your visit and see menus, make reservations, and find when places are typically busiestHelp others discover the best places by sharing reviews, photos and moreSave places you want to or often visit, and quickly find them later from any computer or deviceExperience the Google Maps differenceOffline maps to search, get directions and use navigation without an internet connectionStreet View and indoor imagery for restaurants, shops, museums and moreIndoor maps to quickly find your way inside big places like airports, malls and stadiumsComprehensive, accurate maps in 220 countries and territoriesTransit schedules and maps for over 15,000 citiesDetailed business information on over 100 million places* Some features not available in all countries____Popular tips• Get better location accuracy http://goo.gl/OgnOsv• Improve voice navigation http://goo.gl/bDMK6P• Report wrong directions http://goo.gl/hyOG6m____More tipsVisit the help center: http://goo.gl/zganXzBecome a beta tester: http://goo.gl/vLUcaJ","URL":"https://play.google.com/store/apps/details?id=com.google.android.apps.maps&amp;hl=en","language":"en","accessed":{"date-parts":[["2018",4,19]]}}},{"id":34,"uris":["http://zotero.org/users/5057732/items/85WR7PC2"],"uri":["http://zotero.org/users/5057732/items/85WR7PC2"],"itemData":{"id":34,"type":"webpage","title":"Free Community-based GPS, Maps &amp; Traffic Navigation App | Waze","abstract":"Waze is the world's largest community based traffic and navigation app. Join other drivers in your area who share real-time traffic and road info, saving everyone time and gas money on their daily commute.","URL":"https://www.waze.com/en","accessed":{"date-parts":[["2018",4,19]]}}},{"id":40,"uris":["http://zotero.org/users/5057732/items/D4HMGB43"],"uri":["http://zotero.org/users/5057732/items/D4HMGB43"],"itemData":{"id":40,"type":"patent","title":"Smart reminders","abstract":"Systems and methods for scheduling appointment reminders are based on multiple conditions including estimated travel time. An estimate of the time needed to travel between the user's location and the location of the appointment can be determined by retrieving location information from a global address list (GAL), a local address book of a calendaring application, from a map service, or other location determining technology. Users can subscribe to alert service to receive information regarding recent events such as traffic problems, flight delays, weather conditions, etc., which is then used in setting or modifying reminder times. Notifications can be generated for timing conflicts based on the estimated travel time. If the estimated travel time would require the user to leave a previous appointment early, or be late for a subsequent appointment, a notification can be generated to the user.","URL":"https://patents.google.com/patent/US7925525B2/en","author":[{"literal":"Peter G. Chin"}],"issued":{"date-parts":[["2005",3,25]]},"accessed":{"date-parts":[["2018",4,19]]}}}],"schema":"https://github.com/citation-style-language/schema/raw/master/csl-citation.json"} </w:instrText>
      </w:r>
      <w:r w:rsidRPr="00E708E3">
        <w:fldChar w:fldCharType="separate"/>
      </w:r>
      <w:r w:rsidR="00E708E3" w:rsidRPr="00E708E3">
        <w:rPr>
          <w:rFonts w:ascii="Times New Roman" w:cs="Times New Roman"/>
        </w:rPr>
        <w:t>[11]–[13]</w:t>
      </w:r>
      <w:r w:rsidRPr="00E708E3">
        <w:fldChar w:fldCharType="end"/>
      </w:r>
      <w:r w:rsidRPr="000E5B57">
        <w:tab/>
        <w:t>Combines real-time traffic information and address in calendar events to provide timely departure reminders.</w:t>
      </w:r>
    </w:p>
    <w:p w14:paraId="41A9DE44" w14:textId="06DAD0DF" w:rsidR="00A86BD9" w:rsidRPr="000E5B57" w:rsidRDefault="00A86BD9" w:rsidP="00A86BD9">
      <w:pPr>
        <w:pStyle w:val="Citaat"/>
      </w:pPr>
      <w:proofErr w:type="spellStart"/>
      <w:r w:rsidRPr="000E5B57">
        <w:t>Timeful</w:t>
      </w:r>
      <w:proofErr w:type="spellEnd"/>
      <w:r w:rsidRPr="000E5B57">
        <w:tab/>
      </w:r>
      <w:r w:rsidRPr="000E5B57">
        <w:tab/>
      </w:r>
      <w:r w:rsidRPr="000E5B57">
        <w:fldChar w:fldCharType="begin"/>
      </w:r>
      <w:r w:rsidR="00E708E3">
        <w:instrText xml:space="preserve"> ADDIN ZOTERO_ITEM CSL_CITATION {"citationID":"6bZ3JNy0","properties":{"formattedCitation":"[14]","plainCitation":"[14]","noteIndex":0},"citationItems":[{"id":26,"uris":["http://zotero.org/users/5057732/items/VYJP6KLE"],"uri":["http://zotero.org/users/5057732/items/VYJP6KLE"],"itemData":{"id":26,"type":"webpage","title":"Timeful","container-title":"Internet Archive","URL":"https://web.archive.org/web/20150302091124/http://www.timeful.com/","issued":{"date-parts":[["2015",3,2]]},"accessed":{"date-parts":[["2018",4,19]]}}}],"schema":"https://github.com/citation-style-language/schema/raw/master/csl-citation.json"} </w:instrText>
      </w:r>
      <w:r w:rsidRPr="000E5B57">
        <w:fldChar w:fldCharType="separate"/>
      </w:r>
      <w:r w:rsidR="00E708E3">
        <w:t>[14]</w:t>
      </w:r>
      <w:r w:rsidRPr="000E5B57">
        <w:fldChar w:fldCharType="end"/>
      </w:r>
      <w:r w:rsidRPr="000E5B57">
        <w:tab/>
      </w:r>
      <w:r>
        <w:tab/>
      </w:r>
      <w:r w:rsidRPr="000E5B57">
        <w:t xml:space="preserve">Combines user activity, calendar and to-do items to estimate duration of to-do items, plan them in and generate reminders at off-peak times. </w:t>
      </w:r>
    </w:p>
    <w:p w14:paraId="33016476" w14:textId="7E9BD481" w:rsidR="00A86BD9" w:rsidRPr="00E708E3" w:rsidRDefault="00A86BD9" w:rsidP="00B1536B">
      <w:r>
        <w:t xml:space="preserve">While very promising implementations, most apps predominantly rely on design time logic. Exceptions to this usually create a predictive model and verify this with the user in order to strengthen the model </w:t>
      </w:r>
      <w:r>
        <w:fldChar w:fldCharType="begin"/>
      </w:r>
      <w:r w:rsidR="00E708E3">
        <w:instrText xml:space="preserve"> ADDIN ZOTERO_ITEM CSL_CITATION {"citationID":"M3iIb9RJ","properties":{"formattedCitation":"[14], [15]","plainCitation":"[14], [15]","noteIndex":0},"citationItems":[{"id":26,"uris":["http://zotero.org/users/5057732/items/VYJP6KLE"],"uri":["http://zotero.org/users/5057732/items/VYJP6KLE"],"itemData":{"id":26,"type":"webpage","title":"Timeful","container-title":"Internet Archive","URL":"https://web.archive.org/web/20150302091124/http://www.timeful.com/","issued":{"date-parts":[["2015",3,2]]},"accessed":{"date-parts":[["2018",4,19]]}}},{"id":38,"uris":["http://zotero.org/users/5057732/items/AYF7C7GB"],"uri":["http://zotero.org/users/5057732/items/AYF7C7GB"],"itemData":{"id":38,"type":"webpage","title":"Spotify to predict the music you want to listen to","container-title":"Virgin","genre":"Text","URL":"https://www.virgin.com/music/spotify-to-predict-the-music-you-want-to-listen-to","language":"en","author":[{"family":"Clarkson","given":"Natalie"}],"issued":{"date-parts":[["2014",11,19]]},"accessed":{"date-parts":[["2018",4,19]]}}}],"schema":"https://github.com/citation-style-language/schema/raw/master/csl-citation.json"} </w:instrText>
      </w:r>
      <w:r>
        <w:fldChar w:fldCharType="separate"/>
      </w:r>
      <w:r w:rsidR="00E708E3">
        <w:rPr>
          <w:noProof/>
        </w:rPr>
        <w:t>[14], [15]</w:t>
      </w:r>
      <w:r>
        <w:fldChar w:fldCharType="end"/>
      </w:r>
      <w:r>
        <w:t>.</w:t>
      </w:r>
    </w:p>
    <w:p w14:paraId="37E855B0" w14:textId="7A94F13E" w:rsidR="004A2AED" w:rsidRDefault="00052A1A" w:rsidP="004A2AED">
      <w:pPr>
        <w:pStyle w:val="Kop2"/>
      </w:pPr>
      <w:bookmarkStart w:id="8" w:name="_Toc535005335"/>
      <w:r>
        <w:t>Literature study</w:t>
      </w:r>
      <w:bookmarkEnd w:id="8"/>
    </w:p>
    <w:p w14:paraId="4EA33761" w14:textId="737D8F1D" w:rsidR="004A2AED" w:rsidRDefault="004A2AED" w:rsidP="004A2AED">
      <w:r>
        <w:t xml:space="preserve">There have been various approaches as to how and when to provide feedback to the user. Generally, the preferred method of feedback is “smart reminders” </w:t>
      </w:r>
      <w:r>
        <w:fldChar w:fldCharType="begin"/>
      </w:r>
      <w:r w:rsidR="00E708E3">
        <w:instrText xml:space="preserve"> ADDIN ZOTERO_ITEM CSL_CITATION {"citationID":"lXM1TxNS","properties":{"formattedCitation":"[16]","plainCitation":"[16]","noteIndex":0},"citationItems":[{"id":47,"uris":["http://zotero.org/users/5057732/items/DKG4BKYP"],"uri":["http://zotero.org/users/5057732/items/DKG4BKYP"],"itemData":{"id":47,"type":"book","title":"Smart Reminder - Personal Assistance in a Mobile Computing Environment","source":"CiteSeer","abstract":"In this paper, we describe the Smart Reminder agent that we developed using our CIA personal agent framework. We  first motivate the need for personal assistance and how this need led us to the development of the CIA agent framework. Smart Reminder is composed of a set of personal agents  that support their user in all situations where people come  together spontaneously, e.g. an encounter on a corridor.","author":[{"family":"Kargl","given":"Frank"},{"family":"Dong","given":"Bin"},{"family":"Illmann","given":"Torsten"},{"family":"Weber","given":"Michael"}],"issued":{"date-parts":[["2002"]]}}}],"schema":"https://github.com/citation-style-language/schema/raw/master/csl-citation.json"} </w:instrText>
      </w:r>
      <w:r>
        <w:fldChar w:fldCharType="separate"/>
      </w:r>
      <w:r w:rsidR="00E708E3">
        <w:rPr>
          <w:noProof/>
        </w:rPr>
        <w:t>[16]</w:t>
      </w:r>
      <w:r>
        <w:fldChar w:fldCharType="end"/>
      </w:r>
      <w:r>
        <w:t xml:space="preserve">. Similar to the implementations, papers frequently focus on finding novel ways of combining information from smart devices into producing reminders, following norms provided at design time. Examples include combinations of location and time </w:t>
      </w:r>
      <w:r>
        <w:fldChar w:fldCharType="begin"/>
      </w:r>
      <w:r w:rsidR="00E708E3">
        <w:instrText xml:space="preserve"> ADDIN ZOTERO_ITEM CSL_CITATION {"citationID":"912kbfVP","properties":{"formattedCitation":"[17]\\uc0\\u8211{}[19]","plainCitation":"[17]–[19]","noteIndex":0},"citationItems":[{"id":54,"uris":["http://zotero.org/users/5057732/items/M94DR3ZX"],"uri":["http://zotero.org/users/5057732/items/M94DR3ZX"],"itemData":{"id":54,"type":"patent","title":"Location/time-based reminder for personal electronic devices","abstract":"A system and method combines a positioning system, for example, the Navistar global positioning system (GPS), with a personal electronic device. The personal electronic device can be a PDA, or a mobile cellular phone, for example. The positioning system provides real-time location specific information that is converted into coordinates, such as latitude and longitude. The system and method of the present invention then references the location to a particular task stored in resident memory and activates a reminder which notifies the user of a particular task. This involves having the user input reminders which signal when the user is within a specified geographic area, or within a specified range which is in the resolution of the GPS.","URL":"https://patents.google.com/patent/US20020067308A1/en","author":[{"family":"Robertson","given":"Alan"}],"issued":{"date-parts":[["2000",12,6]]},"accessed":{"date-parts":[["2018",4,19]]}}},{"id":60,"uris":["http://zotero.org/users/5057732/items/XY2KMYIK"],"uri":["http://zotero.org/users/5057732/items/XY2KMYIK"],"itemData":{"id":60,"type":"patent","title":"Location specific reminders for wireless mobiles","abstract":"A system allows users of wireless mobile terminals to set reminders, alerts, or other actions to be triggered based on location or dynamics. Such location information may include, but is not limited to, a specific location description such as latitude, longitude and a radius describing a generally circular region in which the terminal is located. The system monitors the location information until the programmed conditions are satisfied. Once the location condition is satisfied the system of the present invention triggers the programmed reminder.","URL":"https://patents.google.com/patent/US6957076B2/en","author":[{"literal":"Jason F. Hunzinger"}],"issued":{"date-parts":[["2001",11,15]]},"accessed":{"date-parts":[["2018",4,19]]}}},{"id":57,"uris":["http://zotero.org/users/5057732/items/55E7397A"],"uri":["http://zotero.org/users/5057732/items/55E7397A"],"itemData":{"id":57,"type":"patent","title":"Generating an alarm based on location and time","abstract":"A portable device includes a location detector, a time detector, and an alarm module to generate alarms based on both time-based and location-based criteria. A current time provided by the time detector is compared to a time-based criterion, and a current geographical location provided by the location detector (e.g., global positioning system or GPS receiver) is compared to a location-based criterion to determine whether or not to generate an alarm.","URL":"https://patents.google.com/patent/US6943671B2/en","author":[{"literal":"Michael Sean McGee"},{"literal":"Michael S. McIntyre"},{"literal":"James Randall Walker"}],"issued":{"date-parts":[["2003",4,17]]},"accessed":{"date-parts":[["2018",4,19]]}}}],"schema":"https://github.com/citation-style-language/schema/raw/master/csl-citation.json"} </w:instrText>
      </w:r>
      <w:r>
        <w:fldChar w:fldCharType="separate"/>
      </w:r>
      <w:r w:rsidR="00E708E3" w:rsidRPr="00E708E3">
        <w:rPr>
          <w:rFonts w:ascii="Times New Roman" w:cs="Times New Roman"/>
          <w:color w:val="000000"/>
        </w:rPr>
        <w:t>[17]–[19]</w:t>
      </w:r>
      <w:r>
        <w:fldChar w:fldCharType="end"/>
      </w:r>
      <w:r>
        <w:t xml:space="preserve">, events based on smart devices </w:t>
      </w:r>
      <w:r>
        <w:fldChar w:fldCharType="begin"/>
      </w:r>
      <w:r w:rsidR="00E708E3">
        <w:instrText xml:space="preserve"> ADDIN ZOTERO_ITEM CSL_CITATION {"citationID":"bA97MDas","properties":{"formattedCitation":"[3], [20], [21]","plainCitation":"[3], [20], [21]","noteIndex":0},"citationItems":[{"id":63,"uris":["http://zotero.org/users/5057732/items/V99E9RAJ"],"uri":["http://zotero.org/users/5057732/items/V99E9RAJ"],"itemData":{"id":63,"type":"paper-conference","title":"Smart phone based medicine in-take scheduler, reminder and monitor","container-title":"The 12th IEEE International Conference on e-Health Networking, Applications and Services","page":"162-168","source":"IEEE Xplore","event":"The 12th IEEE International Conference on e-Health Networking, Applications and Services","abstract":"Out-patient medication administration was identified as the most error-prone procedure in modern healthcare. Most medication administration errors were made when patients acquired prescribed and over-the-counter medicines from several drug stores and use them at home without proper guidance. In this paper, we introduce Wedjat, a smart phone application that helps patients to avoid these mistakes. Wedjat can remind its users to take the correct medicines on time and keep an in-take record for later review by healthcare professionals. Wedjat has two distinguished features: (1) it can alert the patients about potential drug-drug/drug-food interactions and plan an in-take schedule that avoids these adverse interactions; (2) it can revise an in-take schedule automatically when a dose was missed. In both cases, the software always produces the simplest schedule with least number of in-takes. Wedjat works with the calendar application available on most smart phones to issue medicine and meal reminders. It also shows pictures of the medicine and provides succinct in-take instructions. As a telemonitoring device, Wedjat can maintain medicine in-take records on board, synchronize them with a database on a host machine or upload them onto an electronic medical records (EMR) system. A prototype of Wedjat has been implemented on Window Mobile platform. This paper introduces the design concepts of Wedjat with emphasis on its medication scheduling and grouping algorithms.","DOI":"10.1109/HEALTH.2010.5556577","author":[{"family":"Zao","given":"J. K."},{"family":"Wang","given":"M. Y."},{"family":"Tsai","given":"P."},{"family":"Liu","given":"J. W. S."}],"issued":{"date-parts":[["2010",7]]}}},{"id":50,"uris":["http://zotero.org/users/5057732/items/FWR6DVUJ"],"uri":["http://zotero.org/users/5057732/items/FWR6DVUJ"],"itemData":{"id":50,"type":"paper-conference","title":"Gate Reminder: A Design Case of a Smart Reminder","container-title":"Proceedings of the 5th Conference on Designing Interactive Systems: Processes, Practices, Methods, and Techniques","collection-title":"DIS '04","publisher":"ACM","publisher-place":"New York, NY, USA","page":"81–90","source":"ACM Digital Library","event-place":"New York, NY, USA","abstract":"In this paper, we present the design case for Gate Reminder, a family shared home appliance located at the front door area that represents informative messages, reminding users of things they need to take and know before leaving home. For this project, we built a working prototype and conducted a number of usability and user experience evaluations. In the paper we describe (1) why we chose reminder as our research topic (2) what we found from the early phases of user research for the Gate Reminder (3) what design requirements and decisions we have established from our user study (4) how we designed the working prototype based on our design decisions and (5) what we have learned from our user experience evaluation. The requirements for effective reminding, the usability challenges in ubicomp application, issues in the current prototype and future developments will be presented throughout the paper as well.","URL":"http://doi.acm.org/10.1145/1013115.1013128","DOI":"10.1145/1013115.1013128","ISBN":"978-1-58113-787-3","shortTitle":"Gate Reminder","author":[{"family":"Kim","given":"Sung Woo"},{"family":"Kim","given":"Min Chul"},{"family":"Park","given":"Sang Hyun"},{"family":"Jin","given":"Young Kyu"},{"family":"Choi","given":"Woo Sik"}],"issued":{"date-parts":[["2004"]]},"accessed":{"date-parts":[["2018",4,19]]}}},{"id":101,"uris":["http://zotero.org/users/5057732/items/J5Q2J9KQ"],"uri":["http://zotero.org/users/5057732/items/J5Q2J9KQ"],"itemData":{"id":101,"type":"article-journal","title":"Smart Phone Based Cognitive Assistant","source":"ResearchGate","abstract":"The use of pervasive computing technology such as java smart phones and multi-modal sensors in smart homes of the future can poten-tially enhance elders' independence and quality of life. We present ongoing research projects whose goal is to reduce the demand on elder's attention and effort while performing daily tasks. We present three applications: a Mobile Patient Care-Giving Assistant (mPCA), a General Reminder System (GRS), and an Augmented Awareness System (AAS). The mPCA applica-tion is a cognitive assistant designed to improve the independence of live-at-home for Alzheimer Disease (AD) patients. GRS is a reminder applica-tion targetted to elders with dementia. AAS is a notification application that boosts the elder awareness about certain events in the surrounding (mail de-livery, water leak, etc.) We present these applications and discuss the OSGi-based framework on which these applications are built.","author":[{"family":"Helal","given":"Sumi"},{"family":"Giraldo","given":"Carlos"},{"family":"Kaddoura","given":"Youssef"},{"family":"Lee","given":"Choonhwa"},{"family":"El Zabadani","given":"Hicham"},{"family":"Mann","given":"William"}],"issued":{"date-parts":[["2018",4,19]]}}}],"schema":"https://github.com/citation-style-language/schema/raw/master/csl-citation.json"} </w:instrText>
      </w:r>
      <w:r>
        <w:fldChar w:fldCharType="separate"/>
      </w:r>
      <w:r w:rsidR="00E708E3">
        <w:rPr>
          <w:noProof/>
        </w:rPr>
        <w:t>[3], [20], [21]</w:t>
      </w:r>
      <w:r>
        <w:fldChar w:fldCharType="end"/>
      </w:r>
      <w:r>
        <w:t xml:space="preserve">, or a combination of numerous sources of information </w:t>
      </w:r>
      <w:r>
        <w:fldChar w:fldCharType="begin"/>
      </w:r>
      <w:r w:rsidR="00E708E3">
        <w:instrText xml:space="preserve"> ADDIN ZOTERO_ITEM CSL_CITATION {"citationID":"F01pe93i","properties":{"formattedCitation":"[22]\\uc0\\u8211{}[24]","plainCitation":"[22]–[24]","noteIndex":0},"citationItems":[{"id":114,"uris":["http://zotero.org/users/5057732/items/9CQJKH6Z"],"uri":["http://zotero.org/users/5057732/items/9CQJKH6Z"],"itemData":{"id":114,"type":"paper-conference","title":"Assisting Elders with Mild Dementia Staying at Home","container-title":"2008 Sixth Annual IEEE International Conference on Pervasive Computing and Communications (PerCom)","page":"692-697","source":"IEEE Xplore","event":"2008 Sixth Annual IEEE International Conference on Pervasive Computing and Communications (PerCom)","abstract":"Elders with mild Dementia exhibit impairments of memory, thought and reasoning. It has been recognized that pervasive computing technologies can assist those suffering from mild Dementia to improve their level of independence and quality of life through cognitive reinforcement. In this paper, we present a user-centred design approach, which is based on the iterative process of user study, prototyping, user test and evaluation, to achieve the goal of developing a cost-effective cognitive prosthetic device with associated services for elders with mild Dementia. Specifically, we describe the results of user study in three different test sites, four areas of cognitive reinforcement have been identified to assist their independent living. Of different assistive services, we choose two context-aware reminding services as a case study to illustrate how to deploy pervasive computing techniques in the system design. Finally, we present the overall system architecture and initial system implementation with first trial results.","DOI":"10.1109/PERCOM.2008.119","author":[{"family":"Zhang","given":"D."},{"family":"Hariz","given":"M."},{"family":"Mokhtari","given":"M."}],"issued":{"date-parts":[["2008",3]]}}},{"id":120,"uris":["http://zotero.org/users/5057732/items/B5EXVYX2"],"uri":["http://zotero.org/users/5057732/items/B5EXVYX2"],"itemData":{"id":120,"type":"article-journal","title":"Inferring activities from interactions with objects","container-title":"IEEE Pervasive Computing","page":"50-57","volume":"3","issue":"4","source":"IEEE Xplore","abstract":"A key aspect of pervasive computing is using computers and sensor networks to effectively and unobtrusively infer users' behavior in their environment. This includes inferring which activity users are performing, how they're performing it, and its current stage. Recognizing and recording activities of daily living is a significant problem in elder care. A new paradigm for ADL inferencing leverages radio-frequency-identification technology, data mining, and a probabilistic inference engine to recognize ADLs, based on the objects people use. We propose an approach that addresses these challenges and shows promise in automating some types of ADL monitoring. Our key observation is that the sequence of objects a person uses while performing an ADL robustly characterizes both the ADL's identity and the quality of its execution. So, we have developed Proactive Activity Toolkit (PROACT).","DOI":"10.1109/MPRV.2004.7","ISSN":"1536-1268","author":[{"family":"Philipose","given":"M."},{"family":"Fishkin","given":"K. P."},{"family":"Perkowitz","given":"M."},{"family":"Patterson","given":"D. J."},{"family":"Fox","given":"D."},{"family":"Kautz","given":"H."},{"family":"Hahnel","given":"D."}],"issued":{"date-parts":[["2004",10]]}}},{"id":126,"uris":["http://zotero.org/users/5057732/items/6PJFE2PP"],"uri":["http://zotero.org/users/5057732/items/6PJFE2PP"],"itemData":{"id":126,"type":"paper-conference","title":"Context-aware services for ambient assisted living: A case-study","container-title":"2008 First International Symposium on Applied Sciences on Biomedical and Communication Technologies","page":"1-5","source":"IEEE Xplore","event":"2008 First International Symposium on Applied Sciences on Biomedical and Communication Technologies","abstract":"Ambient assisted living is a paradigm that promotes independency in the old age with the support of advanced technologies. Ambient home care systems (AHCS) are specially design for this purpose; they aim at minimizing the potential risks that living alone may suppose for an elder, thanks to their capability of gathering data of the user, inferring information about his activity and state, and taking decisions on it. In this paper, we present a number of context-aware services (heart rate monitoring, medication prompting, generation of agenda reminders, weather alerts, emergency notifications, etc.) for the elder and his caregivers. They run on the top of an AHCS, which collects data from a network of environmental, health and physical sensors. The AHCS follows a layered fusion architecture, formed by an in-home developed context acquisition framework and a context manager (customized on the Context Toolkit) that holds the inference and reasoning functionalities. On the deployed prototype, we analyze the suitability of the selected technical approach for ambient assisted living applications.","DOI":"10.1109/ISABEL.2008.4712593","shortTitle":"Context-aware services for ambient assisted living","author":[{"family":"Hristova","given":"A."},{"family":"Bernardos","given":"A. M."},{"family":"Casar","given":"J. R."}],"issued":{"date-parts":[["2008",10]]}}}],"schema":"https://github.com/citation-style-language/schema/raw/master/csl-citation.json"} </w:instrText>
      </w:r>
      <w:r>
        <w:fldChar w:fldCharType="separate"/>
      </w:r>
      <w:r w:rsidR="00E708E3" w:rsidRPr="00E708E3">
        <w:rPr>
          <w:rFonts w:ascii="Times New Roman" w:cs="Times New Roman"/>
          <w:color w:val="000000"/>
        </w:rPr>
        <w:t>[22]–[24]</w:t>
      </w:r>
      <w:r>
        <w:fldChar w:fldCharType="end"/>
      </w:r>
      <w:r>
        <w:t>.</w:t>
      </w:r>
    </w:p>
    <w:p w14:paraId="66906AE3" w14:textId="0EECC5D1" w:rsidR="004A2AED" w:rsidRPr="00830B66" w:rsidRDefault="004A2AED" w:rsidP="004A2AED">
      <w:r>
        <w:lastRenderedPageBreak/>
        <w:t xml:space="preserve">The more innovative ideas add an extra logic layer on top of the data of the user’s ADL. Analyzing the user’s values is an intrinsic part of establishing a model. The concept of a Socially Adaptive Electronic Partner (SAEP) has been previously introduced by van </w:t>
      </w:r>
      <w:proofErr w:type="spellStart"/>
      <w:r>
        <w:t>Riemsdijk</w:t>
      </w:r>
      <w:proofErr w:type="spellEnd"/>
      <w:r>
        <w:t xml:space="preserve"> </w:t>
      </w:r>
      <w:r>
        <w:fldChar w:fldCharType="begin"/>
      </w:r>
      <w:r>
        <w:instrText xml:space="preserve"> ADDIN ZOTERO_ITEM CSL_CITATION {"citationID":"xbmEaNUI","properties":{"formattedCitation":"[8]","plainCitation":"[8]","noteIndex":0},"citationItems":[{"id":18,"uris":["http://zotero.org/users/5057732/items/JCPTC9A6"],"uri":["http://zotero.org/users/5057732/items/JCPTC9A6"],"itemData":{"id":18,"type":"paper-conference","title":"Creating Socially Adaptive Electronic Partners: Interaction, Reasoning and Ethical Challenges","container-title":"Proceedings of the 2015 International Conference on Autonomous Agents and Multiagent Systems","collection-title":"AAMAS '15","publisher":"International Foundation for Autonomous Agents and Multiagent Systems","publisher-place":"Richland, SC","page":"1201–1206","source":"ACM Digital Library","event-place":"Richland, SC","abstract":"Technology for supporting people in their daily lives such as personal assistant agents and smart homes carry great potential for making our lives more connected, healthy, efficient and safe by executing tasks on our behalf and guiding our actions. We make two key observations: 1) supportive technology is inherently social in the sense that its support to a user is subject to norms from people in the user's social context (e.g., family members and caregivers), and 2) existing supportive technology is rigid in its realization of this social nature by hardwiring norms into the technology. This rigidity leads to violation of unsupported norms and inflexibility in dealing with violation of supported norms. In this paper we argue that supportive technology should be able to adapt to diverse and evolving norms of people in unforeseen circumstances, in order to better support people in their daily lives. We conceptualize this vision by proposing the novel concept of a Socially Adaptive Electronic Partner (SAEP), and outlining interaction, reasoning, and ethical challenges that need to be addressed to realize the creation of SAEPs. This requires techniques that span the areas of normative agents, human-agent teamwork, and ethics of AI, putting the multi-agent systems field in a unique position to do this.","URL":"http://dl.acm.org/citation.cfm?id=2772879.2773303","ISBN":"978-1-4503-3413-6","shortTitle":"Creating Socially Adaptive Electronic Partners","author":[{"family":"Riemsdijk","given":"M. Birna","non-dropping-particle":"van"},{"family":"Jonker","given":"Catholijn M."},{"family":"Lesser","given":"Victor"}],"issued":{"date-parts":[["2015"]]},"accessed":{"date-parts":[["2018",4,18]]}}}],"schema":"https://github.com/citation-style-language/schema/raw/master/csl-citation.json"} </w:instrText>
      </w:r>
      <w:r>
        <w:fldChar w:fldCharType="separate"/>
      </w:r>
      <w:r>
        <w:rPr>
          <w:noProof/>
        </w:rPr>
        <w:t>[8]</w:t>
      </w:r>
      <w:r>
        <w:fldChar w:fldCharType="end"/>
      </w:r>
      <w:r>
        <w:t xml:space="preserve">. It follows the ideology that technology should adapt to the user and not vice versa. As such, its logic incorporates the norms and values of the social context.  Subsequent work has been done expanding on this, including temporal logic and analyzing actions and habits. </w:t>
      </w:r>
      <w:r>
        <w:fldChar w:fldCharType="begin"/>
      </w:r>
      <w:r w:rsidR="00E708E3">
        <w:instrText xml:space="preserve"> ADDIN ZOTERO_ITEM CSL_CITATION {"citationID":"dUN9z7PV","properties":{"formattedCitation":"[25]\\uc0\\u8211{}[27]","plainCitation":"[25]–[27]","noteIndex":0},"citationItems":[{"id":21,"uris":["http://zotero.org/users/5057732/items/WEU9RSNJ"],"uri":["http://zotero.org/users/5057732/items/WEU9RSNJ"],"itemData":{"id":21,"type":"article-journal","title":"Requirements for a Temporal Logic of Daily Activities for Supportive Technology","source":"Zotero","abstract":"Behaviour support technology is aimed at helping people organize their daily routines. The overall goal of our research is to develop generic techniques for representing people’s actual and desired behavior, i.e. commitments towards themselves and others, and for reasoning about corresponding supportive actions to help them comply with these commitments as well as handle non-compliance appropriately. Describing daily behavior concerns representing the types of behaviour the user typically performs, but also when, i.e. we need to take into account temporal dimensions of daily behaviour. This paper forms a ﬁrst requirements analysis of the types of temporal dimensions that are relevant for the purpose of supporting people’s daily activities and how these may be formalized. This analysis forms the starting point for selecting or developing a formal temporal representation language for daily activities.","language":"en","author":[{"family":"Kließ","given":"Malte S"},{"family":"Riemsdijk","given":"M. Birna","non-dropping-particle":"van"}]}},{"id":16,"uris":["http://zotero.org/users/5057732/items/QQC6IEG9"],"uri":["http://zotero.org/users/5057732/items/QQC6IEG9"],"itemData":{"id":16,"type":"paper-conference","title":"Representing human habits: towards a habit support agent","container-title":"Proceedings of the 10th International workshop on Normative Multiagent Systems (NorMAS'16)","collection-title":"LNCS","publisher":"Springer","abstract":"Human behaviour is constrained by obligations on the one hand, by the routines and habits that constitute our normal behaviour on the other. In this paper, we present the core knowledge structures of HabInt, a Socially Adaptive Electronic Partner that supports its user in trying to adopt, break or maintain habitual behaviours. We argue that HabInt’s role is best conceived of as that of an extended mind of the user. Hence, we pose as requirements that HabInt’s representation of the relevant aspects of the user and her world should ideally correspond to that of the user herself, and use the same vocabulary. Furthermore, the knowledge structures of HabInt should be ﬂexible and explicitly represent both its user’s actual habitual behaviours and her desired habitual behaviours. This paper presents knowledge structures that satisfy the aforementioned requirements. We interleave their syntactic speciﬁcation with a case study to show their intended usage as well as their expressive power.","author":[{"family":"Pasotti","given":"Pietro"},{"family":"Riemsdijk","given":"M. Birna","dropping-particle":"van"},{"family":"Jonker","given":"Catholijn M."}],"issued":{"date-parts":[["2016",12,16]]}}},{"id":23,"uris":["http://zotero.org/users/5057732/items/TKG86P9I"],"uri":["http://zotero.org/users/5057732/items/TKG86P9I"],"itemData":{"id":23,"type":"article-journal","title":"Towards a formalisation of Action Identiﬁcation Hierarchies</w:instrText>
      </w:r>
      <w:r w:rsidR="00E708E3">
        <w:rPr>
          <w:rFonts w:ascii="Cambria Math" w:hAnsi="Cambria Math" w:cs="Cambria Math"/>
        </w:rPr>
        <w:instrText>∗</w:instrText>
      </w:r>
      <w:r w:rsidR="00E708E3">
        <w:instrText xml:space="preserve">","source":"Zotero","abstract":"Our goal is to develop a formal knowledge representation (KR) language oriented to capturing in a natural way the subjective view people have of their behaviour. We draw together Action Identiﬁcation Theory (AIT) from social psychology and research on cognitive agent programming languages to derive a set of meta-level requirements that the KR language should satisfy. We show that the existing approaches must be extended to suit our purposes, and we propose a general solution: a novel KR language able to express Action Identiﬁcation Hierarchies (AIHs). Then, we use AIT to give a preliminary discussion of a set of rationality constraints that we can use to tell pathological AIHs from ‘good’ ones.","language":"en","author":[{"family":"Pasotti","given":"Pietro"},{"family":"Jonker","given":"Catholijn M"},{"family":"Riemsdijk","given":"M. Birna","non-dropping-particle":"van"}]}}],"schema":"https://github.com/citation-style-language/schema/raw/master/csl-citation.json"} </w:instrText>
      </w:r>
      <w:r>
        <w:fldChar w:fldCharType="separate"/>
      </w:r>
      <w:r w:rsidR="00E708E3" w:rsidRPr="00E708E3">
        <w:rPr>
          <w:rFonts w:ascii="Times New Roman" w:cs="Times New Roman"/>
          <w:color w:val="000000"/>
        </w:rPr>
        <w:t>[25]–[27]</w:t>
      </w:r>
      <w:r>
        <w:fldChar w:fldCharType="end"/>
      </w:r>
      <w:r>
        <w:t xml:space="preserve">. </w:t>
      </w:r>
      <w:r w:rsidR="00E708E3">
        <w:t xml:space="preserve"> </w:t>
      </w:r>
      <w:r>
        <w:t xml:space="preserve">A simple but tedious approach is to ask for user feedback whenever values are needed. Instead, Zhou et al. </w:t>
      </w:r>
      <w:r>
        <w:fldChar w:fldCharType="begin"/>
      </w:r>
      <w:r>
        <w:instrText xml:space="preserve"> ADDIN ZOTERO_ITEM CSL_CITATION {"citationID":"DSZ5NPQ1","properties":{"formattedCitation":"[28]","plainCitation":"[28]","noteIndex":0},"citationItems":[{"id":111,"uris":["http://zotero.org/users/5057732/items/RT37KPH9"],"uri":["http://zotero.org/users/5057732/items/RT37KPH9"],"itemData":{"id":111,"type":"article-journal","title":"A context-aware reminder system for elders based on fuzzy linguistic approach","container-title":"Expert Systems with Applications","page":"9411-9419","volume":"39","issue":"10","source":"ScienceDirect","abstract":"To date, several reminder systems for elders have been developed, but when and how to prompt the reminding message has not been fully explored yet. This paper presents a context-aware system that provides reminding messages for elders based on fuzzy linguistic model in order to properly deliver a reminder in an appropriate time and way. By separating the user activity contexts and contexts utilized to trigger a reminder, it is much easier for the elderly or their care givers to schedule and maintain reminders. We first adopt a fuzzy linguistic model to determine the prompting level based on the interrupt degree of user current activity and the urgent level of to-be-prompt reminder. An adaptive mapping strategy is then presented to transfer the prompting level into machine-readable parameters. Finally, the proposed approach is verified through our system prototype and experiments.","DOI":"10.1016/j.eswa.2012.02.124","ISSN":"0957-4174","journalAbbreviation":"Expert Systems with Applications","author":[{"family":"Zhou","given":"Shandan"},{"family":"Chu","given":"Chao-Hisen"},{"family":"Yu","given":"Zhiwen"},{"family":"Kim","given":"Jungyoon"}],"issued":{"date-parts":[["2012",8,1]]}}}],"schema":"https://github.com/citation-style-language/schema/raw/master/csl-citation.json"} </w:instrText>
      </w:r>
      <w:r>
        <w:fldChar w:fldCharType="separate"/>
      </w:r>
      <w:r>
        <w:rPr>
          <w:noProof/>
        </w:rPr>
        <w:t>[28]</w:t>
      </w:r>
      <w:r>
        <w:fldChar w:fldCharType="end"/>
      </w:r>
      <w:r>
        <w:t xml:space="preserve"> use a fuzzy linguistic approach to determine value levels. </w:t>
      </w:r>
    </w:p>
    <w:p w14:paraId="4D6180D2" w14:textId="77777777" w:rsidR="004A2AED" w:rsidRDefault="004A2AED" w:rsidP="004A2AED">
      <w:r>
        <w:t xml:space="preserve">Rather than specifying norms at design time, they are constructed based on the ADL. Several approaches are proposed. Chaminda et al. </w:t>
      </w:r>
      <w:r>
        <w:fldChar w:fldCharType="begin"/>
      </w:r>
      <w:r>
        <w:instrText xml:space="preserve"> ADDIN ZOTERO_ITEM CSL_CITATION {"citationID":"5MDwsjbo","properties":{"formattedCitation":"[29]","plainCitation":"[29]","noteIndex":0},"citationItems":[{"id":43,"uris":["http://zotero.org/users/5057732/items/26PD9NYH"],"uri":["http://zotero.org/users/5057732/items/26PD9NYH"],"itemData":{"id":43,"type":"paper-conference","title":"A smart reminder system for complex human activities","container-title":"2012 14th International Conference on Advanced Communication Technology (ICACT)","page":"235-240","source":"IEEE Xplore","event":"2012 14th International Conference on Advanced Communication Technology (ICACT)","abstract":"A significant number of elders live with memory impairment issues, as a result of the normal aging process. Therefore various kinds of supporting systems have been developed to help the elders, who have mild memory problems. In this paper we propose a Smart Reminder System for reminding forgotten complex activities, in home environment. Subjected complex activities are the activities, which should be completed as originally intended, after they are initiated. Due to strong relationship among initiation and conclusion activities, those activities are called as “Coupling Activities” in this paper. Reminders for forgotten Coupling Activities are predicted according to the user's current behaviour, current location and past activity patterns. Therefore wearable sensors are used to gather required data for identifying user's context. A reason for forgetting also is predicted with the reminder. Reminders are predicted with minimum supervision of the user, as the system learns the user's dynamic behaviour by itself. Proposed Smart Reminder System could achieve 80% average accuracy rate for reminder prediction in a system evaluation, which was done using four subjects.","author":[{"family":"Chaminda","given":"H. T."},{"family":"Klyuev","given":"V."},{"family":"Naruse","given":"K."}],"issued":{"date-parts":[["2012",2]]}}}],"schema":"https://github.com/citation-style-language/schema/raw/master/csl-citation.json"} </w:instrText>
      </w:r>
      <w:r>
        <w:fldChar w:fldCharType="separate"/>
      </w:r>
      <w:r>
        <w:rPr>
          <w:noProof/>
        </w:rPr>
        <w:t>[29]</w:t>
      </w:r>
      <w:r>
        <w:fldChar w:fldCharType="end"/>
      </w:r>
      <w:r>
        <w:t xml:space="preserve"> suggest coupling complex activities that have a strong relationship among initiation and conclusion, such as closing the tap after opening it. Other papers </w:t>
      </w:r>
      <w:r>
        <w:fldChar w:fldCharType="begin"/>
      </w:r>
      <w:r>
        <w:instrText xml:space="preserve"> ADDIN ZOTERO_ITEM CSL_CITATION {"citationID":"h0LYxZpR","properties":{"formattedCitation":"[2], [30]","plainCitation":"[2], [30]","noteIndex":0},"citationItems":[{"id":78,"uris":["http://zotero.org/users/5057732/items/LKKRE7CA"],"uri":["http://zotero.org/users/5057732/items/LKKRE7CA"],"itemData":{"id":78,"type":"paper-conference","title":"Personal Ambient Intelligent Reminder for People with Cognitive Disabilities","container-title":"Ambient Assisted Living and Home Care","collection-title":"Lecture Notes in Computer Science","publisher":"Springer, Berlin, Heidelberg","page":"383-390","source":"link.springer.com","event":"International Workshop on Ambient Assisted Living","abstract":"The high number of people with Cognitive Disabilities (CD) is a serious social issue. A significant number of workers in the society provide care to family members with CD. The working caregivers either need to reschedule their working hours or spend less time with their elders. This article proposes PAIR, a Personal Ambient Intelligent Reminder that is designed to assist subjects with CD, their caregivers and the health professionals in an intelligent environment. Its goal is twofold: i) to create schedules that support complex temporal relationships between activities; ii) to generate a set of rules as a reminder agent to be included in an ambient intelligent environment in order to remind the patients and caregivers about the daily activities of the patient.","URL":"https://link.springer.com/chapter/10.1007/978-3-642-35395-6_52","DOI":"10.1007/978-3-642-35395-6_52","ISBN":"978-3-642-35394-9","language":"en","author":[{"family":"Shafti","given":"Leila S."},{"family":"Haya","given":"Pablo Alfonso"},{"family":"García-Herranz","given":"Manuel"},{"family":"Alamán","given":"Xavier"}],"issued":{"date-parts":[["2012",12,3]]},"accessed":{"date-parts":[["2018",4,19]]}}},{"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fldChar w:fldCharType="separate"/>
      </w:r>
      <w:r>
        <w:rPr>
          <w:noProof/>
        </w:rPr>
        <w:t>[2], [30]</w:t>
      </w:r>
      <w:r>
        <w:fldChar w:fldCharType="end"/>
      </w:r>
      <w:r>
        <w:t xml:space="preserve"> support this analysis of temporal relationships between activities, in order to generate a set of norms for the support agent. Other context-aware approaches vary greatly. For example, </w:t>
      </w:r>
      <w:proofErr w:type="spellStart"/>
      <w:r>
        <w:t>Vurgun</w:t>
      </w:r>
      <w:proofErr w:type="spellEnd"/>
      <w:r>
        <w:t xml:space="preserve"> et al. </w:t>
      </w:r>
      <w:r>
        <w:fldChar w:fldCharType="begin"/>
      </w:r>
      <w:r>
        <w:instrText xml:space="preserve"> ADDIN ZOTERO_ITEM CSL_CITATION {"citationID":"yi2OPyoC","properties":{"formattedCitation":"[31]","plainCitation":"[31]","noteIndex":0},"citationItems":[{"id":117,"uris":["http://zotero.org/users/5057732/items/DFNEVVD9"],"uri":["http://zotero.org/users/5057732/items/DFNEVVD9"],"itemData":{"id":117,"type":"paper-conference","title":"A Statistical Reasoning System for Medication Prompting","container-title":"UbiComp 2007: Ubiquitous Computing","collection-title":"Lecture Notes in Computer Science","publisher":"Springer, Berlin, Heidelberg","page":"1-18","source":"link.springer.com","event":"International Conference on Ubiquitous Computing","abstract":"We describe our experience building and using a reasoning system for providing context-based prompts to elders to take their medication. We describe the process of specification, design, implementation and use of our system. We chose a simple Dynamic Bayesian Network as our representation. We analyze the design space for the model in some detail. A key challenge in using the model was the overhead of labeling the data. We analyze the impact of a variety of options to ease labeling, and highlight in particular the utility of simple clustering before labeling. A key choice in the design of such reasoning systems is that between statistical and deterministic rule-based approaches. We evaluate a simple rule-based system on our data and discuss some of its pros and cons when compared to the statistical (Bayesian) approach in a practical setting. We discuss challenges to reasoning arising from failures of data collection procedures and calibration drift. The system was deployed among 6 subjects over a period of 12 weeks, and resulted in adherence improving from 56% on average with no prompting to 63% with state of the art context-unaware prompts to 74% with our context-aware prompts.","URL":"https://link.springer.com/chapter/10.1007/978-3-540-74853-3_1","DOI":"10.1007/978-3-540-74853-3_1","ISBN":"978-3-540-74852-6","language":"en","author":[{"family":"Vurgun","given":"Sengul"},{"family":"Philipose","given":"Matthai"},{"family":"Pavel","given":"Misha"}],"issued":{"date-parts":[["2007",9,16]]},"accessed":{"date-parts":[["2018",4,19]]}}}],"schema":"https://github.com/citation-style-language/schema/raw/master/csl-citation.json"} </w:instrText>
      </w:r>
      <w:r>
        <w:fldChar w:fldCharType="separate"/>
      </w:r>
      <w:r>
        <w:rPr>
          <w:noProof/>
        </w:rPr>
        <w:t>[31]</w:t>
      </w:r>
      <w:r>
        <w:fldChar w:fldCharType="end"/>
      </w:r>
      <w:r>
        <w:t xml:space="preserve"> apply a dynamic Bayesian statistical approach. </w:t>
      </w:r>
      <w:proofErr w:type="spellStart"/>
      <w:r>
        <w:t>Giorgini</w:t>
      </w:r>
      <w:proofErr w:type="spellEnd"/>
      <w:r>
        <w:t xml:space="preserve"> et al. </w:t>
      </w:r>
      <w:r>
        <w:fldChar w:fldCharType="begin"/>
      </w:r>
      <w:r>
        <w:instrText xml:space="preserve"> ADDIN ZOTERO_ITEM CSL_CITATION {"citationID":"beur2iuJ","properties":{"formattedCitation":"[32]","plainCitation":"[32]","noteIndex":0},"citationItems":[{"id":129,"uris":["http://zotero.org/users/5057732/items/IDJQCG3G"],"uri":["http://zotero.org/users/5057732/items/IDJQCG3G"],"itemData":{"id":129,"type":"paper-conference","title":"Reasoning with Goal Models","container-title":"Conceptual Modeling — ER 2002","collection-title":"Lecture Notes in Computer Science","publisher":"Springer, Berlin, Heidelberg","page":"167-181","source":"link.springer.com","event":"International Conference on Conceptual Modeling","abstract":"Over the past decade, goal models have been used in Computer Science in order to represent software requirements, business objectives and design qualities. Such models extend traditional AI planning techniques for representing goals by allowing for partially defined and possibly inconsistent goals. This paper presents a formal framework for reasoning with such goal models. In particular, the paper proposes a qualitative and a numerical axiomatization for goal modeling primitives and introduces label propagation algorithms that are shown to be sound and complete with respect to their respective axiomatizations. In addition, the paper reports on preliminary experimental results on the propagation algorithms applied to a goal model for a US car manufacturer.","URL":"https://link.springer.com/chapter/10.1007/3-540-45816-6_22","DOI":"10.1007/3-540-45816-6_22","ISBN":"978-3-540-44277-6","language":"en","author":[{"family":"Giorgini","given":"Paolo"},{"family":"Mylopoulos","given":"John"},{"family":"Nicchiarelli","given":"Eleonora"},{"family":"Sebastiani","given":"Roberto"}],"issued":{"date-parts":[["2002",10,7]]},"accessed":{"date-parts":[["2018",4,19]]}}}],"schema":"https://github.com/citation-style-language/schema/raw/master/csl-citation.json"} </w:instrText>
      </w:r>
      <w:r>
        <w:fldChar w:fldCharType="separate"/>
      </w:r>
      <w:r>
        <w:rPr>
          <w:noProof/>
        </w:rPr>
        <w:t>[32]</w:t>
      </w:r>
      <w:r>
        <w:fldChar w:fldCharType="end"/>
      </w:r>
      <w:r>
        <w:t xml:space="preserve"> use label propagation algorithms to break down goals and identify all prior actions necessary to achieve the goal.</w:t>
      </w:r>
    </w:p>
    <w:p w14:paraId="3097E9E2" w14:textId="77777777" w:rsidR="004A2AED" w:rsidRDefault="004A2AED" w:rsidP="004A2AED">
      <w:r>
        <w:t xml:space="preserve">Another approach for this makes use of Behavior Change Support Systems (BCSS) </w:t>
      </w:r>
      <w:r>
        <w:fldChar w:fldCharType="begin"/>
      </w:r>
      <w:r>
        <w:instrText xml:space="preserve"> ADDIN ZOTERO_ITEM CSL_CITATION {"citationID":"32TaUT5K","properties":{"formattedCitation":"[33]","plainCitation":"[33]","noteIndex":0},"citationItems":[{"id":135,"uris":["http://zotero.org/users/5057732/items/ZTFWE234"],"uri":["http://zotero.org/users/5057732/items/ZTFWE234"],"itemData":{"id":135,"type":"article-journal","title":"A foundation for the study of behavior change support systems","container-title":"Personal and Ubiquitous Computing","page":"1223-1235","volume":"17","issue":"6","source":"link.springer.com","abstract":"The emerging ambient persuasive technology looks very promising for many areas of personal and ubiquitous computing. Persuasive applications aim at changing human attitudes or behavior through the power of software designs. This theory-creating article suggests the concept of a behavior change support system (BCSS), whether web-based, mobile, ubiquitous, or more traditional information system to be treated as the core of research into persuasion, influence, nudge, and coercion. This article provides a foundation for studying BCSSs, in which the key constructs are the O/C matrix and the PSD model. It will (1) introduce the archetypes of behavior change via BCSSs, (2) describe the design process for building persuasive BCSSs, and (3) exemplify research into BCSSs through the domain of health interventions. Recognizing the themes put forward in this article will help leverage the full potential of computing for producing behavioral changes.","DOI":"10.1007/s00779-012-0591-5","ISSN":"1617-4909, 1617-4917","journalAbbreviation":"Pers Ubiquit Comput","language":"en","author":[{"family":"Oinas-Kukkonen","given":"Harri"}],"issued":{"date-parts":[["2013",8,1]]}}}],"schema":"https://github.com/citation-style-language/schema/raw/master/csl-citation.json"} </w:instrText>
      </w:r>
      <w:r>
        <w:fldChar w:fldCharType="separate"/>
      </w:r>
      <w:r>
        <w:rPr>
          <w:noProof/>
        </w:rPr>
        <w:t>[33]</w:t>
      </w:r>
      <w:r>
        <w:fldChar w:fldCharType="end"/>
      </w:r>
      <w:r>
        <w:t xml:space="preserve"> by applying principles of Human Computer Interaction (HCI) </w:t>
      </w:r>
      <w:r>
        <w:fldChar w:fldCharType="begin"/>
      </w:r>
      <w:r>
        <w:instrText xml:space="preserve"> ADDIN ZOTERO_ITEM CSL_CITATION {"citationID":"hqIhPNAk","properties":{"formattedCitation":"[34]","plainCitation":"[34]","noteIndex":0},"citationItems":[{"id":138,"uris":["http://zotero.org/users/5057732/items/3ADD8EHA"],"uri":["http://zotero.org/users/5057732/items/3ADD8EHA"],"itemData":{"id":138,"type":"article-journal","title":"HCI Perspectives on Behavior Change Support Systems","source":"research.utwente.nl","URL":"https://research.utwente.nl/en/publications/hci-perspectives-on-behavior-change-support-systems","DOI":"10.3990/1.9789036538398","language":"Undefined","author":[{"family":"Klaassen","given":"Randy"}],"issued":{"date-parts":[["2015",2,27]]},"accessed":{"date-parts":[["2018",4,19]]}}}],"schema":"https://github.com/citation-style-language/schema/raw/master/csl-citation.json"} </w:instrText>
      </w:r>
      <w:r>
        <w:fldChar w:fldCharType="separate"/>
      </w:r>
      <w:r>
        <w:rPr>
          <w:noProof/>
        </w:rPr>
        <w:t>[34]</w:t>
      </w:r>
      <w:r>
        <w:fldChar w:fldCharType="end"/>
      </w:r>
      <w:r>
        <w:t xml:space="preserve">. This practice is used increasingly in health focused applications to make sense of the abundance of data. Examples of applications </w:t>
      </w:r>
      <w:r>
        <w:fldChar w:fldCharType="begin"/>
      </w:r>
      <w:r>
        <w:instrText xml:space="preserve"> ADDIN ZOTERO_ITEM CSL_CITATION {"citationID":"fFW3a54W","properties":{"formattedCitation":"[35], [36]","plainCitation":"[35], [36]","noteIndex":0},"citationItems":[{"id":141,"uris":["http://zotero.org/users/5057732/items/8WLPZIH7"],"uri":["http://zotero.org/users/5057732/items/8WLPZIH7"],"itemData":{"id":141,"type":"paper-conference","title":"HeadacheCoach: Towards Headache Prevention by Sensing and Making Sense of Personal Lifestyle Data","source":"ResearchGate","abstract":"Estimates are that almost half of the world’s population has an active primary headache disorder, i.e. with no illness as an underlying cause. These can start manifesting in early adulthood and can last until the rest of the suffer- er’s life. Most specialists concur that sudden changes in daily lifestyle, such are sleep rhythm, nutrition behavior or stress experience, can be valid triggers for headache sufferers. Health care professionals recommend leading a diary to self-monitor personal headache triggers in order to learn to avoid headache at- tacks. However, making sense out of this data is difficult. Despite existing smartphone approaches in literature that have evaluated behavior change sup- port systems for headaches, they have failed to provide appropriate feedback on the collected daily data to showcase what causes or prevents an individual’s headache attacks. In this paper, we present HeadacheCoach, a smartphone app that tracks headache-triggering lifestyle data and headache attacks on a daily basis and propose a mixed-method approach to examine which feedback meth- od(s) can strive the behavior change most in order to prevent future headache attacks.","shortTitle":"HeadacheCoach","author":[{"family":"Fritzen","given":"Alexandra"},{"family":"Leipold","given":"Nadja"},{"family":"Terzimehic","given":"Nada"},{"family":"Böhm","given":"Markus"},{"family":"Krcmar","given":"Helmut"}],"issued":{"date-parts":[["2017",3,1]]}}},{"id":146,"uris":["http://zotero.org/users/5057732/items/L7LWWYXZ"],"uri":["http://zotero.org/users/5057732/items/L7LWWYXZ"],"itemData":{"id":146,"type":"article-journal","title":"HCI and mobile health interventions","container-title":"Translational Behavioral Medicine","page":"402-405","volume":"3","issue":"4","source":"link.springer.com","abstract":"Advances in mobile computing offer the potential to change when, where, and how health interventions are delivered. Rather than relying on occasional in-clinic interactions, mobile health (mHealth) interventions may overcome constraints due to limited clinician time, poor patient adherence, and inability to provide meaningful interventions at the most appropriate time. Technological capability, however, does not equate with user acceptance and adoption. How then can we ensure that mobile technologies for behavior change meet the needs of their target audience? In this paper, we argue that overcoming acceptance and adoption barriers requires interdisciplinary collaborations, bringing together not only technologists and health researchers but also human–computer interaction (HCI) experts. We discuss the value of human–computer interaction research to the nascent field of mHealth and demonstrate how research from HCI can offer complementary insights on the creation of mobile health interventions. We conclude with a discussion of barriers to interdisciplinary collaborations in mobile health and suggest ways to overcome them.","DOI":"10.1007/s13142-013-0214-3","ISSN":"1869-6716, 1613-9860","journalAbbreviation":"Behav. Med. Pract. Policy Res.","language":"en","author":[{"family":"Poole","given":"Erika S."}],"issued":{"date-parts":[["2013",12,1]]}}}],"schema":"https://github.com/citation-style-language/schema/raw/master/csl-citation.json"} </w:instrText>
      </w:r>
      <w:r>
        <w:fldChar w:fldCharType="separate"/>
      </w:r>
      <w:r>
        <w:rPr>
          <w:noProof/>
        </w:rPr>
        <w:t>[35], [36]</w:t>
      </w:r>
      <w:r>
        <w:fldChar w:fldCharType="end"/>
      </w:r>
      <w:r>
        <w:t xml:space="preserve"> share large similarities with the analysis of the user’s norms and values.</w:t>
      </w:r>
    </w:p>
    <w:p w14:paraId="12466462" w14:textId="77777777" w:rsidR="00E708E3" w:rsidRDefault="00E708E3">
      <w:pPr>
        <w:jc w:val="left"/>
        <w:rPr>
          <w:rFonts w:asciiTheme="majorHAnsi" w:eastAsiaTheme="majorEastAsia" w:hAnsiTheme="majorHAnsi" w:cstheme="majorBidi"/>
          <w:sz w:val="36"/>
          <w:szCs w:val="26"/>
        </w:rPr>
      </w:pPr>
      <w:r>
        <w:br w:type="page"/>
      </w:r>
    </w:p>
    <w:p w14:paraId="3149C86F" w14:textId="38494331" w:rsidR="00E708E3" w:rsidRDefault="00E708E3" w:rsidP="00E708E3">
      <w:pPr>
        <w:pStyle w:val="Kop1"/>
      </w:pPr>
      <w:r>
        <w:lastRenderedPageBreak/>
        <w:br/>
      </w:r>
      <w:bookmarkStart w:id="9" w:name="_Toc535005336"/>
      <w:r w:rsidR="00360165">
        <w:t>A</w:t>
      </w:r>
      <w:r>
        <w:t>pproach</w:t>
      </w:r>
      <w:bookmarkEnd w:id="9"/>
    </w:p>
    <w:p w14:paraId="0438D79A" w14:textId="77777777" w:rsidR="00E708E3" w:rsidRDefault="00E708E3" w:rsidP="00E708E3">
      <w:r>
        <w:t>As previously mentioned, there are several steps in finding an appropriate time for supportive feedback. However, time is limited and several aspects have already been researched plenty. As such, let us limit the focus of the thesis research.</w:t>
      </w:r>
    </w:p>
    <w:p w14:paraId="13B3E80B" w14:textId="77777777" w:rsidR="00E708E3" w:rsidRDefault="00E708E3" w:rsidP="00E708E3">
      <w:r>
        <w:t xml:space="preserve">The first two steps, goal definition and ADL analysis are all linked to activity recognition and analysis to provide smart reminders. As discussed in the previous paragraph, several models covering exactly this already exist. Each having their own properties, advantages and disadvantages. </w:t>
      </w:r>
    </w:p>
    <w:p w14:paraId="77D9B134" w14:textId="5BCB8FDE" w:rsidR="00E708E3" w:rsidRDefault="00E708E3" w:rsidP="00E708E3">
      <w:r>
        <w:t xml:space="preserve">The effectiveness and invasiveness are both quite difficult to quantify. However, they can be combined into user values. These, in return, are more quantifiable. To illustrate this, let us revisit the example of the elderly man, Peter. The goal, </w:t>
      </w:r>
      <w:r w:rsidR="000E213F">
        <w:t>closing the garden doors in time</w:t>
      </w:r>
      <w:r>
        <w:t xml:space="preserve">, </w:t>
      </w:r>
      <w:r w:rsidR="000E213F">
        <w:t>clearly</w:t>
      </w:r>
      <w:r>
        <w:t xml:space="preserve"> promotes his value of </w:t>
      </w:r>
      <w:r w:rsidR="000E213F">
        <w:t>safety</w:t>
      </w:r>
      <w:r>
        <w:t xml:space="preserve">. The moment the supportive feedback is provided, however, may demote that value or another. For example, if it causes him to wake up from his sleep, it will demote his value of health, or if it interrupts him during a phone call it may demote his value of social contact. </w:t>
      </w:r>
    </w:p>
    <w:p w14:paraId="7F0C06CD" w14:textId="35757742" w:rsidR="004A05CB" w:rsidRDefault="004A05CB" w:rsidP="004A05CB">
      <w:pPr>
        <w:pStyle w:val="Kop2"/>
      </w:pPr>
      <w:bookmarkStart w:id="10" w:name="_Ref530536840"/>
      <w:bookmarkStart w:id="11" w:name="_Toc535005337"/>
      <w:r>
        <w:t>Starting point</w:t>
      </w:r>
      <w:bookmarkEnd w:id="10"/>
      <w:bookmarkEnd w:id="11"/>
    </w:p>
    <w:p w14:paraId="766D0148" w14:textId="2367468E" w:rsidR="004A05CB" w:rsidRDefault="004A05CB" w:rsidP="004A05CB">
      <w:r>
        <w:t>Prior to being able to establish the research questions, the starting point needs to be established. This is also to limit the scope of the research since the general topic is very broad.</w:t>
      </w:r>
    </w:p>
    <w:p w14:paraId="4C0A6AB6" w14:textId="5A826A44" w:rsidR="004A05CB" w:rsidRDefault="004A05CB" w:rsidP="004A05CB">
      <w:r>
        <w:t xml:space="preserve">The area of activity recognition is a rapidly evolving one. However, the current state is that any forms of activity recognition based on raw sensor data are still very limited </w:t>
      </w:r>
      <w:r w:rsidR="000E4F83">
        <w:t xml:space="preserve">or inaccurate in general solutions. Accuracy can be improved by having location specific setups, or a severely limited number of recognized activities. Over the coming years, quality and accuracy of activity recognition is expected to increase </w:t>
      </w:r>
      <w:r w:rsidR="00D4693C">
        <w:t xml:space="preserve">thanks to, among others, the exponential rise in IoT devices in houses and public building </w:t>
      </w:r>
      <w:r w:rsidR="00D4693C">
        <w:fldChar w:fldCharType="begin"/>
      </w:r>
      <w:r w:rsidR="00D4693C">
        <w:instrText xml:space="preserve"> ADDIN ZOTERO_ITEM CSL_CITATION {"citationID":"xAvDUamh","properties":{"formattedCitation":"[37]","plainCitation":"[37]","noteIndex":0},"citationItems":[{"id":360,"uris":["http://zotero.org/users/5057732/items/IIXBNQVS"],"uri":["http://zotero.org/users/5057732/items/IIXBNQVS"],"itemData":{"id":360,"type":"post-weblog","title":"State of the IoT 2018: Number of IoT devices now at 7B – Market accelerating","abstract":"IoT Market seeing unexpected acceleration - lifting the total number of IoT devices that are in use to 7B. Read the detailed article with more findings here","URL":"https://iot-analytics.com/state-of-the-iot-update-q1-q2-2018-number-of-iot-devices-now-7b/","shortTitle":"State of the IoT 2018","language":"en-US","accessed":{"date-parts":[["2018",10,29]]}}}],"schema":"https://github.com/citation-style-language/schema/raw/master/csl-citation.json"} </w:instrText>
      </w:r>
      <w:r w:rsidR="00D4693C">
        <w:fldChar w:fldCharType="separate"/>
      </w:r>
      <w:r w:rsidR="00D4693C">
        <w:rPr>
          <w:noProof/>
        </w:rPr>
        <w:t>[37]</w:t>
      </w:r>
      <w:r w:rsidR="00D4693C">
        <w:fldChar w:fldCharType="end"/>
      </w:r>
      <w:r w:rsidR="00D4693C">
        <w:t xml:space="preserve"> providing more and different data, as well as the improved sensors in and capabilities of smartphones.</w:t>
      </w:r>
    </w:p>
    <w:p w14:paraId="5833ABB6" w14:textId="732AF28F" w:rsidR="00D4693C" w:rsidRDefault="00D4693C" w:rsidP="004A05CB">
      <w:r>
        <w:t xml:space="preserve">Even partly focusing on actual activity recognition would therefore be an enormous enlargement of the scope of this thesis. As such, a choice is made to </w:t>
      </w:r>
      <w:r w:rsidR="00E26166">
        <w:t xml:space="preserve">either </w:t>
      </w:r>
      <w:r>
        <w:t>use existing datasets which already contain information about a user’s ADL</w:t>
      </w:r>
      <w:r w:rsidR="00E26166">
        <w:t>, or to make use of existing implementations that have proven to correctly provide streaming data about a user’s ADL. However, no focus should be put on actually analyzing the sensor data.</w:t>
      </w:r>
    </w:p>
    <w:p w14:paraId="3AFC5C83" w14:textId="7E75DE6F" w:rsidR="00E708E3" w:rsidRDefault="00E708E3" w:rsidP="00E708E3">
      <w:pPr>
        <w:pStyle w:val="Kop2"/>
      </w:pPr>
      <w:bookmarkStart w:id="12" w:name="_Toc535005338"/>
      <w:r>
        <w:lastRenderedPageBreak/>
        <w:t>Research questions</w:t>
      </w:r>
      <w:bookmarkEnd w:id="12"/>
    </w:p>
    <w:p w14:paraId="75701578" w14:textId="110A272C" w:rsidR="00E708E3" w:rsidRDefault="00E708E3" w:rsidP="00E708E3">
      <w:r>
        <w:t xml:space="preserve">Combining the previous matters and </w:t>
      </w:r>
      <w:r w:rsidR="00C3366C">
        <w:t>assumptions</w:t>
      </w:r>
      <w:r>
        <w:t>, the focus of this thesis will be combining the concepts of a SAEP and expanding on the existing research as discussed before. The overall research question is:</w:t>
      </w:r>
    </w:p>
    <w:p w14:paraId="67F486EA" w14:textId="77777777" w:rsidR="00E708E3" w:rsidRDefault="00E708E3" w:rsidP="00E708E3">
      <w:pPr>
        <w:pStyle w:val="Citaat"/>
      </w:pPr>
      <w:r>
        <w:t>How can existing smart reminder systems be extended to incorporate user values to provide appropriately timed supportive feedback and thereby increase the user values.</w:t>
      </w:r>
    </w:p>
    <w:p w14:paraId="3C8C5CD8" w14:textId="45852FDE" w:rsidR="00E708E3" w:rsidRDefault="00E708E3" w:rsidP="00E708E3">
      <w:r>
        <w:t>The expected outcome of this question is a model which provides timed feedback based on the user’s ADL and value input.</w:t>
      </w:r>
      <w:r w:rsidR="00C3366C">
        <w:t xml:space="preserve"> </w:t>
      </w:r>
      <w:r>
        <w:t>Subsequently this leads to a number of sub-questions that need to be answered before this:</w:t>
      </w:r>
    </w:p>
    <w:p w14:paraId="6FD29A44" w14:textId="77777777" w:rsidR="00E708E3" w:rsidRDefault="00E708E3" w:rsidP="00E708E3">
      <w:pPr>
        <w:pStyle w:val="Citaat"/>
        <w:rPr>
          <w:lang w:bidi="ar-SA"/>
        </w:rPr>
      </w:pPr>
      <w:r>
        <w:rPr>
          <w:lang w:bidi="ar-SA"/>
        </w:rPr>
        <w:t>R1</w:t>
      </w:r>
      <w:r w:rsidRPr="003E18D0">
        <w:rPr>
          <w:lang w:bidi="ar-SA"/>
        </w:rPr>
        <w:t xml:space="preserve">: </w:t>
      </w:r>
      <w:r>
        <w:rPr>
          <w:lang w:bidi="ar-SA"/>
        </w:rPr>
        <w:t>What are the requirements for the smart reminder system model?</w:t>
      </w:r>
    </w:p>
    <w:p w14:paraId="7D750DB3" w14:textId="77777777" w:rsidR="00E708E3" w:rsidRDefault="00E708E3" w:rsidP="00E708E3">
      <w:pPr>
        <w:pStyle w:val="Citaat"/>
        <w:rPr>
          <w:lang w:bidi="ar-SA"/>
        </w:rPr>
      </w:pPr>
      <w:r>
        <w:rPr>
          <w:lang w:bidi="ar-SA"/>
        </w:rPr>
        <w:t>R2: Which existing models and systems exist for smart reminder systems and how do they compare.</w:t>
      </w:r>
    </w:p>
    <w:p w14:paraId="0E9B748E" w14:textId="77777777" w:rsidR="00E708E3" w:rsidRDefault="00E708E3" w:rsidP="00E708E3">
      <w:pPr>
        <w:rPr>
          <w:lang w:bidi="ar-SA"/>
        </w:rPr>
      </w:pPr>
      <w:r>
        <w:rPr>
          <w:lang w:bidi="ar-SA"/>
        </w:rPr>
        <w:t>These two questions should provide a good overview on the abilities of the existing systems and the amount of work required to extend them to incorporate user values. Of course, for this we need to be able to actually find out about the user values.</w:t>
      </w:r>
    </w:p>
    <w:p w14:paraId="7CD32E0B" w14:textId="77777777" w:rsidR="00E708E3" w:rsidRDefault="00E708E3" w:rsidP="00E708E3">
      <w:pPr>
        <w:pStyle w:val="Citaat"/>
        <w:rPr>
          <w:lang w:bidi="ar-SA"/>
        </w:rPr>
      </w:pPr>
      <w:r>
        <w:rPr>
          <w:lang w:bidi="ar-SA"/>
        </w:rPr>
        <w:t>R3: What are possible ways of analyzing and quantifying the values of the user?</w:t>
      </w:r>
    </w:p>
    <w:p w14:paraId="4C9A609E" w14:textId="77777777" w:rsidR="00E708E3" w:rsidRPr="00713D5E" w:rsidRDefault="00E708E3" w:rsidP="00E708E3">
      <w:pPr>
        <w:pStyle w:val="Citaat"/>
        <w:rPr>
          <w:lang w:bidi="ar-SA"/>
        </w:rPr>
      </w:pPr>
      <w:r>
        <w:rPr>
          <w:lang w:bidi="ar-SA"/>
        </w:rPr>
        <w:t>R4: How can the model be extended to incorporate user values?</w:t>
      </w:r>
    </w:p>
    <w:p w14:paraId="59797AB8" w14:textId="77777777" w:rsidR="00E708E3" w:rsidRDefault="00E708E3" w:rsidP="00E708E3">
      <w:r>
        <w:rPr>
          <w:lang w:bidi="ar-SA"/>
        </w:rPr>
        <w:t xml:space="preserve">Ultimately, all knowledge can be combined into a model which can be used to approximate the most “appropriate time” for support feedback. This model can subsequently be implemented in a piece of software in order for the model to be dynamically generated depending on new input regarding the ADL, goals, norms and values. </w:t>
      </w:r>
      <w:r>
        <w:t>Once such an implementation has been made, the model can be tweaked according to findings and should be tested. This brings us to the final sub-question:</w:t>
      </w:r>
    </w:p>
    <w:p w14:paraId="2465BF36" w14:textId="77777777" w:rsidR="00E708E3" w:rsidRDefault="00E708E3" w:rsidP="00E708E3">
      <w:pPr>
        <w:pStyle w:val="Citaat"/>
        <w:rPr>
          <w:shd w:val="clear" w:color="auto" w:fill="FFFFFF"/>
        </w:rPr>
      </w:pPr>
      <w:r>
        <w:rPr>
          <w:shd w:val="clear" w:color="auto" w:fill="FFFFFF"/>
        </w:rPr>
        <w:t>R5: Does the use of the extended model improve support for user values?</w:t>
      </w:r>
    </w:p>
    <w:p w14:paraId="0AE34828" w14:textId="77777777" w:rsidR="00E708E3" w:rsidRDefault="00E708E3" w:rsidP="00E708E3">
      <w:r>
        <w:t>This will require prior planning of possible testing methods and clearly defined testing scenarios.</w:t>
      </w:r>
    </w:p>
    <w:p w14:paraId="3016C0D7" w14:textId="77777777" w:rsidR="00E708E3" w:rsidRDefault="00E708E3" w:rsidP="00E708E3">
      <w:pPr>
        <w:pStyle w:val="Kop2"/>
      </w:pPr>
      <w:bookmarkStart w:id="13" w:name="_Toc535005339"/>
      <w:r>
        <w:lastRenderedPageBreak/>
        <w:t>Roadmap</w:t>
      </w:r>
      <w:bookmarkEnd w:id="13"/>
    </w:p>
    <w:p w14:paraId="61A298A8" w14:textId="65ED1BBB" w:rsidR="007B4307" w:rsidRDefault="009B7AC7" w:rsidP="007B4307">
      <w:pPr>
        <w:pStyle w:val="Kop4"/>
      </w:pPr>
      <w:r>
        <w:t>Requirement analysis</w:t>
      </w:r>
    </w:p>
    <w:p w14:paraId="7D51BFD5" w14:textId="374B0A29" w:rsidR="007B4307" w:rsidRDefault="007B4307" w:rsidP="007B4307">
      <w:r>
        <w:t xml:space="preserve">An extension of the preliminary research, </w:t>
      </w:r>
      <w:r w:rsidR="009B7AC7">
        <w:t>the research questions are translated into requirements. This focuses</w:t>
      </w:r>
      <w:r w:rsidR="005C40CB">
        <w:t xml:space="preserve"> on </w:t>
      </w:r>
      <w:r w:rsidR="009B7AC7">
        <w:t xml:space="preserve">analyzing </w:t>
      </w:r>
      <w:r w:rsidR="005C40CB">
        <w:t xml:space="preserve">papers </w:t>
      </w:r>
      <w:r w:rsidR="009B7AC7">
        <w:t xml:space="preserve">and implementations </w:t>
      </w:r>
      <w:r w:rsidR="005C40CB">
        <w:t>related to answering the research questions</w:t>
      </w:r>
      <w:r>
        <w:t xml:space="preserve">. </w:t>
      </w:r>
      <w:r w:rsidR="005C40CB">
        <w:t xml:space="preserve">Specifically, this revolves around analyzing and comparing past papers and reports to see possible ways of doing activity prediction, analyzing user goals and values, and ultimately combining them. All concepts should be compared </w:t>
      </w:r>
      <w:r w:rsidR="009B7AC7">
        <w:t xml:space="preserve">on these previously established requirements in order </w:t>
      </w:r>
      <w:r w:rsidR="005C40CB">
        <w:t xml:space="preserve">to quickly </w:t>
      </w:r>
      <w:r w:rsidR="009B7AC7">
        <w:t>identify</w:t>
      </w:r>
      <w:r w:rsidR="005C40CB">
        <w:t xml:space="preserve"> the most valuable papers.</w:t>
      </w:r>
    </w:p>
    <w:p w14:paraId="7B862CD0" w14:textId="4658DF33" w:rsidR="005C40CB" w:rsidRDefault="005C40CB" w:rsidP="005C40CB">
      <w:pPr>
        <w:pStyle w:val="Kop4"/>
      </w:pPr>
      <w:r>
        <w:t>Concept design</w:t>
      </w:r>
      <w:r w:rsidR="00D835BF">
        <w:t xml:space="preserve">, </w:t>
      </w:r>
      <w:r w:rsidR="0047568E">
        <w:t>architecture</w:t>
      </w:r>
      <w:r w:rsidR="00D835BF">
        <w:t xml:space="preserve"> &amp; </w:t>
      </w:r>
      <w:r w:rsidR="0047568E">
        <w:t>implementation</w:t>
      </w:r>
    </w:p>
    <w:p w14:paraId="657223F1" w14:textId="12D518DE" w:rsidR="005C40CB" w:rsidRDefault="005C40CB" w:rsidP="005C40CB">
      <w:r>
        <w:t xml:space="preserve">Based on the findings of the </w:t>
      </w:r>
      <w:r w:rsidR="0047568E">
        <w:t>requirement</w:t>
      </w:r>
      <w:r>
        <w:t xml:space="preserve"> analysis, an initial </w:t>
      </w:r>
      <w:r w:rsidR="009D4051">
        <w:t xml:space="preserve">concept can be designed. </w:t>
      </w:r>
      <w:r w:rsidR="00D835BF">
        <w:t>Accordingly</w:t>
      </w:r>
      <w:r w:rsidR="00360165">
        <w:t xml:space="preserve">, all required sub-components are analyzed and possible options for their implementations </w:t>
      </w:r>
      <w:r w:rsidR="00D835BF">
        <w:t>are discussed, leading to a final, defined design for the system architecture.</w:t>
      </w:r>
    </w:p>
    <w:p w14:paraId="5C92B378" w14:textId="27828ECA" w:rsidR="00360165" w:rsidRDefault="00260181" w:rsidP="00360165">
      <w:pPr>
        <w:pStyle w:val="Kop4"/>
      </w:pPr>
      <w:r>
        <w:t>Experimentation</w:t>
      </w:r>
      <w:r w:rsidR="00430B99">
        <w:t xml:space="preserve"> and </w:t>
      </w:r>
      <w:r w:rsidR="00842C05">
        <w:t>evaluation</w:t>
      </w:r>
    </w:p>
    <w:p w14:paraId="02FBD8D7" w14:textId="2F276322" w:rsidR="00360165" w:rsidRDefault="00260181" w:rsidP="00360165">
      <w:r>
        <w:t xml:space="preserve">Once the complete methodology has been established, the implementation can be tested upon actual data. This requires three things: a completed implementation, a suitable dataset and a </w:t>
      </w:r>
      <w:r w:rsidR="00430B99">
        <w:t xml:space="preserve">method of evaluation. </w:t>
      </w:r>
    </w:p>
    <w:p w14:paraId="1512CCCC" w14:textId="77777777" w:rsidR="00430B99" w:rsidRDefault="00430B99" w:rsidP="00360165"/>
    <w:p w14:paraId="794EBC17" w14:textId="77777777" w:rsidR="00360165" w:rsidRDefault="00360165" w:rsidP="005C40CB"/>
    <w:p w14:paraId="04BAD682" w14:textId="77777777" w:rsidR="009D4051" w:rsidRDefault="009D4051">
      <w:pPr>
        <w:jc w:val="left"/>
      </w:pPr>
      <w:r>
        <w:br w:type="page"/>
      </w:r>
    </w:p>
    <w:p w14:paraId="5FCCF147" w14:textId="6D9F1C3F" w:rsidR="009D4051" w:rsidRDefault="009D4051" w:rsidP="009D4051">
      <w:pPr>
        <w:pStyle w:val="Kop1"/>
      </w:pPr>
      <w:r>
        <w:lastRenderedPageBreak/>
        <w:br/>
      </w:r>
      <w:bookmarkStart w:id="14" w:name="_Toc535005340"/>
      <w:r w:rsidR="009B7AC7">
        <w:t>Requirement analysis</w:t>
      </w:r>
      <w:bookmarkEnd w:id="14"/>
    </w:p>
    <w:p w14:paraId="5A0F49DC" w14:textId="27CA4897" w:rsidR="009D4051" w:rsidRDefault="00430B99" w:rsidP="009D4051">
      <w:r>
        <w:t xml:space="preserve">Within </w:t>
      </w:r>
      <w:r w:rsidR="009B7AC7">
        <w:t xml:space="preserve">this chapter, </w:t>
      </w:r>
      <w:r>
        <w:t xml:space="preserve">we aim to answer the first </w:t>
      </w:r>
      <w:r w:rsidR="00AC161B">
        <w:t>four</w:t>
      </w:r>
      <w:r>
        <w:t xml:space="preserve"> research sub-questions</w:t>
      </w:r>
      <w:r w:rsidR="0086574A">
        <w:t xml:space="preserve"> and arrive at a basic idea of how to design an initial concept</w:t>
      </w:r>
      <w:r>
        <w:t xml:space="preserve">. </w:t>
      </w:r>
      <w:r>
        <w:rPr>
          <w:b/>
        </w:rPr>
        <w:t xml:space="preserve">In final design doe </w:t>
      </w:r>
      <w:proofErr w:type="spellStart"/>
      <w:r>
        <w:rPr>
          <w:b/>
        </w:rPr>
        <w:t>ergens</w:t>
      </w:r>
      <w:proofErr w:type="spellEnd"/>
      <w:r>
        <w:rPr>
          <w:b/>
        </w:rPr>
        <w:t xml:space="preserve"> </w:t>
      </w:r>
      <w:proofErr w:type="spellStart"/>
      <w:r>
        <w:rPr>
          <w:b/>
        </w:rPr>
        <w:t>wolkje</w:t>
      </w:r>
      <w:proofErr w:type="spellEnd"/>
      <w:r>
        <w:rPr>
          <w:b/>
        </w:rPr>
        <w:t xml:space="preserve"> met de RQ’s</w:t>
      </w:r>
      <w:r>
        <w:t xml:space="preserve"> </w:t>
      </w:r>
      <w:r w:rsidR="00AC161B">
        <w:t xml:space="preserve">First, </w:t>
      </w:r>
      <w:r w:rsidR="00643B3E">
        <w:t xml:space="preserve">all existing concepts will be compared according to a number of ideal requirements. Furthermore, the feasibility of all papers posing these concepts will be analyzed. Consecutively, analysis is done to the purpose of user values within this field, </w:t>
      </w:r>
      <w:r>
        <w:t>These are necessary before a mod</w:t>
      </w:r>
      <w:r w:rsidR="00A34302">
        <w:t>el can be created in which the answers to these questions can be combined</w:t>
      </w:r>
      <w:r w:rsidR="00643B3E">
        <w:t xml:space="preserve"> with the fourth</w:t>
      </w:r>
      <w:r w:rsidR="00A34302">
        <w:t xml:space="preserve"> into a concept design aimed at answering</w:t>
      </w:r>
      <w:r w:rsidR="00AC161B">
        <w:t xml:space="preserve"> </w:t>
      </w:r>
      <w:r w:rsidR="00643B3E">
        <w:t>the</w:t>
      </w:r>
      <w:r w:rsidR="00AC161B">
        <w:t xml:space="preserve"> fifth </w:t>
      </w:r>
      <w:r w:rsidR="00A34302">
        <w:t>sub-question.</w:t>
      </w:r>
    </w:p>
    <w:p w14:paraId="238B194B" w14:textId="416878E8" w:rsidR="00A34302" w:rsidRDefault="00A34302" w:rsidP="00A34302">
      <w:pPr>
        <w:pStyle w:val="Kop2"/>
      </w:pPr>
      <w:bookmarkStart w:id="15" w:name="_Ref529029163"/>
      <w:bookmarkStart w:id="16" w:name="_Toc535005341"/>
      <w:r>
        <w:t>Model requirements</w:t>
      </w:r>
      <w:bookmarkEnd w:id="15"/>
      <w:bookmarkEnd w:id="16"/>
    </w:p>
    <w:p w14:paraId="2A560772" w14:textId="2EFE9D1B" w:rsidR="00A34302" w:rsidRDefault="00445670" w:rsidP="00A34302">
      <w:r>
        <w:t xml:space="preserve">Ideally, a model should notify at precisely the right time. Depending on whether the concept will  be used as a middleware or as an full solution for the user, it should either intercept the existing notifications and only forward them to the user when desired, or only produce the notification when it is desired in the first place. </w:t>
      </w:r>
      <w:r w:rsidR="00D55DFB">
        <w:t>This depends on whether the model incorporates goal reasoning or whether the reminder still has to be hardcoded.</w:t>
      </w:r>
    </w:p>
    <w:p w14:paraId="345D828C" w14:textId="6508FECA" w:rsidR="00D55DFB" w:rsidRPr="002C7FE8" w:rsidRDefault="00D55DFB" w:rsidP="00D55DFB">
      <w:pPr>
        <w:pStyle w:val="Citaat"/>
        <w:rPr>
          <w:b/>
        </w:rPr>
      </w:pPr>
      <w:r w:rsidRPr="002C7FE8">
        <w:rPr>
          <w:b/>
        </w:rPr>
        <w:t>Give an example of why…</w:t>
      </w:r>
    </w:p>
    <w:p w14:paraId="4C169B64" w14:textId="30D3D35F" w:rsidR="009D4948" w:rsidRDefault="009D4948" w:rsidP="00A34302">
      <w:r>
        <w:t xml:space="preserve">Secondly, </w:t>
      </w:r>
      <w:r w:rsidR="00D55DFB">
        <w:t>the model should incorporate user and environment values as much as possible. Initially utilization of activity information should be sufficient</w:t>
      </w:r>
      <w:r w:rsidR="00842CCD">
        <w:t xml:space="preserve"> (because of its more direct link to user values)</w:t>
      </w:r>
      <w:r w:rsidR="00D55DFB">
        <w:t>, but preferably all user and environment variables should be considered.</w:t>
      </w:r>
    </w:p>
    <w:p w14:paraId="3A971F7A" w14:textId="4A33F78C" w:rsidR="00D55DFB" w:rsidRDefault="00D55DFB" w:rsidP="00D55DFB">
      <w:pPr>
        <w:pStyle w:val="Citaat"/>
      </w:pPr>
      <w:r>
        <w:t xml:space="preserve">If the goal would be “remind me to take my umbrella when </w:t>
      </w:r>
      <w:r w:rsidR="00842CCD">
        <w:t>I leave</w:t>
      </w:r>
      <w:r>
        <w:t>”, it’s nice to receive a notification when leaving the house, but preferably only when it’s actually going to rain.</w:t>
      </w:r>
    </w:p>
    <w:p w14:paraId="46AC8FEC" w14:textId="3DED357B" w:rsidR="00842CCD" w:rsidRDefault="00842CCD" w:rsidP="00842CCD">
      <w:r>
        <w:t xml:space="preserve">Furthermore, as established earlier, we desire a more generalized solution rather than one mostly conceived at design time. As such, the solution should be dynamic through, for example, machine learning. </w:t>
      </w:r>
    </w:p>
    <w:p w14:paraId="5029821B" w14:textId="240A1CEA" w:rsidR="00842CCD" w:rsidRPr="002C7FE8" w:rsidRDefault="00842CCD" w:rsidP="00842CCD">
      <w:pPr>
        <w:pStyle w:val="Citaat"/>
        <w:rPr>
          <w:b/>
        </w:rPr>
      </w:pPr>
      <w:r w:rsidRPr="002C7FE8">
        <w:rPr>
          <w:b/>
        </w:rPr>
        <w:t>A model that…</w:t>
      </w:r>
    </w:p>
    <w:p w14:paraId="3304053D" w14:textId="68E4480E" w:rsidR="00842CCD" w:rsidRDefault="00842CCD" w:rsidP="00842CCD">
      <w:r>
        <w:t xml:space="preserve">Lastly, the model should </w:t>
      </w:r>
      <w:r w:rsidR="002234FC">
        <w:t>p</w:t>
      </w:r>
      <w:r w:rsidR="002C7FE8">
        <w:t>referably already have a notion of user values or at least be easily extendable to incorporate them.</w:t>
      </w:r>
    </w:p>
    <w:p w14:paraId="18AD3A06" w14:textId="0949D7DE" w:rsidR="002C7FE8" w:rsidRPr="002C7FE8" w:rsidRDefault="002C7FE8" w:rsidP="002C7FE8">
      <w:pPr>
        <w:pStyle w:val="Citaat"/>
        <w:rPr>
          <w:b/>
        </w:rPr>
      </w:pPr>
      <w:r w:rsidRPr="002C7FE8">
        <w:rPr>
          <w:b/>
        </w:rPr>
        <w:lastRenderedPageBreak/>
        <w:t>Does this need an example?</w:t>
      </w:r>
    </w:p>
    <w:p w14:paraId="5FF3239D" w14:textId="3B7F2C76" w:rsidR="00A34302" w:rsidRDefault="00B1536B" w:rsidP="00A34302">
      <w:pPr>
        <w:pStyle w:val="Kop2"/>
      </w:pPr>
      <w:bookmarkStart w:id="17" w:name="_Toc535005342"/>
      <w:r>
        <w:t>Existing implementations</w:t>
      </w:r>
      <w:bookmarkEnd w:id="17"/>
    </w:p>
    <w:p w14:paraId="18D98276" w14:textId="2E85E18B" w:rsidR="009B436C" w:rsidRDefault="009B436C" w:rsidP="009B436C">
      <w:r>
        <w:t xml:space="preserve">In this section, the concepts previously mentioned in </w:t>
      </w:r>
      <w:r w:rsidR="00902BEC">
        <w:t xml:space="preserve">sections </w:t>
      </w:r>
      <w:r>
        <w:fldChar w:fldCharType="begin"/>
      </w:r>
      <w:r>
        <w:instrText xml:space="preserve"> REF _Ref529027506 \r \h </w:instrText>
      </w:r>
      <w:r>
        <w:fldChar w:fldCharType="separate"/>
      </w:r>
      <w:r>
        <w:t>2.2</w:t>
      </w:r>
      <w:r>
        <w:fldChar w:fldCharType="end"/>
      </w:r>
      <w:r>
        <w:t xml:space="preserve"> and </w:t>
      </w:r>
      <w:r>
        <w:fldChar w:fldCharType="begin"/>
      </w:r>
      <w:r>
        <w:instrText xml:space="preserve"> REF _Ref529027511 \r \h </w:instrText>
      </w:r>
      <w:r>
        <w:fldChar w:fldCharType="separate"/>
      </w:r>
      <w:r>
        <w:t>2.3</w:t>
      </w:r>
      <w:r>
        <w:fldChar w:fldCharType="end"/>
      </w:r>
      <w:r>
        <w:t>, as well as several others, are analyzed and compared to the aforementioned requirements. The papers mentioned all focus on one or more of the following aspects: activity prediction, smart reminders, goal reasoning or user values. Ultimately, an implementation is desired which combines all four of those aspects, or at least several of them.</w:t>
      </w:r>
    </w:p>
    <w:p w14:paraId="612A5AB3" w14:textId="0C8657AB" w:rsidR="0067619E" w:rsidRPr="0067619E" w:rsidRDefault="0067619E" w:rsidP="009B436C">
      <w:pPr>
        <w:rPr>
          <w:b/>
          <w:lang w:val="nl-NL"/>
        </w:rPr>
      </w:pPr>
      <w:r w:rsidRPr="0067619E">
        <w:rPr>
          <w:b/>
          <w:lang w:val="nl-NL"/>
        </w:rPr>
        <w:t>Deze het liefste allemaal in kolommetjes</w:t>
      </w:r>
    </w:p>
    <w:p w14:paraId="20D804D2" w14:textId="7B5D0948" w:rsidR="000F159E" w:rsidRPr="001C6BDE" w:rsidRDefault="000F159E" w:rsidP="009B436C">
      <w:pPr>
        <w:pStyle w:val="Kop4"/>
        <w:rPr>
          <w:lang w:val="nl-NL"/>
        </w:rPr>
      </w:pPr>
      <w:r w:rsidRPr="001C6BDE">
        <w:rPr>
          <w:lang w:val="nl-NL"/>
        </w:rPr>
        <w:t xml:space="preserve">AHCS/TAFETA </w:t>
      </w:r>
      <w:r>
        <w:fldChar w:fldCharType="begin"/>
      </w:r>
      <w:r w:rsidRPr="001C6BDE">
        <w:rPr>
          <w:lang w:val="nl-NL"/>
        </w:rPr>
        <w:instrText xml:space="preserve"> ADDIN ZOTERO_ITEM CSL_CITATION {"citationID":"CHWNTHFR","properties":{"formattedCitation":"[24]","plainCitation":"[24]","noteIndex":0},"citationItems":[{"id":126,"uris":["http://zotero.org/users/5057732/items/6PJFE2PP"],"uri":["http://zotero.org/users/5057732/items/6PJFE2PP"],"itemData":{"id":126,"type":"paper-conference","title":"Context-aware services for ambient assisted living: A case-study","container-title":"2008 First International Symposium on Applied Sciences on Biomedical and Communication Technologies","page":"1-5","source":"IEEE Xplore","event":"2008 First International Symposium on Applied Sciences on Biomedical and Communication Technologies","abstract":"Ambient assisted living is a paradigm that promotes independency in the old age with the support of advanced technologies. Ambient home care systems (AHCS) are specially design for this purpose; they aim at minimizing the potential risks that living alone may suppose for an elder, thanks to their capability of gathering data of the user, inferring information about his activity and state, and taking decisions on it. In this paper, we present a number of context-aware services (heart rate monitoring, medication prompting, generation of agenda reminders, weather alerts, emergency notifications, etc.) for the elder and his caregivers. They run on the top of an AHCS, which collects data from a network of environmental, health and physical sensors. The AHCS follows a layered fusion architecture, formed by an in-home developed context acquisition framework and a context manager (customized on the Context Toolkit) that holds the inference and reasoning functionalities. On the deployed prototype, we analyze the suitability of the selected technical approach for ambient assisted living applications.","DOI":"10.1109/ISABEL.2008.4712593","shortTitle":"Context-aware services for ambient assisted living","author":[{"family":"Hristova","given":"A."},{"family":"Bernardos","given":"A. M."},{"family":"Casar","given":"J. R."}],"issued":{"date-parts":[["2008",10]]}}}],"schema":"https://github.com/citation-style-language/schema/raw/master/csl-citation.json"} </w:instrText>
      </w:r>
      <w:r>
        <w:fldChar w:fldCharType="separate"/>
      </w:r>
      <w:r w:rsidRPr="001C6BDE">
        <w:rPr>
          <w:noProof/>
          <w:lang w:val="nl-NL"/>
        </w:rPr>
        <w:t>[24]</w:t>
      </w:r>
      <w:r>
        <w:fldChar w:fldCharType="end"/>
      </w:r>
      <w:r w:rsidRPr="001C6BDE">
        <w:rPr>
          <w:lang w:val="nl-NL"/>
        </w:rPr>
        <w:t xml:space="preserve">, </w:t>
      </w:r>
      <w:r>
        <w:fldChar w:fldCharType="begin"/>
      </w:r>
      <w:r w:rsidRPr="001C6BDE">
        <w:rPr>
          <w:lang w:val="nl-NL"/>
        </w:rPr>
        <w:instrText xml:space="preserve"> ADDIN ZOTERO_ITEM CSL_CITATION {"citationID":"XsqsFDyn","properties":{"formattedCitation":"[4]","plainCitation":"[4]","noteIndex":0},"citationItems":[{"id":86,"uris":["http://zotero.org/users/5057732/items/Z2X6WIHW"],"uri":["http://zotero.org/users/5057732/items/Z2X6WIHW"],"itemData":{"id":86,"type":"paper-conference","title":"Integration of Smart Home Technologies in a Health Monitoring System for the Elderly","container-title":"21st International Conference on Advanced Information Networking and Applications Workshops, 2007, AINAW '07","page":"820-825","volume":"2","source":"IEEE Xplore","event":"21st International Conference on Advanced Information Networking and Applications Workshops, 2007, AINAW '07","abstract":"Among older adults, the challenges of maintaining mobility and cognitive function make it increasingly difficult to remain living alone independently. As a result, many older adults are forced to seek residence in costly clinical institutions where they can receive constant medical supervision. A home-based automated system that monitors their health and well- being while remaining unobtrusive would provide them with a more comfortable and independent lifestyle, as well as more affordable care. This paper presents a smart home system for the elderly, developed by the Technology Assisted Friendly Environment for the Third Age (TAFETA) group. It introduces the sensor technologies integrated in the system and develops a framework for the processing and communication of the extracted information. It also considers the acceptability and implications of this technology from the perspective of the potential occupants.","DOI":"10.1109/AINAW.2007.209","author":[{"family":"Arcelus","given":"A."},{"family":"Jones","given":"M. H."},{"family":"Goubran","given":"R."},{"family":"Knoefel","given":"F."}],"issued":{"date-parts":[["2007",5]]}}}],"schema":"https://github.com/citation-style-language/schema/raw/master/csl-citation.json"} </w:instrText>
      </w:r>
      <w:r>
        <w:fldChar w:fldCharType="separate"/>
      </w:r>
      <w:r w:rsidRPr="001C6BDE">
        <w:rPr>
          <w:noProof/>
          <w:lang w:val="nl-NL"/>
        </w:rPr>
        <w:t>[4]</w:t>
      </w:r>
      <w:r>
        <w:fldChar w:fldCharType="end"/>
      </w:r>
      <w:r w:rsidRPr="001C6BDE">
        <w:rPr>
          <w:lang w:val="nl-NL"/>
        </w:rPr>
        <w:t>:</w:t>
      </w:r>
    </w:p>
    <w:p w14:paraId="1A3DBE90" w14:textId="4CEF3C5A" w:rsidR="000F159E" w:rsidRDefault="000F159E" w:rsidP="00B1536B">
      <w:r w:rsidRPr="001C6BDE">
        <w:rPr>
          <w:lang w:val="nl-NL"/>
        </w:rPr>
        <w:t xml:space="preserve">These </w:t>
      </w:r>
      <w:proofErr w:type="spellStart"/>
      <w:r w:rsidRPr="001C6BDE">
        <w:rPr>
          <w:lang w:val="nl-NL"/>
        </w:rPr>
        <w:t>concepts</w:t>
      </w:r>
      <w:proofErr w:type="spellEnd"/>
      <w:r w:rsidRPr="001C6BDE">
        <w:rPr>
          <w:lang w:val="nl-NL"/>
        </w:rPr>
        <w:t xml:space="preserve"> </w:t>
      </w:r>
      <w:proofErr w:type="spellStart"/>
      <w:r w:rsidRPr="001C6BDE">
        <w:rPr>
          <w:lang w:val="nl-NL"/>
        </w:rPr>
        <w:t>attempt</w:t>
      </w:r>
      <w:proofErr w:type="spellEnd"/>
      <w:r w:rsidRPr="001C6BDE">
        <w:rPr>
          <w:lang w:val="nl-NL"/>
        </w:rPr>
        <w:t xml:space="preserve"> </w:t>
      </w:r>
      <w:proofErr w:type="spellStart"/>
      <w:r w:rsidRPr="001C6BDE">
        <w:rPr>
          <w:lang w:val="nl-NL"/>
        </w:rPr>
        <w:t>to</w:t>
      </w:r>
      <w:proofErr w:type="spellEnd"/>
      <w:r w:rsidRPr="001C6BDE">
        <w:rPr>
          <w:lang w:val="nl-NL"/>
        </w:rPr>
        <w:t xml:space="preserve"> design a context-</w:t>
      </w:r>
      <w:proofErr w:type="spellStart"/>
      <w:r w:rsidRPr="001C6BDE">
        <w:rPr>
          <w:lang w:val="nl-NL"/>
        </w:rPr>
        <w:t>aware</w:t>
      </w:r>
      <w:proofErr w:type="spellEnd"/>
      <w:r w:rsidRPr="001C6BDE">
        <w:rPr>
          <w:lang w:val="nl-NL"/>
        </w:rPr>
        <w:t xml:space="preserve"> </w:t>
      </w:r>
      <w:proofErr w:type="spellStart"/>
      <w:r w:rsidRPr="001C6BDE">
        <w:rPr>
          <w:lang w:val="nl-NL"/>
        </w:rPr>
        <w:t>application</w:t>
      </w:r>
      <w:proofErr w:type="spellEnd"/>
      <w:r w:rsidRPr="001C6BDE">
        <w:rPr>
          <w:lang w:val="nl-NL"/>
        </w:rPr>
        <w:t xml:space="preserve"> </w:t>
      </w:r>
      <w:proofErr w:type="spellStart"/>
      <w:r w:rsidRPr="001C6BDE">
        <w:rPr>
          <w:lang w:val="nl-NL"/>
        </w:rPr>
        <w:t>which</w:t>
      </w:r>
      <w:proofErr w:type="spellEnd"/>
      <w:r w:rsidRPr="001C6BDE">
        <w:rPr>
          <w:lang w:val="nl-NL"/>
        </w:rPr>
        <w:t xml:space="preserve"> analyses data </w:t>
      </w:r>
      <w:proofErr w:type="spellStart"/>
      <w:r w:rsidRPr="001C6BDE">
        <w:rPr>
          <w:lang w:val="nl-NL"/>
        </w:rPr>
        <w:t>from</w:t>
      </w:r>
      <w:proofErr w:type="spellEnd"/>
      <w:r w:rsidRPr="001C6BDE">
        <w:rPr>
          <w:lang w:val="nl-NL"/>
        </w:rPr>
        <w:t xml:space="preserve"> </w:t>
      </w:r>
      <w:proofErr w:type="spellStart"/>
      <w:r w:rsidRPr="001C6BDE">
        <w:rPr>
          <w:lang w:val="nl-NL"/>
        </w:rPr>
        <w:t>various</w:t>
      </w:r>
      <w:proofErr w:type="spellEnd"/>
      <w:r w:rsidRPr="001C6BDE">
        <w:rPr>
          <w:lang w:val="nl-NL"/>
        </w:rPr>
        <w:t xml:space="preserve"> sensors </w:t>
      </w:r>
      <w:proofErr w:type="spellStart"/>
      <w:r w:rsidRPr="001C6BDE">
        <w:rPr>
          <w:lang w:val="nl-NL"/>
        </w:rPr>
        <w:t>within</w:t>
      </w:r>
      <w:proofErr w:type="spellEnd"/>
      <w:r w:rsidRPr="001C6BDE">
        <w:rPr>
          <w:lang w:val="nl-NL"/>
        </w:rPr>
        <w:t xml:space="preserve"> </w:t>
      </w:r>
      <w:proofErr w:type="spellStart"/>
      <w:r w:rsidRPr="001C6BDE">
        <w:rPr>
          <w:lang w:val="nl-NL"/>
        </w:rPr>
        <w:t>the</w:t>
      </w:r>
      <w:proofErr w:type="spellEnd"/>
      <w:r w:rsidRPr="001C6BDE">
        <w:rPr>
          <w:lang w:val="nl-NL"/>
        </w:rPr>
        <w:t xml:space="preserve"> </w:t>
      </w:r>
      <w:proofErr w:type="spellStart"/>
      <w:r w:rsidRPr="001C6BDE">
        <w:rPr>
          <w:lang w:val="nl-NL"/>
        </w:rPr>
        <w:t>user’s</w:t>
      </w:r>
      <w:proofErr w:type="spellEnd"/>
      <w:r w:rsidRPr="001C6BDE">
        <w:rPr>
          <w:lang w:val="nl-NL"/>
        </w:rPr>
        <w:t xml:space="preserve"> house. </w:t>
      </w:r>
      <w:r w:rsidRPr="00E55D4B">
        <w:t xml:space="preserve">AHCS makes use of the </w:t>
      </w:r>
      <w:proofErr w:type="spellStart"/>
      <w:r w:rsidRPr="00E55D4B">
        <w:t>CASanDRA</w:t>
      </w:r>
      <w:proofErr w:type="spellEnd"/>
      <w:r w:rsidRPr="00E55D4B">
        <w:t xml:space="preserve"> framework </w:t>
      </w:r>
      <w:r>
        <w:fldChar w:fldCharType="begin"/>
      </w:r>
      <w:r w:rsidR="00D4693C" w:rsidRPr="00E55D4B">
        <w:instrText xml:space="preserve"> ADDIN ZOTERO_ITEM CSL_CITATION {"citationID":"iMA3w4cZ","properties":{"formattedCitation":"[38]","plainCitation":"[38]","noteIndex":0},"citationItems":[{"id":171,"uris":["http://zotero.org/users/5057732/items/KUSXZI2I"],"uri":["http://zotero.org/users/5057732/items/KUSXZI2I"],"itemData":{"id":171,"type":"paper-conference","title":"CASanDRA: A Framework to Provide Context Acquisition Services ANd Reasoning Algorithms for Ambient Intelligence Applications","container-title":"2009 International Conference on Parallel and Distributed Computing, Applications and Technologies","page":"372-377","source":"IEEE Xplore","event":"2009 International Conference on Parallel and Distributed Computing, Applications and Technologies","abstract":"The development of ambient intelligence (AmI) applications usually implies dealing with complex sensor access and context reasoning tasks, which may significantly slow down the application development cycle when vertically assumed. To face this issue, we present CASanDRA, a middleware which provides easily consumable context information about a given user and his environment, retrieving and fusing data from personal mobile devices and external sensors. The framework is built following a layered service oriented approach. The output data from every CASanDRA's layer are fully acce</w:instrText>
      </w:r>
      <w:r w:rsidR="00D4693C">
        <w:instrText xml:space="preserve">ssible through semantic interfaces; this allows AmI applications to retrieve raw context features, aggregated context data and complex `images of context', depending on their information needs. Moreover, different query modes -subscription, event-based, continuous and on-demand- are available. The current `mobile-assisted' version of CASanDRA is composed by a CASanDRA Server, developed on an applications container and hosting the system intelligence, and CASanDRA Lite, a mobile client bundling a set of sensor level acquisition services. How an AmI application may be effortlessly built on CASanDRA is described in the paper through the design of an `Ambient Home Care Monitor'.","DOI":"10.1109/PDCAT.2009.51","shortTitle":"CASanDRA","author":[{"family":"Bernardos","given":"A. M."},{"family":"Tarrío","given":"P."},{"family":"Casar","given":"J. R."}],"issued":{"date-parts":[["2009",12]]}}}],"schema":"https://github.com/citation-style-language/schema/raw/master/csl-citation.json"} </w:instrText>
      </w:r>
      <w:r>
        <w:fldChar w:fldCharType="separate"/>
      </w:r>
      <w:r w:rsidR="00D4693C">
        <w:rPr>
          <w:noProof/>
        </w:rPr>
        <w:t>[38]</w:t>
      </w:r>
      <w:r>
        <w:fldChar w:fldCharType="end"/>
      </w:r>
      <w:r>
        <w:t xml:space="preserve"> in order to create awareness of the user’s context. The </w:t>
      </w:r>
      <w:proofErr w:type="spellStart"/>
      <w:r>
        <w:t>CASanDRA</w:t>
      </w:r>
      <w:proofErr w:type="spellEnd"/>
      <w:r>
        <w:t xml:space="preserve"> framework is a middleware which provides easily consumable context information and accepts different information inputs which are fused together. The concepts use either the middleware or their own AI to analyze the collected information and compare this with a number of predefined rules to provide detailed information on the user to the caregiver and provide reminders when rules are broken. </w:t>
      </w:r>
    </w:p>
    <w:p w14:paraId="4DC45EB9" w14:textId="77777777" w:rsidR="000F159E" w:rsidRDefault="000F159E" w:rsidP="00B1536B">
      <w:pPr>
        <w:pStyle w:val="Subkopje"/>
      </w:pPr>
      <w:r>
        <w:tab/>
        <w:t>Special properties:</w:t>
      </w:r>
    </w:p>
    <w:p w14:paraId="0172B2D5" w14:textId="77777777" w:rsidR="000F159E" w:rsidRDefault="000F159E" w:rsidP="00B1536B">
      <w:pPr>
        <w:pStyle w:val="Lijstalinea"/>
        <w:numPr>
          <w:ilvl w:val="0"/>
          <w:numId w:val="31"/>
        </w:numPr>
        <w:spacing w:after="0" w:line="240" w:lineRule="auto"/>
        <w:jc w:val="left"/>
      </w:pPr>
      <w:r>
        <w:t>Context analysis independent from reminder system</w:t>
      </w:r>
    </w:p>
    <w:p w14:paraId="28433DC4" w14:textId="77777777" w:rsidR="000F159E" w:rsidRDefault="000F159E" w:rsidP="00B1536B">
      <w:pPr>
        <w:pStyle w:val="Lijstalinea"/>
        <w:numPr>
          <w:ilvl w:val="0"/>
          <w:numId w:val="31"/>
        </w:numPr>
        <w:spacing w:after="0" w:line="240" w:lineRule="auto"/>
        <w:jc w:val="left"/>
      </w:pPr>
      <w:r>
        <w:t>Levels and types of alerting</w:t>
      </w:r>
    </w:p>
    <w:p w14:paraId="5199C301" w14:textId="4F560725" w:rsidR="000F159E" w:rsidRDefault="000F159E" w:rsidP="009B436C">
      <w:pPr>
        <w:pStyle w:val="Kop4"/>
      </w:pPr>
      <w:proofErr w:type="spellStart"/>
      <w:r>
        <w:t>CogKnow</w:t>
      </w:r>
      <w:proofErr w:type="spellEnd"/>
      <w:r>
        <w:t xml:space="preserve"> </w:t>
      </w:r>
      <w:r>
        <w:fldChar w:fldCharType="begin"/>
      </w:r>
      <w:r>
        <w:instrText xml:space="preserve"> ADDIN ZOTERO_ITEM CSL_CITATION {"citationID":"tvT2FsUa","properties":{"formattedCitation":"[22]","plainCitation":"[22]","noteIndex":0},"citationItems":[{"id":114,"uris":["http://zotero.org/users/5057732/items/9CQJKH6Z"],"uri":["http://zotero.org/users/5057732/items/9CQJKH6Z"],"itemData":{"id":114,"type":"paper-conference","title":"Assisting Elders with Mild Dementia Staying at Home","container-title":"2008 Sixth Annual IEEE International Conference on Pervasive Computing and Communications (PerCom)","page":"692-697","source":"IEEE Xplore","event":"2008 Sixth Annual IEEE International Conference on Pervasive Computing and Communications (PerCom)","abstract":"Elders with mild Dementia exhibit impairments of memory, thought and reasoning. It has been recognized that pervasive computing technologies can assist those suffering from mild Dementia to improve their level of independence and quality of life through cognitive reinforcement. In this paper, we present a user-centred design approach, which is based on the iterative process of user study, prototyping, user test and evaluation, to achieve the goal of developing a cost-effective cognitive prosthetic device with associated services for elders with mild Dementia. Specifically, we describe the results of user study in three different test sites, four areas of cognitive reinforcement have been identified to assist their independent living. Of different assistive services, we choose two context-aware reminding services as a case study to illustrate how to deploy pervasive computing techniques in the system design. Finally, we present the overall system architecture and initial system implementation with first trial results.","DOI":"10.1109/PERCOM.2008.119","author":[{"family":"Zhang","given":"D."},{"family":"Hariz","given":"M."},{"family":"Mokhtari","given":"M."}],"issued":{"date-parts":[["2008",3]]}}}],"schema":"https://github.com/citation-style-language/schema/raw/master/csl-citation.json"} </w:instrText>
      </w:r>
      <w:r>
        <w:fldChar w:fldCharType="separate"/>
      </w:r>
      <w:r>
        <w:rPr>
          <w:noProof/>
        </w:rPr>
        <w:t>[22]</w:t>
      </w:r>
      <w:r>
        <w:fldChar w:fldCharType="end"/>
      </w:r>
      <w:r>
        <w:t>:</w:t>
      </w:r>
    </w:p>
    <w:p w14:paraId="12DAD016" w14:textId="77777777" w:rsidR="000F159E" w:rsidRDefault="000F159E" w:rsidP="00B1536B">
      <w:r>
        <w:t>This concept actually touches upon user values, but instead uses them to define the required support. A distinct number of support scenarios are handled and rulesets are defined accordingly. Predominantly the user context is considered rather than anything else. The rulesets are aimed at avoiding interruptions of important activities, but don’t do any further analysis.</w:t>
      </w:r>
    </w:p>
    <w:p w14:paraId="00F084E9" w14:textId="3D20A660" w:rsidR="000F159E" w:rsidRPr="00496C01" w:rsidRDefault="000F159E" w:rsidP="009B436C">
      <w:pPr>
        <w:pStyle w:val="Kop4"/>
      </w:pPr>
      <w:r w:rsidRPr="00496C01">
        <w:t xml:space="preserve">Gate reminder </w:t>
      </w:r>
      <w:r>
        <w:fldChar w:fldCharType="begin"/>
      </w:r>
      <w:r>
        <w:instrText xml:space="preserve"> ADDIN ZOTERO_ITEM CSL_CITATION {"citationID":"7BAkPG3z","properties":{"formattedCitation":"[20]","plainCitation":"[20]","noteIndex":0},"citationItems":[{"id":50,"uris":["http://zotero.org/users/5057732/items/FWR6DVUJ"],"uri":["http://zotero.org/users/5057732/items/FWR6DVUJ"],"itemData":{"id":50,"type":"paper-conference","title":"Gate Reminder: A Design Case of a Smart Reminder","container-title":"Proceedings of the 5th Conference on Designing Interactive Systems: Processes, Practices, Methods, and Techniques","collection-title":"DIS '04","publisher":"ACM","publisher-place":"New York, NY, USA","page":"81–90","source":"ACM Digital Library","event-place":"New York, NY, USA","abstract":"In this paper, we present the design case for Gate Reminder, a family shared home appliance located at the front door area that represents informative messages, reminding users of things they need to take and know before leaving home. For this project, we built a working prototype and conducted a number of usability and user experience evaluations. In the paper we describe (1) why we chose reminder as our research topic (2) what we found from the early phases of user research for the Gate Reminder (3) what design requirements and decisions we have established from our user study (4) how we designed the working prototype based on our design decisions and (5) what we have learned from our user experience evaluation. The requirements for effective reminding, the usability challenges in ubicomp application, issues in the current prototype and future developments will be presented throughout the paper as well.","URL":"http://doi.acm.org/10.1145/1013115.1013128","DOI":"10.1145/1013115.1013128","ISBN":"978-1-58113-787-3","shortTitle":"Gate Reminder","author":[{"family":"Kim","given":"Sung Woo"},{"family":"Kim","given":"Min Chul"},{"family":"Park","given":"Sang Hyun"},{"family":"Jin","given":"Young Kyu"},{"family":"Choi","given":"Woo Sik"}],"issued":{"date-parts":[["2004"]]},"accessed":{"date-parts":[["2018",4,19]]}}}],"schema":"https://github.com/citation-style-language/schema/raw/master/csl-citation.json"} </w:instrText>
      </w:r>
      <w:r>
        <w:fldChar w:fldCharType="separate"/>
      </w:r>
      <w:r>
        <w:rPr>
          <w:noProof/>
        </w:rPr>
        <w:t>[20]</w:t>
      </w:r>
      <w:r>
        <w:fldChar w:fldCharType="end"/>
      </w:r>
      <w:r w:rsidRPr="00496C01">
        <w:t>:</w:t>
      </w:r>
    </w:p>
    <w:p w14:paraId="2627A24F" w14:textId="77777777" w:rsidR="000F159E" w:rsidRDefault="000F159E" w:rsidP="00B1536B">
      <w:r>
        <w:t>This concept</w:t>
      </w:r>
      <w:r w:rsidRPr="00F73B86">
        <w:t xml:space="preserve"> </w:t>
      </w:r>
      <w:r>
        <w:t>centralizes around providing reminders at the moment a user leaves their house. Knowledge about possibly forgotten items is obtained through the use of RFID tags, focusing on a zero user workload interaction. A crucial part in its working is that it is focused on Korean household, where shoes are generally left at the front door, so there is a clearly defined time slot in which all tags can be analyzed. Focus on the study was mostly the actual prototype rather than any smart algorithm.</w:t>
      </w:r>
    </w:p>
    <w:p w14:paraId="598A6500" w14:textId="77777777" w:rsidR="000F159E" w:rsidRPr="00496C01" w:rsidRDefault="000F159E" w:rsidP="00B1536B">
      <w:pPr>
        <w:spacing w:after="0"/>
        <w:rPr>
          <w:i/>
        </w:rPr>
      </w:pPr>
      <w:r w:rsidRPr="00496C01">
        <w:rPr>
          <w:i/>
        </w:rPr>
        <w:tab/>
      </w:r>
      <w:r>
        <w:rPr>
          <w:i/>
        </w:rPr>
        <w:t>Special properties</w:t>
      </w:r>
      <w:r w:rsidRPr="00496C01">
        <w:rPr>
          <w:i/>
        </w:rPr>
        <w:t>:</w:t>
      </w:r>
    </w:p>
    <w:p w14:paraId="2D518E1A" w14:textId="77777777" w:rsidR="000F159E" w:rsidRDefault="000F159E" w:rsidP="00B1536B">
      <w:pPr>
        <w:pStyle w:val="Lijstalinea"/>
        <w:numPr>
          <w:ilvl w:val="0"/>
          <w:numId w:val="31"/>
        </w:numPr>
        <w:spacing w:after="0" w:line="240" w:lineRule="auto"/>
        <w:jc w:val="left"/>
      </w:pPr>
      <w:r>
        <w:lastRenderedPageBreak/>
        <w:t>Physical prototype</w:t>
      </w:r>
    </w:p>
    <w:p w14:paraId="2CC53631" w14:textId="77777777" w:rsidR="000F159E" w:rsidRDefault="000F159E" w:rsidP="00B1536B">
      <w:pPr>
        <w:pStyle w:val="Lijstalinea"/>
        <w:numPr>
          <w:ilvl w:val="0"/>
          <w:numId w:val="31"/>
        </w:numPr>
        <w:spacing w:after="0" w:line="240" w:lineRule="auto"/>
        <w:jc w:val="left"/>
      </w:pPr>
      <w:r>
        <w:t>Transparent interaction</w:t>
      </w:r>
    </w:p>
    <w:p w14:paraId="24BCB8DD" w14:textId="77777777" w:rsidR="000F159E" w:rsidRDefault="000F159E" w:rsidP="00B1536B">
      <w:pPr>
        <w:pStyle w:val="Lijstalinea"/>
        <w:numPr>
          <w:ilvl w:val="0"/>
          <w:numId w:val="31"/>
        </w:numPr>
        <w:spacing w:after="0" w:line="240" w:lineRule="auto"/>
        <w:jc w:val="left"/>
      </w:pPr>
      <w:r>
        <w:t>Object detection</w:t>
      </w:r>
    </w:p>
    <w:p w14:paraId="770CBF90" w14:textId="77777777" w:rsidR="000F159E" w:rsidRDefault="000F159E" w:rsidP="009B436C">
      <w:pPr>
        <w:pStyle w:val="Kop4"/>
      </w:pPr>
      <w:r>
        <w:t xml:space="preserve">Goal models </w:t>
      </w:r>
      <w:r>
        <w:fldChar w:fldCharType="begin"/>
      </w:r>
      <w:r>
        <w:instrText xml:space="preserve"> ADDIN ZOTERO_ITEM CSL_CITATION {"citationID":"1d4xkGmq","properties":{"formattedCitation":"[32]","plainCitation":"[32]","noteIndex":0},"citationItems":[{"id":129,"uris":["http://zotero.org/users/5057732/items/IDJQCG3G"],"uri":["http://zotero.org/users/5057732/items/IDJQCG3G"],"itemData":{"id":129,"type":"paper-conference","title":"Reasoning with Goal Models","container-title":"Conceptual Modeling — ER 2002","collection-title":"Lecture Notes in Computer Science","publisher":"Springer, Berlin, Heidelberg","page":"167-181","source":"link.springer.com","event":"International Conference on Conceptual Modeling","abstract":"Over the past decade, goal models have been used in Computer Science in order to represent software requirements, business objectives and design qualities. Such models extend traditional AI planning techniques for representing goals by allowing for partially defined and possibly inconsistent goals. This paper presents a formal framework for reasoning with such goal models. In particular, the paper proposes a qualitative and a numerical axiomatization for goal modeling primitives and introduces label propagation algorithms that are shown to be sound and complete with respect to their respective axiomatizations. In addition, the paper reports on preliminary experimental results on the propagation algorithms applied to a goal model for a US car manufacturer.","URL":"https://link.springer.com/chapter/10.1007/3-540-45816-6_22","DOI":"10.1007/3-540-45816-6_22","ISBN":"978-3-540-44277-6","language":"en","author":[{"family":"Giorgini","given":"Paolo"},{"family":"Mylopoulos","given":"John"},{"family":"Nicchiarelli","given":"Eleonora"},{"family":"Sebastiani","given":"Roberto"}],"issued":{"date-parts":[["2002",10,7]]},"accessed":{"date-parts":[["2018",4,19]]}}}],"schema":"https://github.com/citation-style-language/schema/raw/master/csl-citation.json"} </w:instrText>
      </w:r>
      <w:r>
        <w:fldChar w:fldCharType="separate"/>
      </w:r>
      <w:r>
        <w:rPr>
          <w:noProof/>
        </w:rPr>
        <w:t>[32]</w:t>
      </w:r>
      <w:r>
        <w:fldChar w:fldCharType="end"/>
      </w:r>
      <w:r>
        <w:t>:</w:t>
      </w:r>
    </w:p>
    <w:p w14:paraId="3F1DE9E1" w14:textId="77777777" w:rsidR="000F159E" w:rsidRDefault="000F159E" w:rsidP="00B1536B">
      <w:r>
        <w:t>This concept does not directly involve itself with reminders, but rather with linking certain activities to achieving certain goals. These activities may have complex relations with one another and may promote or demote a goal. As such, this can be similarly applied to activities aiming to achieve a certain goal where the promotions and demotions are linked to the user values.</w:t>
      </w:r>
    </w:p>
    <w:p w14:paraId="79A22C3C" w14:textId="77777777" w:rsidR="000F159E" w:rsidRPr="00496C01" w:rsidRDefault="000F159E" w:rsidP="00B1536B">
      <w:pPr>
        <w:pStyle w:val="Subkopje"/>
        <w:ind w:firstLine="700"/>
      </w:pPr>
      <w:bookmarkStart w:id="18" w:name="OLE_LINK1"/>
      <w:bookmarkStart w:id="19" w:name="OLE_LINK2"/>
      <w:r>
        <w:t>Special properties</w:t>
      </w:r>
      <w:r w:rsidRPr="00496C01">
        <w:t>:</w:t>
      </w:r>
    </w:p>
    <w:p w14:paraId="5D87EF48" w14:textId="77777777" w:rsidR="000F159E" w:rsidRDefault="000F159E" w:rsidP="00B1536B">
      <w:pPr>
        <w:pStyle w:val="Lijstalinea"/>
        <w:numPr>
          <w:ilvl w:val="0"/>
          <w:numId w:val="31"/>
        </w:numPr>
        <w:spacing w:after="0" w:line="240" w:lineRule="auto"/>
        <w:jc w:val="left"/>
      </w:pPr>
      <w:r>
        <w:t>Linking activities to goals</w:t>
      </w:r>
    </w:p>
    <w:p w14:paraId="42F3962A" w14:textId="77777777" w:rsidR="000F159E" w:rsidRDefault="000F159E" w:rsidP="00B1536B">
      <w:pPr>
        <w:pStyle w:val="Lijstalinea"/>
        <w:numPr>
          <w:ilvl w:val="0"/>
          <w:numId w:val="31"/>
        </w:numPr>
        <w:spacing w:after="0" w:line="240" w:lineRule="auto"/>
        <w:jc w:val="left"/>
      </w:pPr>
      <w:r>
        <w:t>Not related to reminders</w:t>
      </w:r>
      <w:bookmarkEnd w:id="18"/>
      <w:bookmarkEnd w:id="19"/>
    </w:p>
    <w:p w14:paraId="15D4B083" w14:textId="77777777" w:rsidR="000F159E" w:rsidRPr="00632C11" w:rsidRDefault="000F159E" w:rsidP="009B436C">
      <w:pPr>
        <w:pStyle w:val="Kop4"/>
      </w:pPr>
      <w:proofErr w:type="spellStart"/>
      <w:r>
        <w:t>HeadacheCoach</w:t>
      </w:r>
      <w:proofErr w:type="spellEnd"/>
      <w:r>
        <w:t xml:space="preserve"> </w:t>
      </w:r>
      <w:r>
        <w:fldChar w:fldCharType="begin"/>
      </w:r>
      <w:r>
        <w:instrText xml:space="preserve"> ADDIN ZOTERO_ITEM CSL_CITATION {"citationID":"0ToyesyQ","properties":{"formattedCitation":"[35]","plainCitation":"[35]","noteIndex":0},"citationItems":[{"id":141,"uris":["http://zotero.org/users/5057732/items/8WLPZIH7"],"uri":["http://zotero.org/users/5057732/items/8WLPZIH7"],"itemData":{"id":141,"type":"paper-conference","title":"HeadacheCoach: Towards Headache Prevention by Sensing and Making Sense of Personal Lifestyle Data","source":"ResearchGate","abstract":"Estimates are that almost half of the world’s population has an active primary headache disorder, i.e. with no illness as an underlying cause. These can start manifesting in early adulthood and can last until the rest of the suffer- er’s life. Most specialists concur that sudden changes in daily lifestyle, such are sleep rhythm, nutrition behavior or stress experience, can be valid triggers for headache sufferers. Health care professionals recommend leading a diary to self-monitor personal headache triggers in order to learn to avoid headache at- tacks. However, making sense out of this data is difficult. Despite existing smartphone approaches in literature that have evaluated behavior change sup- port systems for headaches, they have failed to provide appropriate feedback on the collected daily data to showcase what causes or prevents an individual’s headache attacks. In this paper, we present HeadacheCoach, a smartphone app that tracks headache-triggering lifestyle data and headache attacks on a daily basis and propose a mixed-method approach to examine which feedback meth- od(s) can strive the behavior change most in order to prevent future headache attacks.","shortTitle":"HeadacheCoach","author":[{"family":"Fritzen","given":"Alexandra"},{"family":"Leipold","given":"Nadja"},{"family":"Terzimehic","given":"Nada"},{"family":"Böhm","given":"Markus"},{"family":"Krcmar","given":"Helmut"}],"issued":{"date-parts":[["2017",3,1]]}}}],"schema":"https://github.com/citation-style-language/schema/raw/master/csl-citation.json"} </w:instrText>
      </w:r>
      <w:r>
        <w:fldChar w:fldCharType="separate"/>
      </w:r>
      <w:r>
        <w:rPr>
          <w:noProof/>
        </w:rPr>
        <w:t>[35]</w:t>
      </w:r>
      <w:r>
        <w:fldChar w:fldCharType="end"/>
      </w:r>
      <w:r>
        <w:t>:</w:t>
      </w:r>
    </w:p>
    <w:p w14:paraId="1B84509B" w14:textId="77777777" w:rsidR="000F159E" w:rsidRDefault="000F159E" w:rsidP="00B1536B">
      <w:r>
        <w:t xml:space="preserve">While not directly a reminder system, </w:t>
      </w:r>
      <w:proofErr w:type="spellStart"/>
      <w:r>
        <w:t>HeadacheCoach</w:t>
      </w:r>
      <w:proofErr w:type="spellEnd"/>
      <w:r>
        <w:t xml:space="preserve"> does propose a possibly usable system. It uses user and environmental context analysis to identify possible triggers for a headache and consequently provides possible solution. A similar approach may be used to identify moments of lower cognitive ability in order to preempt a reminder being necessary at all.</w:t>
      </w:r>
    </w:p>
    <w:p w14:paraId="0E7C1768" w14:textId="2A1B1E20" w:rsidR="000F159E" w:rsidRDefault="000F159E" w:rsidP="009B436C">
      <w:pPr>
        <w:pStyle w:val="Kop4"/>
      </w:pPr>
      <w:proofErr w:type="spellStart"/>
      <w:r>
        <w:t>MagHive</w:t>
      </w:r>
      <w:proofErr w:type="spellEnd"/>
      <w:r>
        <w:t xml:space="preserve"> </w:t>
      </w:r>
      <w:r>
        <w:fldChar w:fldCharType="begin"/>
      </w:r>
      <w:r w:rsidR="00D4693C">
        <w:instrText xml:space="preserve"> ADDIN ZOTERO_ITEM CSL_CITATION {"citationID":"fowTUt1E","properties":{"formattedCitation":"[39]","plainCitation":"[39]","noteIndex":0},"citationItems":[{"id":188,"uris":["http://zotero.org/users/5057732/items/LXAPZ4Q3"],"uri":["http://zotero.org/users/5057732/items/LXAPZ4Q3"],"itemData":{"id":188,"type":"webpage","title":"MagHive - World's First Modular Smart Reminder (Canceled)","container-title":"Kickstarter","abstract":"Reminds you of everything you need for your daily carry effortlessly and more...","URL":"https://www.kickstarter.com/projects/2034560442/maghive-worlds-first-modular-smart-reminder","language":"en","accessed":{"date-parts":[["2018",7,24]]}}}],"schema":"https://github.com/citation-style-language/schema/raw/master/csl-citation.json"} </w:instrText>
      </w:r>
      <w:r>
        <w:fldChar w:fldCharType="separate"/>
      </w:r>
      <w:r w:rsidR="00D4693C">
        <w:rPr>
          <w:noProof/>
        </w:rPr>
        <w:t>[39]</w:t>
      </w:r>
      <w:r>
        <w:fldChar w:fldCharType="end"/>
      </w:r>
      <w:r>
        <w:t>:</w:t>
      </w:r>
    </w:p>
    <w:p w14:paraId="499AA156" w14:textId="77777777" w:rsidR="000F159E" w:rsidRDefault="000F159E" w:rsidP="00B1536B">
      <w:r>
        <w:t xml:space="preserve">This honeycomb shaped magnetic smart surface is attached to the wall and allows devices and other objects to be placed on them. Aside from the useful functionalities such as wireless phone charging, it uses NFC and QI technologies to detect the presence and identity of the objects. As such it is able to remind the user when he or she forgets to take or put back an item. </w:t>
      </w:r>
    </w:p>
    <w:p w14:paraId="4C2C2EB1" w14:textId="77777777" w:rsidR="000F159E" w:rsidRDefault="000F159E" w:rsidP="00B1536B">
      <w:pPr>
        <w:pStyle w:val="Subkopje"/>
        <w:ind w:firstLine="700"/>
      </w:pPr>
      <w:r>
        <w:t>Special properties:</w:t>
      </w:r>
    </w:p>
    <w:p w14:paraId="56081CF5" w14:textId="77777777" w:rsidR="000F159E" w:rsidRDefault="000F159E" w:rsidP="00B1536B">
      <w:pPr>
        <w:pStyle w:val="Lijstalinea"/>
        <w:numPr>
          <w:ilvl w:val="0"/>
          <w:numId w:val="31"/>
        </w:numPr>
        <w:spacing w:after="0" w:line="240" w:lineRule="auto"/>
        <w:jc w:val="left"/>
      </w:pPr>
      <w:r>
        <w:t>Actual product</w:t>
      </w:r>
    </w:p>
    <w:p w14:paraId="104BC8FC" w14:textId="77777777" w:rsidR="000F159E" w:rsidRDefault="000F159E" w:rsidP="00B1536B">
      <w:pPr>
        <w:pStyle w:val="Lijstalinea"/>
        <w:numPr>
          <w:ilvl w:val="0"/>
          <w:numId w:val="31"/>
        </w:numPr>
        <w:spacing w:after="0" w:line="240" w:lineRule="auto"/>
        <w:jc w:val="left"/>
      </w:pPr>
      <w:r>
        <w:t>Provides a great base for further development</w:t>
      </w:r>
    </w:p>
    <w:p w14:paraId="466A2731" w14:textId="4727F370" w:rsidR="000F159E" w:rsidRPr="009C694A" w:rsidRDefault="000F159E" w:rsidP="009B436C">
      <w:pPr>
        <w:pStyle w:val="Kop4"/>
      </w:pPr>
      <w:r w:rsidRPr="009C694A">
        <w:t xml:space="preserve">MLCARS </w:t>
      </w:r>
      <w:r w:rsidRPr="009C694A">
        <w:fldChar w:fldCharType="begin"/>
      </w:r>
      <w:r w:rsidR="00D4693C">
        <w:instrText xml:space="preserve"> ADDIN ZOTERO_ITEM CSL_CITATION {"citationID":"W6TeERti","properties":{"formattedCitation":"[40]","plainCitation":"[40]","noteIndex":0},"citationItems":[{"id":180,"uris":["http://zotero.org/users/5057732/items/GMFJR8PB"],"uri":["http://zotero.org/users/5057732/items/GMFJR8PB"],"itemData":{"id":180,"type":"thesis","title":"Machine Learning for Context-aware Reminders and Suggestions","publisher":"University of California at San Diego","publisher-place":"La Jolla, CA, USA","genre":"PhD Thesis","source":"ACM Digital Library","event-place":"La Jolla, CA, USA","abstract":"People rapidly learn the capabilities of a new location, without observing every service and product. Instead they map a few observations to familiar clusters of capabilities, and assume the availability of other capabilities in the cluster. This dissertation proposes a similar approach to computer-based discovery of routine location capabilities, applying singular value decomposition to predict unobserved capabilities based on a combination of a small body of local observations and a larger body of data that is not specific to the location. I propose using the time and place of deleting items from a to-do list application to provide the local data. I also examined the effect of feedback on false positive errors, combined with a weighted singular value decomposition.For reminder purposes, an area within easy walking distance is a single location, but may contain many different shops and services, collectively offering its own combination of capabilities. A simple clustering algorithm would treat each combination as an independent cluster. Truncated singular value decomposition maps the observations to combinations of features, rather than to a single cluster.Simulations, using distributions derived from real world data, demonstrate the feasibility of this approach.The robustness of the technique was further tested by adding two difficulties, convenience stores and false training data. The convenience-store workload included some locations that provided only the thousand most frequently used capabilities, regardless of other cluster data. False positive feedback and feature weighting both allowed use of a larger truncation rank, improving convenience store results, and reduced errors due to false training data. The technique extends to estimate whether a capability is available at a given time. Data for short time intervals was “folded-in” to the singular value decomposition to obtain projections for those time intervals. The projections, interpreted as Poisson distribution arrival rates, were used to compare posterior probabilities for various time intervals given the observed data. The time extension was tested with workloads that included 24 hour supermarkets and early opening for a subset of capabilities at one location.","author":[{"family":"Shanahan","given":"Patricia"}],"issued":{"date-parts":[["2009"]]}}}],"schema":"https://github.com/citation-style-language/schema/raw/master/csl-citation.json"} </w:instrText>
      </w:r>
      <w:r w:rsidRPr="009C694A">
        <w:fldChar w:fldCharType="separate"/>
      </w:r>
      <w:r w:rsidR="00D4693C">
        <w:t>[40]</w:t>
      </w:r>
      <w:r w:rsidRPr="009C694A">
        <w:fldChar w:fldCharType="end"/>
      </w:r>
      <w:r w:rsidRPr="009C694A">
        <w:t>:</w:t>
      </w:r>
    </w:p>
    <w:p w14:paraId="716E4CC1" w14:textId="77777777" w:rsidR="000F159E" w:rsidRDefault="000F159E" w:rsidP="00B1536B">
      <w:r w:rsidRPr="00C1502B">
        <w:t xml:space="preserve">This dissertation </w:t>
      </w:r>
      <w:r>
        <w:t>discusses a concept which uses machine learning to analyze shopping items and where they were bought (or cleared off the to-do list) to predict similar available items or similar stores. This data is collected among all users and combined with information from companies and stores and ultimately stored in a database which is continuously updated. Combining this with the data of the user’s shopping list as well as their location allows to provide appropriately timed reminders not to forget items from their shopping list. These reminders are not just when near their usual supermarket (like is already possible with location-based reminders) but also when close to any store that is expected to have the desired item.</w:t>
      </w:r>
    </w:p>
    <w:p w14:paraId="2F836CAB" w14:textId="77777777" w:rsidR="000F159E" w:rsidRDefault="000F159E" w:rsidP="00B1536B">
      <w:pPr>
        <w:pStyle w:val="Subkopje"/>
        <w:ind w:firstLine="700"/>
      </w:pPr>
      <w:r>
        <w:t>Special properties:</w:t>
      </w:r>
    </w:p>
    <w:p w14:paraId="5FECACF8" w14:textId="77777777" w:rsidR="000F159E" w:rsidRDefault="000F159E" w:rsidP="00B1536B">
      <w:pPr>
        <w:pStyle w:val="Lijstalinea"/>
        <w:numPr>
          <w:ilvl w:val="0"/>
          <w:numId w:val="31"/>
        </w:numPr>
        <w:spacing w:after="0" w:line="240" w:lineRule="auto"/>
        <w:jc w:val="left"/>
      </w:pPr>
      <w:r>
        <w:lastRenderedPageBreak/>
        <w:t>Activity clustering</w:t>
      </w:r>
    </w:p>
    <w:p w14:paraId="15B47F90" w14:textId="77777777" w:rsidR="000F159E" w:rsidRDefault="000F159E" w:rsidP="00B1536B">
      <w:pPr>
        <w:pStyle w:val="Lijstalinea"/>
        <w:numPr>
          <w:ilvl w:val="0"/>
          <w:numId w:val="31"/>
        </w:numPr>
        <w:spacing w:after="0" w:line="240" w:lineRule="auto"/>
        <w:jc w:val="left"/>
      </w:pPr>
      <w:r>
        <w:t>Prediction of next activity without machine learning</w:t>
      </w:r>
    </w:p>
    <w:p w14:paraId="488E6624" w14:textId="6F72AFFE" w:rsidR="000F159E" w:rsidRDefault="000F159E" w:rsidP="009B436C">
      <w:pPr>
        <w:pStyle w:val="Kop4"/>
      </w:pPr>
      <w:r>
        <w:t>Olisto/IFTTT/</w:t>
      </w:r>
      <w:r w:rsidRPr="000F159E">
        <w:rPr>
          <w:rFonts w:cstheme="majorHAnsi"/>
        </w:rPr>
        <w:t>CAMP</w:t>
      </w:r>
      <w:r>
        <w:t>/</w:t>
      </w:r>
      <w:proofErr w:type="spellStart"/>
      <w:r>
        <w:t>CybreMinder</w:t>
      </w:r>
      <w:proofErr w:type="spellEnd"/>
      <w:r w:rsidRPr="000F159E">
        <w:rPr>
          <w:rFonts w:cstheme="majorHAnsi"/>
        </w:rPr>
        <w:t xml:space="preserve"> </w:t>
      </w:r>
      <w:r w:rsidRPr="000F159E">
        <w:rPr>
          <w:rFonts w:cstheme="majorHAnsi"/>
        </w:rPr>
        <w:fldChar w:fldCharType="begin"/>
      </w:r>
      <w:r w:rsidR="00D4693C">
        <w:rPr>
          <w:rFonts w:cstheme="majorHAnsi"/>
        </w:rPr>
        <w:instrText xml:space="preserve"> ADDIN ZOTERO_ITEM CSL_CITATION {"citationID":"lkmjgdME","properties":{"formattedCitation":"[9], [10], [31], [41]","plainCitation":"[9], [10], [31], [41]","noteIndex":0},"citationItems":[{"id":28,"uris":["http://zotero.org/users/5057732/items/IC7JYTGL"],"uri":["http://zotero.org/users/5057732/items/IC7JYTGL"],"itemData":{"id":28,"type":"webpage","title":"Olisto makes smart thing smarter, according to your rules.","container-title":"Olisto","abstract":"Olisto is a mobile app for iOS and Android that makes your life smarter by connecting your relevant devices, apps and services. According to your rules.","URL":"https://olisto.com/","language":"en-US","accessed":{"date-parts":[["2018",4,19]]}}},{"id":84,"uris":["http://zotero.org/users/5057732/items/4BWG7VTR"],"uri":["http://zotero.org/users/5057732/items/4BWG7VTR"],"itemData":{"id":84,"type":"webpage","title":"IFTTT helps your apps and devices work together","abstract":"IFTTT (if this, then that) is the easy, free way to get your apps and devices working together. The internet doesn't always play nice, but we're here to help.","URL":"https://ifttt.com","author":[{"family":"IFTTT","given":""}],"accessed":{"date-parts":[["2018",4,19]]}}},{"id":108,"uris":["http://zotero.org/users/5057732/items/D5VAWKCK"],"uri":["http://zotero.org/users/5057732/items/D5VAWKCK"],"itemData":{"id":108,"type":"paper-conference","title":"CybreMinder: A Context-Aware System for Supporting Reminders","container-title":"Handheld and Ubiquitous Computing","collection-title":"Lecture Notes in Computer Science","publisher":"Springer, Berlin, Heidelberg","page":"172-186","source":"link.springer.com","event":"International Symposium on Handheld and Ubiquitous Computing","abstract":"Current tools do not provide adequate support to users for handling reminders. The main reason for this is the lack of use of rich context that speci- fies when a reminder should be presented to its recipient. We describe Cybre- Minder, a prototype context-aware tool that supports users in sending and re- ceiving reminders that can be associated to richly described situations involving time, place and more sophisticated pieces of context. These situations better define when reminders should be delivered, enhancing our ability to deal with them more effectively. We describe how the tool is used and how it was devel- oped using our previously developed Context Toolkit infrastructure for context- aware computing.","URL":"https://link.springer.com/chapter/10.1007/3-540-39959-3_13","DOI":"10.1007/3-540-39959-3_13","ISBN":"978-3-540-41093-5","shortTitle":"CybreMinder","language":"en","author":[{"family":"Dey","given":"Anind K."},{"family":"Abowd","given":"Gregory D."}],"issued":{"date-parts":[["2000",9,25]]},"accessed":{"date-parts":[["2018",4,19]]}}},{"id":117,"uris":["http://zotero.org/users/5057732/items/DFNEVVD9"],"uri":["http://zotero.org/users/5057732/items/DFNEVVD9"],"itemData":{"id":117,"type":"paper-conference","title":"A Statistical Reasoning System for Medication Prompting","container-title":"UbiComp 2007: Ubiquitous Computing","collection-title":"Lecture Notes in Computer Science","publisher":"Springer, Berlin, Heidelberg","page":"1-18","source":"link.springer.com","event":"International Conference on Ubiquitous Computing","abstract":"We describe our experience building and using a reasoning system for providing context-based prompts to elders to take their medication. We describe the process of specification, design, implementation and use of our system. We chose a simple Dynamic Bayesian Network as our representation. We analyze the design space for the model in some detail. A key challenge in using the model was the overhead of labeling the data. We analyze the impact of a variety of options to ease labeling, and highlight in particular the utility of simple clustering before labeling. A key choice in the design of such reasoning systems is that between statistical and deterministic rule-based approaches. We evaluate a simple rule-based system on our data and discuss some of its pros and cons when compared to the statistical (Bayesian) approach in a practical setting. We discuss challenges to reasoning arising from failures of data collection procedures and calibration drift. The system was deployed among 6 subjects over a period of 12 weeks, and resulted in adherence improving from 56% on average with no prompting to 63% with state of the art context-unaware prompts to 74% with our context-aware prompts.","URL":"https://link.springer.com/chapter/10.1007/978-3-540-74853-3_1","DOI":"10.1007/978-3-540-74853-3_1","ISBN":"978-3-540-74852-6","language":"en","author":[{"family":"Vurgun","given":"Sengul"},{"family":"Philipose","given":"Matthai"},{"family":"Pavel","given":"Misha"}],"issued":{"date-parts":[["2007",9,16]]},"accessed":{"date-parts":[["2018",4,19]]}}}],"schema":"https://github.com/citation-style-language/schema/raw/master/csl-citation.json"} </w:instrText>
      </w:r>
      <w:r w:rsidRPr="000F159E">
        <w:rPr>
          <w:rFonts w:cstheme="majorHAnsi"/>
        </w:rPr>
        <w:fldChar w:fldCharType="separate"/>
      </w:r>
      <w:r w:rsidR="00D4693C">
        <w:rPr>
          <w:rFonts w:cstheme="majorHAnsi"/>
        </w:rPr>
        <w:t>[9], [10], [31], [41]</w:t>
      </w:r>
      <w:r w:rsidRPr="000F159E">
        <w:rPr>
          <w:rFonts w:cstheme="majorHAnsi"/>
        </w:rPr>
        <w:fldChar w:fldCharType="end"/>
      </w:r>
      <w:r w:rsidRPr="00773118">
        <w:t>:</w:t>
      </w:r>
    </w:p>
    <w:p w14:paraId="19F16113" w14:textId="77777777" w:rsidR="000F159E" w:rsidRDefault="000F159E" w:rsidP="00B1536B">
      <w:r>
        <w:t>These apps and concepts allow setting reminders based on various aspects of user and environment contexts. Once the current situation satisfies all conditions in all contexts, the user is automatically notified. Information is retrieved from the user’s (IoT) devices and (online) services. No form of pattern recognition or prediction is done, however.</w:t>
      </w:r>
    </w:p>
    <w:p w14:paraId="5C25E241" w14:textId="77777777" w:rsidR="000F159E" w:rsidRPr="00496C01" w:rsidRDefault="000F159E" w:rsidP="00B1536B">
      <w:pPr>
        <w:pStyle w:val="Subkopje"/>
        <w:ind w:firstLine="700"/>
      </w:pPr>
      <w:r>
        <w:t>Special properties</w:t>
      </w:r>
      <w:r w:rsidRPr="00496C01">
        <w:t>:</w:t>
      </w:r>
    </w:p>
    <w:p w14:paraId="5D0805F7" w14:textId="7D33ED02" w:rsidR="000F159E" w:rsidRPr="009C694A" w:rsidRDefault="000F159E" w:rsidP="00B1536B">
      <w:pPr>
        <w:pStyle w:val="Lijstalinea"/>
        <w:numPr>
          <w:ilvl w:val="0"/>
          <w:numId w:val="31"/>
        </w:numPr>
        <w:spacing w:after="0" w:line="240" w:lineRule="auto"/>
        <w:jc w:val="left"/>
      </w:pPr>
      <w:r>
        <w:t>Existing (possibly discontinued) apps</w:t>
      </w:r>
    </w:p>
    <w:p w14:paraId="1C6B0C66" w14:textId="77777777" w:rsidR="000F159E" w:rsidRDefault="000F159E" w:rsidP="009B436C">
      <w:pPr>
        <w:pStyle w:val="Kop4"/>
      </w:pPr>
      <w:r>
        <w:t xml:space="preserve">Smart reminder system </w:t>
      </w:r>
      <w:r>
        <w:fldChar w:fldCharType="begin"/>
      </w:r>
      <w:r>
        <w:instrText xml:space="preserve"> ADDIN ZOTERO_ITEM CSL_CITATION {"citationID":"fuayC05D","properties":{"formattedCitation":"[29]","plainCitation":"[29]","noteIndex":0},"citationItems":[{"id":43,"uris":["http://zotero.org/users/5057732/items/26PD9NYH"],"uri":["http://zotero.org/users/5057732/items/26PD9NYH"],"itemData":{"id":43,"type":"paper-conference","title":"A smart reminder system for complex human activities","container-title":"2012 14th International Conference on Advanced Communication Technology (ICACT)","page":"235-240","source":"IEEE Xplore","event":"2012 14th International Conference on Advanced Communication Technology (ICACT)","abstract":"A significant number of elders live with memory impairment issues, as a result of the normal aging process. Therefore various kinds of supporting systems have been developed to help the elders, who have mild memory problems. In this paper we propose a Smart Reminder System for reminding forgotten complex activities, in home environment. Subjected complex activities are the activities, which should be completed as originally intended, after they are initiated. Due to strong relationship among initiation and conclusion activities, those activities are called as “Coupling Activities” in this paper. Reminders for forgotten Coupling Activities are predicted according to the user's current behaviour, current location and past activity patterns. Therefore wearable sensors are used to gather required data for identifying user's context. A reason for forgetting also is predicted with the reminder. Reminders are predicted with minimum supervision of the user, as the system learns the user's dynamic behaviour by itself. Proposed Smart Reminder System could achieve 80% average accuracy rate for reminder prediction in a system evaluation, which was done using four subjects.","author":[{"family":"Chaminda","given":"H. T."},{"family":"Klyuev","given":"V."},{"family":"Naruse","given":"K."}],"issued":{"date-parts":[["2012",2]]}}}],"schema":"https://github.com/citation-style-language/schema/raw/master/csl-citation.json"} </w:instrText>
      </w:r>
      <w:r>
        <w:fldChar w:fldCharType="separate"/>
      </w:r>
      <w:r>
        <w:rPr>
          <w:noProof/>
        </w:rPr>
        <w:t>[29]</w:t>
      </w:r>
      <w:r>
        <w:fldChar w:fldCharType="end"/>
      </w:r>
      <w:r>
        <w:t>:</w:t>
      </w:r>
    </w:p>
    <w:p w14:paraId="51C764D1" w14:textId="77777777" w:rsidR="000F159E" w:rsidRDefault="000F159E" w:rsidP="00B1536B">
      <w:r>
        <w:t>This concept creates a smart reminder system through three major components: activity recognition, location recognition and prediction. The activity recognition is done through the use of analysis of the hand movements over time and applying machine learning algorithms and fuzzy logic to map this to activities. Location recognition is done through image recognition by camera and neural networks. These two are then combined to analyze coupled activities, two activities that are strongly related. Alongside, predictions are made regarding pending and forgotten activities. As such reminders can be produced when likely to be forgotten activities should occur.</w:t>
      </w:r>
    </w:p>
    <w:p w14:paraId="697395DE" w14:textId="77777777" w:rsidR="000F159E" w:rsidRPr="00A02ADB" w:rsidRDefault="000F159E" w:rsidP="00B1536B">
      <w:pPr>
        <w:pStyle w:val="Subkopje"/>
        <w:ind w:firstLine="700"/>
      </w:pPr>
      <w:r>
        <w:t>Special properties</w:t>
      </w:r>
      <w:r w:rsidRPr="00496C01">
        <w:t>:</w:t>
      </w:r>
    </w:p>
    <w:p w14:paraId="12494DBA" w14:textId="1B9B5A95" w:rsidR="000F159E" w:rsidRDefault="000F159E" w:rsidP="00B1536B">
      <w:pPr>
        <w:pStyle w:val="Lijstalinea"/>
        <w:numPr>
          <w:ilvl w:val="0"/>
          <w:numId w:val="31"/>
        </w:numPr>
        <w:spacing w:after="0" w:line="240" w:lineRule="auto"/>
        <w:jc w:val="left"/>
      </w:pPr>
      <w:r>
        <w:t>Specific setup</w:t>
      </w:r>
    </w:p>
    <w:p w14:paraId="1B9B0F44" w14:textId="77777777" w:rsidR="000F159E" w:rsidRPr="00A02ADB" w:rsidRDefault="000F159E" w:rsidP="000F159E">
      <w:pPr>
        <w:pStyle w:val="Kop4"/>
      </w:pPr>
      <w:proofErr w:type="spellStart"/>
      <w:r>
        <w:t>Attelia</w:t>
      </w:r>
      <w:proofErr w:type="spellEnd"/>
      <w:r>
        <w:t xml:space="preserve"> </w:t>
      </w:r>
      <w:r>
        <w:fldChar w:fldCharType="begin"/>
      </w:r>
      <w:r>
        <w:instrText xml:space="preserve"> ADDIN ZOTERO_ITEM CSL_CITATION {"citationID":"bj330diS","properties":{"formattedCitation":"[1]","plainCitation":"[1]","noteIndex":0},"citationItems":[{"id":132,"uris":["http://zotero.org/users/5057732/items/MEHMJDP5"],"uri":["http://zotero.org/users/5057732/items/MEHMJDP5"],"itemData":{"id":132,"type":"article-journal","title":"Towards attention-aware adaptive notification on smart phones","container-title":"Pervasive and Mobile Computing","collection-title":"Thirteenth International Conference on Pervasive Computing and Communications (PerCom 2015)","page":"17-34","volume":"26","source":"ScienceDirect","abstract":"As the amount of information to users increases with the trends of an increasing numbers of devices, applications, and web services, the new bottleneck in computing is human attention. To minimize users attentional overload, we propose a novel middleware “Attelia” that detects breakpoints of user’s mobile interactions to deliver notifications adaptively. Attelia detects such timings in real-time, using only users phones, without any external sensors, and without any modifications to applications. Our extensive evaluation proved Attelias effectiveness. In-the-wild user study with 30 participants for 16 days showed that, specifically for the users with greater sensitivity for interruptive notification timings, notification scheduling in Attelia’s breakpoint timing reduced users frustration by 28% in users’ real smart phone environments.","DOI":"10.1016/j.pmcj.2015.10.004","ISSN":"1574-1192","journalAbbreviation":"Pervasive and Mobile Computing","author":[{"family":"Okoshi","given":"Tadashi"},{"family":"Nozaki","given":"Hiroki"},{"family":"Nakazawa","given":"Jin"},{"family":"Tokuda","given":"Hideyuki"},{"family":"Ramos","given":"Julian"},{"family":"Dey","given":"Anind K."}],"issued":{"date-parts":[["2016",2,1]]}}}],"schema":"https://github.com/citation-style-language/schema/raw/master/csl-citation.json"} </w:instrText>
      </w:r>
      <w:r>
        <w:fldChar w:fldCharType="separate"/>
      </w:r>
      <w:r>
        <w:rPr>
          <w:noProof/>
        </w:rPr>
        <w:t>[1]</w:t>
      </w:r>
      <w:r>
        <w:fldChar w:fldCharType="end"/>
      </w:r>
      <w:r>
        <w:t>:</w:t>
      </w:r>
    </w:p>
    <w:p w14:paraId="26A5748D" w14:textId="77777777" w:rsidR="000F159E" w:rsidRDefault="000F159E" w:rsidP="000F159E">
      <w:proofErr w:type="spellStart"/>
      <w:r>
        <w:t>Attelia</w:t>
      </w:r>
      <w:proofErr w:type="spellEnd"/>
      <w:r>
        <w:t xml:space="preserve"> is a middleware concept which intercepts any notifications. It analyses breakpoints in the user’s mobile interactions and adaptively delivers the notification to minimize interruptions and the user’s attentional overload. As such, it lowers the user’s frustration caused by receiving too many notifications.</w:t>
      </w:r>
    </w:p>
    <w:p w14:paraId="34751EB0" w14:textId="77777777" w:rsidR="000F159E" w:rsidRDefault="000F159E" w:rsidP="000F159E">
      <w:pPr>
        <w:pStyle w:val="Subkopje"/>
        <w:ind w:firstLine="700"/>
      </w:pPr>
      <w:r>
        <w:t>Special properties:</w:t>
      </w:r>
    </w:p>
    <w:p w14:paraId="31EEB51C" w14:textId="0BC484D5" w:rsidR="000F159E" w:rsidRDefault="000F159E" w:rsidP="000F159E">
      <w:pPr>
        <w:pStyle w:val="Lijstalinea"/>
        <w:numPr>
          <w:ilvl w:val="0"/>
          <w:numId w:val="31"/>
        </w:numPr>
        <w:spacing w:after="0" w:line="240" w:lineRule="auto"/>
        <w:jc w:val="left"/>
      </w:pPr>
      <w:r>
        <w:t>Focuses on mobile screen use to analyze activity</w:t>
      </w:r>
    </w:p>
    <w:p w14:paraId="75B82F5E" w14:textId="46CF157F" w:rsidR="000F159E" w:rsidRDefault="000F159E" w:rsidP="000F159E">
      <w:pPr>
        <w:pStyle w:val="Kop4"/>
      </w:pPr>
      <w:r>
        <w:t xml:space="preserve">Decision maker </w:t>
      </w:r>
      <w:r>
        <w:fldChar w:fldCharType="begin"/>
      </w:r>
      <w:r w:rsidR="00D4693C">
        <w:instrText xml:space="preserve"> ADDIN ZOTERO_ITEM CSL_CITATION {"citationID":"Bknkja1E","properties":{"formattedCitation":"[42]","plainCitation":"[42]","noteIndex":0},"citationItems":[{"id":73,"uris":["http://zotero.org/users/5057732/items/T7DFCQE6"],"uri":["http://zotero.org/users/5057732/items/T7DFCQE6"],"itemData":{"id":73,"type":"paper-conference","title":"A context and user aware smart notification system","container-title":"2015 IEEE 2nd World Forum on Internet of Things (WF-IoT)","page":"645-651","source":"IEEE Xplore","event":"2015 IEEE 2nd World Forum on Internet of Things (WF-IoT)","abstract":"Nowadays, notifications are increasingly gaining momentum in our society. New smart devices and appliances are developed everyday with the ability to generate, send and show messages about their status, acquired data and/or information received from other devices and users. Consequently, the number of notifications received by a user is growing and the tolerance to them could decrease in a short time. This paper presents a smart notification system that uses machine learning algorithms to adequately manage incoming notifications. According to context awareness and user habits, the system decides: (a) who should receive an incoming notification; (b) what is the best moment to show the notification to the chosen user(s); (c) on which device(s) the chosen user(s) should receive the notification; (d) which is the best way to notify the incoming notification. After the design of a general architecture, as a first step in building such a system, three different machine learning algorithms were compared in the task of establishing the best device on which the incoming notification should be delivered. The algorithms were applied to a dataset derived from real data provided by the MIT Media Laboratory Reality Mining project, enriched with additional synthetic information.","DOI":"10.1109/WF-IoT.2015.7389130","author":[{"family":"Corno","given":"F."},{"family":"Russis","given":"L. De"},{"family":"Montanaro","given":"T."}],"issued":{"date-parts":[["2015",12]]}}}],"schema":"https://github.com/citation-style-language/schema/raw/master/csl-citation.json"} </w:instrText>
      </w:r>
      <w:r>
        <w:fldChar w:fldCharType="separate"/>
      </w:r>
      <w:r w:rsidR="00D4693C">
        <w:rPr>
          <w:noProof/>
        </w:rPr>
        <w:t>[42]</w:t>
      </w:r>
      <w:r>
        <w:fldChar w:fldCharType="end"/>
      </w:r>
      <w:r>
        <w:t>:</w:t>
      </w:r>
    </w:p>
    <w:p w14:paraId="35FE1845" w14:textId="77777777" w:rsidR="000F159E" w:rsidRPr="00B57858" w:rsidRDefault="000F159E" w:rsidP="000F159E">
      <w:r>
        <w:t>This concept intercepts notifications from all sources and processes them in a “decision maker” prior to actually arriving at the user. Instead, it processes information from sensors and IoT devices within user and environment contexts to decide upon the target device, type of notification and time of notification. This is done using a machine learning approach. Rather than analyzing the actual patterns in decisions on whether to and how to notify, the paper continues by focusing mostly on the speed and accuracy of various machine learning algorithms.</w:t>
      </w:r>
    </w:p>
    <w:p w14:paraId="6FF5D0ED" w14:textId="77777777" w:rsidR="000F159E" w:rsidRPr="00496C01" w:rsidRDefault="000F159E" w:rsidP="000F159E">
      <w:pPr>
        <w:pStyle w:val="Subkopje"/>
        <w:ind w:firstLine="700"/>
      </w:pPr>
      <w:r>
        <w:lastRenderedPageBreak/>
        <w:t>Special properties</w:t>
      </w:r>
      <w:r w:rsidRPr="00496C01">
        <w:t>:</w:t>
      </w:r>
    </w:p>
    <w:p w14:paraId="445D0756" w14:textId="77777777" w:rsidR="000F159E" w:rsidRDefault="000F159E" w:rsidP="000F159E">
      <w:pPr>
        <w:pStyle w:val="Lijstalinea"/>
        <w:numPr>
          <w:ilvl w:val="0"/>
          <w:numId w:val="31"/>
        </w:numPr>
        <w:spacing w:after="0" w:line="240" w:lineRule="auto"/>
        <w:jc w:val="left"/>
      </w:pPr>
      <w:r w:rsidRPr="00706E79">
        <w:t>Machine learning</w:t>
      </w:r>
    </w:p>
    <w:p w14:paraId="3FEF562B" w14:textId="77777777" w:rsidR="000F159E" w:rsidRDefault="000F159E" w:rsidP="000F159E">
      <w:pPr>
        <w:pStyle w:val="Lijstalinea"/>
        <w:numPr>
          <w:ilvl w:val="0"/>
          <w:numId w:val="31"/>
        </w:numPr>
        <w:spacing w:after="0" w:line="240" w:lineRule="auto"/>
        <w:jc w:val="left"/>
      </w:pPr>
      <w:r>
        <w:t>Habit analysis</w:t>
      </w:r>
    </w:p>
    <w:p w14:paraId="5BC986FC" w14:textId="77777777" w:rsidR="000F159E" w:rsidRDefault="000F159E" w:rsidP="000F159E">
      <w:pPr>
        <w:pStyle w:val="Kop4"/>
      </w:pPr>
      <w:r>
        <w:t xml:space="preserve">Fuzzy linguistics </w:t>
      </w:r>
      <w:r>
        <w:fldChar w:fldCharType="begin"/>
      </w:r>
      <w:r>
        <w:instrText xml:space="preserve"> ADDIN ZOTERO_ITEM CSL_CITATION {"citationID":"U1Gdgpcu","properties":{"formattedCitation":"[28]","plainCitation":"[28]","noteIndex":0},"citationItems":[{"id":111,"uris":["http://zotero.org/users/5057732/items/RT37KPH9"],"uri":["http://zotero.org/users/5057732/items/RT37KPH9"],"itemData":{"id":111,"type":"article-journal","title":"A context-aware reminder system for elders based on fuzzy linguistic approach","container-title":"Expert Systems with Applications","page":"9411-9419","volume":"39","issue":"10","source":"ScienceDirect","abstract":"To date, several reminder systems for elders have been developed, but when and how to prompt the reminding message has not been fully explored yet. This paper presents a context-aware system that provides reminding messages for elders based on fuzzy linguistic model in order to properly deliver a reminder in an appropriate time and way. By separating the user activity contexts and contexts utilized to trigger a reminder, it is much easier for the elderly or their care givers to schedule and maintain reminders. We first adopt a fuzzy linguistic model to determine the prompting level based on the interrupt degree of user current activity and the urgent level of to-be-prompt reminder. An adaptive mapping strategy is then presented to transfer the prompting level into machine-readable parameters. Finally, the proposed approach is verified through our system prototype and experiments.","DOI":"10.1016/j.eswa.2012.02.124","ISSN":"0957-4174","journalAbbreviation":"Expert Systems with Applications","author":[{"family":"Zhou","given":"Shandan"},{"family":"Chu","given":"Chao-Hisen"},{"family":"Yu","given":"Zhiwen"},{"family":"Kim","given":"Jungyoon"}],"issued":{"date-parts":[["2012",8,1]]}}}],"schema":"https://github.com/citation-style-language/schema/raw/master/csl-citation.json"} </w:instrText>
      </w:r>
      <w:r>
        <w:fldChar w:fldCharType="separate"/>
      </w:r>
      <w:r>
        <w:rPr>
          <w:noProof/>
        </w:rPr>
        <w:t>[28]</w:t>
      </w:r>
      <w:r>
        <w:fldChar w:fldCharType="end"/>
      </w:r>
      <w:r>
        <w:t>:</w:t>
      </w:r>
    </w:p>
    <w:p w14:paraId="5D4C69CE" w14:textId="77777777" w:rsidR="000F159E" w:rsidRDefault="000F159E" w:rsidP="000F159E">
      <w:r w:rsidRPr="00370CEE">
        <w:t>This concept</w:t>
      </w:r>
      <w:r>
        <w:t xml:space="preserve"> uses fuzzy logic and linguistic variables to analyze the urgency of the reminder and the level of annoyance created by the interruption of the current activity. Resulting from this is a reminder level which determines whether or not the reminder is delayed and/or how the reminder is presented. The urgencies and other levels are all given at design time, however, and are averaged over all users tested prior.</w:t>
      </w:r>
    </w:p>
    <w:p w14:paraId="4C1869C0" w14:textId="77777777" w:rsidR="000F159E" w:rsidRDefault="000F159E" w:rsidP="000F159E">
      <w:pPr>
        <w:pStyle w:val="Kop4"/>
      </w:pPr>
      <w:r>
        <w:t xml:space="preserve">PAIR </w:t>
      </w:r>
      <w:r>
        <w:fldChar w:fldCharType="begin"/>
      </w:r>
      <w:r>
        <w:instrText xml:space="preserve"> ADDIN ZOTERO_ITEM CSL_CITATION {"citationID":"6ihYAVIO","properties":{"formattedCitation":"[2]","plainCitation":"[2]","noteIndex":0},"citationItems":[{"id":78,"uris":["http://zotero.org/users/5057732/items/LKKRE7CA"],"uri":["http://zotero.org/users/5057732/items/LKKRE7CA"],"itemData":{"id":78,"type":"paper-conference","title":"Personal Ambient Intelligent Reminder for People with Cognitive Disabilities","container-title":"Ambient Assisted Living and Home Care","collection-title":"Lecture Notes in Computer Science","publisher":"Springer, Berlin, Heidelberg","page":"383-390","source":"link.springer.com","event":"International Workshop on Ambient Assisted Living","abstract":"The high number of people with Cognitive Disabilities (CD) is a serious social issue. A significant number of workers in the society provide care to family members with CD. The working caregivers either need to reschedule their working hours or spend less time with their elders. This article proposes PAIR, a Personal Ambient Intelligent Reminder that is designed to assist subjects with CD, their caregivers and the health professionals in an intelligent environment. Its goal is twofold: i) to create schedules that support complex temporal relationships between activities; ii) to generate a set of rules as a reminder agent to be included in an ambient intelligent environment in order to remind the patients and caregivers about the daily activities of the patient.","URL":"https://link.springer.com/chapter/10.1007/978-3-642-35395-6_52","DOI":"10.1007/978-3-642-35395-6_52","ISBN":"978-3-642-35394-9","language":"en","author":[{"family":"Shafti","given":"Leila S."},{"family":"Haya","given":"Pablo Alfonso"},{"family":"García-Herranz","given":"Manuel"},{"family":"Alamán","given":"Xavier"}],"issued":{"date-parts":[["2012",12,3]]},"accessed":{"date-parts":[["2018",4,19]]}}}],"schema":"https://github.com/citation-style-language/schema/raw/master/csl-citation.json"} </w:instrText>
      </w:r>
      <w:r>
        <w:fldChar w:fldCharType="separate"/>
      </w:r>
      <w:r>
        <w:rPr>
          <w:noProof/>
        </w:rPr>
        <w:t>[2]</w:t>
      </w:r>
      <w:r>
        <w:fldChar w:fldCharType="end"/>
      </w:r>
      <w:r>
        <w:t>:</w:t>
      </w:r>
    </w:p>
    <w:p w14:paraId="5F9DC6AF" w14:textId="77777777" w:rsidR="000F159E" w:rsidRDefault="000F159E" w:rsidP="000F159E">
      <w:r>
        <w:t>This is a relatively older paper which describes one of the first, more advance planners. It takes into consideration several rules as prescribed by the user or caregiver and lays them alongside the activities of the user to provide appropriate reminders. However, no dynamic analysis is done, only design time rules are analyzed.</w:t>
      </w:r>
    </w:p>
    <w:p w14:paraId="42DC22E8" w14:textId="77777777" w:rsidR="000F159E" w:rsidRDefault="000F159E" w:rsidP="000F159E">
      <w:pPr>
        <w:pStyle w:val="Kop4"/>
      </w:pPr>
      <w:r>
        <w:t xml:space="preserve">CIA </w:t>
      </w:r>
      <w:r>
        <w:fldChar w:fldCharType="begin"/>
      </w:r>
      <w:r>
        <w:instrText xml:space="preserve"> ADDIN ZOTERO_ITEM CSL_CITATION {"citationID":"INHjw5jI","properties":{"formattedCitation":"[16]","plainCitation":"[16]","noteIndex":0},"citationItems":[{"id":47,"uris":["http://zotero.org/users/5057732/items/DKG4BKYP"],"uri":["http://zotero.org/users/5057732/items/DKG4BKYP"],"itemData":{"id":47,"type":"book","title":"Smart Reminder - Personal Assistance in a Mobile Computing Environment","source":"CiteSeer","abstract":"In this paper, we describe the Smart Reminder agent that we developed using our CIA personal agent framework. We  first motivate the need for personal assistance and how this need led us to the development of the CIA agent framework. Smart Reminder is composed of a set of personal agents  that support their user in all situations where people come  together spontaneously, e.g. an encounter on a corridor.","author":[{"family":"Kargl","given":"Frank"},{"family":"Dong","given":"Bin"},{"family":"Illmann","given":"Torsten"},{"family":"Weber","given":"Michael"}],"issued":{"date-parts":[["2002"]]}}}],"schema":"https://github.com/citation-style-language/schema/raw/master/csl-citation.json"} </w:instrText>
      </w:r>
      <w:r>
        <w:fldChar w:fldCharType="separate"/>
      </w:r>
      <w:r>
        <w:rPr>
          <w:noProof/>
        </w:rPr>
        <w:t>[16]</w:t>
      </w:r>
      <w:r>
        <w:fldChar w:fldCharType="end"/>
      </w:r>
      <w:r>
        <w:t>:</w:t>
      </w:r>
    </w:p>
    <w:p w14:paraId="1233F760" w14:textId="77777777" w:rsidR="000F159E" w:rsidRDefault="000F159E" w:rsidP="000F159E">
      <w:r>
        <w:t>Although this paper clearly states “smart reminder”, it doesn’t actually do much in regards to reminding. Instead, it uses image recognition to identify people. After this identification it combines information previously gathered through various systems to display information regarding this person and possible events and reminders tied to them.</w:t>
      </w:r>
    </w:p>
    <w:p w14:paraId="6EA5D039" w14:textId="77777777" w:rsidR="000F159E" w:rsidRDefault="000F159E" w:rsidP="000F159E">
      <w:pPr>
        <w:pStyle w:val="Subkopje"/>
        <w:ind w:firstLine="700"/>
      </w:pPr>
      <w:r>
        <w:t>Special properties:</w:t>
      </w:r>
    </w:p>
    <w:p w14:paraId="6A321D4E" w14:textId="77777777" w:rsidR="000F159E" w:rsidRDefault="000F159E" w:rsidP="000F159E">
      <w:pPr>
        <w:pStyle w:val="Lijstalinea"/>
        <w:numPr>
          <w:ilvl w:val="0"/>
          <w:numId w:val="31"/>
        </w:numPr>
        <w:spacing w:after="0" w:line="240" w:lineRule="auto"/>
        <w:jc w:val="left"/>
      </w:pPr>
      <w:r>
        <w:t>Linking information</w:t>
      </w:r>
    </w:p>
    <w:p w14:paraId="1F9B2A41" w14:textId="77777777" w:rsidR="000F159E" w:rsidRDefault="000F159E" w:rsidP="000F159E">
      <w:pPr>
        <w:pStyle w:val="Lijstalinea"/>
        <w:numPr>
          <w:ilvl w:val="0"/>
          <w:numId w:val="31"/>
        </w:numPr>
        <w:spacing w:after="0" w:line="240" w:lineRule="auto"/>
        <w:jc w:val="left"/>
      </w:pPr>
      <w:r>
        <w:t>Not directly related to reminders</w:t>
      </w:r>
    </w:p>
    <w:p w14:paraId="6909A80E" w14:textId="654E977B" w:rsidR="000F159E" w:rsidRDefault="000F159E" w:rsidP="000F159E">
      <w:pPr>
        <w:pStyle w:val="Kop4"/>
      </w:pPr>
      <w:r>
        <w:t xml:space="preserve">Long term evaluation of smart homes </w:t>
      </w:r>
      <w:r>
        <w:fldChar w:fldCharType="begin"/>
      </w:r>
      <w:r w:rsidR="00D4693C">
        <w:instrText xml:space="preserve"> ADDIN ZOTERO_ITEM CSL_CITATION {"citationID":"lv6LSF0C","properties":{"formattedCitation":"[43]","plainCitation":"[43]","noteIndex":0},"citationItems":[{"id":191,"uris":["http://zotero.org/users/5057732/items/8AEZ6XAH"],"uri":["http://zotero.org/users/5057732/items/8AEZ6XAH"],"itemData":{"id":191,"type":"book","title":"Smart homes and user values: long-term evaluation of IT-services in residential and single family dwellings","publisher":"Royal Institute of Technology","publisher-place":"Stockholm","source":"Open WorldCat","event-place":"Stockholm","abstract":"Important conclusions include the fact that smart home functionalities must be developed as close as possible out of the users' genuine needs as experienced in their daily lives. Failure to attain accessibility to a certain function will cause disappointment and will be forsaken. To gain and over time preserve the user's trust in smart home functions or in a system as a whole is conclusive for the their use. Another conclusion is that a viable business model for smart homes must include the occupancy phase. Surveillance and maintenance of smart home systems must be secured over time. It is argued that the failure of establishing a viable long-term service to homes to the benefit to the user depends highly on the market’s ability to supply the homes with appropriate services over time. Possible ways to mediate revealed shortcomings are outlined and what role and responsibility the housing construction industry has to consider with the further development of smart homes.","URL":"http://urn.kb.se/resolve?urn=urn:nbn:se:kth:diva-11782","ISBN":"978-91-7415-479-5","note":"OCLC: 847344919","shortTitle":"Smart homes and user values","language":"en","author":[{"family":"Sandström","given":"Greger"},{"literal":"Kungliga tekniska högskolan (Stockholm)"}],"issued":{"date-parts":[["2009"]]},"accessed":{"date-parts":[["2018",7,24]]}}}],"schema":"https://github.com/citation-style-language/schema/raw/master/csl-citation.json"} </w:instrText>
      </w:r>
      <w:r>
        <w:fldChar w:fldCharType="separate"/>
      </w:r>
      <w:r w:rsidR="00D4693C">
        <w:rPr>
          <w:noProof/>
        </w:rPr>
        <w:t>[43]</w:t>
      </w:r>
      <w:r>
        <w:fldChar w:fldCharType="end"/>
      </w:r>
      <w:r>
        <w:t>:</w:t>
      </w:r>
    </w:p>
    <w:p w14:paraId="32811573" w14:textId="77777777" w:rsidR="000F159E" w:rsidRDefault="000F159E" w:rsidP="000F159E">
      <w:r>
        <w:t xml:space="preserve">Another one not related to reminders per se. This dissertation reviews the users values over long time use of smart home appliances. Their conclusions span generally across all types of smart home appliances. In order for the appliances to provide usefulness it is important that the values of accessibility and trust are upheld. Any appliance which does promote accessibility immediately diminishes any usefulness for the user. Trust generally boils down to the reliability of the provided functionality. If the product still has function impairing bugs, users are likely not to use the product. Even if the producer manages to fix the flaws, the lost trust takes vast time to recover. Another drawn conclusion is that whatever solution implemented, users are initially curious and excited and are willing to try most ideas, but ultimately go back to their routine behavior. As such, the smart appliance should blend into this rather than interrupting it. </w:t>
      </w:r>
    </w:p>
    <w:p w14:paraId="0DDFA792" w14:textId="77777777" w:rsidR="000F159E" w:rsidRDefault="000F159E" w:rsidP="009B436C">
      <w:pPr>
        <w:pStyle w:val="Kop4"/>
      </w:pPr>
      <w:r>
        <w:lastRenderedPageBreak/>
        <w:t xml:space="preserve">TEREDA </w:t>
      </w:r>
      <w:r>
        <w:fldChar w:fldCharType="begin"/>
      </w:r>
      <w:r>
        <w:instrText xml:space="preserve"> ADDIN ZOTERO_ITEM CSL_CITATION {"citationID":"QK5GsJSx","properties":{"formattedCitation":"[30]","plainCitation":"[30]","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fldChar w:fldCharType="separate"/>
      </w:r>
      <w:r>
        <w:rPr>
          <w:noProof/>
        </w:rPr>
        <w:t>[30]</w:t>
      </w:r>
      <w:r>
        <w:fldChar w:fldCharType="end"/>
      </w:r>
      <w:r>
        <w:t>:</w:t>
      </w:r>
    </w:p>
    <w:p w14:paraId="582C4702" w14:textId="5427E10E" w:rsidR="000F159E" w:rsidRDefault="000F159E" w:rsidP="00B1536B">
      <w:r>
        <w:t>Another concept not directly related to reminders. It works by gathering simple data from many sensors around the house and feeding that into the middleware. From this, distributions for the start time and duration are analyzed and used to help recognize activities and cluster them by starting time. For example, there might be 4 clusters of starting times in which the user may generally start to watch TV (with corresponding durations). Each of these clusters may have different subsequent activities, each with different likelihoods. As such, this temporal analysis may be used to predict the likely following activity.</w:t>
      </w:r>
    </w:p>
    <w:p w14:paraId="35ACEFB1" w14:textId="77777777" w:rsidR="000F159E" w:rsidRDefault="000F159E" w:rsidP="00B1536B">
      <w:pPr>
        <w:pStyle w:val="Subkopje"/>
        <w:ind w:firstLine="700"/>
      </w:pPr>
      <w:r>
        <w:t>Special properties:</w:t>
      </w:r>
    </w:p>
    <w:p w14:paraId="46743C95" w14:textId="77777777" w:rsidR="000F159E" w:rsidRDefault="000F159E" w:rsidP="00B1536B">
      <w:pPr>
        <w:pStyle w:val="Lijstalinea"/>
        <w:numPr>
          <w:ilvl w:val="0"/>
          <w:numId w:val="31"/>
        </w:numPr>
        <w:spacing w:after="0" w:line="240" w:lineRule="auto"/>
        <w:jc w:val="left"/>
      </w:pPr>
      <w:r>
        <w:t>Activity clustering</w:t>
      </w:r>
    </w:p>
    <w:p w14:paraId="7444ED74" w14:textId="77777777" w:rsidR="000F159E" w:rsidRDefault="000F159E" w:rsidP="00B1536B">
      <w:pPr>
        <w:pStyle w:val="Lijstalinea"/>
        <w:numPr>
          <w:ilvl w:val="0"/>
          <w:numId w:val="31"/>
        </w:numPr>
        <w:spacing w:after="0" w:line="240" w:lineRule="auto"/>
        <w:jc w:val="left"/>
      </w:pPr>
      <w:r>
        <w:t xml:space="preserve">Prediction of next activity </w:t>
      </w:r>
    </w:p>
    <w:p w14:paraId="1356665E" w14:textId="27220C83" w:rsidR="000F159E" w:rsidRDefault="000F159E" w:rsidP="009B436C">
      <w:pPr>
        <w:pStyle w:val="Kop4"/>
      </w:pPr>
      <w:r w:rsidRPr="00A02ADB">
        <w:t>What should I do</w:t>
      </w:r>
      <w:r>
        <w:t>/Action Hierarchies</w:t>
      </w:r>
      <w:r w:rsidRPr="00A02ADB">
        <w:t xml:space="preserve"> </w:t>
      </w:r>
      <w:r>
        <w:fldChar w:fldCharType="begin"/>
      </w:r>
      <w:r w:rsidR="00D4693C">
        <w:instrText xml:space="preserve"> ADDIN ZOTERO_ITEM CSL_CITATION {"citationID":"Wwhip04V","properties":{"formattedCitation":"[27], [44]","plainCitation":"[27], [44]","noteIndex":0},"citationItems":[{"id":187,"uris":["http://zotero.org/users/5057732/items/P92PX2WB"],"uri":["http://zotero.org/users/5057732/items/P92PX2WB"],"itemData":{"id":187,"type":"article-journal","title":"What should I do? Deriving norms from actions,values and context","page":"5","source":"Zotero","abstract":"Behavior support technology is increasingly used to assist people in daily life activities. To do this properly, it is important that the technology understands what really motivates people. What values underlie their actions, but also the inﬂuence of context, and how this can be translated to norms which govern behavior. In this paper, we expand a framework describing action hierarchies and values to include the role of context. Moreover, we present a method to derive speciﬁc norms for behavior from this information on actions, values and context. Behavior support technology can use this framework to reason about peoples ideal behavior, and so better offer personalized assistance.","language":"en","author":[{"family":"Tielman","given":"Myrthe L"},{"family":"Jonker","given":"Catholijn M"}]}},{"id":23,"uris":["http://zotero.org/users/5057732/items/TKG86P9I"],"uri":["http://zotero.org/users/5057732/items/TKG86P9I"],"itemData":{"id":23,"type":"article-journal","title":"Towards a formalisation of Action Identiﬁcation Hierarchies</w:instrText>
      </w:r>
      <w:r w:rsidR="00D4693C">
        <w:rPr>
          <w:rFonts w:ascii="Cambria Math" w:hAnsi="Cambria Math" w:cs="Cambria Math"/>
        </w:rPr>
        <w:instrText>∗</w:instrText>
      </w:r>
      <w:r w:rsidR="00D4693C">
        <w:instrText xml:space="preserve">","source":"Zotero","abstract":"Our goal is to develop a formal knowledge representation (KR) language oriented to capturing in a natural way the subjective view people have of their behaviour. We draw together Action Identiﬁcation Theory (AIT) from social psychology and research on cognitive agent programming languages to derive a set of meta-level requirements that the KR language should satisfy. We show that the existing approaches must be extended to suit our purposes, and we propose a general solution: a novel KR language able to express Action Identiﬁcation Hierarchies (AIHs). Then, we use AIT to give a preliminary discussion of a set of rationality constraints that we can use to tell pathological AIHs from ‘good’ ones.","language":"en","author":[{"family":"Pasotti","given":"Pietro"},{"family":"Jonker","given":"Catholijn M"},{"family":"Riemsdijk","given":"M. Birna","non-dropping-particle":"van"}]}}],"schema":"https://github.com/citation-style-language/schema/raw/master/csl-citation.json"} </w:instrText>
      </w:r>
      <w:r>
        <w:fldChar w:fldCharType="separate"/>
      </w:r>
      <w:r w:rsidR="00D4693C">
        <w:rPr>
          <w:noProof/>
        </w:rPr>
        <w:t>[27], [44]</w:t>
      </w:r>
      <w:r>
        <w:fldChar w:fldCharType="end"/>
      </w:r>
      <w:r>
        <w:t>:</w:t>
      </w:r>
    </w:p>
    <w:p w14:paraId="74A1D4ED" w14:textId="45DB8AB2" w:rsidR="000F159E" w:rsidRDefault="000F159E" w:rsidP="00B1536B">
      <w:r>
        <w:t>These two papers, while again not a directly related to reminders, do portray several underlaying concepts. The first paper presents a framework which represents hierarchical relationships among actions</w:t>
      </w:r>
      <w:r w:rsidR="00EF3CF5">
        <w:t xml:space="preserve"> and how values are related to actions</w:t>
      </w:r>
      <w:r>
        <w:t>. This is formalized in the second paper. Secondly, this framework shows how the relationships tie in with promotion and demotion of values. Lastly, a method is shown on how to infer norms from values rather than vice versa. However, this remains a very theoretical paper.</w:t>
      </w:r>
    </w:p>
    <w:p w14:paraId="7F726B73" w14:textId="77777777" w:rsidR="000F159E" w:rsidRDefault="000F159E" w:rsidP="00B1536B">
      <w:pPr>
        <w:pStyle w:val="Subkopje"/>
      </w:pPr>
      <w:r>
        <w:tab/>
        <w:t>Special properties:</w:t>
      </w:r>
    </w:p>
    <w:p w14:paraId="63911595" w14:textId="782C187A" w:rsidR="000F159E" w:rsidRDefault="000F159E" w:rsidP="00B1536B">
      <w:pPr>
        <w:pStyle w:val="Lijstalinea"/>
        <w:numPr>
          <w:ilvl w:val="0"/>
          <w:numId w:val="31"/>
        </w:numPr>
        <w:spacing w:after="0" w:line="240" w:lineRule="auto"/>
        <w:jc w:val="left"/>
      </w:pPr>
      <w:r>
        <w:t xml:space="preserve">Values </w:t>
      </w:r>
      <w:r>
        <w:sym w:font="Symbol" w:char="F0AE"/>
      </w:r>
      <w:r>
        <w:t xml:space="preserve"> Norms</w:t>
      </w:r>
    </w:p>
    <w:p w14:paraId="4EB40564" w14:textId="0668B805" w:rsidR="001B040C" w:rsidRDefault="001B040C" w:rsidP="00B1536B">
      <w:pPr>
        <w:pStyle w:val="Lijstalinea"/>
        <w:numPr>
          <w:ilvl w:val="0"/>
          <w:numId w:val="31"/>
        </w:numPr>
        <w:spacing w:after="0" w:line="240" w:lineRule="auto"/>
        <w:jc w:val="left"/>
      </w:pPr>
      <w:r>
        <w:t xml:space="preserve">Actions </w:t>
      </w:r>
      <w:r>
        <w:sym w:font="Symbol" w:char="F0AE"/>
      </w:r>
      <w:r>
        <w:t xml:space="preserve"> Values</w:t>
      </w:r>
    </w:p>
    <w:p w14:paraId="4FF5EA3E" w14:textId="77777777" w:rsidR="000F159E" w:rsidRDefault="000F159E" w:rsidP="00B1536B">
      <w:pPr>
        <w:pStyle w:val="Lijstalinea"/>
        <w:numPr>
          <w:ilvl w:val="0"/>
          <w:numId w:val="31"/>
        </w:numPr>
        <w:spacing w:after="0" w:line="240" w:lineRule="auto"/>
        <w:jc w:val="left"/>
      </w:pPr>
      <w:r>
        <w:t>Not directly related to reminders</w:t>
      </w:r>
    </w:p>
    <w:p w14:paraId="55FA497B" w14:textId="38A04962" w:rsidR="000F159E" w:rsidRDefault="000F159E" w:rsidP="000F159E">
      <w:pPr>
        <w:pStyle w:val="Lijstalinea"/>
        <w:numPr>
          <w:ilvl w:val="0"/>
          <w:numId w:val="31"/>
        </w:numPr>
        <w:spacing w:after="0" w:line="240" w:lineRule="auto"/>
        <w:jc w:val="left"/>
      </w:pPr>
      <w:r>
        <w:t>Action hierarchy</w:t>
      </w:r>
    </w:p>
    <w:p w14:paraId="5B772317" w14:textId="77777777" w:rsidR="000F159E" w:rsidRDefault="000F159E" w:rsidP="000F159E">
      <w:pPr>
        <w:pStyle w:val="Kop2"/>
      </w:pPr>
      <w:bookmarkStart w:id="20" w:name="_Toc535005343"/>
      <w:r>
        <w:t>Comparison</w:t>
      </w:r>
      <w:bookmarkEnd w:id="20"/>
    </w:p>
    <w:p w14:paraId="7F9B5845" w14:textId="0EE79AD2" w:rsidR="000F159E" w:rsidRDefault="000F159E" w:rsidP="000F159E">
      <w:r>
        <w:t xml:space="preserve">Below is a comparison of the previously described implementations per the requirements stated in </w:t>
      </w:r>
      <w:r>
        <w:fldChar w:fldCharType="begin"/>
      </w:r>
      <w:r>
        <w:instrText xml:space="preserve"> REF _Ref529029163 \r \h </w:instrText>
      </w:r>
      <w:r>
        <w:fldChar w:fldCharType="separate"/>
      </w:r>
      <w:r>
        <w:t>4.1</w:t>
      </w:r>
      <w:r>
        <w:fldChar w:fldCharType="end"/>
      </w:r>
      <w:r>
        <w:t>.</w:t>
      </w:r>
    </w:p>
    <w:tbl>
      <w:tblPr>
        <w:tblStyle w:val="Rastertabel5donker-Accent3"/>
        <w:tblW w:w="8500" w:type="dxa"/>
        <w:jc w:val="center"/>
        <w:tblLook w:val="05A0" w:firstRow="1" w:lastRow="0" w:firstColumn="1" w:lastColumn="1" w:noHBand="0" w:noVBand="1"/>
      </w:tblPr>
      <w:tblGrid>
        <w:gridCol w:w="1649"/>
        <w:gridCol w:w="551"/>
        <w:gridCol w:w="495"/>
        <w:gridCol w:w="520"/>
        <w:gridCol w:w="647"/>
        <w:gridCol w:w="611"/>
        <w:gridCol w:w="609"/>
        <w:gridCol w:w="636"/>
        <w:gridCol w:w="666"/>
        <w:gridCol w:w="582"/>
        <w:gridCol w:w="504"/>
        <w:gridCol w:w="1030"/>
      </w:tblGrid>
      <w:tr w:rsidR="000F159E" w:rsidRPr="008B7197" w14:paraId="4965917E" w14:textId="77777777" w:rsidTr="00D63E3E">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1649" w:type="dxa"/>
          </w:tcPr>
          <w:p w14:paraId="47497DD2" w14:textId="77777777" w:rsidR="000F159E" w:rsidRPr="008B7197" w:rsidRDefault="000F159E" w:rsidP="00D63E3E">
            <w:r w:rsidRPr="008B7197">
              <w:t>Concept</w:t>
            </w:r>
          </w:p>
        </w:tc>
        <w:tc>
          <w:tcPr>
            <w:tcW w:w="551" w:type="dxa"/>
          </w:tcPr>
          <w:p w14:paraId="696CADCA" w14:textId="77777777" w:rsidR="000F159E" w:rsidRPr="008B7197" w:rsidRDefault="000F159E" w:rsidP="00D63E3E">
            <w:pPr>
              <w:jc w:val="center"/>
              <w:cnfStyle w:val="100000000000" w:firstRow="1" w:lastRow="0" w:firstColumn="0" w:lastColumn="0" w:oddVBand="0" w:evenVBand="0" w:oddHBand="0" w:evenHBand="0" w:firstRowFirstColumn="0" w:firstRowLastColumn="0" w:lastRowFirstColumn="0" w:lastRowLastColumn="0"/>
            </w:pPr>
            <w:r w:rsidRPr="008B7197">
              <w:t>RP</w:t>
            </w:r>
          </w:p>
        </w:tc>
        <w:tc>
          <w:tcPr>
            <w:tcW w:w="495" w:type="dxa"/>
          </w:tcPr>
          <w:p w14:paraId="095409AF" w14:textId="77777777" w:rsidR="000F159E" w:rsidRPr="008B7197" w:rsidRDefault="000F159E" w:rsidP="00D63E3E">
            <w:pPr>
              <w:jc w:val="center"/>
              <w:cnfStyle w:val="100000000000" w:firstRow="1" w:lastRow="0" w:firstColumn="0" w:lastColumn="0" w:oddVBand="0" w:evenVBand="0" w:oddHBand="0" w:evenHBand="0" w:firstRowFirstColumn="0" w:firstRowLastColumn="0" w:lastRowFirstColumn="0" w:lastRowLastColumn="0"/>
            </w:pPr>
            <w:r w:rsidRPr="008B7197">
              <w:t>RI</w:t>
            </w:r>
          </w:p>
        </w:tc>
        <w:tc>
          <w:tcPr>
            <w:tcW w:w="520" w:type="dxa"/>
          </w:tcPr>
          <w:p w14:paraId="7804363E" w14:textId="77777777" w:rsidR="000F159E" w:rsidRPr="008B7197" w:rsidRDefault="000F159E" w:rsidP="00D63E3E">
            <w:pPr>
              <w:jc w:val="center"/>
              <w:cnfStyle w:val="100000000000" w:firstRow="1" w:lastRow="0" w:firstColumn="0" w:lastColumn="0" w:oddVBand="0" w:evenVBand="0" w:oddHBand="0" w:evenHBand="0" w:firstRowFirstColumn="0" w:firstRowLastColumn="0" w:lastRowFirstColumn="0" w:lastRowLastColumn="0"/>
            </w:pPr>
            <w:r w:rsidRPr="008B7197">
              <w:t>SS</w:t>
            </w:r>
          </w:p>
        </w:tc>
        <w:tc>
          <w:tcPr>
            <w:tcW w:w="647" w:type="dxa"/>
          </w:tcPr>
          <w:p w14:paraId="54A1E727" w14:textId="77777777" w:rsidR="000F159E" w:rsidRPr="008B7197" w:rsidRDefault="000F159E" w:rsidP="00D63E3E">
            <w:pPr>
              <w:jc w:val="center"/>
              <w:cnfStyle w:val="100000000000" w:firstRow="1" w:lastRow="0" w:firstColumn="0" w:lastColumn="0" w:oddVBand="0" w:evenVBand="0" w:oddHBand="0" w:evenHBand="0" w:firstRowFirstColumn="0" w:firstRowLastColumn="0" w:lastRowFirstColumn="0" w:lastRowLastColumn="0"/>
            </w:pPr>
            <w:r w:rsidRPr="008B7197">
              <w:t>Tim</w:t>
            </w:r>
          </w:p>
        </w:tc>
        <w:tc>
          <w:tcPr>
            <w:tcW w:w="611" w:type="dxa"/>
          </w:tcPr>
          <w:p w14:paraId="622D9C1B" w14:textId="77777777" w:rsidR="000F159E" w:rsidRPr="008B7197" w:rsidRDefault="000F159E" w:rsidP="00D63E3E">
            <w:pPr>
              <w:jc w:val="center"/>
              <w:cnfStyle w:val="100000000000" w:firstRow="1" w:lastRow="0" w:firstColumn="0" w:lastColumn="0" w:oddVBand="0" w:evenVBand="0" w:oddHBand="0" w:evenHBand="0" w:firstRowFirstColumn="0" w:firstRowLastColumn="0" w:lastRowFirstColumn="0" w:lastRowLastColumn="0"/>
            </w:pPr>
            <w:proofErr w:type="spellStart"/>
            <w:r w:rsidRPr="008B7197">
              <w:t>Loc</w:t>
            </w:r>
            <w:proofErr w:type="spellEnd"/>
          </w:p>
        </w:tc>
        <w:tc>
          <w:tcPr>
            <w:tcW w:w="609" w:type="dxa"/>
          </w:tcPr>
          <w:p w14:paraId="0ACAA8F4" w14:textId="77777777" w:rsidR="000F159E" w:rsidRPr="008B7197" w:rsidRDefault="000F159E" w:rsidP="00D63E3E">
            <w:pPr>
              <w:jc w:val="center"/>
              <w:cnfStyle w:val="100000000000" w:firstRow="1" w:lastRow="0" w:firstColumn="0" w:lastColumn="0" w:oddVBand="0" w:evenVBand="0" w:oddHBand="0" w:evenHBand="0" w:firstRowFirstColumn="0" w:firstRowLastColumn="0" w:lastRowFirstColumn="0" w:lastRowLastColumn="0"/>
            </w:pPr>
            <w:r w:rsidRPr="008B7197">
              <w:t>Act</w:t>
            </w:r>
          </w:p>
        </w:tc>
        <w:tc>
          <w:tcPr>
            <w:tcW w:w="636" w:type="dxa"/>
          </w:tcPr>
          <w:p w14:paraId="1BC056C2" w14:textId="77777777" w:rsidR="000F159E" w:rsidRPr="008B7197" w:rsidRDefault="000F159E" w:rsidP="00D63E3E">
            <w:pPr>
              <w:jc w:val="center"/>
              <w:cnfStyle w:val="100000000000" w:firstRow="1" w:lastRow="0" w:firstColumn="0" w:lastColumn="0" w:oddVBand="0" w:evenVBand="0" w:oddHBand="0" w:evenHBand="0" w:firstRowFirstColumn="0" w:firstRowLastColumn="0" w:lastRowFirstColumn="0" w:lastRowLastColumn="0"/>
            </w:pPr>
            <w:proofErr w:type="spellStart"/>
            <w:r w:rsidRPr="008B7197">
              <w:t>Env</w:t>
            </w:r>
            <w:proofErr w:type="spellEnd"/>
          </w:p>
        </w:tc>
        <w:tc>
          <w:tcPr>
            <w:tcW w:w="666" w:type="dxa"/>
          </w:tcPr>
          <w:p w14:paraId="3CCD1A35" w14:textId="77777777" w:rsidR="000F159E" w:rsidRPr="008B7197" w:rsidRDefault="000F159E" w:rsidP="00D63E3E">
            <w:pPr>
              <w:jc w:val="center"/>
              <w:cnfStyle w:val="100000000000" w:firstRow="1" w:lastRow="0" w:firstColumn="0" w:lastColumn="0" w:oddVBand="0" w:evenVBand="0" w:oddHBand="0" w:evenHBand="0" w:firstRowFirstColumn="0" w:firstRowLastColumn="0" w:lastRowFirstColumn="0" w:lastRowLastColumn="0"/>
            </w:pPr>
            <w:proofErr w:type="spellStart"/>
            <w:r w:rsidRPr="008B7197">
              <w:t>Dyn</w:t>
            </w:r>
            <w:proofErr w:type="spellEnd"/>
          </w:p>
        </w:tc>
        <w:tc>
          <w:tcPr>
            <w:tcW w:w="582" w:type="dxa"/>
          </w:tcPr>
          <w:p w14:paraId="237332E8" w14:textId="77777777" w:rsidR="000F159E" w:rsidRPr="008B7197" w:rsidRDefault="000F159E" w:rsidP="00D63E3E">
            <w:pPr>
              <w:jc w:val="center"/>
              <w:cnfStyle w:val="100000000000" w:firstRow="1" w:lastRow="0" w:firstColumn="0" w:lastColumn="0" w:oddVBand="0" w:evenVBand="0" w:oddHBand="0" w:evenHBand="0" w:firstRowFirstColumn="0" w:firstRowLastColumn="0" w:lastRowFirstColumn="0" w:lastRowLastColumn="0"/>
            </w:pPr>
            <w:r w:rsidRPr="008B7197">
              <w:t>UV</w:t>
            </w:r>
          </w:p>
        </w:tc>
        <w:tc>
          <w:tcPr>
            <w:tcW w:w="504" w:type="dxa"/>
          </w:tcPr>
          <w:p w14:paraId="1574A4FB" w14:textId="77777777" w:rsidR="000F159E" w:rsidRPr="008B7197" w:rsidRDefault="000F159E" w:rsidP="00D63E3E">
            <w:pPr>
              <w:jc w:val="center"/>
              <w:cnfStyle w:val="100000000000" w:firstRow="1" w:lastRow="0" w:firstColumn="0" w:lastColumn="0" w:oddVBand="0" w:evenVBand="0" w:oddHBand="0" w:evenHBand="0" w:firstRowFirstColumn="0" w:firstRowLastColumn="0" w:lastRowFirstColumn="0" w:lastRowLastColumn="0"/>
            </w:pPr>
            <w:r w:rsidRPr="008B7197">
              <w:t>IA</w:t>
            </w:r>
          </w:p>
        </w:tc>
        <w:tc>
          <w:tcPr>
            <w:cnfStyle w:val="000100000000" w:firstRow="0" w:lastRow="0" w:firstColumn="0" w:lastColumn="1" w:oddVBand="0" w:evenVBand="0" w:oddHBand="0" w:evenHBand="0" w:firstRowFirstColumn="0" w:firstRowLastColumn="0" w:lastRowFirstColumn="0" w:lastRowLastColumn="0"/>
            <w:tcW w:w="1030" w:type="dxa"/>
          </w:tcPr>
          <w:p w14:paraId="36E9FB97" w14:textId="77777777" w:rsidR="000F159E" w:rsidRPr="008B7197" w:rsidRDefault="000F159E" w:rsidP="00D63E3E">
            <w:r w:rsidRPr="008B7197">
              <w:t>Ref.</w:t>
            </w:r>
          </w:p>
        </w:tc>
      </w:tr>
      <w:tr w:rsidR="000F159E" w:rsidRPr="00CC02E3" w14:paraId="2F39DDEC" w14:textId="77777777" w:rsidTr="00D63E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588B6D1B" w14:textId="77777777" w:rsidR="000F159E" w:rsidRDefault="000F159E" w:rsidP="00D63E3E">
            <w:pPr>
              <w:rPr>
                <w:b w:val="0"/>
                <w:sz w:val="21"/>
              </w:rPr>
            </w:pPr>
            <w:r>
              <w:rPr>
                <w:b w:val="0"/>
                <w:sz w:val="21"/>
              </w:rPr>
              <w:t>AHCS</w:t>
            </w:r>
          </w:p>
        </w:tc>
        <w:tc>
          <w:tcPr>
            <w:tcW w:w="551" w:type="dxa"/>
          </w:tcPr>
          <w:p w14:paraId="77E598F2"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495" w:type="dxa"/>
          </w:tcPr>
          <w:p w14:paraId="3E296A95"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55EABAE8"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29113BE3"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11" w:type="dxa"/>
          </w:tcPr>
          <w:p w14:paraId="153332A2"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09" w:type="dxa"/>
          </w:tcPr>
          <w:p w14:paraId="682A290C"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36" w:type="dxa"/>
          </w:tcPr>
          <w:p w14:paraId="3475940A"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66" w:type="dxa"/>
          </w:tcPr>
          <w:p w14:paraId="1DBD25F1"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82" w:type="dxa"/>
          </w:tcPr>
          <w:p w14:paraId="7C654E03"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04" w:type="dxa"/>
          </w:tcPr>
          <w:p w14:paraId="556EC386"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154FBE07" w14:textId="6586AA4F" w:rsidR="000F159E" w:rsidRDefault="000F159E" w:rsidP="00D63E3E">
            <w:pPr>
              <w:rPr>
                <w:sz w:val="21"/>
              </w:rPr>
            </w:pPr>
            <w:r>
              <w:rPr>
                <w:sz w:val="21"/>
              </w:rPr>
              <w:fldChar w:fldCharType="begin"/>
            </w:r>
            <w:r>
              <w:rPr>
                <w:sz w:val="21"/>
              </w:rPr>
              <w:instrText xml:space="preserve"> ADDIN ZOTERO_ITEM CSL_CITATION {"citationID":"M0qY5X5V","properties":{"formattedCitation":"[24]","plainCitation":"[24]","noteIndex":0},"citationItems":[{"id":126,"uris":["http://zotero.org/users/5057732/items/6PJFE2PP"],"uri":["http://zotero.org/users/5057732/items/6PJFE2PP"],"itemData":{"id":126,"type":"paper-conference","title":"Context-aware services for ambient assisted living: A case-study","container-title":"2008 First International Symposium on Applied Sciences on Biomedical and Communication Technologies","page":"1-5","source":"IEEE Xplore","event":"2008 First International Symposium on Applied Sciences on Biomedical and Communication Technologies","abstract":"Ambient assisted living is a paradigm that promotes independency in the old age with the support of advanced technologies. Ambient home care systems (AHCS) are specially design for this purpose; they aim at minimizing the potential risks that living alone may suppose for an elder, thanks to their capability of gathering data of the user, inferring information about his activity and state, and taking decisions on it. In this paper, we present a number of context-aware services (heart rate monitoring, medication prompting, generation of agenda reminders, weather alerts, emergency notifications, etc.) for the elder and his caregivers. They run on the top of an AHCS, which collects data from a network of environmental, health and physical sensors. The AHCS follows a layered fusion architecture, formed by an in-home developed context acquisition framework and a context manager (customized on the Context Toolkit) that holds the inference and reasoning functionalities. On the deployed prototype, we analyze the suitability of the selected technical approach for ambient assisted living applications.","DOI":"10.1109/ISABEL.2008.4712593","shortTitle":"Context-aware services for ambient assisted living","author":[{"family":"Hristova","given":"A."},{"family":"Bernardos","given":"A. M."},{"family":"Casar","given":"J. R."}],"issued":{"date-parts":[["2008",10]]}}}],"schema":"https://github.com/citation-style-language/schema/raw/master/csl-citation.json"} </w:instrText>
            </w:r>
            <w:r>
              <w:rPr>
                <w:sz w:val="21"/>
              </w:rPr>
              <w:fldChar w:fldCharType="separate"/>
            </w:r>
            <w:r>
              <w:rPr>
                <w:noProof/>
                <w:sz w:val="21"/>
              </w:rPr>
              <w:t>[24]</w:t>
            </w:r>
            <w:r>
              <w:rPr>
                <w:sz w:val="21"/>
              </w:rPr>
              <w:fldChar w:fldCharType="end"/>
            </w:r>
          </w:p>
        </w:tc>
      </w:tr>
      <w:tr w:rsidR="000F159E" w:rsidRPr="00CC02E3" w14:paraId="3E0EDF0B" w14:textId="77777777" w:rsidTr="00D63E3E">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5A03763B" w14:textId="77777777" w:rsidR="000F159E" w:rsidRDefault="000F159E" w:rsidP="00D63E3E">
            <w:pPr>
              <w:rPr>
                <w:b w:val="0"/>
                <w:sz w:val="21"/>
              </w:rPr>
            </w:pPr>
            <w:r>
              <w:rPr>
                <w:b w:val="0"/>
                <w:sz w:val="21"/>
              </w:rPr>
              <w:t>CAMP</w:t>
            </w:r>
          </w:p>
        </w:tc>
        <w:tc>
          <w:tcPr>
            <w:tcW w:w="551" w:type="dxa"/>
          </w:tcPr>
          <w:p w14:paraId="51DBAAEC"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495" w:type="dxa"/>
          </w:tcPr>
          <w:p w14:paraId="7338F261"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20" w:type="dxa"/>
          </w:tcPr>
          <w:p w14:paraId="6AB75A7D"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171752F1"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11" w:type="dxa"/>
          </w:tcPr>
          <w:p w14:paraId="74D59FBE"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09" w:type="dxa"/>
          </w:tcPr>
          <w:p w14:paraId="425E4511"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36" w:type="dxa"/>
          </w:tcPr>
          <w:p w14:paraId="358C7F8F"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66" w:type="dxa"/>
          </w:tcPr>
          <w:p w14:paraId="6A065761"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82" w:type="dxa"/>
          </w:tcPr>
          <w:p w14:paraId="10531A8E"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04" w:type="dxa"/>
          </w:tcPr>
          <w:p w14:paraId="5F2E65CB"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1203FD08" w14:textId="77777777" w:rsidR="000F159E" w:rsidRDefault="000F159E" w:rsidP="00D63E3E">
            <w:pPr>
              <w:rPr>
                <w:sz w:val="21"/>
              </w:rPr>
            </w:pPr>
            <w:r>
              <w:rPr>
                <w:sz w:val="21"/>
              </w:rPr>
              <w:fldChar w:fldCharType="begin"/>
            </w:r>
            <w:r>
              <w:rPr>
                <w:sz w:val="21"/>
              </w:rPr>
              <w:instrText xml:space="preserve"> ADDIN ZOTERO_ITEM CSL_CITATION {"citationID":"GCuhAj1O","properties":{"formattedCitation":"[31]","plainCitation":"[31]","noteIndex":0},"citationItems":[{"id":117,"uris":["http://zotero.org/users/5057732/items/DFNEVVD9"],"uri":["http://zotero.org/users/5057732/items/DFNEVVD9"],"itemData":{"id":117,"type":"paper-conference","title":"A Statistical Reasoning System for Medication Prompting","container-title":"UbiComp 2007: Ubiquitous Computing","collection-title":"Lecture Notes in Computer Science","publisher":"Springer, Berlin, Heidelberg","page":"1-18","source":"link.springer.com","event":"International Conference on Ubiquitous Computing","abstract":"We describe our experience building and using a reasoning system for providing context-based prompts to elders to take their medication. We describe the process of specification, design, implementation and use of our system. We chose a simple Dynamic Bayesian Network as our representation. We analyze the design space for the model in some detail. A key challenge in using the model was the overhead of labeling the data. We analyze the impact of a variety of options to ease labeling, and highlight in particular the utility of simple clustering before labeling. A key choice in the design of such reasoning systems is that between statistical and deterministic rule-based approaches. We evaluate a simple rule-based system on our data and discuss some of its pros and cons when compared to the statistical (Bayesian) approach in a practical setting. We discuss challenges to reasoning arising from failures of data collection procedures and calibration drift. The system was deployed among 6 subjects over a period of 12 weeks, and resulted in adherence improving from 56% on average with no prompting to 63% with state of the art context-unaware prompts to 74% with our context-aware prompts.","URL":"https://link.springer.com/chapter/10.1007/978-3-540-74853-3_1","DOI":"10.1007/978-3-540-74853-3_1","ISBN":"978-3-540-74852-6","language":"en","author":[{"family":"Vurgun","given":"Sengul"},{"family":"Philipose","given":"Matthai"},{"family":"Pavel","given":"Misha"}],"issued":{"date-parts":[["2007",9,16]]},"accessed":{"date-parts":[["2018",4,19]]}}}],"schema":"https://github.com/citation-style-language/schema/raw/master/csl-citation.json"} </w:instrText>
            </w:r>
            <w:r>
              <w:rPr>
                <w:sz w:val="21"/>
              </w:rPr>
              <w:fldChar w:fldCharType="separate"/>
            </w:r>
            <w:r>
              <w:rPr>
                <w:noProof/>
                <w:sz w:val="21"/>
              </w:rPr>
              <w:t>[31]</w:t>
            </w:r>
            <w:r>
              <w:rPr>
                <w:sz w:val="21"/>
              </w:rPr>
              <w:fldChar w:fldCharType="end"/>
            </w:r>
          </w:p>
        </w:tc>
      </w:tr>
      <w:tr w:rsidR="000F159E" w:rsidRPr="00CC02E3" w14:paraId="56BE5C0A" w14:textId="77777777" w:rsidTr="00D63E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5B8F793E" w14:textId="77777777" w:rsidR="000F159E" w:rsidRDefault="000F159E" w:rsidP="00D63E3E">
            <w:pPr>
              <w:rPr>
                <w:b w:val="0"/>
                <w:sz w:val="21"/>
              </w:rPr>
            </w:pPr>
            <w:proofErr w:type="spellStart"/>
            <w:r>
              <w:rPr>
                <w:b w:val="0"/>
                <w:sz w:val="21"/>
              </w:rPr>
              <w:t>CogKnow</w:t>
            </w:r>
            <w:proofErr w:type="spellEnd"/>
          </w:p>
        </w:tc>
        <w:tc>
          <w:tcPr>
            <w:tcW w:w="551" w:type="dxa"/>
          </w:tcPr>
          <w:p w14:paraId="2A2B2DF8"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495" w:type="dxa"/>
          </w:tcPr>
          <w:p w14:paraId="558F52E4"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766BDFD3"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47" w:type="dxa"/>
          </w:tcPr>
          <w:p w14:paraId="23768A2E"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11" w:type="dxa"/>
          </w:tcPr>
          <w:p w14:paraId="159FC92D"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09" w:type="dxa"/>
          </w:tcPr>
          <w:p w14:paraId="2DF57B3F"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36" w:type="dxa"/>
          </w:tcPr>
          <w:p w14:paraId="3D85E6B2"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66" w:type="dxa"/>
          </w:tcPr>
          <w:p w14:paraId="54F00717"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82" w:type="dxa"/>
          </w:tcPr>
          <w:p w14:paraId="174CE1B0"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r w:rsidRPr="00C1502B">
              <w:rPr>
                <w:sz w:val="21"/>
                <w:vertAlign w:val="superscript"/>
              </w:rPr>
              <w:t>*</w:t>
            </w:r>
          </w:p>
        </w:tc>
        <w:tc>
          <w:tcPr>
            <w:tcW w:w="504" w:type="dxa"/>
          </w:tcPr>
          <w:p w14:paraId="7B7AD8BA"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cnfStyle w:val="000100000000" w:firstRow="0" w:lastRow="0" w:firstColumn="0" w:lastColumn="1" w:oddVBand="0" w:evenVBand="0" w:oddHBand="0" w:evenHBand="0" w:firstRowFirstColumn="0" w:firstRowLastColumn="0" w:lastRowFirstColumn="0" w:lastRowLastColumn="0"/>
            <w:tcW w:w="1030" w:type="dxa"/>
          </w:tcPr>
          <w:p w14:paraId="32D955D3" w14:textId="5CDD3B1B" w:rsidR="000F159E" w:rsidRDefault="000F159E" w:rsidP="00D63E3E">
            <w:pPr>
              <w:rPr>
                <w:sz w:val="21"/>
              </w:rPr>
            </w:pPr>
            <w:r>
              <w:rPr>
                <w:sz w:val="21"/>
              </w:rPr>
              <w:fldChar w:fldCharType="begin"/>
            </w:r>
            <w:r>
              <w:rPr>
                <w:sz w:val="21"/>
              </w:rPr>
              <w:instrText xml:space="preserve"> ADDIN ZOTERO_ITEM CSL_CITATION {"citationID":"wjlTYld9","properties":{"formattedCitation":"[22]","plainCitation":"[22]","noteIndex":0},"citationItems":[{"id":114,"uris":["http://zotero.org/users/5057732/items/9CQJKH6Z"],"uri":["http://zotero.org/users/5057732/items/9CQJKH6Z"],"itemData":{"id":114,"type":"paper-conference","title":"Assisting Elders with Mild Dementia Staying at Home","container-title":"2008 Sixth Annual IEEE International Conference on Pervasive Computing and Communications (PerCom)","page":"692-697","source":"IEEE Xplore","event":"2008 Sixth Annual IEEE International Conference on Pervasive Computing and Communications (PerCom)","abstract":"Elders with mild Dementia exhibit impairments of memory, thought and reasoning. It has been recognized that pervasive computing technologies can assist those suffering from mild Dementia to improve their level of independence and quality of life through cognitive reinforcement. In this paper, we present a user-centred design approach, which is based on the iterative process of user study, prototyping, user test and evaluation, to achieve the goal of developing a cost-effective cognitive prosthetic device with associated services for elders with mild Dementia. Specifically, we describe the results of user study in three different test sites, four areas of cognitive reinforcement have been identified to assist their independent living. Of different assistive services, we choose two context-aware reminding services as a case study to illustrate how to deploy pervasive computing techniques in the system design. Finally, we present the overall system architecture and initial system implementation with first trial results.","DOI":"10.1109/PERCOM.2008.119","author":[{"family":"Zhang","given":"D."},{"family":"Hariz","given":"M."},{"family":"Mokhtari","given":"M."}],"issued":{"date-parts":[["2008",3]]}}}],"schema":"https://github.com/citation-style-language/schema/raw/master/csl-citation.json"} </w:instrText>
            </w:r>
            <w:r>
              <w:rPr>
                <w:sz w:val="21"/>
              </w:rPr>
              <w:fldChar w:fldCharType="separate"/>
            </w:r>
            <w:r>
              <w:rPr>
                <w:noProof/>
                <w:sz w:val="21"/>
              </w:rPr>
              <w:t>[22]</w:t>
            </w:r>
            <w:r>
              <w:rPr>
                <w:sz w:val="21"/>
              </w:rPr>
              <w:fldChar w:fldCharType="end"/>
            </w:r>
          </w:p>
        </w:tc>
      </w:tr>
      <w:tr w:rsidR="000F159E" w:rsidRPr="00CC02E3" w14:paraId="09CA984C" w14:textId="77777777" w:rsidTr="00D63E3E">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5FDDC40C" w14:textId="77777777" w:rsidR="000F159E" w:rsidRDefault="000F159E" w:rsidP="00D63E3E">
            <w:pPr>
              <w:rPr>
                <w:b w:val="0"/>
                <w:sz w:val="21"/>
              </w:rPr>
            </w:pPr>
            <w:proofErr w:type="spellStart"/>
            <w:r>
              <w:rPr>
                <w:b w:val="0"/>
                <w:sz w:val="21"/>
              </w:rPr>
              <w:t>CybreMinder</w:t>
            </w:r>
            <w:proofErr w:type="spellEnd"/>
          </w:p>
        </w:tc>
        <w:tc>
          <w:tcPr>
            <w:tcW w:w="551" w:type="dxa"/>
          </w:tcPr>
          <w:p w14:paraId="59B6E716"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495" w:type="dxa"/>
          </w:tcPr>
          <w:p w14:paraId="58CC11F4"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20" w:type="dxa"/>
          </w:tcPr>
          <w:p w14:paraId="27D9AB1D"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64863978"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11" w:type="dxa"/>
          </w:tcPr>
          <w:p w14:paraId="0C57AACE"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09" w:type="dxa"/>
          </w:tcPr>
          <w:p w14:paraId="1A405E21"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36" w:type="dxa"/>
          </w:tcPr>
          <w:p w14:paraId="3267E1CB"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66" w:type="dxa"/>
          </w:tcPr>
          <w:p w14:paraId="564DFF5D"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82" w:type="dxa"/>
          </w:tcPr>
          <w:p w14:paraId="094A6BBB"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04" w:type="dxa"/>
          </w:tcPr>
          <w:p w14:paraId="0713895A"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1388FFD0" w14:textId="59C9B3CC" w:rsidR="000F159E" w:rsidRDefault="000F159E" w:rsidP="00D63E3E">
            <w:pPr>
              <w:rPr>
                <w:sz w:val="21"/>
              </w:rPr>
            </w:pPr>
            <w:r>
              <w:rPr>
                <w:sz w:val="21"/>
              </w:rPr>
              <w:fldChar w:fldCharType="begin"/>
            </w:r>
            <w:r w:rsidR="00D4693C">
              <w:rPr>
                <w:sz w:val="21"/>
              </w:rPr>
              <w:instrText xml:space="preserve"> ADDIN ZOTERO_ITEM CSL_CITATION {"citationID":"5hbbE6wM","properties":{"formattedCitation":"[41]","plainCitation":"[41]","noteIndex":0},"citationItems":[{"id":108,"uris":["http://zotero.org/users/5057732/items/D5VAWKCK"],"uri":["http://zotero.org/users/5057732/items/D5VAWKCK"],"itemData":{"id":108,"type":"paper-conference","title":"CybreMinder: A Context-Aware System for Supporting Reminders","container-title":"Handheld and Ubiquitous Computing","collection-title":"Lecture Notes in Computer Science","publisher":"Springer, Berlin, Heidelberg","page":"172-186","source":"link.springer.com","event":"International Symposium on Handheld and Ubiquitous Computing","abstract":"Current tools do not provide adequate support to users for handling reminders. The main reason for this is the lack of use of rich context that speci- fies when a reminder should be presented to its recipient. We describe Cybre- Minder, a prototype context-aware tool that supports users in sending and re- ceiving reminders that can be associated to richly described situations involving time, place and more sophisticated pieces of context. These situations better define when reminders should be delivered, enhancing our ability to deal with them more effectively. We describe how the tool is used and how it was devel- oped using our previously developed Context Toolkit infrastructure for context- aware computing.","URL":"https://link.springer.com/chapter/10.1007/3-540-39959-3_13","DOI":"10.1007/3-540-39959-3_13","ISBN":"978-3-540-41093-5","shortTitle":"CybreMinder","language":"en","author":[{"family":"Dey","given":"Anind K."},{"family":"Abowd","given":"Gregory D."}],"issued":{"date-parts":[["2000",9,25]]},"accessed":{"date-parts":[["2018",4,19]]}}}],"schema":"https://github.com/citation-style-language/schema/raw/master/csl-citation.json"} </w:instrText>
            </w:r>
            <w:r>
              <w:rPr>
                <w:sz w:val="21"/>
              </w:rPr>
              <w:fldChar w:fldCharType="separate"/>
            </w:r>
            <w:r w:rsidR="00D4693C">
              <w:rPr>
                <w:noProof/>
                <w:sz w:val="21"/>
              </w:rPr>
              <w:t>[41]</w:t>
            </w:r>
            <w:r>
              <w:rPr>
                <w:sz w:val="21"/>
              </w:rPr>
              <w:fldChar w:fldCharType="end"/>
            </w:r>
          </w:p>
        </w:tc>
      </w:tr>
      <w:tr w:rsidR="000F159E" w:rsidRPr="00CC02E3" w14:paraId="7947C2E2" w14:textId="77777777" w:rsidTr="00D63E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3C4144E5" w14:textId="77777777" w:rsidR="000F159E" w:rsidRPr="007444A5" w:rsidRDefault="000F159E" w:rsidP="00D63E3E">
            <w:pPr>
              <w:rPr>
                <w:b w:val="0"/>
                <w:sz w:val="21"/>
              </w:rPr>
            </w:pPr>
            <w:r w:rsidRPr="007444A5">
              <w:rPr>
                <w:b w:val="0"/>
                <w:sz w:val="21"/>
              </w:rPr>
              <w:t>Gate reminder</w:t>
            </w:r>
          </w:p>
        </w:tc>
        <w:tc>
          <w:tcPr>
            <w:tcW w:w="551" w:type="dxa"/>
          </w:tcPr>
          <w:p w14:paraId="2EFCE241"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495" w:type="dxa"/>
          </w:tcPr>
          <w:p w14:paraId="3680A205"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7FD45B73"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47" w:type="dxa"/>
          </w:tcPr>
          <w:p w14:paraId="10C54F7B"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11" w:type="dxa"/>
          </w:tcPr>
          <w:p w14:paraId="7C86C92B"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09" w:type="dxa"/>
          </w:tcPr>
          <w:p w14:paraId="59E06C42"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36" w:type="dxa"/>
          </w:tcPr>
          <w:p w14:paraId="11A600B6"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66" w:type="dxa"/>
          </w:tcPr>
          <w:p w14:paraId="28760CB4"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82" w:type="dxa"/>
          </w:tcPr>
          <w:p w14:paraId="53D20CE9"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04" w:type="dxa"/>
          </w:tcPr>
          <w:p w14:paraId="3C463756"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6CC5BF46" w14:textId="14801022" w:rsidR="000F159E" w:rsidRPr="00CC02E3" w:rsidRDefault="000F159E" w:rsidP="00D63E3E">
            <w:pPr>
              <w:rPr>
                <w:sz w:val="21"/>
              </w:rPr>
            </w:pPr>
            <w:r>
              <w:rPr>
                <w:sz w:val="21"/>
              </w:rPr>
              <w:fldChar w:fldCharType="begin"/>
            </w:r>
            <w:r>
              <w:rPr>
                <w:sz w:val="21"/>
              </w:rPr>
              <w:instrText xml:space="preserve"> ADDIN ZOTERO_ITEM CSL_CITATION {"citationID":"p0DotIr1","properties":{"formattedCitation":"[20]","plainCitation":"[20]","noteIndex":0},"citationItems":[{"id":50,"uris":["http://zotero.org/users/5057732/items/FWR6DVUJ"],"uri":["http://zotero.org/users/5057732/items/FWR6DVUJ"],"itemData":{"id":50,"type":"paper-conference","title":"Gate Reminder: A Design Case of a Smart Reminder","container-title":"Proceedings of the 5th Conference on Designing Interactive Systems: Processes, Practices, Methods, and Techniques","collection-title":"DIS '04","publisher":"ACM","publisher-place":"New York, NY, USA","page":"81–90","source":"ACM Digital Library","event-place":"New York, NY, USA","abstract":"In this paper, we present the design case for Gate Reminder, a family shared home appliance located at the front door area that represents informative messages, reminding users of things they need to take and know before leaving home. For this project, we built a working prototype and conducted a number of usability and user experience evaluations. In the paper we describe (1) why we chose reminder as our research topic (2) what we found from the early phases of user research for the Gate Reminder (3) what design requirements and decisions we have established from our user study (4) how we designed the working prototype based on our design decisions and (5) what we have learned from our user experience evaluation. The requirements for effective reminding, the usability challenges in ubicomp application, issues in the current prototype and future developments will be presented throughout the paper as well.","URL":"http://doi.acm.org/10.1145/1013115.1013128","DOI":"10.1145/1013115.1013128","ISBN":"978-1-58113-787-3","shortTitle":"Gate Reminder","author":[{"family":"Kim","given":"Sung Woo"},{"family":"Kim","given":"Min Chul"},{"family":"Park","given":"Sang Hyun"},{"family":"Jin","given":"Young Kyu"},{"family":"Choi","given":"Woo Sik"}],"issued":{"date-parts":[["2004"]]},"accessed":{"date-parts":[["2018",4,19]]}}}],"schema":"https://github.com/citation-style-language/schema/raw/master/csl-citation.json"} </w:instrText>
            </w:r>
            <w:r>
              <w:rPr>
                <w:sz w:val="21"/>
              </w:rPr>
              <w:fldChar w:fldCharType="separate"/>
            </w:r>
            <w:r>
              <w:rPr>
                <w:noProof/>
                <w:sz w:val="21"/>
              </w:rPr>
              <w:t>[20]</w:t>
            </w:r>
            <w:r>
              <w:rPr>
                <w:sz w:val="21"/>
              </w:rPr>
              <w:fldChar w:fldCharType="end"/>
            </w:r>
          </w:p>
        </w:tc>
      </w:tr>
      <w:tr w:rsidR="000F159E" w:rsidRPr="00CC02E3" w14:paraId="543E7001" w14:textId="77777777" w:rsidTr="00D63E3E">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510C4C04" w14:textId="77777777" w:rsidR="000F159E" w:rsidRPr="007444A5" w:rsidRDefault="000F159E" w:rsidP="00D63E3E">
            <w:pPr>
              <w:rPr>
                <w:b w:val="0"/>
                <w:sz w:val="21"/>
              </w:rPr>
            </w:pPr>
            <w:r>
              <w:rPr>
                <w:b w:val="0"/>
                <w:sz w:val="21"/>
              </w:rPr>
              <w:t>IFTTT</w:t>
            </w:r>
          </w:p>
        </w:tc>
        <w:tc>
          <w:tcPr>
            <w:tcW w:w="551" w:type="dxa"/>
          </w:tcPr>
          <w:p w14:paraId="5FCD0F4A"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495" w:type="dxa"/>
          </w:tcPr>
          <w:p w14:paraId="58D081EB"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20" w:type="dxa"/>
          </w:tcPr>
          <w:p w14:paraId="5214EDC3"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07F22012"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11" w:type="dxa"/>
          </w:tcPr>
          <w:p w14:paraId="6EC4F7ED"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09" w:type="dxa"/>
          </w:tcPr>
          <w:p w14:paraId="15683171"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36" w:type="dxa"/>
          </w:tcPr>
          <w:p w14:paraId="593D76B8"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66" w:type="dxa"/>
          </w:tcPr>
          <w:p w14:paraId="2600534D"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82" w:type="dxa"/>
          </w:tcPr>
          <w:p w14:paraId="75887E5F"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04" w:type="dxa"/>
          </w:tcPr>
          <w:p w14:paraId="1064F4B5"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0C0C7057" w14:textId="7678B0C1" w:rsidR="000F159E" w:rsidRPr="00CC02E3" w:rsidRDefault="000F159E" w:rsidP="00D63E3E">
            <w:pPr>
              <w:rPr>
                <w:sz w:val="21"/>
              </w:rPr>
            </w:pPr>
            <w:r>
              <w:rPr>
                <w:sz w:val="21"/>
              </w:rPr>
              <w:fldChar w:fldCharType="begin"/>
            </w:r>
            <w:r>
              <w:rPr>
                <w:sz w:val="21"/>
              </w:rPr>
              <w:instrText xml:space="preserve"> ADDIN ZOTERO_ITEM CSL_CITATION {"citationID":"iDxOfPc5","properties":{"formattedCitation":"[10]","plainCitation":"[10]","noteIndex":0},"citationItems":[{"id":84,"uris":["http://zotero.org/users/5057732/items/4BWG7VTR"],"uri":["http://zotero.org/users/5057732/items/4BWG7VTR"],"itemData":{"id":84,"type":"webpage","title":"IFTTT helps your apps and devices work together","abstract":"IFTTT (if this, then that) is the easy, free way to get your apps and devices working together. The internet doesn't always play nice, but we're here to help.","URL":"https://ifttt.com","author":[{"family":"IFTTT","given":""}],"accessed":{"date-parts":[["2018",4,19]]}}}],"schema":"https://github.com/citation-style-language/schema/raw/master/csl-citation.json"} </w:instrText>
            </w:r>
            <w:r>
              <w:rPr>
                <w:sz w:val="21"/>
              </w:rPr>
              <w:fldChar w:fldCharType="separate"/>
            </w:r>
            <w:r>
              <w:rPr>
                <w:noProof/>
                <w:sz w:val="21"/>
              </w:rPr>
              <w:t>[10]</w:t>
            </w:r>
            <w:r>
              <w:rPr>
                <w:sz w:val="21"/>
              </w:rPr>
              <w:fldChar w:fldCharType="end"/>
            </w:r>
          </w:p>
        </w:tc>
      </w:tr>
      <w:tr w:rsidR="000F159E" w:rsidRPr="00C1502B" w14:paraId="4CD998C0" w14:textId="77777777" w:rsidTr="00D63E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7A5BAB41" w14:textId="77777777" w:rsidR="000F159E" w:rsidRDefault="000F159E" w:rsidP="00D63E3E">
            <w:pPr>
              <w:rPr>
                <w:b w:val="0"/>
                <w:sz w:val="21"/>
              </w:rPr>
            </w:pPr>
            <w:proofErr w:type="spellStart"/>
            <w:r>
              <w:rPr>
                <w:b w:val="0"/>
                <w:sz w:val="21"/>
              </w:rPr>
              <w:t>MagHive</w:t>
            </w:r>
            <w:proofErr w:type="spellEnd"/>
          </w:p>
        </w:tc>
        <w:tc>
          <w:tcPr>
            <w:tcW w:w="551" w:type="dxa"/>
          </w:tcPr>
          <w:p w14:paraId="29C5D51A"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495" w:type="dxa"/>
          </w:tcPr>
          <w:p w14:paraId="258CFCEC"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2CCF9F3C"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47" w:type="dxa"/>
          </w:tcPr>
          <w:p w14:paraId="341C8ECC"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11" w:type="dxa"/>
          </w:tcPr>
          <w:p w14:paraId="469F0552"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09" w:type="dxa"/>
          </w:tcPr>
          <w:p w14:paraId="5D9BF321"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36" w:type="dxa"/>
          </w:tcPr>
          <w:p w14:paraId="42CB18BF"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66" w:type="dxa"/>
          </w:tcPr>
          <w:p w14:paraId="0481367A"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582" w:type="dxa"/>
          </w:tcPr>
          <w:p w14:paraId="6C1386B0"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04" w:type="dxa"/>
          </w:tcPr>
          <w:p w14:paraId="4422F9C2"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0CD47001" w14:textId="5A935BEE" w:rsidR="000F159E" w:rsidRDefault="000F159E" w:rsidP="00D63E3E">
            <w:pPr>
              <w:rPr>
                <w:sz w:val="21"/>
              </w:rPr>
            </w:pPr>
            <w:r>
              <w:rPr>
                <w:sz w:val="21"/>
              </w:rPr>
              <w:fldChar w:fldCharType="begin"/>
            </w:r>
            <w:r w:rsidR="00D4693C">
              <w:rPr>
                <w:sz w:val="21"/>
              </w:rPr>
              <w:instrText xml:space="preserve"> ADDIN ZOTERO_ITEM CSL_CITATION {"citationID":"z32Qvelf","properties":{"formattedCitation":"[39]","plainCitation":"[39]","noteIndex":0},"citationItems":[{"id":188,"uris":["http://zotero.org/users/5057732/items/LXAPZ4Q3"],"uri":["http://zotero.org/users/5057732/items/LXAPZ4Q3"],"itemData":{"id":188,"type":"webpage","title":"MagHive - World's First Modular Smart Reminder (Canceled)","container-title":"Kickstarter","abstract":"Reminds you of everything you need for your daily carry effortlessly and more...","URL":"https://www.kickstarter.com/projects/2034560442/maghive-worlds-first-modular-smart-reminder","language":"en","accessed":{"date-parts":[["2018",7,24]]}}}],"schema":"https://github.com/citation-style-language/schema/raw/master/csl-citation.json"} </w:instrText>
            </w:r>
            <w:r>
              <w:rPr>
                <w:sz w:val="21"/>
              </w:rPr>
              <w:fldChar w:fldCharType="separate"/>
            </w:r>
            <w:r w:rsidR="00D4693C">
              <w:rPr>
                <w:noProof/>
                <w:sz w:val="21"/>
              </w:rPr>
              <w:t>[39]</w:t>
            </w:r>
            <w:r>
              <w:rPr>
                <w:sz w:val="21"/>
              </w:rPr>
              <w:fldChar w:fldCharType="end"/>
            </w:r>
          </w:p>
        </w:tc>
      </w:tr>
      <w:tr w:rsidR="000F159E" w:rsidRPr="00C1502B" w14:paraId="1C018CE2" w14:textId="77777777" w:rsidTr="00D63E3E">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52C5D50A" w14:textId="77777777" w:rsidR="000F159E" w:rsidRDefault="000F159E" w:rsidP="00D63E3E">
            <w:pPr>
              <w:rPr>
                <w:b w:val="0"/>
                <w:sz w:val="21"/>
              </w:rPr>
            </w:pPr>
            <w:r>
              <w:rPr>
                <w:b w:val="0"/>
                <w:sz w:val="21"/>
              </w:rPr>
              <w:t>MLCARS</w:t>
            </w:r>
          </w:p>
        </w:tc>
        <w:tc>
          <w:tcPr>
            <w:tcW w:w="551" w:type="dxa"/>
          </w:tcPr>
          <w:p w14:paraId="0A8AD1EE"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495" w:type="dxa"/>
          </w:tcPr>
          <w:p w14:paraId="0AA43D27"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20" w:type="dxa"/>
          </w:tcPr>
          <w:p w14:paraId="59CAC2A7"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529A776E"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11" w:type="dxa"/>
          </w:tcPr>
          <w:p w14:paraId="0AE48CFB"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09" w:type="dxa"/>
          </w:tcPr>
          <w:p w14:paraId="7D0140BD"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36" w:type="dxa"/>
          </w:tcPr>
          <w:p w14:paraId="341D7E68"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66" w:type="dxa"/>
          </w:tcPr>
          <w:p w14:paraId="6A873D69"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582" w:type="dxa"/>
          </w:tcPr>
          <w:p w14:paraId="614BD8FB"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04" w:type="dxa"/>
          </w:tcPr>
          <w:p w14:paraId="35D00E58"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09C314CC" w14:textId="6A3FD895" w:rsidR="000F159E" w:rsidRDefault="000F159E" w:rsidP="00D63E3E">
            <w:pPr>
              <w:rPr>
                <w:sz w:val="21"/>
              </w:rPr>
            </w:pPr>
            <w:r>
              <w:rPr>
                <w:sz w:val="21"/>
              </w:rPr>
              <w:fldChar w:fldCharType="begin"/>
            </w:r>
            <w:r w:rsidR="00D4693C">
              <w:rPr>
                <w:sz w:val="21"/>
              </w:rPr>
              <w:instrText xml:space="preserve"> ADDIN ZOTERO_ITEM CSL_CITATION {"citationID":"bUqyERyR","properties":{"formattedCitation":"[40]","plainCitation":"[40]","noteIndex":0},"citationItems":[{"id":180,"uris":["http://zotero.org/users/5057732/items/GMFJR8PB"],"uri":["http://zotero.org/users/5057732/items/GMFJR8PB"],"itemData":{"id":180,"type":"thesis","title":"Machine Learning for Context-aware Reminders and Suggestions","publisher":"University of California at San Diego","publisher-place":"La Jolla, CA, USA","genre":"PhD Thesis","source":"ACM Digital Library","event-place":"La Jolla, CA, USA","abstract":"People rapidly learn the capabilities of a new location, without observing every service and product. Instead they map a few observations to familiar clusters of capabilities, and assume the availability of other capabilities in the cluster. This dissertation proposes a similar approach to computer-based discovery of routine location capabilities, applying singular value decomposition to predict unobserved capabilities based on a combination of a small body of local observations and a larger body of data that is not specific to the location. I propose using the time and place of deleting items from a to-do list application to provide the local data. I also examined the effect of feedback on false positive errors, combined with a weighted singular value decomposition.For reminder purposes, an area within easy walking distance is a single location, but may contain many different shops and services, collectively offering its own combination of capabilities. A simple clustering algorithm would treat each combination as an independent cluster. Truncated singular value decomposition maps the observations to combinations of features, rather than to a single cluster.Simulations, using distributions derived from real world data, demonstrate the feasibility of this approach.The robustness of the technique was further tested by adding two difficulties, convenience stores and false training data. The convenience-store workload included some locations that provided only the thousand most frequently used capabilities, regardless of other cluster data. False positive feedback and feature weighting both allowed use of a larger truncation rank, improving convenience store results, and reduced errors due to false training data. The technique extends to estimate whether a capability is available at a given time. Data for short time intervals was “folded-in” to the singular value decomposition to obtain projections for those time intervals. The projections, interpreted as Poisson distribution arrival rates, were used to compare posterior probabilities for various time intervals given the observed data. The time extension was tested with workloads that included 24 hour supermarkets and early opening for a subset of capabilities at one location.","author":[{"family":"Shanahan","given":"Patricia"}],"issued":{"date-parts":[["2009"]]}}}],"schema":"https://github.com/citation-style-language/schema/raw/master/csl-citation.json"} </w:instrText>
            </w:r>
            <w:r>
              <w:rPr>
                <w:sz w:val="21"/>
              </w:rPr>
              <w:fldChar w:fldCharType="separate"/>
            </w:r>
            <w:r w:rsidR="00D4693C">
              <w:rPr>
                <w:noProof/>
                <w:sz w:val="21"/>
              </w:rPr>
              <w:t>[40]</w:t>
            </w:r>
            <w:r>
              <w:rPr>
                <w:sz w:val="21"/>
              </w:rPr>
              <w:fldChar w:fldCharType="end"/>
            </w:r>
          </w:p>
        </w:tc>
      </w:tr>
      <w:tr w:rsidR="000F159E" w:rsidRPr="00CC02E3" w14:paraId="4D4A5699" w14:textId="77777777" w:rsidTr="00D63E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02868B7A" w14:textId="77777777" w:rsidR="000F159E" w:rsidRPr="007444A5" w:rsidRDefault="000F159E" w:rsidP="00D63E3E">
            <w:pPr>
              <w:rPr>
                <w:b w:val="0"/>
                <w:sz w:val="21"/>
              </w:rPr>
            </w:pPr>
            <w:r>
              <w:rPr>
                <w:b w:val="0"/>
                <w:sz w:val="21"/>
              </w:rPr>
              <w:t>Olisto</w:t>
            </w:r>
          </w:p>
        </w:tc>
        <w:tc>
          <w:tcPr>
            <w:tcW w:w="551" w:type="dxa"/>
          </w:tcPr>
          <w:p w14:paraId="7EA184D5"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495" w:type="dxa"/>
          </w:tcPr>
          <w:p w14:paraId="1571E475"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4D561779"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7ACF54EB"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11" w:type="dxa"/>
          </w:tcPr>
          <w:p w14:paraId="7EF9C503"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09" w:type="dxa"/>
          </w:tcPr>
          <w:p w14:paraId="4F07F7DA"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36" w:type="dxa"/>
          </w:tcPr>
          <w:p w14:paraId="7FBC5875"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66" w:type="dxa"/>
          </w:tcPr>
          <w:p w14:paraId="779A80C7"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82" w:type="dxa"/>
          </w:tcPr>
          <w:p w14:paraId="7D4B514B"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04" w:type="dxa"/>
          </w:tcPr>
          <w:p w14:paraId="4D7AA5F4"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753D5748" w14:textId="09427CDE" w:rsidR="000F159E" w:rsidRPr="00CC02E3" w:rsidRDefault="000F159E" w:rsidP="00D63E3E">
            <w:pPr>
              <w:rPr>
                <w:sz w:val="21"/>
              </w:rPr>
            </w:pPr>
            <w:r>
              <w:rPr>
                <w:sz w:val="21"/>
              </w:rPr>
              <w:fldChar w:fldCharType="begin"/>
            </w:r>
            <w:r>
              <w:rPr>
                <w:sz w:val="21"/>
              </w:rPr>
              <w:instrText xml:space="preserve"> ADDIN ZOTERO_ITEM CSL_CITATION {"citationID":"4xMkff5c","properties":{"formattedCitation":"[9]","plainCitation":"[9]","noteIndex":0},"citationItems":[{"id":28,"uris":["http://zotero.org/users/5057732/items/IC7JYTGL"],"uri":["http://zotero.org/users/5057732/items/IC7JYTGL"],"itemData":{"id":28,"type":"webpage","title":"Olisto makes smart thing smarter, according to your rules.","container-title":"Olisto","abstract":"Olisto is a mobile app for iOS and Android that makes your life smarter by connecting your relevant devices, apps and services. According to your rules.","URL":"https://olisto.com/","language":"en-US","accessed":{"date-parts":[["2018",4,19]]}}}],"schema":"https://github.com/citation-style-language/schema/raw/master/csl-citation.json"} </w:instrText>
            </w:r>
            <w:r>
              <w:rPr>
                <w:sz w:val="21"/>
              </w:rPr>
              <w:fldChar w:fldCharType="separate"/>
            </w:r>
            <w:r>
              <w:rPr>
                <w:noProof/>
                <w:sz w:val="21"/>
              </w:rPr>
              <w:t>[9]</w:t>
            </w:r>
            <w:r>
              <w:rPr>
                <w:sz w:val="21"/>
              </w:rPr>
              <w:fldChar w:fldCharType="end"/>
            </w:r>
          </w:p>
        </w:tc>
      </w:tr>
      <w:tr w:rsidR="000F159E" w:rsidRPr="00CC02E3" w14:paraId="6E394369" w14:textId="77777777" w:rsidTr="00D63E3E">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37E905B9" w14:textId="77777777" w:rsidR="000F159E" w:rsidRPr="007444A5" w:rsidRDefault="000F159E" w:rsidP="00D63E3E">
            <w:pPr>
              <w:rPr>
                <w:b w:val="0"/>
                <w:sz w:val="21"/>
              </w:rPr>
            </w:pPr>
            <w:r>
              <w:rPr>
                <w:b w:val="0"/>
                <w:sz w:val="21"/>
              </w:rPr>
              <w:t>SRS</w:t>
            </w:r>
          </w:p>
        </w:tc>
        <w:tc>
          <w:tcPr>
            <w:tcW w:w="551" w:type="dxa"/>
          </w:tcPr>
          <w:p w14:paraId="018D5165"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495" w:type="dxa"/>
          </w:tcPr>
          <w:p w14:paraId="2578323C"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20" w:type="dxa"/>
          </w:tcPr>
          <w:p w14:paraId="0F2BF786"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47" w:type="dxa"/>
          </w:tcPr>
          <w:p w14:paraId="24C398D9"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11" w:type="dxa"/>
          </w:tcPr>
          <w:p w14:paraId="7ECB91C2"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09" w:type="dxa"/>
          </w:tcPr>
          <w:p w14:paraId="62A3CEA0"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36" w:type="dxa"/>
          </w:tcPr>
          <w:p w14:paraId="413ABE32"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66" w:type="dxa"/>
          </w:tcPr>
          <w:p w14:paraId="059F577D"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582" w:type="dxa"/>
          </w:tcPr>
          <w:p w14:paraId="4CEC0949"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04" w:type="dxa"/>
          </w:tcPr>
          <w:p w14:paraId="162D1C2D"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5B9E97FA" w14:textId="77777777" w:rsidR="000F159E" w:rsidRPr="00CC02E3" w:rsidRDefault="000F159E" w:rsidP="00D63E3E">
            <w:pPr>
              <w:rPr>
                <w:sz w:val="21"/>
              </w:rPr>
            </w:pPr>
            <w:r>
              <w:rPr>
                <w:sz w:val="21"/>
              </w:rPr>
              <w:fldChar w:fldCharType="begin"/>
            </w:r>
            <w:r>
              <w:rPr>
                <w:sz w:val="21"/>
              </w:rPr>
              <w:instrText xml:space="preserve"> ADDIN ZOTERO_ITEM CSL_CITATION {"citationID":"L63rwfwR","properties":{"formattedCitation":"[29]","plainCitation":"[29]","noteIndex":0},"citationItems":[{"id":43,"uris":["http://zotero.org/users/5057732/items/26PD9NYH"],"uri":["http://zotero.org/users/5057732/items/26PD9NYH"],"itemData":{"id":43,"type":"paper-conference","title":"A smart reminder system for complex human activities","container-title":"2012 14th International Conference on Advanced Communication Technology (ICACT)","page":"235-240","source":"IEEE Xplore","event":"2012 14th International Conference on Advanced Communication Technology (ICACT)","abstract":"A significant number of elders live with memory impairment issues, as a result of the normal aging process. Therefore various kinds of supporting systems have been developed to help the elders, who have mild memory problems. In this paper we propose a Smart Reminder System for reminding forgotten complex activities, in home environment. Subjected complex activities are the activities, which should be completed as originally intended, after they are initiated. Due to strong relationship among initiation and conclusion activities, those activities are called as “Coupling Activities” in this paper. Reminders for forgotten Coupling Activities are predicted according to the user's current behaviour, current location and past activity patterns. Therefore wearable sensors are used to gather required data for identifying user's context. A reason for forgetting also is predicted with the reminder. Reminders are predicted with minimum supervision of the user, as the system learns the user's dynamic behaviour by itself. Proposed Smart Reminder System could achieve 80% average accuracy rate for reminder prediction in a system evaluation, which was done using four subjects.","author":[{"family":"Chaminda","given":"H. T."},{"family":"Klyuev","given":"V."},{"family":"Naruse","given":"K."}],"issued":{"date-parts":[["2012",2]]}}}],"schema":"https://github.com/citation-style-language/schema/raw/master/csl-citation.json"} </w:instrText>
            </w:r>
            <w:r>
              <w:rPr>
                <w:sz w:val="21"/>
              </w:rPr>
              <w:fldChar w:fldCharType="separate"/>
            </w:r>
            <w:r>
              <w:rPr>
                <w:noProof/>
                <w:sz w:val="21"/>
              </w:rPr>
              <w:t>[29]</w:t>
            </w:r>
            <w:r>
              <w:rPr>
                <w:sz w:val="21"/>
              </w:rPr>
              <w:fldChar w:fldCharType="end"/>
            </w:r>
          </w:p>
        </w:tc>
      </w:tr>
      <w:tr w:rsidR="000F159E" w:rsidRPr="00CC02E3" w14:paraId="35767527" w14:textId="77777777" w:rsidTr="00D63E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25DBFB12" w14:textId="77777777" w:rsidR="000F159E" w:rsidRDefault="000F159E" w:rsidP="00D63E3E">
            <w:pPr>
              <w:rPr>
                <w:b w:val="0"/>
                <w:sz w:val="21"/>
              </w:rPr>
            </w:pPr>
            <w:r>
              <w:rPr>
                <w:b w:val="0"/>
                <w:sz w:val="21"/>
              </w:rPr>
              <w:t>TAFETA</w:t>
            </w:r>
          </w:p>
        </w:tc>
        <w:tc>
          <w:tcPr>
            <w:tcW w:w="551" w:type="dxa"/>
          </w:tcPr>
          <w:p w14:paraId="033BB8FC"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495" w:type="dxa"/>
          </w:tcPr>
          <w:p w14:paraId="25344E0D"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62A30C89"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2424BD03"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11" w:type="dxa"/>
          </w:tcPr>
          <w:p w14:paraId="3073DC61"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09" w:type="dxa"/>
          </w:tcPr>
          <w:p w14:paraId="67DA493B"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36" w:type="dxa"/>
          </w:tcPr>
          <w:p w14:paraId="3C384E07"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66" w:type="dxa"/>
          </w:tcPr>
          <w:p w14:paraId="5716241B"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82" w:type="dxa"/>
          </w:tcPr>
          <w:p w14:paraId="0773F72E"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04" w:type="dxa"/>
          </w:tcPr>
          <w:p w14:paraId="06DE4B40"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18F977D2" w14:textId="77777777" w:rsidR="000F159E" w:rsidRDefault="000F159E" w:rsidP="00D63E3E">
            <w:pPr>
              <w:rPr>
                <w:sz w:val="21"/>
              </w:rPr>
            </w:pPr>
            <w:r>
              <w:rPr>
                <w:sz w:val="21"/>
              </w:rPr>
              <w:fldChar w:fldCharType="begin"/>
            </w:r>
            <w:r>
              <w:rPr>
                <w:sz w:val="21"/>
              </w:rPr>
              <w:instrText xml:space="preserve"> ADDIN ZOTERO_ITEM CSL_CITATION {"citationID":"hhfbsdUM","properties":{"formattedCitation":"[4]","plainCitation":"[4]","noteIndex":0},"citationItems":[{"id":86,"uris":["http://zotero.org/users/5057732/items/Z2X6WIHW"],"uri":["http://zotero.org/users/5057732/items/Z2X6WIHW"],"itemData":{"id":86,"type":"paper-conference","title":"Integration of Smart Home Technologies in a Health Monitoring System for the Elderly","container-title":"21st International Conference on Advanced Information Networking and Applications Workshops, 2007, AINAW '07","page":"820-825","volume":"2","source":"IEEE Xplore","event":"21st International Conference on Advanced Information Networking and Applications Workshops, 2007, AINAW '07","abstract":"Among older adults, the challenges of maintaining mobility and cognitive function make it increasingly difficult to remain living alone independently. As a result, many older adults are forced to seek residence in costly clinical institutions where they can receive constant medical supervision. A home-based automated system that monitors their health and well- being while remaining unobtrusive would provide them with a more comfortable and independent lifestyle, as well as more affordable care. This paper presents a smart home system for the elderly, developed by the Technology Assisted Friendly Environment for the Third Age (TAFETA) group. It introduces the sensor technologies integrated in the system and develops a framework for the processing and communication of the extracted information. It also considers the acceptability and implications of this technology from the perspective of the potential occupants.","DOI":"10.1109/AINAW.2007.209","author":[{"family":"Arcelus","given":"A."},{"family":"Jones","given":"M. H."},{"family":"Goubran","given":"R."},{"family":"Knoefel","given":"F."}],"issued":{"date-parts":[["2007",5]]}}}],"schema":"https://github.com/citation-style-language/schema/raw/master/csl-citation.json"} </w:instrText>
            </w:r>
            <w:r>
              <w:rPr>
                <w:sz w:val="21"/>
              </w:rPr>
              <w:fldChar w:fldCharType="separate"/>
            </w:r>
            <w:r>
              <w:rPr>
                <w:noProof/>
                <w:sz w:val="21"/>
              </w:rPr>
              <w:t>[4]</w:t>
            </w:r>
            <w:r>
              <w:rPr>
                <w:sz w:val="21"/>
              </w:rPr>
              <w:fldChar w:fldCharType="end"/>
            </w:r>
          </w:p>
        </w:tc>
      </w:tr>
      <w:tr w:rsidR="000F159E" w:rsidRPr="00CC02E3" w14:paraId="224C09F4" w14:textId="77777777" w:rsidTr="00D63E3E">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1C79260C" w14:textId="77777777" w:rsidR="000F159E" w:rsidRDefault="000F159E" w:rsidP="00D63E3E">
            <w:pPr>
              <w:rPr>
                <w:b w:val="0"/>
                <w:sz w:val="21"/>
              </w:rPr>
            </w:pPr>
            <w:proofErr w:type="spellStart"/>
            <w:r>
              <w:rPr>
                <w:b w:val="0"/>
                <w:sz w:val="21"/>
              </w:rPr>
              <w:t>Attelia</w:t>
            </w:r>
            <w:proofErr w:type="spellEnd"/>
          </w:p>
        </w:tc>
        <w:tc>
          <w:tcPr>
            <w:tcW w:w="551" w:type="dxa"/>
          </w:tcPr>
          <w:p w14:paraId="6EB55BC5"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495" w:type="dxa"/>
          </w:tcPr>
          <w:p w14:paraId="3E8E845C"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520" w:type="dxa"/>
          </w:tcPr>
          <w:p w14:paraId="7C78978F"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395B367F"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11" w:type="dxa"/>
          </w:tcPr>
          <w:p w14:paraId="7B466F30"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09" w:type="dxa"/>
          </w:tcPr>
          <w:p w14:paraId="58248876"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36" w:type="dxa"/>
          </w:tcPr>
          <w:p w14:paraId="0C93F2CF"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66" w:type="dxa"/>
          </w:tcPr>
          <w:p w14:paraId="22D69DCF"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82" w:type="dxa"/>
          </w:tcPr>
          <w:p w14:paraId="1E70C0EE"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04" w:type="dxa"/>
          </w:tcPr>
          <w:p w14:paraId="66A61CD0"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cnfStyle w:val="000100000000" w:firstRow="0" w:lastRow="0" w:firstColumn="0" w:lastColumn="1" w:oddVBand="0" w:evenVBand="0" w:oddHBand="0" w:evenHBand="0" w:firstRowFirstColumn="0" w:firstRowLastColumn="0" w:lastRowFirstColumn="0" w:lastRowLastColumn="0"/>
            <w:tcW w:w="1030" w:type="dxa"/>
          </w:tcPr>
          <w:p w14:paraId="0DAC33CD" w14:textId="77777777" w:rsidR="000F159E" w:rsidRDefault="000F159E" w:rsidP="00D63E3E">
            <w:pPr>
              <w:rPr>
                <w:sz w:val="21"/>
              </w:rPr>
            </w:pPr>
            <w:r>
              <w:rPr>
                <w:sz w:val="21"/>
              </w:rPr>
              <w:fldChar w:fldCharType="begin"/>
            </w:r>
            <w:r>
              <w:rPr>
                <w:sz w:val="21"/>
              </w:rPr>
              <w:instrText xml:space="preserve"> ADDIN ZOTERO_ITEM CSL_CITATION {"citationID":"N6MB0F0N","properties":{"formattedCitation":"[1]","plainCitation":"[1]","noteIndex":0},"citationItems":[{"id":132,"uris":["http://zotero.org/users/5057732/items/MEHMJDP5"],"uri":["http://zotero.org/users/5057732/items/MEHMJDP5"],"itemData":{"id":132,"type":"article-journal","title":"Towards attention-aware adaptive notification on smart phones","container-title":"Pervasive and Mobile Computing","collection-title":"Thirteenth International Conference on Pervasive Computing and Communications (PerCom 2015)","page":"17-34","volume":"26","source":"ScienceDirect","abstract":"As the amount of information to users increases with the trends of an increasing numbers of devices, applications, and web services, the new bottleneck in computing is human attention. To minimize users attentional overload, we propose a novel middleware “Attelia” that detects breakpoints of user’s mobile interactions to deliver notifications adaptively. Attelia detects such timings in real-time, using only users phones, without any external sensors, and without any modifications to applications. Our extensive evaluation proved Attelias effectiveness. In-the-wild user study with 30 participants for 16 days showed that, specifically for the users with greater sensitivity for interruptive notification timings, notification scheduling in Attelia’s breakpoint timing reduced users frustration by 28% in users’ real smart phone environments.","DOI":"10.1016/j.pmcj.2015.10.004","ISSN":"1574-1192","journalAbbreviation":"Pervasive and Mobile Computing","author":[{"family":"Okoshi","given":"Tadashi"},{"family":"Nozaki","given":"Hiroki"},{"family":"Nakazawa","given":"Jin"},{"family":"Tokuda","given":"Hideyuki"},{"family":"Ramos","given":"Julian"},{"family":"Dey","given":"Anind K."}],"issued":{"date-parts":[["2016",2,1]]}}}],"schema":"https://github.com/citation-style-language/schema/raw/master/csl-citation.json"} </w:instrText>
            </w:r>
            <w:r>
              <w:rPr>
                <w:sz w:val="21"/>
              </w:rPr>
              <w:fldChar w:fldCharType="separate"/>
            </w:r>
            <w:r>
              <w:rPr>
                <w:noProof/>
                <w:sz w:val="21"/>
              </w:rPr>
              <w:t>[1]</w:t>
            </w:r>
            <w:r>
              <w:rPr>
                <w:sz w:val="21"/>
              </w:rPr>
              <w:fldChar w:fldCharType="end"/>
            </w:r>
          </w:p>
        </w:tc>
      </w:tr>
      <w:tr w:rsidR="000F159E" w:rsidRPr="00CC02E3" w14:paraId="75FD2E6A" w14:textId="77777777" w:rsidTr="00D63E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5A269E3F" w14:textId="77777777" w:rsidR="000F159E" w:rsidRPr="007444A5" w:rsidRDefault="000F159E" w:rsidP="00D63E3E">
            <w:pPr>
              <w:rPr>
                <w:b w:val="0"/>
                <w:sz w:val="21"/>
              </w:rPr>
            </w:pPr>
            <w:r w:rsidRPr="007444A5">
              <w:rPr>
                <w:b w:val="0"/>
                <w:sz w:val="21"/>
              </w:rPr>
              <w:lastRenderedPageBreak/>
              <w:t>Decision maker</w:t>
            </w:r>
          </w:p>
        </w:tc>
        <w:tc>
          <w:tcPr>
            <w:tcW w:w="551" w:type="dxa"/>
          </w:tcPr>
          <w:p w14:paraId="1691B11A"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495" w:type="dxa"/>
          </w:tcPr>
          <w:p w14:paraId="6E440098"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520" w:type="dxa"/>
          </w:tcPr>
          <w:p w14:paraId="41D7B25E"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0AE29066"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11" w:type="dxa"/>
          </w:tcPr>
          <w:p w14:paraId="30CA6123"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09" w:type="dxa"/>
          </w:tcPr>
          <w:p w14:paraId="5EFD4B83"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36" w:type="dxa"/>
          </w:tcPr>
          <w:p w14:paraId="3646CB97"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66" w:type="dxa"/>
          </w:tcPr>
          <w:p w14:paraId="54FD2204"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582" w:type="dxa"/>
          </w:tcPr>
          <w:p w14:paraId="0E0EDC35"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04" w:type="dxa"/>
          </w:tcPr>
          <w:p w14:paraId="6B228E2E"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27B56C01" w14:textId="16A1B697" w:rsidR="000F159E" w:rsidRPr="00CC02E3" w:rsidRDefault="000F159E" w:rsidP="00D63E3E">
            <w:pPr>
              <w:rPr>
                <w:sz w:val="21"/>
              </w:rPr>
            </w:pPr>
            <w:r>
              <w:rPr>
                <w:sz w:val="21"/>
              </w:rPr>
              <w:fldChar w:fldCharType="begin"/>
            </w:r>
            <w:r w:rsidR="00D4693C">
              <w:rPr>
                <w:sz w:val="21"/>
              </w:rPr>
              <w:instrText xml:space="preserve"> ADDIN ZOTERO_ITEM CSL_CITATION {"citationID":"pXVLSlbE","properties":{"formattedCitation":"[42]","plainCitation":"[42]","noteIndex":0},"citationItems":[{"id":73,"uris":["http://zotero.org/users/5057732/items/T7DFCQE6"],"uri":["http://zotero.org/users/5057732/items/T7DFCQE6"],"itemData":{"id":73,"type":"paper-conference","title":"A context and user aware smart notification system","container-title":"2015 IEEE 2nd World Forum on Internet of Things (WF-IoT)","page":"645-651","source":"IEEE Xplore","event":"2015 IEEE 2nd World Forum on Internet of Things (WF-IoT)","abstract":"Nowadays, notifications are increasingly gaining momentum in our society. New smart devices and appliances are developed everyday with the ability to generate, send and show messages about their status, acquired data and/or information received from other devices and users. Consequently, the number of notifications received by a user is growing and the tolerance to them could decrease in a short time. This paper presents a smart notification system that uses machine learning algorithms to adequately manage incoming notifications. According to context awareness and user habits, the system decides: (a) who should receive an incoming notification; (b) what is the best moment to show the notification to the chosen user(s); (c) on which device(s) the chosen user(s) should receive the notification; (d) which is the best way to notify the incoming notification. After the design of a general architecture, as a first step in building such a system, three different machine learning algorithms were compared in the task of establishing the best device on which the incoming notification should be delivered. The algorithms were applied to a dataset derived from real data provided by the MIT Media Laboratory Reality Mining project, enriched with additional synthetic information.","DOI":"10.1109/WF-IoT.2015.7389130","author":[{"family":"Corno","given":"F."},{"family":"Russis","given":"L. De"},{"family":"Montanaro","given":"T."}],"issued":{"date-parts":[["2015",12]]}}}],"schema":"https://github.com/citation-style-language/schema/raw/master/csl-citation.json"} </w:instrText>
            </w:r>
            <w:r>
              <w:rPr>
                <w:sz w:val="21"/>
              </w:rPr>
              <w:fldChar w:fldCharType="separate"/>
            </w:r>
            <w:r w:rsidR="00D4693C">
              <w:rPr>
                <w:noProof/>
                <w:sz w:val="21"/>
              </w:rPr>
              <w:t>[42]</w:t>
            </w:r>
            <w:r>
              <w:rPr>
                <w:sz w:val="21"/>
              </w:rPr>
              <w:fldChar w:fldCharType="end"/>
            </w:r>
          </w:p>
        </w:tc>
      </w:tr>
      <w:tr w:rsidR="000F159E" w:rsidRPr="00CC02E3" w14:paraId="0E0451B2" w14:textId="77777777" w:rsidTr="00D63E3E">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0CEA805D" w14:textId="77777777" w:rsidR="000F159E" w:rsidRDefault="000F159E" w:rsidP="00D63E3E">
            <w:pPr>
              <w:rPr>
                <w:b w:val="0"/>
                <w:sz w:val="21"/>
              </w:rPr>
            </w:pPr>
            <w:r>
              <w:rPr>
                <w:b w:val="0"/>
                <w:sz w:val="21"/>
              </w:rPr>
              <w:t xml:space="preserve">Fuzzy </w:t>
            </w:r>
            <w:proofErr w:type="spellStart"/>
            <w:r>
              <w:rPr>
                <w:b w:val="0"/>
                <w:sz w:val="21"/>
              </w:rPr>
              <w:t>lingustics</w:t>
            </w:r>
            <w:proofErr w:type="spellEnd"/>
          </w:p>
        </w:tc>
        <w:tc>
          <w:tcPr>
            <w:tcW w:w="551" w:type="dxa"/>
          </w:tcPr>
          <w:p w14:paraId="1B4B19F9"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495" w:type="dxa"/>
          </w:tcPr>
          <w:p w14:paraId="2B30230D"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520" w:type="dxa"/>
          </w:tcPr>
          <w:p w14:paraId="70BD6909"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2D736AC4"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11" w:type="dxa"/>
          </w:tcPr>
          <w:p w14:paraId="3FD3BBA4"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09" w:type="dxa"/>
          </w:tcPr>
          <w:p w14:paraId="38D265A2"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36" w:type="dxa"/>
          </w:tcPr>
          <w:p w14:paraId="7A91D6A2"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66" w:type="dxa"/>
          </w:tcPr>
          <w:p w14:paraId="47E3FC70"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82" w:type="dxa"/>
          </w:tcPr>
          <w:p w14:paraId="10582AA2"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04" w:type="dxa"/>
          </w:tcPr>
          <w:p w14:paraId="21684971"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cnfStyle w:val="000100000000" w:firstRow="0" w:lastRow="0" w:firstColumn="0" w:lastColumn="1" w:oddVBand="0" w:evenVBand="0" w:oddHBand="0" w:evenHBand="0" w:firstRowFirstColumn="0" w:firstRowLastColumn="0" w:lastRowFirstColumn="0" w:lastRowLastColumn="0"/>
            <w:tcW w:w="1030" w:type="dxa"/>
          </w:tcPr>
          <w:p w14:paraId="38D63D8E" w14:textId="77777777" w:rsidR="000F159E" w:rsidRDefault="000F159E" w:rsidP="00D63E3E">
            <w:pPr>
              <w:rPr>
                <w:sz w:val="21"/>
              </w:rPr>
            </w:pPr>
            <w:r>
              <w:rPr>
                <w:sz w:val="21"/>
              </w:rPr>
              <w:fldChar w:fldCharType="begin"/>
            </w:r>
            <w:r>
              <w:rPr>
                <w:sz w:val="21"/>
              </w:rPr>
              <w:instrText xml:space="preserve"> ADDIN ZOTERO_ITEM CSL_CITATION {"citationID":"RmgKytUF","properties":{"formattedCitation":"[28]","plainCitation":"[28]","noteIndex":0},"citationItems":[{"id":111,"uris":["http://zotero.org/users/5057732/items/RT37KPH9"],"uri":["http://zotero.org/users/5057732/items/RT37KPH9"],"itemData":{"id":111,"type":"article-journal","title":"A context-aware reminder system for elders based on fuzzy linguistic approach","container-title":"Expert Systems with Applications","page":"9411-9419","volume":"39","issue":"10","source":"ScienceDirect","abstract":"To date, several reminder systems for elders have been developed, but when and how to prompt the reminding message has not been fully explored yet. This paper presents a context-aware system that provides reminding messages for elders based on fuzzy linguistic model in order to properly deliver a reminder in an appropriate time and way. By separating the user activity contexts and contexts utilized to trigger a reminder, it is much easier for the elderly or their care givers to schedule and maintain reminders. We first adopt a fuzzy linguistic model to determine the prompting level based on the interrupt degree of user current activity and the urgent level of to-be-prompt reminder. An adaptive mapping strategy is then presented to transfer the prompting level into machine-readable parameters. Finally, the proposed approach is verified through our system prototype and experiments.","DOI":"10.1016/j.eswa.2012.02.124","ISSN":"0957-4174","journalAbbreviation":"Expert Systems with Applications","author":[{"family":"Zhou","given":"Shandan"},{"family":"Chu","given":"Chao-Hisen"},{"family":"Yu","given":"Zhiwen"},{"family":"Kim","given":"Jungyoon"}],"issued":{"date-parts":[["2012",8,1]]}}}],"schema":"https://github.com/citation-style-language/schema/raw/master/csl-citation.json"} </w:instrText>
            </w:r>
            <w:r>
              <w:rPr>
                <w:sz w:val="21"/>
              </w:rPr>
              <w:fldChar w:fldCharType="separate"/>
            </w:r>
            <w:r>
              <w:rPr>
                <w:noProof/>
                <w:sz w:val="21"/>
              </w:rPr>
              <w:t>[28]</w:t>
            </w:r>
            <w:r>
              <w:rPr>
                <w:sz w:val="21"/>
              </w:rPr>
              <w:fldChar w:fldCharType="end"/>
            </w:r>
          </w:p>
        </w:tc>
      </w:tr>
      <w:tr w:rsidR="000F159E" w:rsidRPr="00CC02E3" w14:paraId="70392740" w14:textId="77777777" w:rsidTr="00D63E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56BEDCB9" w14:textId="77777777" w:rsidR="000F159E" w:rsidRDefault="000F159E" w:rsidP="00D63E3E">
            <w:pPr>
              <w:rPr>
                <w:b w:val="0"/>
                <w:sz w:val="21"/>
              </w:rPr>
            </w:pPr>
            <w:r>
              <w:rPr>
                <w:b w:val="0"/>
                <w:sz w:val="21"/>
              </w:rPr>
              <w:t>PAIR</w:t>
            </w:r>
          </w:p>
        </w:tc>
        <w:tc>
          <w:tcPr>
            <w:tcW w:w="551" w:type="dxa"/>
          </w:tcPr>
          <w:p w14:paraId="732694D9"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495" w:type="dxa"/>
          </w:tcPr>
          <w:p w14:paraId="2A293B66"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520" w:type="dxa"/>
          </w:tcPr>
          <w:p w14:paraId="0AD8878F"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2FD521B6"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11" w:type="dxa"/>
          </w:tcPr>
          <w:p w14:paraId="1E7B15C4"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09" w:type="dxa"/>
          </w:tcPr>
          <w:p w14:paraId="72FEC117"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36" w:type="dxa"/>
          </w:tcPr>
          <w:p w14:paraId="324274BC"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66" w:type="dxa"/>
          </w:tcPr>
          <w:p w14:paraId="3A8520FF"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82" w:type="dxa"/>
          </w:tcPr>
          <w:p w14:paraId="204FA22B"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04" w:type="dxa"/>
          </w:tcPr>
          <w:p w14:paraId="2A0D02B2"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502D2D8C" w14:textId="77777777" w:rsidR="000F159E" w:rsidRDefault="000F159E" w:rsidP="00D63E3E">
            <w:pPr>
              <w:rPr>
                <w:sz w:val="21"/>
              </w:rPr>
            </w:pPr>
            <w:r>
              <w:rPr>
                <w:sz w:val="21"/>
              </w:rPr>
              <w:fldChar w:fldCharType="begin"/>
            </w:r>
            <w:r>
              <w:rPr>
                <w:sz w:val="21"/>
              </w:rPr>
              <w:instrText xml:space="preserve"> ADDIN ZOTERO_ITEM CSL_CITATION {"citationID":"I6SzR3dF","properties":{"formattedCitation":"[2]","plainCitation":"[2]","noteIndex":0},"citationItems":[{"id":78,"uris":["http://zotero.org/users/5057732/items/LKKRE7CA"],"uri":["http://zotero.org/users/5057732/items/LKKRE7CA"],"itemData":{"id":78,"type":"paper-conference","title":"Personal Ambient Intelligent Reminder for People with Cognitive Disabilities","container-title":"Ambient Assisted Living and Home Care","collection-title":"Lecture Notes in Computer Science","publisher":"Springer, Berlin, Heidelberg","page":"383-390","source":"link.springer.com","event":"International Workshop on Ambient Assisted Living","abstract":"The high number of people with Cognitive Disabilities (CD) is a serious social issue. A significant number of workers in the society provide care to family members with CD. The working caregivers either need to reschedule their working hours or spend less time with their elders. This article proposes PAIR, a Personal Ambient Intelligent Reminder that is designed to assist subjects with CD, their caregivers and the health professionals in an intelligent environment. Its goal is twofold: i) to create schedules that support complex temporal relationships between activities; ii) to generate a set of rules as a reminder agent to be included in an ambient intelligent environment in order to remind the patients and caregivers about the daily activities of the patient.","URL":"https://link.springer.com/chapter/10.1007/978-3-642-35395-6_52","DOI":"10.1007/978-3-642-35395-6_52","ISBN":"978-3-642-35394-9","language":"en","author":[{"family":"Shafti","given":"Leila S."},{"family":"Haya","given":"Pablo Alfonso"},{"family":"García-Herranz","given":"Manuel"},{"family":"Alamán","given":"Xavier"}],"issued":{"date-parts":[["2012",12,3]]},"accessed":{"date-parts":[["2018",4,19]]}}}],"schema":"https://github.com/citation-style-language/schema/raw/master/csl-citation.json"} </w:instrText>
            </w:r>
            <w:r>
              <w:rPr>
                <w:sz w:val="21"/>
              </w:rPr>
              <w:fldChar w:fldCharType="separate"/>
            </w:r>
            <w:r>
              <w:rPr>
                <w:noProof/>
                <w:sz w:val="21"/>
              </w:rPr>
              <w:t>[2]</w:t>
            </w:r>
            <w:r>
              <w:rPr>
                <w:sz w:val="21"/>
              </w:rPr>
              <w:fldChar w:fldCharType="end"/>
            </w:r>
          </w:p>
        </w:tc>
      </w:tr>
      <w:tr w:rsidR="000F159E" w:rsidRPr="00CC02E3" w14:paraId="6D3FD841" w14:textId="77777777" w:rsidTr="00D63E3E">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5BA3C8D2" w14:textId="77777777" w:rsidR="000F159E" w:rsidRDefault="000F159E" w:rsidP="00D63E3E">
            <w:pPr>
              <w:rPr>
                <w:b w:val="0"/>
                <w:sz w:val="21"/>
              </w:rPr>
            </w:pPr>
            <w:r>
              <w:rPr>
                <w:b w:val="0"/>
                <w:sz w:val="21"/>
              </w:rPr>
              <w:t>CIA</w:t>
            </w:r>
          </w:p>
        </w:tc>
        <w:tc>
          <w:tcPr>
            <w:tcW w:w="551" w:type="dxa"/>
          </w:tcPr>
          <w:p w14:paraId="355C02D2"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495" w:type="dxa"/>
          </w:tcPr>
          <w:p w14:paraId="25E506A9"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20" w:type="dxa"/>
          </w:tcPr>
          <w:p w14:paraId="5E3D4919"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702A3DC3"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11" w:type="dxa"/>
          </w:tcPr>
          <w:p w14:paraId="1F906172"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09" w:type="dxa"/>
          </w:tcPr>
          <w:p w14:paraId="00F712C8"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36" w:type="dxa"/>
          </w:tcPr>
          <w:p w14:paraId="21983742"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66" w:type="dxa"/>
          </w:tcPr>
          <w:p w14:paraId="678CA615"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82" w:type="dxa"/>
          </w:tcPr>
          <w:p w14:paraId="19CC676F"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04" w:type="dxa"/>
          </w:tcPr>
          <w:p w14:paraId="51A8C96A"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5343DB45" w14:textId="1EA41472" w:rsidR="000F159E" w:rsidRDefault="000F159E" w:rsidP="00D63E3E">
            <w:pPr>
              <w:rPr>
                <w:sz w:val="21"/>
              </w:rPr>
            </w:pPr>
            <w:r>
              <w:rPr>
                <w:sz w:val="21"/>
              </w:rPr>
              <w:fldChar w:fldCharType="begin"/>
            </w:r>
            <w:r>
              <w:rPr>
                <w:sz w:val="21"/>
              </w:rPr>
              <w:instrText xml:space="preserve"> ADDIN ZOTERO_ITEM CSL_CITATION {"citationID":"8PlbFihw","properties":{"formattedCitation":"[16]","plainCitation":"[16]","noteIndex":0},"citationItems":[{"id":47,"uris":["http://zotero.org/users/5057732/items/DKG4BKYP"],"uri":["http://zotero.org/users/5057732/items/DKG4BKYP"],"itemData":{"id":47,"type":"book","title":"Smart Reminder - Personal Assistance in a Mobile Computing Environment","source":"CiteSeer","abstract":"In this paper, we describe the Smart Reminder agent that we developed using our CIA personal agent framework. We  first motivate the need for personal assistance and how this need led us to the development of the CIA agent framework. Smart Reminder is composed of a set of personal agents  that support their user in all situations where people come  together spontaneously, e.g. an encounter on a corridor.","author":[{"family":"Kargl","given":"Frank"},{"family":"Dong","given":"Bin"},{"family":"Illmann","given":"Torsten"},{"family":"Weber","given":"Michael"}],"issued":{"date-parts":[["2002"]]}}}],"schema":"https://github.com/citation-style-language/schema/raw/master/csl-citation.json"} </w:instrText>
            </w:r>
            <w:r>
              <w:rPr>
                <w:sz w:val="21"/>
              </w:rPr>
              <w:fldChar w:fldCharType="separate"/>
            </w:r>
            <w:r>
              <w:rPr>
                <w:noProof/>
                <w:sz w:val="21"/>
              </w:rPr>
              <w:t>[16]</w:t>
            </w:r>
            <w:r>
              <w:rPr>
                <w:sz w:val="21"/>
              </w:rPr>
              <w:fldChar w:fldCharType="end"/>
            </w:r>
          </w:p>
        </w:tc>
      </w:tr>
      <w:tr w:rsidR="000F159E" w:rsidRPr="00CC02E3" w14:paraId="66984DB2" w14:textId="77777777" w:rsidTr="00D63E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45582EEC" w14:textId="77777777" w:rsidR="000F159E" w:rsidRDefault="000F159E" w:rsidP="00D63E3E">
            <w:pPr>
              <w:rPr>
                <w:b w:val="0"/>
                <w:sz w:val="21"/>
              </w:rPr>
            </w:pPr>
            <w:r>
              <w:rPr>
                <w:b w:val="0"/>
                <w:sz w:val="21"/>
              </w:rPr>
              <w:t>Goal models</w:t>
            </w:r>
          </w:p>
        </w:tc>
        <w:tc>
          <w:tcPr>
            <w:tcW w:w="551" w:type="dxa"/>
          </w:tcPr>
          <w:p w14:paraId="630CF092"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495" w:type="dxa"/>
          </w:tcPr>
          <w:p w14:paraId="0275ECE8"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010E27EC"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171E3F96"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11" w:type="dxa"/>
          </w:tcPr>
          <w:p w14:paraId="7E7A2677"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09" w:type="dxa"/>
          </w:tcPr>
          <w:p w14:paraId="2F228D29"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36" w:type="dxa"/>
          </w:tcPr>
          <w:p w14:paraId="5B8E3988"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66" w:type="dxa"/>
          </w:tcPr>
          <w:p w14:paraId="7A41F5DD"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582" w:type="dxa"/>
          </w:tcPr>
          <w:p w14:paraId="4F8208DC"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04" w:type="dxa"/>
          </w:tcPr>
          <w:p w14:paraId="4A9AB737"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2C7383E9" w14:textId="77777777" w:rsidR="000F159E" w:rsidRDefault="000F159E" w:rsidP="00D63E3E">
            <w:pPr>
              <w:rPr>
                <w:sz w:val="21"/>
              </w:rPr>
            </w:pPr>
            <w:r>
              <w:rPr>
                <w:sz w:val="21"/>
              </w:rPr>
              <w:fldChar w:fldCharType="begin"/>
            </w:r>
            <w:r>
              <w:rPr>
                <w:sz w:val="21"/>
              </w:rPr>
              <w:instrText xml:space="preserve"> ADDIN ZOTERO_ITEM CSL_CITATION {"citationID":"Ef6hn0Wb","properties":{"formattedCitation":"[32]","plainCitation":"[32]","noteIndex":0},"citationItems":[{"id":129,"uris":["http://zotero.org/users/5057732/items/IDJQCG3G"],"uri":["http://zotero.org/users/5057732/items/IDJQCG3G"],"itemData":{"id":129,"type":"paper-conference","title":"Reasoning with Goal Models","container-title":"Conceptual Modeling — ER 2002","collection-title":"Lecture Notes in Computer Science","publisher":"Springer, Berlin, Heidelberg","page":"167-181","source":"link.springer.com","event":"International Conference on Conceptual Modeling","abstract":"Over the past decade, goal models have been used in Computer Science in order to represent software requirements, business objectives and design qualities. Such models extend traditional AI planning techniques for representing goals by allowing for partially defined and possibly inconsistent goals. This paper presents a formal framework for reasoning with such goal models. In particular, the paper proposes a qualitative and a numerical axiomatization for goal modeling primitives and introduces label propagation algorithms that are shown to be sound and complete with respect to their respective axiomatizations. In addition, the paper reports on preliminary experimental results on the propagation algorithms applied to a goal model for a US car manufacturer.","URL":"https://link.springer.com/chapter/10.1007/3-540-45816-6_22","DOI":"10.1007/3-540-45816-6_22","ISBN":"978-3-540-44277-6","language":"en","author":[{"family":"Giorgini","given":"Paolo"},{"family":"Mylopoulos","given":"John"},{"family":"Nicchiarelli","given":"Eleonora"},{"family":"Sebastiani","given":"Roberto"}],"issued":{"date-parts":[["2002",10,7]]},"accessed":{"date-parts":[["2018",4,19]]}}}],"schema":"https://github.com/citation-style-language/schema/raw/master/csl-citation.json"} </w:instrText>
            </w:r>
            <w:r>
              <w:rPr>
                <w:sz w:val="21"/>
              </w:rPr>
              <w:fldChar w:fldCharType="separate"/>
            </w:r>
            <w:r>
              <w:rPr>
                <w:noProof/>
                <w:sz w:val="21"/>
              </w:rPr>
              <w:t>[32]</w:t>
            </w:r>
            <w:r>
              <w:rPr>
                <w:sz w:val="21"/>
              </w:rPr>
              <w:fldChar w:fldCharType="end"/>
            </w:r>
          </w:p>
        </w:tc>
      </w:tr>
      <w:tr w:rsidR="000F159E" w:rsidRPr="00CC02E3" w14:paraId="57B4A6B8" w14:textId="77777777" w:rsidTr="00D63E3E">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7BE98D83" w14:textId="77777777" w:rsidR="000F159E" w:rsidRDefault="000F159E" w:rsidP="00D63E3E">
            <w:pPr>
              <w:rPr>
                <w:b w:val="0"/>
                <w:sz w:val="21"/>
              </w:rPr>
            </w:pPr>
            <w:proofErr w:type="spellStart"/>
            <w:r>
              <w:rPr>
                <w:b w:val="0"/>
                <w:sz w:val="21"/>
              </w:rPr>
              <w:t>HeadacheCoach</w:t>
            </w:r>
            <w:proofErr w:type="spellEnd"/>
          </w:p>
        </w:tc>
        <w:tc>
          <w:tcPr>
            <w:tcW w:w="551" w:type="dxa"/>
          </w:tcPr>
          <w:p w14:paraId="49E6D15A"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495" w:type="dxa"/>
          </w:tcPr>
          <w:p w14:paraId="36FA3FCA"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20" w:type="dxa"/>
          </w:tcPr>
          <w:p w14:paraId="396DF6E9"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4AA609E8"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11" w:type="dxa"/>
          </w:tcPr>
          <w:p w14:paraId="5ED6EB23"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09" w:type="dxa"/>
          </w:tcPr>
          <w:p w14:paraId="76078018"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36" w:type="dxa"/>
          </w:tcPr>
          <w:p w14:paraId="18CA0584"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66" w:type="dxa"/>
          </w:tcPr>
          <w:p w14:paraId="194268E8"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82" w:type="dxa"/>
          </w:tcPr>
          <w:p w14:paraId="23BF387E"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04" w:type="dxa"/>
          </w:tcPr>
          <w:p w14:paraId="79E6F3B1"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2C1FB6CD" w14:textId="77777777" w:rsidR="000F159E" w:rsidRDefault="000F159E" w:rsidP="00D63E3E">
            <w:pPr>
              <w:rPr>
                <w:sz w:val="21"/>
              </w:rPr>
            </w:pPr>
            <w:r>
              <w:rPr>
                <w:sz w:val="21"/>
              </w:rPr>
              <w:fldChar w:fldCharType="begin"/>
            </w:r>
            <w:r>
              <w:rPr>
                <w:sz w:val="21"/>
              </w:rPr>
              <w:instrText xml:space="preserve"> ADDIN ZOTERO_ITEM CSL_CITATION {"citationID":"qZ5n5sug","properties":{"formattedCitation":"[35]","plainCitation":"[35]","noteIndex":0},"citationItems":[{"id":141,"uris":["http://zotero.org/users/5057732/items/8WLPZIH7"],"uri":["http://zotero.org/users/5057732/items/8WLPZIH7"],"itemData":{"id":141,"type":"paper-conference","title":"HeadacheCoach: Towards Headache Prevention by Sensing and Making Sense of Personal Lifestyle Data","source":"ResearchGate","abstract":"Estimates are that almost half of the world’s population has an active primary headache disorder, i.e. with no illness as an underlying cause. These can start manifesting in early adulthood and can last until the rest of the suffer- er’s life. Most specialists concur that sudden changes in daily lifestyle, such are sleep rhythm, nutrition behavior or stress experience, can be valid triggers for headache sufferers. Health care professionals recommend leading a diary to self-monitor personal headache triggers in order to learn to avoid headache at- tacks. However, making sense out of this data is difficult. Despite existing smartphone approaches in literature that have evaluated behavior change sup- port systems for headaches, they have failed to provide appropriate feedback on the collected daily data to showcase what causes or prevents an individual’s headache attacks. In this paper, we present HeadacheCoach, a smartphone app that tracks headache-triggering lifestyle data and headache attacks on a daily basis and propose a mixed-method approach to examine which feedback meth- od(s) can strive the behavior change most in order to prevent future headache attacks.","shortTitle":"HeadacheCoach","author":[{"family":"Fritzen","given":"Alexandra"},{"family":"Leipold","given":"Nadja"},{"family":"Terzimehic","given":"Nada"},{"family":"Böhm","given":"Markus"},{"family":"Krcmar","given":"Helmut"}],"issued":{"date-parts":[["2017",3,1]]}}}],"schema":"https://github.com/citation-style-language/schema/raw/master/csl-citation.json"} </w:instrText>
            </w:r>
            <w:r>
              <w:rPr>
                <w:sz w:val="21"/>
              </w:rPr>
              <w:fldChar w:fldCharType="separate"/>
            </w:r>
            <w:r>
              <w:rPr>
                <w:noProof/>
                <w:sz w:val="21"/>
              </w:rPr>
              <w:t>[35]</w:t>
            </w:r>
            <w:r>
              <w:rPr>
                <w:sz w:val="21"/>
              </w:rPr>
              <w:fldChar w:fldCharType="end"/>
            </w:r>
          </w:p>
        </w:tc>
      </w:tr>
      <w:tr w:rsidR="000F159E" w:rsidRPr="00C1502B" w14:paraId="6BB68177" w14:textId="77777777" w:rsidTr="00D63E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486CCF4A" w14:textId="77777777" w:rsidR="000F159E" w:rsidRDefault="000F159E" w:rsidP="00D63E3E">
            <w:pPr>
              <w:rPr>
                <w:b w:val="0"/>
                <w:sz w:val="21"/>
              </w:rPr>
            </w:pPr>
            <w:r>
              <w:rPr>
                <w:b w:val="0"/>
                <w:sz w:val="21"/>
              </w:rPr>
              <w:t>LTE SH</w:t>
            </w:r>
          </w:p>
        </w:tc>
        <w:tc>
          <w:tcPr>
            <w:tcW w:w="551" w:type="dxa"/>
          </w:tcPr>
          <w:p w14:paraId="115919AF"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495" w:type="dxa"/>
          </w:tcPr>
          <w:p w14:paraId="223B1336"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4F5CC0C7"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345C7B0B"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11" w:type="dxa"/>
          </w:tcPr>
          <w:p w14:paraId="5AE92C49"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09" w:type="dxa"/>
          </w:tcPr>
          <w:p w14:paraId="3E54DDD0"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36" w:type="dxa"/>
          </w:tcPr>
          <w:p w14:paraId="58CE409D"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66" w:type="dxa"/>
          </w:tcPr>
          <w:p w14:paraId="7B91AEE2"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82" w:type="dxa"/>
          </w:tcPr>
          <w:p w14:paraId="1EEF0ADE"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504" w:type="dxa"/>
          </w:tcPr>
          <w:p w14:paraId="53809660"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0715D5C4" w14:textId="0F8C0252" w:rsidR="000F159E" w:rsidRDefault="000F159E" w:rsidP="00D63E3E">
            <w:pPr>
              <w:rPr>
                <w:sz w:val="21"/>
              </w:rPr>
            </w:pPr>
            <w:r>
              <w:rPr>
                <w:sz w:val="21"/>
              </w:rPr>
              <w:fldChar w:fldCharType="begin"/>
            </w:r>
            <w:r w:rsidR="00D4693C">
              <w:rPr>
                <w:sz w:val="21"/>
              </w:rPr>
              <w:instrText xml:space="preserve"> ADDIN ZOTERO_ITEM CSL_CITATION {"citationID":"41z1MMCQ","properties":{"formattedCitation":"[43]","plainCitation":"[43]","noteIndex":0},"citationItems":[{"id":191,"uris":["http://zotero.org/users/5057732/items/8AEZ6XAH"],"uri":["http://zotero.org/users/5057732/items/8AEZ6XAH"],"itemData":{"id":191,"type":"book","title":"Smart homes and user values: long-term evaluation of IT-services in residential and single family dwellings","publisher":"Royal Institute of Technology","publisher-place":"Stockholm","source":"Open WorldCat","event-place":"Stockholm","abstract":"Important conclusions include the fact that smart home functionalities must be developed as close as possible out of the users' genuine needs as experienced in their daily lives. Failure to attain accessibility to a certain function will cause disappointment and will be forsaken. To gain and over time preserve the user's trust in smart home functions or in a system as a whole is conclusive for the their use. Another conclusion is that a viable business model for smart homes must include the occupancy phase. Surveillance and maintenance of smart home systems must be secured over time. It is argued that the failure of establishing a viable long-term service to homes to the benefit to the user depends highly on the market’s ability to supply the homes with appropriate services over time. Possible ways to mediate revealed shortcomings are outlined and what role and responsibility the housing construction industry has to consider with the further development of smart homes.","URL":"http://urn.kb.se/resolve?urn=urn:nbn:se:kth:diva-11782","ISBN":"978-91-7415-479-5","note":"OCLC: 847344919","shortTitle":"Smart homes and user values","language":"en","author":[{"family":"Sandström","given":"Greger"},{"literal":"Kungliga tekniska högskolan (Stockholm)"}],"issued":{"date-parts":[["2009"]]},"accessed":{"date-parts":[["2018",7,24]]}}}],"schema":"https://github.com/citation-style-language/schema/raw/master/csl-citation.json"} </w:instrText>
            </w:r>
            <w:r>
              <w:rPr>
                <w:sz w:val="21"/>
              </w:rPr>
              <w:fldChar w:fldCharType="separate"/>
            </w:r>
            <w:r w:rsidR="00D4693C">
              <w:rPr>
                <w:noProof/>
                <w:sz w:val="21"/>
              </w:rPr>
              <w:t>[43]</w:t>
            </w:r>
            <w:r>
              <w:rPr>
                <w:sz w:val="21"/>
              </w:rPr>
              <w:fldChar w:fldCharType="end"/>
            </w:r>
          </w:p>
        </w:tc>
      </w:tr>
      <w:tr w:rsidR="000F159E" w:rsidRPr="00CC02E3" w14:paraId="7ED23991" w14:textId="77777777" w:rsidTr="00D63E3E">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1F3CEA57" w14:textId="77777777" w:rsidR="000F159E" w:rsidRDefault="000F159E" w:rsidP="00D63E3E">
            <w:pPr>
              <w:rPr>
                <w:b w:val="0"/>
                <w:sz w:val="21"/>
              </w:rPr>
            </w:pPr>
            <w:r>
              <w:rPr>
                <w:b w:val="0"/>
                <w:sz w:val="21"/>
              </w:rPr>
              <w:t>TEREDA</w:t>
            </w:r>
          </w:p>
        </w:tc>
        <w:tc>
          <w:tcPr>
            <w:tcW w:w="551" w:type="dxa"/>
          </w:tcPr>
          <w:p w14:paraId="7EF6BE2E"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495" w:type="dxa"/>
          </w:tcPr>
          <w:p w14:paraId="5AEADBDA"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20" w:type="dxa"/>
          </w:tcPr>
          <w:p w14:paraId="7F011ED2"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69085C51"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11" w:type="dxa"/>
          </w:tcPr>
          <w:p w14:paraId="00CA7D5A"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09" w:type="dxa"/>
          </w:tcPr>
          <w:p w14:paraId="733784B6"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36" w:type="dxa"/>
          </w:tcPr>
          <w:p w14:paraId="33EB41F7"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66" w:type="dxa"/>
          </w:tcPr>
          <w:p w14:paraId="634E6BE2"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582" w:type="dxa"/>
          </w:tcPr>
          <w:p w14:paraId="528D9E0F"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04" w:type="dxa"/>
          </w:tcPr>
          <w:p w14:paraId="1DF580F0"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6E6048B5" w14:textId="77777777" w:rsidR="000F159E" w:rsidRDefault="000F159E" w:rsidP="00D63E3E">
            <w:pPr>
              <w:rPr>
                <w:sz w:val="21"/>
              </w:rPr>
            </w:pPr>
            <w:r>
              <w:rPr>
                <w:sz w:val="21"/>
              </w:rPr>
              <w:fldChar w:fldCharType="begin"/>
            </w:r>
            <w:r>
              <w:rPr>
                <w:sz w:val="21"/>
              </w:rPr>
              <w:instrText xml:space="preserve"> ADDIN ZOTERO_ITEM CSL_CITATION {"citationID":"UroPzmzH","properties":{"formattedCitation":"[30]","plainCitation":"[30]","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rPr>
                <w:sz w:val="21"/>
              </w:rPr>
              <w:fldChar w:fldCharType="separate"/>
            </w:r>
            <w:r>
              <w:rPr>
                <w:noProof/>
                <w:sz w:val="21"/>
              </w:rPr>
              <w:t>[30]</w:t>
            </w:r>
            <w:r>
              <w:rPr>
                <w:sz w:val="21"/>
              </w:rPr>
              <w:fldChar w:fldCharType="end"/>
            </w:r>
          </w:p>
        </w:tc>
      </w:tr>
      <w:tr w:rsidR="000F159E" w:rsidRPr="00CC02E3" w14:paraId="51CD9C26" w14:textId="77777777" w:rsidTr="00D63E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61F76C94" w14:textId="77777777" w:rsidR="000F159E" w:rsidRDefault="000F159E" w:rsidP="00D63E3E">
            <w:pPr>
              <w:rPr>
                <w:b w:val="0"/>
                <w:sz w:val="21"/>
              </w:rPr>
            </w:pPr>
            <w:r>
              <w:rPr>
                <w:b w:val="0"/>
                <w:sz w:val="21"/>
              </w:rPr>
              <w:t>WSID/AH</w:t>
            </w:r>
          </w:p>
        </w:tc>
        <w:tc>
          <w:tcPr>
            <w:tcW w:w="551" w:type="dxa"/>
          </w:tcPr>
          <w:p w14:paraId="6C0D622C"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495" w:type="dxa"/>
          </w:tcPr>
          <w:p w14:paraId="587C2E37"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2F05D41D"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0DA7381A"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11" w:type="dxa"/>
          </w:tcPr>
          <w:p w14:paraId="631FEF92"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09" w:type="dxa"/>
          </w:tcPr>
          <w:p w14:paraId="5B36A1BC"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36" w:type="dxa"/>
          </w:tcPr>
          <w:p w14:paraId="59E78023"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66" w:type="dxa"/>
          </w:tcPr>
          <w:p w14:paraId="212BAC90"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582" w:type="dxa"/>
          </w:tcPr>
          <w:p w14:paraId="2387CEBB"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504" w:type="dxa"/>
          </w:tcPr>
          <w:p w14:paraId="2C129B2D"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60D7CC83" w14:textId="32AFBA96" w:rsidR="000F159E" w:rsidRDefault="000F159E" w:rsidP="00D63E3E">
            <w:pPr>
              <w:rPr>
                <w:sz w:val="21"/>
              </w:rPr>
            </w:pPr>
            <w:r>
              <w:rPr>
                <w:sz w:val="21"/>
              </w:rPr>
              <w:fldChar w:fldCharType="begin"/>
            </w:r>
            <w:r w:rsidR="00D4693C">
              <w:rPr>
                <w:sz w:val="21"/>
              </w:rPr>
              <w:instrText xml:space="preserve"> ADDIN ZOTERO_ITEM CSL_CITATION {"citationID":"6Z1wATSE","properties":{"formattedCitation":"[27], [44]","plainCitation":"[27], [44]","noteIndex":0},"citationItems":[{"id":187,"uris":["http://zotero.org/users/5057732/items/P92PX2WB"],"uri":["http://zotero.org/users/5057732/items/P92PX2WB"],"itemData":{"id":187,"type":"article-journal","title":"What should I do? Deriving norms from actions,values and context","page":"5","source":"Zotero","abstract":"Behavior support technology is increasingly used to assist people in daily life activities. To do this properly, it is important that the technology understands what really motivates people. What values underlie their actions, but also the inﬂuence of context, and how this can be translated to norms which govern behavior. In this paper, we expand a framework describing action hierarchies and values to include the role of context. Moreover, we present a method to derive speciﬁc norms for behavior from this information on actions, values and context. Behavior support technology can use this framework to reason about peoples ideal behavior, and so better offer personalized assistance.","language":"en","author":[{"family":"Tielman","given":"Myrthe L"},{"family":"Jonker","given":"Catholijn M"}]}},{"id":23,"uris":["http://zotero.org/users/5057732/items/TKG86P9I"],"uri":["http://zotero.org/users/5057732/items/TKG86P9I"],"itemData":{"id":23,"type":"article-journal","title":"Towards a formalisation of Action Identiﬁcation Hierarchies</w:instrText>
            </w:r>
            <w:r w:rsidR="00D4693C">
              <w:rPr>
                <w:rFonts w:ascii="Cambria Math" w:hAnsi="Cambria Math" w:cs="Cambria Math"/>
                <w:sz w:val="21"/>
              </w:rPr>
              <w:instrText>∗</w:instrText>
            </w:r>
            <w:r w:rsidR="00D4693C">
              <w:rPr>
                <w:sz w:val="21"/>
              </w:rPr>
              <w:instrText xml:space="preserve">","source":"Zotero","abstract":"Our goal is to develop a formal knowledge representation (KR) language oriented to capturing in a natural way the subjective view people have of their behaviour. We draw together Action Identiﬁcation Theory (AIT) from social psychology and research on cognitive agent programming languages to derive a set of meta-level requirements that the KR language should satisfy. We show that the existing approaches must be extended to suit our purposes, and we propose a general solution: a novel KR language able to express Action Identiﬁcation Hierarchies (AIHs). Then, we use AIT to give a preliminary discussion of a set of rationality constraints that we can use to tell pathological AIHs from ‘good’ ones.","language":"en","author":[{"family":"Pasotti","given":"Pietro"},{"family":"Jonker","given":"Catholijn M"},{"family":"Riemsdijk","given":"M. Birna","non-dropping-particle":"van"}]}}],"schema":"https://github.com/citation-style-language/schema/raw/master/csl-citation.json"} </w:instrText>
            </w:r>
            <w:r>
              <w:rPr>
                <w:sz w:val="21"/>
              </w:rPr>
              <w:fldChar w:fldCharType="separate"/>
            </w:r>
            <w:r w:rsidR="00D4693C">
              <w:rPr>
                <w:noProof/>
                <w:sz w:val="21"/>
              </w:rPr>
              <w:t>[27], [44]</w:t>
            </w:r>
            <w:r>
              <w:rPr>
                <w:sz w:val="21"/>
              </w:rPr>
              <w:fldChar w:fldCharType="end"/>
            </w:r>
          </w:p>
        </w:tc>
      </w:tr>
    </w:tbl>
    <w:p w14:paraId="5CF23CE4" w14:textId="77777777" w:rsidR="000F159E" w:rsidRPr="001E0F0C" w:rsidRDefault="000F159E" w:rsidP="000F159E">
      <w:pPr>
        <w:rPr>
          <w:sz w:val="18"/>
        </w:rPr>
      </w:pPr>
      <w:r>
        <w:rPr>
          <w:sz w:val="21"/>
        </w:rPr>
        <w:tab/>
      </w:r>
      <w:r w:rsidRPr="00C1502B">
        <w:rPr>
          <w:sz w:val="18"/>
        </w:rPr>
        <w:t xml:space="preserve">* </w:t>
      </w:r>
      <w:r>
        <w:rPr>
          <w:sz w:val="18"/>
        </w:rPr>
        <w:t>Only at design time</w:t>
      </w:r>
    </w:p>
    <w:p w14:paraId="3C63DA88" w14:textId="77777777" w:rsidR="000F159E" w:rsidRPr="000F159E" w:rsidRDefault="000F159E" w:rsidP="000F159E">
      <w:pPr>
        <w:rPr>
          <w:b/>
        </w:rPr>
        <w:sectPr w:rsidR="000F159E" w:rsidRPr="000F159E" w:rsidSect="005B579B">
          <w:type w:val="continuous"/>
          <w:pgSz w:w="11907" w:h="16839" w:code="9"/>
          <w:pgMar w:top="1267" w:right="1339" w:bottom="1339" w:left="1339" w:header="720" w:footer="720" w:gutter="0"/>
          <w:cols w:space="720"/>
          <w:docGrid w:linePitch="360"/>
        </w:sectPr>
      </w:pPr>
    </w:p>
    <w:p w14:paraId="0DDC58EE" w14:textId="2453C2C6" w:rsidR="000F159E" w:rsidRPr="0033457B" w:rsidRDefault="000F159E" w:rsidP="000F159E">
      <w:pPr>
        <w:pStyle w:val="Lijstalinea"/>
        <w:rPr>
          <w:b/>
        </w:rPr>
      </w:pPr>
      <w:r w:rsidRPr="0033457B">
        <w:rPr>
          <w:b/>
        </w:rPr>
        <w:t>Legend:</w:t>
      </w:r>
    </w:p>
    <w:p w14:paraId="594C5795" w14:textId="77777777" w:rsidR="000F159E" w:rsidRDefault="000F159E" w:rsidP="000F159E">
      <w:pPr>
        <w:pStyle w:val="Lijstalinea"/>
        <w:sectPr w:rsidR="000F159E" w:rsidSect="000F159E">
          <w:type w:val="continuous"/>
          <w:pgSz w:w="11907" w:h="16839" w:code="9"/>
          <w:pgMar w:top="1267" w:right="1339" w:bottom="1339" w:left="1339" w:header="720" w:footer="720" w:gutter="0"/>
          <w:cols w:num="2" w:space="720"/>
          <w:docGrid w:linePitch="360"/>
        </w:sectPr>
      </w:pPr>
    </w:p>
    <w:p w14:paraId="60C8E703" w14:textId="77777777" w:rsidR="000F159E" w:rsidRPr="00A54A26" w:rsidRDefault="000F159E" w:rsidP="000F159E">
      <w:pPr>
        <w:pStyle w:val="Lijstalinea"/>
        <w:rPr>
          <w:sz w:val="20"/>
        </w:rPr>
      </w:pPr>
      <w:r w:rsidRPr="00A54A26">
        <w:rPr>
          <w:sz w:val="20"/>
        </w:rPr>
        <w:t>RP:</w:t>
      </w:r>
      <w:r w:rsidRPr="00A54A26">
        <w:rPr>
          <w:sz w:val="20"/>
        </w:rPr>
        <w:tab/>
        <w:t>Reminder Producing</w:t>
      </w:r>
    </w:p>
    <w:p w14:paraId="16534FE9" w14:textId="77777777" w:rsidR="000F159E" w:rsidRPr="00A54A26" w:rsidRDefault="000F159E" w:rsidP="000F159E">
      <w:pPr>
        <w:pStyle w:val="Lijstalinea"/>
        <w:rPr>
          <w:sz w:val="20"/>
        </w:rPr>
      </w:pPr>
      <w:r w:rsidRPr="00A54A26">
        <w:rPr>
          <w:sz w:val="20"/>
        </w:rPr>
        <w:t>RI:</w:t>
      </w:r>
      <w:r w:rsidRPr="00A54A26">
        <w:rPr>
          <w:sz w:val="20"/>
        </w:rPr>
        <w:tab/>
        <w:t>Reminder Intercepting</w:t>
      </w:r>
    </w:p>
    <w:p w14:paraId="152D4DC0" w14:textId="77777777" w:rsidR="000F159E" w:rsidRPr="00A54A26" w:rsidRDefault="000F159E" w:rsidP="000F159E">
      <w:pPr>
        <w:pStyle w:val="Lijstalinea"/>
        <w:rPr>
          <w:sz w:val="20"/>
        </w:rPr>
      </w:pPr>
      <w:r w:rsidRPr="00A54A26">
        <w:rPr>
          <w:sz w:val="20"/>
        </w:rPr>
        <w:t>SS:</w:t>
      </w:r>
      <w:r w:rsidRPr="00A54A26">
        <w:rPr>
          <w:sz w:val="20"/>
        </w:rPr>
        <w:tab/>
        <w:t>Specific setup</w:t>
      </w:r>
    </w:p>
    <w:p w14:paraId="060C89C2" w14:textId="77777777" w:rsidR="000F159E" w:rsidRPr="00A54A26" w:rsidRDefault="000F159E" w:rsidP="000F159E">
      <w:pPr>
        <w:pStyle w:val="Lijstalinea"/>
        <w:rPr>
          <w:sz w:val="20"/>
        </w:rPr>
      </w:pPr>
      <w:r w:rsidRPr="00A54A26">
        <w:rPr>
          <w:sz w:val="20"/>
        </w:rPr>
        <w:t>Tim:</w:t>
      </w:r>
      <w:r w:rsidRPr="00A54A26">
        <w:rPr>
          <w:sz w:val="20"/>
        </w:rPr>
        <w:tab/>
        <w:t>Time</w:t>
      </w:r>
    </w:p>
    <w:p w14:paraId="2A0D8423" w14:textId="77777777" w:rsidR="000F159E" w:rsidRPr="00A54A26" w:rsidRDefault="000F159E" w:rsidP="000F159E">
      <w:pPr>
        <w:pStyle w:val="Lijstalinea"/>
        <w:rPr>
          <w:sz w:val="20"/>
        </w:rPr>
      </w:pPr>
      <w:proofErr w:type="spellStart"/>
      <w:r w:rsidRPr="00A54A26">
        <w:rPr>
          <w:sz w:val="20"/>
        </w:rPr>
        <w:t>Loc</w:t>
      </w:r>
      <w:proofErr w:type="spellEnd"/>
      <w:r w:rsidRPr="00A54A26">
        <w:rPr>
          <w:sz w:val="20"/>
        </w:rPr>
        <w:t>:</w:t>
      </w:r>
      <w:r w:rsidRPr="00A54A26">
        <w:rPr>
          <w:sz w:val="20"/>
        </w:rPr>
        <w:tab/>
        <w:t>Location</w:t>
      </w:r>
    </w:p>
    <w:p w14:paraId="6392F014" w14:textId="77777777" w:rsidR="000F159E" w:rsidRPr="00A54A26" w:rsidRDefault="000F159E" w:rsidP="000F159E">
      <w:pPr>
        <w:pStyle w:val="Lijstalinea"/>
        <w:rPr>
          <w:sz w:val="20"/>
        </w:rPr>
      </w:pPr>
      <w:r w:rsidRPr="00A54A26">
        <w:rPr>
          <w:sz w:val="20"/>
        </w:rPr>
        <w:t>Act:</w:t>
      </w:r>
      <w:r w:rsidRPr="00A54A26">
        <w:rPr>
          <w:sz w:val="20"/>
        </w:rPr>
        <w:tab/>
        <w:t>Activity</w:t>
      </w:r>
    </w:p>
    <w:p w14:paraId="17112668" w14:textId="77777777" w:rsidR="000F159E" w:rsidRPr="00A54A26" w:rsidRDefault="000F159E" w:rsidP="000F159E">
      <w:pPr>
        <w:pStyle w:val="Lijstalinea"/>
        <w:rPr>
          <w:sz w:val="20"/>
        </w:rPr>
      </w:pPr>
      <w:proofErr w:type="spellStart"/>
      <w:r w:rsidRPr="00A54A26">
        <w:rPr>
          <w:sz w:val="20"/>
        </w:rPr>
        <w:t>Env</w:t>
      </w:r>
      <w:proofErr w:type="spellEnd"/>
      <w:r w:rsidRPr="00A54A26">
        <w:rPr>
          <w:sz w:val="20"/>
        </w:rPr>
        <w:t>:</w:t>
      </w:r>
      <w:r w:rsidRPr="00A54A26">
        <w:rPr>
          <w:sz w:val="20"/>
        </w:rPr>
        <w:tab/>
        <w:t>Environment</w:t>
      </w:r>
    </w:p>
    <w:p w14:paraId="07FB0FEB" w14:textId="77777777" w:rsidR="000F159E" w:rsidRPr="00A54A26" w:rsidRDefault="000F159E" w:rsidP="000F159E">
      <w:pPr>
        <w:pStyle w:val="Lijstalinea"/>
        <w:rPr>
          <w:sz w:val="20"/>
        </w:rPr>
      </w:pPr>
      <w:proofErr w:type="spellStart"/>
      <w:r w:rsidRPr="00A54A26">
        <w:rPr>
          <w:sz w:val="20"/>
        </w:rPr>
        <w:t>Dyn</w:t>
      </w:r>
      <w:proofErr w:type="spellEnd"/>
      <w:r w:rsidRPr="00A54A26">
        <w:rPr>
          <w:sz w:val="20"/>
        </w:rPr>
        <w:t>:</w:t>
      </w:r>
      <w:r w:rsidRPr="00A54A26">
        <w:rPr>
          <w:sz w:val="20"/>
        </w:rPr>
        <w:tab/>
        <w:t>Dynamic</w:t>
      </w:r>
    </w:p>
    <w:p w14:paraId="459E5D53" w14:textId="77777777" w:rsidR="000F159E" w:rsidRPr="00A54A26" w:rsidRDefault="000F159E" w:rsidP="000F159E">
      <w:pPr>
        <w:pStyle w:val="Lijstalinea"/>
        <w:rPr>
          <w:sz w:val="20"/>
        </w:rPr>
      </w:pPr>
      <w:r w:rsidRPr="00A54A26">
        <w:rPr>
          <w:sz w:val="20"/>
        </w:rPr>
        <w:t>UV:</w:t>
      </w:r>
      <w:r w:rsidRPr="00A54A26">
        <w:rPr>
          <w:sz w:val="20"/>
        </w:rPr>
        <w:tab/>
        <w:t>User Values</w:t>
      </w:r>
    </w:p>
    <w:p w14:paraId="676F0068" w14:textId="77777777" w:rsidR="000F159E" w:rsidRPr="00A54A26" w:rsidRDefault="000F159E" w:rsidP="000F159E">
      <w:pPr>
        <w:pStyle w:val="Lijstalinea"/>
        <w:rPr>
          <w:sz w:val="20"/>
        </w:rPr>
      </w:pPr>
      <w:r w:rsidRPr="00A54A26">
        <w:rPr>
          <w:sz w:val="20"/>
        </w:rPr>
        <w:t>IA:</w:t>
      </w:r>
      <w:r w:rsidRPr="00A54A26">
        <w:rPr>
          <w:sz w:val="20"/>
        </w:rPr>
        <w:tab/>
        <w:t>Interrupt Analysis</w:t>
      </w:r>
    </w:p>
    <w:p w14:paraId="2A743BE4" w14:textId="77777777" w:rsidR="000F159E" w:rsidRDefault="000F159E" w:rsidP="000F159E">
      <w:pPr>
        <w:pStyle w:val="Kop2"/>
        <w:sectPr w:rsidR="000F159E" w:rsidSect="000F159E">
          <w:type w:val="continuous"/>
          <w:pgSz w:w="11907" w:h="16839" w:code="9"/>
          <w:pgMar w:top="1267" w:right="1339" w:bottom="1694" w:left="1339" w:header="720" w:footer="720" w:gutter="0"/>
          <w:cols w:num="2" w:space="720"/>
          <w:docGrid w:linePitch="360"/>
        </w:sectPr>
      </w:pPr>
    </w:p>
    <w:p w14:paraId="4CCFDD4B" w14:textId="77777777" w:rsidR="000F159E" w:rsidRDefault="000F159E" w:rsidP="000F159E">
      <w:r>
        <w:t xml:space="preserve">The first fifteen discussed papers and concepts are all smart reminder concepts, whereas the last few describe related concepts such as activity recognition, goal reasoning user values and temporal relations. Overall, the smart reminder concepts can be sub-divided into several groups.  </w:t>
      </w:r>
    </w:p>
    <w:p w14:paraId="36E9BA20" w14:textId="77777777" w:rsidR="000F159E" w:rsidRDefault="000F159E" w:rsidP="000F159E">
      <w:r>
        <w:t>Firstly, the most prominent are those that produce reminders opposed to those that take existing or planned reminders and intercept and process them in some way before actually presenting them to the user.</w:t>
      </w:r>
    </w:p>
    <w:p w14:paraId="19F1D508" w14:textId="15CC566F" w:rsidR="000F159E" w:rsidRDefault="000F159E" w:rsidP="000F159E">
      <w:r>
        <w:t>Secondly, there is a number of concepts which require a specific set-up of hardware opposed to more general, theoretic or software based concepts. These concepts are quite apt and able for those scenarios, but quickly fall short when applied to other scenarios or when generalizing the solution.</w:t>
      </w:r>
    </w:p>
    <w:p w14:paraId="65031265" w14:textId="07D511D0" w:rsidR="00F944DD" w:rsidRDefault="00F944DD" w:rsidP="00F944DD">
      <w:r>
        <w:t xml:space="preserve">The majority of the concepts use (or can use) information about the user or their environment to some extent. Frequently, aside from time, other variables such as location, activity or even weather are used as triggers or conditions for reminders. However, most of these solutions use this information at design time. There are only a few which take it further and use machine learning or other methods in order to create a dynamic system and, for example, predict the subsequent activity and use this information to improve the reminder system. </w:t>
      </w:r>
      <w:r w:rsidR="00445670">
        <w:t xml:space="preserve">While not mentioned in this section, </w:t>
      </w:r>
      <w:proofErr w:type="spellStart"/>
      <w:r w:rsidR="00445670">
        <w:t>Timeful</w:t>
      </w:r>
      <w:proofErr w:type="spellEnd"/>
      <w:r w:rsidR="00445670">
        <w:t xml:space="preserve"> </w:t>
      </w:r>
      <w:r w:rsidR="00445670">
        <w:fldChar w:fldCharType="begin"/>
      </w:r>
      <w:r w:rsidR="00445670">
        <w:instrText xml:space="preserve"> ADDIN ZOTERO_ITEM CSL_CITATION {"citationID":"7puIpnXZ","properties":{"formattedCitation":"[14]","plainCitation":"[14]","noteIndex":0},"citationItems":[{"id":26,"uris":["http://zotero.org/users/5057732/items/VYJP6KLE"],"uri":["http://zotero.org/users/5057732/items/VYJP6KLE"],"itemData":{"id":26,"type":"webpage","title":"Timeful","container-title":"Internet Archive","URL":"https://web.archive.org/web/20150302091124/http://www.timeful.com/","issued":{"date-parts":[["2015",3,2]]},"accessed":{"date-parts":[["2018",4,19]]}}}],"schema":"https://github.com/citation-style-language/schema/raw/master/csl-citation.json"} </w:instrText>
      </w:r>
      <w:r w:rsidR="00445670">
        <w:fldChar w:fldCharType="separate"/>
      </w:r>
      <w:r w:rsidR="00445670">
        <w:rPr>
          <w:noProof/>
        </w:rPr>
        <w:t>[14]</w:t>
      </w:r>
      <w:r w:rsidR="00445670">
        <w:fldChar w:fldCharType="end"/>
      </w:r>
      <w:r w:rsidR="00445670">
        <w:t xml:space="preserve"> would have been an example of this, actually incorporating a self-learning algorithm. However, this application is no longer published and thus cannot be analyzed.</w:t>
      </w:r>
    </w:p>
    <w:p w14:paraId="6FFBBA0D" w14:textId="2522CC6C" w:rsidR="00F944DD" w:rsidRDefault="00F944DD" w:rsidP="00F944DD">
      <w:r>
        <w:t>Lastly, user values are not something generally linked to timing smart reminders. To less or more extent, however, they are being used at design time to shape the model.</w:t>
      </w:r>
    </w:p>
    <w:p w14:paraId="7C6EF15F" w14:textId="44725CB2" w:rsidR="001557AC" w:rsidRDefault="00F944DD" w:rsidP="001557AC">
      <w:r>
        <w:t xml:space="preserve">So, what is useful? There is no existing implementation that can immediately be extended with user values. </w:t>
      </w:r>
      <w:r w:rsidR="00AB5E2D">
        <w:t>So in order to arrive at a half-decent concept, rather than extending an existing smart-</w:t>
      </w:r>
      <w:r w:rsidR="00AB5E2D">
        <w:lastRenderedPageBreak/>
        <w:t xml:space="preserve">notification system, it will have to be designed from scratch. </w:t>
      </w:r>
      <w:r>
        <w:t xml:space="preserve">However, there are several implementations that contain interesting ideas that can be combined. Most notably </w:t>
      </w:r>
      <w:r>
        <w:fldChar w:fldCharType="begin"/>
      </w:r>
      <w:r w:rsidR="00D4693C">
        <w:instrText xml:space="preserve"> ADDIN ZOTERO_ITEM CSL_CITATION {"citationID":"IAgr1c0R","properties":{"formattedCitation":"[4], [9], [24], [28], [30], [32], [44]","plainCitation":"[4], [9], [24], [28], [30], [32], [44]","noteIndex":0},"citationItems":[{"id":28,"uris":["http://zotero.org/users/5057732/items/IC7JYTGL"],"uri":["http://zotero.org/users/5057732/items/IC7JYTGL"],"itemData":{"id":28,"type":"webpage","title":"Olisto makes smart thing smarter, according to your rules.","container-title":"Olisto","abstract":"Olisto is a mobile app for iOS and Android that makes your life smarter by connecting your relevant devices, apps and services. According to your rules.","URL":"https://olisto.com/","language":"en-US","accessed":{"date-parts":[["2018",4,19]]}}},{"id":111,"uris":["http://zotero.org/users/5057732/items/RT37KPH9"],"uri":["http://zotero.org/users/5057732/items/RT37KPH9"],"itemData":{"id":111,"type":"article-journal","title":"A context-aware reminder system for elders based on fuzzy linguistic approach","container-title":"Expert Systems with Applications","page":"9411-9419","volume":"39","issue":"10","source":"ScienceDirect","abstract":"To date, several reminder systems for elders have been developed, but when and how to prompt the reminding message has not been fully explored yet. This paper presents a context-aware system that provides reminding messages for elders based on fuzzy linguistic model in order to properly deliver a reminder in an appropriate time and way. By separating the user activity contexts and contexts utilized to trigger a reminder, it is much easier for the elderly or their care givers to schedule and maintain reminders. We first adopt a fuzzy linguistic model to determine the prompting level based on the interrupt degree of user current activity and the urgent level of to-be-prompt reminder. An adaptive mapping strategy is then presented to transfer the prompting level into machine-readable parameters. Finally, the proposed approach is verified through our system prototype and experiments.","DOI":"10.1016/j.eswa.2012.02.124","ISSN":"0957-4174","journalAbbreviation":"Expert Systems with Applications","author":[{"family":"Zhou","given":"Shandan"},{"family":"Chu","given":"Chao-Hisen"},{"family":"Yu","given":"Zhiwen"},{"family":"Kim","given":"Jungyoon"}],"issued":{"date-parts":[["2012",8,1]]}}},{"id":129,"uris":["http://zotero.org/users/5057732/items/IDJQCG3G"],"uri":["http://zotero.org/users/5057732/items/IDJQCG3G"],"itemData":{"id":129,"type":"paper-conference","title":"Reasoning with Goal Models","container-title":"Conceptual Modeling — ER 2002","collection-title":"Lecture Notes in Computer Science","publisher":"Springer, Berlin, Heidelberg","page":"167-181","source":"link.springer.com","event":"International Conference on Conceptual Modeling","abstract":"Over the past decade, goal models have been used in Computer Science in order to represent software requirements, business objectives and design qualities. Such models extend traditional AI planning techniques for representing goals by allowing for partially defined and possibly inconsistent goals. This paper presents a formal framework for reasoning with such goal models. In particular, the paper proposes a qualitative and a numerical axiomatization for goal modeling primitives and introduces label propagation algorithms that are shown to be sound and complete with respect to their respective axiomatizations. In addition, the paper reports on preliminary experimental results on the propagation algorithms applied to a goal model for a US car manufacturer.","URL":"https://link.springer.com/chapter/10.1007/3-540-45816-6_22","DOI":"10.1007/3-540-45816-6_22","ISBN":"978-3-540-44277-6","language":"en","author":[{"family":"Giorgini","given":"Paolo"},{"family":"Mylopoulos","given":"John"},{"family":"Nicchiarelli","given":"Eleonora"},{"family":"Sebastiani","given":"Roberto"}],"issued":{"date-parts":[["2002",10,7]]},"accessed":{"date-parts":[["2018",4,19]]}}},{"id":126,"uris":["http://zotero.org/users/5057732/items/6PJFE2PP"],"uri":["http://zotero.org/users/5057732/items/6PJFE2PP"],"itemData":{"id":126,"type":"paper-conference","title":"Context-aware services for ambient assisted living: A case-study","container-title":"2008 First International Symposium on Applied Sciences on Biomedical and Communication Technologies","page":"1-5","source":"IEEE Xplore","event":"2008 First International Symposium on Applied Sciences on Biomedical and Communication Technologies","abstract":"Ambient assisted living is a paradigm that promotes independency in the old age with the support of advanced technologies. Ambient home care systems (AHCS) are specially design for this purpose; they aim at minimizing the potential risks that living alone may suppose for an elder, thanks to their capability of gathering data of the user, inferring information about his activity and state, and taking decisions on it. In this paper, we present a number of context-aware services (heart rate monitoring, medication prompting, generation of agenda reminders, weather alerts, emergency notifications, etc.) for the elder and his caregivers. They run on the top of an AHCS, which collects data from a network of environmental, health and physical sensors. The AHCS follows a layered fusion architecture, formed by an in-home developed context acquisition framework and a context manager (customized on the Context Toolkit) that holds the inference and reasoning functionalities. On the deployed prototype, we analyze the suitability of the selected technical approach for ambient assisted living applications.","DOI":"10.1109/ISABEL.2008.4712593","shortTitle":"Context-aware services for ambient assisted living","author":[{"family":"Hristova","given":"A."},{"family":"Bernardos","given":"A. M."},{"family":"Casar","given":"J. R."}],"issued":{"date-parts":[["2008",10]]}}},{"id":86,"uris":["http://zotero.org/users/5057732/items/Z2X6WIHW"],"uri":["http://zotero.org/users/5057732/items/Z2X6WIHW"],"itemData":{"id":86,"type":"paper-conference","title":"Integration of Smart Home Technologies in a Health Monitoring System for the Elderly","container-title":"21st International Conference on Advanced Information Networking and Applications Workshops, 2007, AINAW '07","page":"820-825","volume":"2","source":"IEEE Xplore","event":"21st International Conference on Advanced Information Networking and Applications Workshops, 2007, AINAW '07","abstract":"Among older adults, the challenges of maintaining mobility and cognitive function make it increasingly difficult to remain living alone independently. As a result, many older adults are forced to seek residence in costly clinical institutions where they can receive constant medical supervision. A home-based automated system that monitors their health and well- being while remaining unobtrusive would provide them with a more comfortable and independent lifestyle, as well as more affordable care. This paper presents a smart home system for the elderly, developed by the Technology Assisted Friendly Environment for the Third Age (TAFETA) group. It introduces the sensor technologies integrated in the system and develops a framework for the processing and communication of the extracted information. It also considers the acceptability and implications of this technology from the perspective of the potential occupants.","DOI":"10.1109/AINAW.2007.209","author":[{"family":"Arcelus","given":"A."},{"family":"Jones","given":"M. H."},{"family":"Goubran","given":"R."},{"family":"Knoefel","given":"F."}],"issued":{"date-parts":[["2007",5]]}}},{"id":187,"uris":["http://zotero.org/users/5057732/items/P92PX2WB"],"uri":["http://zotero.org/users/5057732/items/P92PX2WB"],"itemData":{"id":187,"type":"article-journal","title":"What should I do? Deriving norms from actions,values and context","page":"5","source":"Zotero","abstract":"Behavior support technology is increasingly used to assist people in daily life activities. To do this properly, it is important that the technology understands what really motivates people. What values underlie their actions, but also the inﬂuence of context, and how this can be translated to norms which govern behavior. In this paper, we expand a framework describing action hierarchies and values to include the role of context. Moreover, we present a method to derive speciﬁc norms for behavior from this information on actions, values and context. Behavior support technology can use this framework to reason about peoples ideal behavior, and so better offer personalized assistance.","language":"en","author":[{"family":"Tielman","given":"Myrthe L"},{"family":"Jonker","given":"Catholijn M"}]}},{"id":105,"uris":["http://zotero.org/users/5057732/items/HBCLEGBY"],"uri":["http://zotero.org/users/5057732/items/HBCLEGBY"],"itemData":{"id":105,"type":"paper-conference","title":"Using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fldChar w:fldCharType="separate"/>
      </w:r>
      <w:r w:rsidR="00D4693C">
        <w:rPr>
          <w:noProof/>
        </w:rPr>
        <w:t>[4], [9], [24], [28], [30], [32], [44]</w:t>
      </w:r>
      <w:r>
        <w:fldChar w:fldCharType="end"/>
      </w:r>
      <w:r>
        <w:t>.</w:t>
      </w:r>
      <w:r w:rsidR="007C6424">
        <w:t xml:space="preserve"> Why these? Of all papers, these show most promise for actual reproducibility and concepts which can be combined.</w:t>
      </w:r>
      <w:r w:rsidR="005642AF">
        <w:t xml:space="preserve"> </w:t>
      </w:r>
    </w:p>
    <w:p w14:paraId="04A1E987" w14:textId="20FE42C9" w:rsidR="00AC161B" w:rsidRDefault="00AC161B" w:rsidP="00AC161B">
      <w:pPr>
        <w:pStyle w:val="Kop2"/>
      </w:pPr>
      <w:bookmarkStart w:id="21" w:name="_Toc535005344"/>
      <w:r>
        <w:t xml:space="preserve">User </w:t>
      </w:r>
      <w:r w:rsidR="00984AEC">
        <w:t>values</w:t>
      </w:r>
      <w:bookmarkEnd w:id="21"/>
    </w:p>
    <w:p w14:paraId="367BDAAA" w14:textId="3EC699D1" w:rsidR="004C01C7" w:rsidRDefault="00C3366C" w:rsidP="00C3366C">
      <w:r>
        <w:t xml:space="preserve">The most important aspect is the actual analysis of the appropriate notification moment. A wonderful starting point from within this research group is that of </w:t>
      </w:r>
      <w:proofErr w:type="spellStart"/>
      <w:r>
        <w:t>Tielman</w:t>
      </w:r>
      <w:proofErr w:type="spellEnd"/>
      <w:r>
        <w:t xml:space="preserve"> et al. </w:t>
      </w:r>
      <w:r>
        <w:fldChar w:fldCharType="begin"/>
      </w:r>
      <w:r>
        <w:instrText xml:space="preserve"> ADDIN ZOTERO_ITEM CSL_CITATION {"citationID":"iXAXvgo6","properties":{"formattedCitation":"[44]","plainCitation":"[44]","noteIndex":0},"citationItems":[{"id":187,"uris":["http://zotero.org/users/5057732/items/P92PX2WB"],"uri":["http://zotero.org/users/5057732/items/P92PX2WB"],"itemData":{"id":187,"type":"article-journal","title":"What should I do? Deriving norms from actions,values and context","page":"5","source":"Zotero","abstract":"Behavior support technology is increasingly used to assist people in daily life activities. To do this properly, it is important that the technology understands what really motivates people. What values underlie their actions, but also the inﬂuence of context, and how this can be translated to norms which govern behavior. In this paper, we expand a framework describing action hierarchies and values to include the role of context. Moreover, we present a method to derive speciﬁc norms for behavior from this information on actions, values and context. Behavior support technology can use this framework to reason about peoples ideal behavior, and so better offer personalized assistance.","language":"en","author":[{"family":"Tielman","given":"Myrthe L"},{"family":"Jonker","given":"Catholijn M"}]}}],"schema":"https://github.com/citation-style-language/schema/raw/master/csl-citation.json"} </w:instrText>
      </w:r>
      <w:r>
        <w:fldChar w:fldCharType="separate"/>
      </w:r>
      <w:r>
        <w:rPr>
          <w:noProof/>
        </w:rPr>
        <w:t>[44]</w:t>
      </w:r>
      <w:r>
        <w:fldChar w:fldCharType="end"/>
      </w:r>
      <w:r>
        <w:t>. Combining their ideas of action hierarchies</w:t>
      </w:r>
      <w:r w:rsidR="004C01C7">
        <w:t xml:space="preserve"> </w:t>
      </w:r>
      <w:r>
        <w:t xml:space="preserve">and possibly that of temporal analysis </w:t>
      </w:r>
      <w:r>
        <w:fldChar w:fldCharType="begin"/>
      </w:r>
      <w:r>
        <w:instrText xml:space="preserve"> ADDIN ZOTERO_ITEM CSL_CITATION {"citationID":"ZF4EpS6Z","properties":{"formattedCitation":"[30]","plainCitation":"[30]","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fldChar w:fldCharType="separate"/>
      </w:r>
      <w:r>
        <w:rPr>
          <w:noProof/>
        </w:rPr>
        <w:t>[30]</w:t>
      </w:r>
      <w:r>
        <w:fldChar w:fldCharType="end"/>
      </w:r>
      <w:r>
        <w:t xml:space="preserve"> could lead to very interesting results. Using these concepts to assign value gains and losses to activities allows for quantifying</w:t>
      </w:r>
      <w:r w:rsidR="004C01C7">
        <w:t xml:space="preserve"> said activities and subject them to further statistical analysis.</w:t>
      </w:r>
      <w:r>
        <w:t xml:space="preserve">  </w:t>
      </w:r>
    </w:p>
    <w:p w14:paraId="34E4CB64" w14:textId="5463CE55" w:rsidR="00C3366C" w:rsidRDefault="004C01C7" w:rsidP="00C3366C">
      <w:r>
        <w:t xml:space="preserve">If simple identification of one activity which is linked to a goal is not sufficient, usage of the concepts in </w:t>
      </w:r>
      <w:r>
        <w:fldChar w:fldCharType="begin"/>
      </w:r>
      <w:r>
        <w:instrText xml:space="preserve"> ADDIN ZOTERO_ITEM CSL_CITATION {"citationID":"zfqOg19N","properties":{"formattedCitation":"[32]","plainCitation":"[32]","noteIndex":0},"citationItems":[{"id":129,"uris":["http://zotero.org/users/5057732/items/IDJQCG3G"],"uri":["http://zotero.org/users/5057732/items/IDJQCG3G"],"itemData":{"id":129,"type":"paper-conference","title":"Reasoning with Goal Models","container-title":"Conceptual Modeling — ER 2002","collection-title":"Lecture Notes in Computer Science","publisher":"Springer, Berlin, Heidelberg","page":"167-181","source":"link.springer.com","event":"International Conference on Conceptual Modeling","abstract":"Over the past decade, goal models have been used in Computer Science in order to represent software requirements, business objectives and design qualities. Such models extend traditional AI planning techniques for representing goals by allowing for partially defined and possibly inconsistent goals. This paper presents a formal framework for reasoning with such goal models. In particular, the paper proposes a qualitative and a numerical axiomatization for goal modeling primitives and introduces label propagation algorithms that are shown to be sound and complete with respect to their respective axiomatizations. In addition, the paper reports on preliminary experimental results on the propagation algorithms applied to a goal model for a US car manufacturer.","URL":"https://link.springer.com/chapter/10.1007/3-540-45816-6_22","DOI":"10.1007/3-540-45816-6_22","ISBN":"978-3-540-44277-6","language":"en","author":[{"family":"Giorgini","given":"Paolo"},{"family":"Mylopoulos","given":"John"},{"family":"Nicchiarelli","given":"Eleonora"},{"family":"Sebastiani","given":"Roberto"}],"issued":{"date-parts":[["2002",10,7]]},"accessed":{"date-parts":[["2018",4,19]]}}}],"schema":"https://github.com/citation-style-language/schema/raw/master/csl-citation.json"} </w:instrText>
      </w:r>
      <w:r>
        <w:fldChar w:fldCharType="separate"/>
      </w:r>
      <w:r>
        <w:rPr>
          <w:noProof/>
        </w:rPr>
        <w:t>[32]</w:t>
      </w:r>
      <w:r>
        <w:fldChar w:fldCharType="end"/>
      </w:r>
      <w:r>
        <w:t xml:space="preserve"> will allow to identify the necessary activities. This activity or these activities indicate the ultimate deadline before which the reminder should have been presented </w:t>
      </w:r>
      <w:r w:rsidR="00C3366C">
        <w:t xml:space="preserve">(i.e. before it’s too late). </w:t>
      </w:r>
    </w:p>
    <w:p w14:paraId="13EF6CCC" w14:textId="6D2454AF" w:rsidR="004C01C7" w:rsidRDefault="004C01C7" w:rsidP="00C3366C">
      <w:r>
        <w:t xml:space="preserve">Whether or not all or some of the above ideas are used, it is clearly visible that usage of activity information is crucial for prediction and finding useful moments of reminding. Even when exact activity information is not present, the </w:t>
      </w:r>
      <w:r w:rsidR="00D34535">
        <w:t>time series of events (even when not activities) is what makes it so interesting and useful for statistical analysis. Especially opposed to other (environmental) variables.</w:t>
      </w:r>
    </w:p>
    <w:p w14:paraId="7659BBDA" w14:textId="77777777" w:rsidR="003D68CA" w:rsidRDefault="003D68CA" w:rsidP="003D68CA">
      <w:pPr>
        <w:pStyle w:val="Kop3"/>
      </w:pPr>
      <w:bookmarkStart w:id="22" w:name="_Ref535005293"/>
      <w:bookmarkStart w:id="23" w:name="_Toc535005345"/>
      <w:r>
        <w:t>Which values</w:t>
      </w:r>
      <w:bookmarkEnd w:id="22"/>
      <w:bookmarkEnd w:id="23"/>
    </w:p>
    <w:p w14:paraId="6B889C91" w14:textId="77777777" w:rsidR="003D68CA" w:rsidRDefault="003D68CA" w:rsidP="003D68CA">
      <w:r w:rsidRPr="008C4913">
        <w:t>For which values should the gains and losses be analyzed</w:t>
      </w:r>
      <w:r>
        <w:t xml:space="preserve">? One possibility to look basic human values as proposed by Schwartz </w:t>
      </w:r>
      <w:r>
        <w:fldChar w:fldCharType="begin"/>
      </w:r>
      <w:r>
        <w:instrText xml:space="preserve"> ADDIN ZOTERO_ITEM CSL_CITATION {"citationID":"OezA3wTE","properties":{"formattedCitation":"[57]","plainCitation":"[57]","noteIndex":0},"citationItems":[{"id":399,"uris":["http://zotero.org/users/5057732/items/MG3D7BYU"],"uri":["http://zotero.org/users/5057732/items/MG3D7BYU"],"itemData":{"id":399,"type":"article-journal","title":"An Overview of the Schwartz Theory of Basic Values","container-title":"Online Readings in Psychology and Culture","volume":"2","issue":"1","source":"Crossref","abstract":"This article presents an overview of the Schwartz theory of basic human values. It discusses the nature of values and spells out the features that are common to all values and what distinguishes one value from another. The theory identifies ten basic personal values that are recognized across cultures and explains where they come from. At the heart of the theory is the idea that values form a circular structure that reflects the motivations each value expresses. This circular structure, that captures the conflicts and compatibility among the ten values is apparently culturally universal. The article elucidates the psychological principles that give rise to it. Next, it presents the two major methods developed to measure the basic values, the Schwartz Value Survey and the Portrait Values Questionnaire. Findings from 82 countries, based on these and other methods, provide evidence for the validity of the theory across cultures. The findings reveal substantial differences in the value priorities of individuals. Surprisingly, however, the average value priorities of most societal groups exhibit a similar hierarchical order whose existence the article explains. The last section of the article clarifies how values differ from other concepts used to explain behavior—attitudes, beliefs, norms, and traits.","URL":"https://scholarworks.gvsu.edu/orpc/vol2/iss1/11","DOI":"10.9707/2307-0919.1116","ISSN":"2307-0919","language":"en","author":[{"family":"Schwartz","given":"Shalom H."}],"issued":{"date-parts":[["2012",12,1]]},"accessed":{"date-parts":[["2019",1,11]]}}}],"schema":"https://github.com/citation-style-language/schema/raw/master/csl-citation.json"} </w:instrText>
      </w:r>
      <w:r>
        <w:fldChar w:fldCharType="separate"/>
      </w:r>
      <w:r>
        <w:rPr>
          <w:noProof/>
        </w:rPr>
        <w:t>[57]</w:t>
      </w:r>
      <w:r>
        <w:fldChar w:fldCharType="end"/>
      </w:r>
      <w:r>
        <w:t xml:space="preserve">. However, these values are very abstract. Govindarajan et al. </w:t>
      </w:r>
      <w:r>
        <w:fldChar w:fldCharType="begin"/>
      </w:r>
      <w:r>
        <w:instrText xml:space="preserve"> ADDIN ZOTERO_ITEM CSL_CITATION {"citationID":"qXeQJfo7","properties":{"formattedCitation":"[58]","plainCitation":"[58]","noteIndex":0},"citationItems":[{"id":401,"uris":["http://zotero.org/users/5057732/items/KNR5FNLW"],"uri":["http://zotero.org/users/5057732/items/KNR5FNLW"],"itemData":{"id":401,"type":"book","title":"Professional Ethics and Human Values","publisher":"PHI Learning Pvt. Ltd.","number-of-pages":"139","source":"Google Books","abstract":"Today, more and more organizations are realizing the importance of practising ethics in their business dealings. And the engineering profession is no exception to this. For, any policy or practice that gives a go-by to professional ethics—which essentially entails fair and transparent dealings based on sound moral principles—cannot enjoy the confidence of the customer for long. It is in this context that a book on Professional Ethics is very significant. This systematically organized text opens with an introduction to Human Values and discusses, with great skill and expertise, the various approaches to the study of ethical behaviour, ethical theories, value-based ethics and the engineers’ responsibility for safety and risk, collegiality and loyalty. Besides, the responsibilities of engineers in organizational setting, and global issues such as environmental ethics, computer ethics, and Intellectual Property Rights (IPRs) are also covered in this text. The Case Studies lend a practical orientation to the book, and the Review Questions sharpen the analytical skills of the students. This is a must have book for the students of engineering and management.","ISBN":"978-81-203-4816-5","note":"Google-Books-ID: yKFCnwEACAAJ","language":"en","author":[{"family":"Govindarajan","given":"M."},{"family":"Natarajan","given":"S."},{"family":"Senthilkumar","given":"V. S."}],"issued":{"date-parts":[["2013",7,9]]}}}],"schema":"https://github.com/citation-style-language/schema/raw/master/csl-citation.json"} </w:instrText>
      </w:r>
      <w:r>
        <w:fldChar w:fldCharType="separate"/>
      </w:r>
      <w:r>
        <w:rPr>
          <w:noProof/>
        </w:rPr>
        <w:t>[58]</w:t>
      </w:r>
      <w:r>
        <w:fldChar w:fldCharType="end"/>
      </w:r>
      <w:r>
        <w:t xml:space="preserve"> instead start with 5 basic core value: peace, truth, love, non-violence and right conduct. Subsequently, other values may be derived from this, such as right conduct leading to </w:t>
      </w:r>
      <w:proofErr w:type="spellStart"/>
      <w:r>
        <w:t>hygene</w:t>
      </w:r>
      <w:proofErr w:type="spellEnd"/>
      <w:r>
        <w:t xml:space="preserve">, punctuality, etc. Looking at other papers that implement values such as </w:t>
      </w:r>
      <w:r>
        <w:fldChar w:fldCharType="begin"/>
      </w:r>
      <w:r>
        <w:instrText xml:space="preserve"> ADDIN ZOTERO_ITEM CSL_CITATION {"citationID":"HEoGEOfp","properties":{"formattedCitation":"[26], [44]","plainCitation":"[26], [44]","noteIndex":0},"citationItems":[{"id":16,"uris":["http://zotero.org/users/5057732/items/QQC6IEG9"],"uri":["http://zotero.org/users/5057732/items/QQC6IEG9"],"itemData":{"id":16,"type":"paper-conference","title":"Representing human habits: towards a habit support agent","container-title":"Proceedings of the 10th International workshop on Normative Multiagent Systems (NorMAS'16)","collection-title":"LNCS","publisher":"Springer","abstract":"Human behaviour is constrained by obligations on the one hand, by the routines and habits that constitute our normal behaviour on the other. In this paper, we present the core knowledge structures of HabInt, a Socially Adaptive Electronic Partner that supports its user in trying to adopt, break or maintain habitual behaviours. We argue that HabInt’s role is best conceived of as that of an extended mind of the user. Hence, we pose as requirements that HabInt’s representation of the relevant aspects of the user and her world should ideally correspond to that of the user herself, and use the same vocabulary. Furthermore, the knowledge structures of HabInt should be ﬂexible and explicitly represent both its user’s actual habitual behaviours and her desired habitual behaviours. This paper presents knowledge structures that satisfy the aforementioned requirements. We interleave their syntactic speciﬁcation with a case study to show their intended usage as well as their expressive power.","author":[{"family":"Pasotti","given":"Pietro"},{"family":"Riemsdijk","given":"M. Birna","dropping-particle":"van"},{"family":"Jonker","given":"Catholijn M."}],"issued":{"date-parts":[["2016",12,16]]}}},{"id":187,"uris":["http://zotero.org/users/5057732/items/P92PX2WB"],"uri":["http://zotero.org/users/5057732/items/P92PX2WB"],"itemData":{"id":187,"type":"article-journal","title":"What should I do? Deriving norms from actions,values and context","page":"5","source":"Zotero","abstract":"Behavior support technology is increasingly used to assist people in daily life activities. To do this properly, it is important that the technology understands what really motivates people. What values underlie their actions, but also the inﬂuence of context, and how this can be translated to norms which govern behavior. In this paper, we expand a framework describing action hierarchies and values to include the role of context. Moreover, we present a method to derive speciﬁc norms for behavior from this information on actions, values and context. Behavior support technology can use this framework to reason about peoples ideal behavior, and so better offer personalized assistance.","language":"en","author":[{"family":"Tielman","given":"Myrthe L"},{"family":"Jonker","given":"Catholijn M"}]}}],"schema":"https://github.com/citation-style-language/schema/raw/master/csl-citation.json"} </w:instrText>
      </w:r>
      <w:r>
        <w:fldChar w:fldCharType="separate"/>
      </w:r>
      <w:r>
        <w:rPr>
          <w:noProof/>
        </w:rPr>
        <w:t>[26], [44]</w:t>
      </w:r>
      <w:r>
        <w:fldChar w:fldCharType="end"/>
      </w:r>
      <w:r>
        <w:t xml:space="preserve"> similar values are used. As such, there is not really a limit to the values used. As such, in any value related concept, a clear pool of values should be selected.</w:t>
      </w:r>
    </w:p>
    <w:p w14:paraId="65FCF0BB" w14:textId="6372754F" w:rsidR="00E26166" w:rsidRDefault="00E26166" w:rsidP="00E26166">
      <w:pPr>
        <w:pStyle w:val="Kop2"/>
      </w:pPr>
      <w:bookmarkStart w:id="24" w:name="_Toc535005346"/>
      <w:r>
        <w:t>Data acquisition</w:t>
      </w:r>
      <w:bookmarkEnd w:id="24"/>
    </w:p>
    <w:p w14:paraId="390B3848" w14:textId="34E1064B" w:rsidR="00E26166" w:rsidRDefault="00E26166" w:rsidP="00E26166">
      <w:r>
        <w:t xml:space="preserve">As mentioned previously in section </w:t>
      </w:r>
      <w:r>
        <w:fldChar w:fldCharType="begin"/>
      </w:r>
      <w:r>
        <w:instrText xml:space="preserve"> REF _Ref530536840 \r \h </w:instrText>
      </w:r>
      <w:r>
        <w:fldChar w:fldCharType="separate"/>
      </w:r>
      <w:r>
        <w:t>3.1</w:t>
      </w:r>
      <w:r>
        <w:fldChar w:fldCharType="end"/>
      </w:r>
      <w:r w:rsidR="00FB3148">
        <w:t xml:space="preserve"> no focus is put upon actual activity recognition. As such, this data should be gathered either from existing datasets, from services which provide streaming </w:t>
      </w:r>
      <w:r w:rsidR="00FB3148">
        <w:lastRenderedPageBreak/>
        <w:t>data, or from existing implementations which use a middleware on top of sensor data to output activity information.</w:t>
      </w:r>
    </w:p>
    <w:p w14:paraId="67A9F520" w14:textId="7E2DAAE2" w:rsidR="00225D94" w:rsidRDefault="00225D94" w:rsidP="00225D94">
      <w:r>
        <w:t xml:space="preserve">When using raw sensor data, any form of middleware is required before ADL data can be obtained. The first solution is writing such a middleware from scratch. This is the most labor intense solution. However, if the other middleware are not easily implementable or require extensive rewrites, starting from scratch may actually require less work. In </w:t>
      </w:r>
      <w:r>
        <w:fldChar w:fldCharType="begin"/>
      </w:r>
      <w:r>
        <w:instrText xml:space="preserve"> ADDIN ZOTERO_ITEM CSL_CITATION {"citationID":"ODEXObPo","properties":{"formattedCitation":"[4]","plainCitation":"[4]","noteIndex":0},"citationItems":[{"id":86,"uris":["http://zotero.org/users/5057732/items/Z2X6WIHW"],"uri":["http://zotero.org/users/5057732/items/Z2X6WIHW"],"itemData":{"id":86,"type":"paper-conference","title":"Integration of Smart Home Technologies in a Health Monitoring System for the Elderly","container-title":"21st International Conference on Advanced Information Networking and Applications Workshops, 2007, AINAW '07","page":"820-825","volume":"2","source":"IEEE Xplore","event":"21st International Conference on Advanced Information Networking and Applications Workshops, 2007, AINAW '07","abstract":"Among older adults, the challenges of maintaining mobility and cognitive function make it increasingly difficult to remain living alone independently. As a result, many older adults are forced to seek residence in costly clinical institutions where they can receive constant medical supervision. A home-based automated system that monitors their health and well- being while remaining unobtrusive would provide them with a more comfortable and independent lifestyle, as well as more affordable care. This paper presents a smart home system for the elderly, developed by the Technology Assisted Friendly Environment for the Third Age (TAFETA) group. It introduces the sensor technologies integrated in the system and develops a framework for the processing and communication of the extracted information. It also considers the acceptability and implications of this technology from the perspective of the potential occupants.","DOI":"10.1109/AINAW.2007.209","author":[{"family":"Arcelus","given":"A."},{"family":"Jones","given":"M. H."},{"family":"Goubran","given":"R."},{"family":"Knoefel","given":"F."}],"issued":{"date-parts":[["2007",5]]}}}],"schema":"https://github.com/citation-style-language/schema/raw/master/csl-citation.json"} </w:instrText>
      </w:r>
      <w:r>
        <w:fldChar w:fldCharType="separate"/>
      </w:r>
      <w:r>
        <w:rPr>
          <w:noProof/>
        </w:rPr>
        <w:t>[4]</w:t>
      </w:r>
      <w:r>
        <w:fldChar w:fldCharType="end"/>
      </w:r>
      <w:r>
        <w:t xml:space="preserve">, they did just that; they designed their own middleware. However, it cannot be used since it remains exactly that, a design. In </w:t>
      </w:r>
      <w:r>
        <w:fldChar w:fldCharType="begin"/>
      </w:r>
      <w:r>
        <w:instrText xml:space="preserve"> ADDIN ZOTERO_ITEM CSL_CITATION {"citationID":"VjZjm80z","properties":{"formattedCitation":"[24]","plainCitation":"[24]","noteIndex":0},"citationItems":[{"id":126,"uris":["http://zotero.org/users/5057732/items/6PJFE2PP"],"uri":["http://zotero.org/users/5057732/items/6PJFE2PP"],"itemData":{"id":126,"type":"paper-conference","title":"Context-aware services for ambient assisted living: A case-study","container-title":"2008 First International Symposium on Applied Sciences on Biomedical and Communication Technologies","page":"1-5","source":"IEEE Xplore","event":"2008 First International Symposium on Applied Sciences on Biomedical and Communication Technologies","abstract":"Ambient assisted living is a paradigm that promotes independency in the old age with the support of advanced technologies. Ambient home care systems (AHCS) are specially design for this purpose; they aim at minimizing the potential risks that living alone may suppose for an elder, thanks to their capability of gathering data of the user, inferring information about his activity and state, and taking decisions on it. In this paper, we present a number of context-aware services (heart rate monitoring, medication prompting, generation of agenda reminders, weather alerts, emergency notifications, etc.) for the elder and his caregivers. They run on the top of an AHCS, which collects data from a network of environmental, health and physical sensors. The AHCS follows a layered fusion architecture, formed by an in-home developed context acquisition framework and a context manager (customized on the Context Toolkit) that holds the inference and reasoning functionalities. On the deployed prototype, we analyze the suitability of the selected technical approach for ambient assisted living applications.","DOI":"10.1109/ISABEL.2008.4712593","shortTitle":"Context-aware services for ambient assisted living","author":[{"family":"Hristova","given":"A."},{"family":"Bernardos","given":"A. M."},{"family":"Casar","given":"J. R."}],"issued":{"date-parts":[["2008",10]]}}}],"schema":"https://github.com/citation-style-language/schema/raw/master/csl-citation.json"} </w:instrText>
      </w:r>
      <w:r>
        <w:fldChar w:fldCharType="separate"/>
      </w:r>
      <w:r>
        <w:rPr>
          <w:noProof/>
        </w:rPr>
        <w:t>[24]</w:t>
      </w:r>
      <w:r>
        <w:fldChar w:fldCharType="end"/>
      </w:r>
      <w:r>
        <w:t xml:space="preserve">, however, they used an existing middleware </w:t>
      </w:r>
      <w:r>
        <w:fldChar w:fldCharType="begin"/>
      </w:r>
      <w:r>
        <w:instrText xml:space="preserve"> ADDIN ZOTERO_ITEM CSL_CITATION {"citationID":"P9Iii3Kq","properties":{"formattedCitation":"[38]","plainCitation":"[38]","noteIndex":0},"citationItems":[{"id":171,"uris":["http://zotero.org/users/5057732/items/KUSXZI2I"],"uri":["http://zotero.org/users/5057732/items/KUSXZI2I"],"itemData":{"id":171,"type":"paper-conference","title":"CASanDRA: A Framework to Provide Context Acquisition Services ANd Reasoning Algorithms for Ambient Intelligence Applications","container-title":"2009 International Conference on Parallel and Distributed Computing, Applications and Technologies","page":"372-377","source":"IEEE Xplore","event":"2009 International Conference on Parallel and Distributed Computing, Applications and Technologies","abstract":"The development of ambient intelligence (AmI) applications usually implies dealing with complex sensor access and context reasoning tasks, which may significantly slow down the application development cycle when vertically assumed. To face this issue, we present CASanDRA, a middleware which provides easily consumable context information about a given user and his environment, retrieving and fusing data from personal mobile devices and external sensors. The framework is built following a layered service oriented approach. The output data from every CASanDRA's layer are fully accessible through semantic interfaces; this allows AmI applications to retrieve raw context features, aggregated context data and complex `images of context', depending on their information needs. Moreover, different query modes -subscription, event-based, continuous and on-demand- are available. The current `mobile-assisted' version of CASanDRA is composed by a CASanDRA Server, developed on an applications container and hosting the system intelligence, and CASanDRA Lite, a mobile client bundling a set of sensor level acquisition services. How an AmI application may be effortlessly built on CASanDRA is described in the paper through the design of an `Ambient Home Care Monitor'.","DOI":"10.1109/PDCAT.2009.51","shortTitle":"CASanDRA","author":[{"family":"Bernardos","given":"A. M."},{"family":"Tarrío","given":"P."},{"family":"Casar","given":"J. R."}],"issued":{"date-parts":[["2009",12]]}}}],"schema":"https://github.com/citation-style-language/schema/raw/master/csl-citation.json"} </w:instrText>
      </w:r>
      <w:r>
        <w:fldChar w:fldCharType="separate"/>
      </w:r>
      <w:r>
        <w:rPr>
          <w:noProof/>
        </w:rPr>
        <w:t>[38]</w:t>
      </w:r>
      <w:r>
        <w:fldChar w:fldCharType="end"/>
      </w:r>
      <w:r>
        <w:t xml:space="preserve">. In combination with a context toolkit </w:t>
      </w:r>
      <w:r>
        <w:fldChar w:fldCharType="begin"/>
      </w:r>
      <w:r>
        <w:instrText xml:space="preserve"> ADDIN ZOTERO_ITEM CSL_CITATION {"citationID":"fPRcPQVR","properties":{"formattedCitation":"[45]","plainCitation":"[45]","noteIndex":0},"citationItems":[{"id":199,"uris":["http://zotero.org/users/5057732/items/AK6AQI93"],"uri":["http://zotero.org/users/5057732/items/AK6AQI93"],"itemData":{"id":199,"type":"paper-conference","title":"The Context Toolkit: Aiding the Development of Context-enabled Applications","container-title":"Proceedings of the SIGCHI Conference on Human Factors in Computing Systems","collection-title":"CHI '99","publisher":"ACM","publisher-place":"New York, NY, USA","page":"434–441","source":"ACM Digital Library","event-place":"New York, NY, USA","abstract":"Context-enabled applications are just emerging and promise\nricher interaction by taking environmental context into account.\nHowever, they are difficult to build due to their distributed\nnature and the use of unconventional sensors. The concepts of\ntoolkits and widget libraries in graphical user interfaces has been\ntremendously successtil, allowing programmers to leverage off\nexisting building blocks to build interactive systems more easily.\nWe introduce the concept of context widgets that mediate between\nthe environment and the application in the same way graphical\nwidgets mediate between the user and the application. We illustrate\nthe concept of context widgets with the beginnings of a widget\nlibrary we have developed for sensing presence, identity and\nactivity of people and things. We assess the success of our\napproach with two example context-enabled applications we have\nbuilt and an existing application to which we have added\ncontext-sensing capabilities.","URL":"http://doi.acm.org/10.1145/302979.303126","DOI":"10.1145/302979.303126","ISBN":"978-0-201-48559-2","shortTitle":"The Context Toolkit","author":[{"family":"Salber","given":"Daniel"},{"family":"Dey","given":"Anind K."},{"family":"Abowd","given":"Gregory D."}],"issued":{"date-parts":[["1999"]]},"accessed":{"date-parts":[["2018",8,3]]}}}],"schema":"https://github.com/citation-style-language/schema/raw/master/csl-citation.json"} </w:instrText>
      </w:r>
      <w:r>
        <w:fldChar w:fldCharType="separate"/>
      </w:r>
      <w:r>
        <w:rPr>
          <w:noProof/>
        </w:rPr>
        <w:t>[45]</w:t>
      </w:r>
      <w:r>
        <w:fldChar w:fldCharType="end"/>
      </w:r>
      <w:r>
        <w:t xml:space="preserve">, also used in </w:t>
      </w:r>
      <w:proofErr w:type="spellStart"/>
      <w:r>
        <w:t>CybreMinder</w:t>
      </w:r>
      <w:proofErr w:type="spellEnd"/>
      <w:r>
        <w:t xml:space="preserve"> </w:t>
      </w:r>
      <w:r>
        <w:fldChar w:fldCharType="begin"/>
      </w:r>
      <w:r>
        <w:instrText xml:space="preserve"> ADDIN ZOTERO_ITEM CSL_CITATION {"citationID":"coMbV6Qy","properties":{"formattedCitation":"[41]","plainCitation":"[41]","noteIndex":0},"citationItems":[{"id":108,"uris":["http://zotero.org/users/5057732/items/D5VAWKCK"],"uri":["http://zotero.org/users/5057732/items/D5VAWKCK"],"itemData":{"id":108,"type":"paper-conference","title":"CybreMinder: A Context-Aware System for Supporting Reminders","container-title":"Handheld and Ubiquitous Computing","collection-title":"Lecture Notes in Computer Science","publisher":"Springer, Berlin, Heidelberg","page":"172-186","source":"link.springer.com","event":"International Symposium on Handheld and Ubiquitous Computing","abstract":"Current tools do not provide adequate support to users for handling reminders. The main reason for this is the lack of use of rich context that speci- fies when a reminder should be presented to its recipient. We describe Cybre- Minder, a prototype context-aware tool that supports users in sending and re- ceiving reminders that can be associated to richly described situations involving time, place and more sophisticated pieces of context. These situations better define when reminders should be delivered, enhancing our ability to deal with them more effectively. We describe how the tool is used and how it was devel- oped using our previously developed Context Toolkit infrastructure for context- aware computing.","URL":"https://link.springer.com/chapter/10.1007/3-540-39959-3_13","DOI":"10.1007/3-540-39959-3_13","ISBN":"978-3-540-41093-5","shortTitle":"CybreMinder","language":"en","author":[{"family":"Dey","given":"Anind K."},{"family":"Abowd","given":"Gregory D."}],"issued":{"date-parts":[["2000",9,25]]},"accessed":{"date-parts":[["2018",4,19]]}}}],"schema":"https://github.com/citation-style-language/schema/raw/master/csl-citation.json"} </w:instrText>
      </w:r>
      <w:r>
        <w:fldChar w:fldCharType="separate"/>
      </w:r>
      <w:r>
        <w:rPr>
          <w:noProof/>
        </w:rPr>
        <w:t>[41]</w:t>
      </w:r>
      <w:r>
        <w:fldChar w:fldCharType="end"/>
      </w:r>
      <w:r>
        <w:t xml:space="preserve">. The </w:t>
      </w:r>
      <w:proofErr w:type="spellStart"/>
      <w:r>
        <w:t>CASanDRA</w:t>
      </w:r>
      <w:proofErr w:type="spellEnd"/>
      <w:r>
        <w:t xml:space="preserve"> framework </w:t>
      </w:r>
      <w:r>
        <w:fldChar w:fldCharType="begin"/>
      </w:r>
      <w:r>
        <w:instrText xml:space="preserve"> ADDIN ZOTERO_ITEM CSL_CITATION {"citationID":"OpDZ7wWD","properties":{"formattedCitation":"[38]","plainCitation":"[38]","noteIndex":0},"citationItems":[{"id":171,"uris":["http://zotero.org/users/5057732/items/KUSXZI2I"],"uri":["http://zotero.org/users/5057732/items/KUSXZI2I"],"itemData":{"id":171,"type":"paper-conference","title":"CASanDRA: A Framework to Provide Context Acquisition Services ANd Reasoning Algorithms for Ambient Intelligence Applications","container-title":"2009 International Conference on Parallel and Distributed Computing, Applications and Technologies","page":"372-377","source":"IEEE Xplore","event":"2009 International Conference on Parallel and Distributed Computing, Applications and Technologies","abstract":"The development of ambient intelligence (AmI) applications usually implies dealing with complex sensor access and context reasoning tasks, which may significantly slow down the application development cycle when vertically assumed. To face this issue, we present CASanDRA, a middleware which provides easily consumable context information about a given user and his environment, retrieving and fusing data from personal mobile devices and external sensors. The framework is built following a layered service oriented approach. The output data from every CASanDRA's layer are fully accessible through semantic interfaces; this allows AmI applications to retrieve raw context features, aggregated context data and complex `images of context', depending on their information needs. Moreover, different query modes -subscription, event-based, continuous and on-demand- are available. The current `mobile-assisted' version of CASanDRA is composed by a CASanDRA Server, developed on an applications container and hosting the system intelligence, and CASanDRA Lite, a mobile client bundling a set of sensor level acquisition services. How an AmI application may be effortlessly built on CASanDRA is described in the paper through the design of an `Ambient Home Care Monitor'.","DOI":"10.1109/PDCAT.2009.51","shortTitle":"CASanDRA","author":[{"family":"Bernardos","given":"A. M."},{"family":"Tarrío","given":"P."},{"family":"Casar","given":"J. R."}],"issued":{"date-parts":[["2009",12]]}}}],"schema":"https://github.com/citation-style-language/schema/raw/master/csl-citation.json"} </w:instrText>
      </w:r>
      <w:r>
        <w:fldChar w:fldCharType="separate"/>
      </w:r>
      <w:r>
        <w:rPr>
          <w:noProof/>
        </w:rPr>
        <w:t>[38]</w:t>
      </w:r>
      <w:r>
        <w:fldChar w:fldCharType="end"/>
      </w:r>
      <w:r>
        <w:t>, however shows great promise since it’s actively used, albeit mostly within its own research group. However, up until the moment of writing this report, it has shown impossible to retrieve its implementation, even after contacting the authors of the original paper and those of papers which used/referenced it.</w:t>
      </w:r>
    </w:p>
    <w:p w14:paraId="396493CB" w14:textId="7DDB68C9" w:rsidR="00E26166" w:rsidRDefault="00225D94" w:rsidP="00E26166">
      <w:r>
        <w:t xml:space="preserve">Rather than using raw sensor data, more labeled data streams may be used. </w:t>
      </w:r>
      <w:r w:rsidR="00E26166">
        <w:t xml:space="preserve">Thank to close ties with the company behind Olisto </w:t>
      </w:r>
      <w:r w:rsidR="00E26166">
        <w:fldChar w:fldCharType="begin"/>
      </w:r>
      <w:r w:rsidR="00E26166">
        <w:instrText xml:space="preserve"> ADDIN ZOTERO_ITEM CSL_CITATION {"citationID":"cyO2Vm7o","properties":{"formattedCitation":"[9]","plainCitation":"[9]","noteIndex":0},"citationItems":[{"id":28,"uris":["http://zotero.org/users/5057732/items/IC7JYTGL"],"uri":["http://zotero.org/users/5057732/items/IC7JYTGL"],"itemData":{"id":28,"type":"webpage","title":"Olisto makes smart thing smarter, according to your rules.","container-title":"Olisto","abstract":"Olisto is a mobile app for iOS and Android that makes your life smarter by connecting your relevant devices, apps and services. According to your rules.","URL":"https://olisto.com/","language":"en-US","accessed":{"date-parts":[["2018",4,19]]}}}],"schema":"https://github.com/citation-style-language/schema/raw/master/csl-citation.json"} </w:instrText>
      </w:r>
      <w:r w:rsidR="00E26166">
        <w:fldChar w:fldCharType="separate"/>
      </w:r>
      <w:r w:rsidR="00E26166">
        <w:rPr>
          <w:noProof/>
        </w:rPr>
        <w:t>[9]</w:t>
      </w:r>
      <w:r w:rsidR="00E26166">
        <w:fldChar w:fldCharType="end"/>
      </w:r>
      <w:r w:rsidR="00E26166">
        <w:t>, access is granted to all services and code behind. As such, a simple middleware can easily be built and integrated into their existing infrastructure. Using their information provides direct insight into events (such as device alarms) and states of devices (such as door open or closed) and services (such as weather). This is already an up and running platform, so lots of data is readily available.</w:t>
      </w:r>
    </w:p>
    <w:p w14:paraId="1C8AC04A" w14:textId="6FED0904" w:rsidR="003D0DA4" w:rsidRDefault="00E26166" w:rsidP="00E26166">
      <w:r>
        <w:t>Aside from gathering and analyzing data ourselves,</w:t>
      </w:r>
      <w:r w:rsidR="00225D94">
        <w:t xml:space="preserve"> the easiest but least extendible option is to use one of the </w:t>
      </w:r>
      <w:r>
        <w:t>numerous existing data sets</w:t>
      </w:r>
      <w:r w:rsidR="003D0DA4">
        <w:t xml:space="preserve"> scattered over the internet. A select number of these directly provide the desired ADL information</w:t>
      </w:r>
      <w:r>
        <w:t xml:space="preserve">. </w:t>
      </w:r>
    </w:p>
    <w:p w14:paraId="5C89004A" w14:textId="4BBA5AF2" w:rsidR="003D0DA4" w:rsidRDefault="003D0DA4" w:rsidP="00E26166">
      <w:r>
        <w:t>I</w:t>
      </w:r>
      <w:r w:rsidR="00E26166">
        <w:t xml:space="preserve">n </w:t>
      </w:r>
      <w:r w:rsidR="00E26166">
        <w:fldChar w:fldCharType="begin"/>
      </w:r>
      <w:r w:rsidR="00E26166">
        <w:instrText xml:space="preserve"> ADDIN ZOTERO_ITEM CSL_CITATION {"citationID":"pzQhRPQf","properties":{"formattedCitation":"[42]","plainCitation":"[42]","noteIndex":0},"citationItems":[{"id":73,"uris":["http://zotero.org/users/5057732/items/T7DFCQE6"],"uri":["http://zotero.org/users/5057732/items/T7DFCQE6"],"itemData":{"id":73,"type":"paper-conference","title":"A context and user aware smart notification system","container-title":"2015 IEEE 2nd World Forum on Internet of Things (WF-IoT)","page":"645-651","source":"IEEE Xplore","event":"2015 IEEE 2nd World Forum on Internet of Things (WF-IoT)","abstract":"Nowadays, notifications are increasingly gaining momentum in our society. New smart devices and appliances are developed everyday with the ability to generate, send and show messages about their status, acquired data and/or information received from other devices and users. Consequently, the number of notifications received by a user is growing and the tolerance to them could decrease in a short time. This paper presents a smart notification system that uses machine learning algorithms to adequately manage incoming notifications. According to context awareness and user habits, the system decides: (a) who should receive an incoming notification; (b) what is the best moment to show the notification to the chosen user(s); (c) on which device(s) the chosen user(s) should receive the notification; (d) which is the best way to notify the incoming notification. After the design of a general architecture, as a first step in building such a system, three different machine learning algorithms were compared in the task of establishing the best device on which the incoming notification should be delivered. The algorithms were applied to a dataset derived from real data provided by the MIT Media Laboratory Reality Mining project, enriched with additional synthetic information.","DOI":"10.1109/WF-IoT.2015.7389130","author":[{"family":"Corno","given":"F."},{"family":"Russis","given":"L. De"},{"family":"Montanaro","given":"T."}],"issued":{"date-parts":[["2015",12]]}}}],"schema":"https://github.com/citation-style-language/schema/raw/master/csl-citation.json"} </w:instrText>
      </w:r>
      <w:r w:rsidR="00E26166">
        <w:fldChar w:fldCharType="separate"/>
      </w:r>
      <w:r w:rsidR="00E26166">
        <w:rPr>
          <w:noProof/>
        </w:rPr>
        <w:t>[42]</w:t>
      </w:r>
      <w:r w:rsidR="00E26166">
        <w:fldChar w:fldCharType="end"/>
      </w:r>
      <w:r w:rsidR="00E26166">
        <w:t xml:space="preserve">, dataset </w:t>
      </w:r>
      <w:r>
        <w:fldChar w:fldCharType="begin"/>
      </w:r>
      <w:r>
        <w:instrText xml:space="preserve"> ADDIN ZOTERO_ITEM CSL_CITATION {"citationID":"sgyN1y6i","properties":{"formattedCitation":"[46]","plainCitation":"[46]","noteIndex":0},"citationItems":[{"id":196,"uris":["http://zotero.org/users/5057732/items/E9BJPCBU"],"uri":["http://zotero.org/users/5057732/items/E9BJPCBU"],"itemData":{"id":196,"type":"article-journal","title":"Reality mining: sensing complex social systems","container-title":"Personal and Ubiquitous Computing","page":"255-268","volume":"10","issue":"4","source":"Crossref","abstract":"We introduce a system for sensing complex social systems with data collected from 100 mobile phones over the course of 9 months. We demonstrate the ability to use standard Bluetooth-enabled mobile telephones to measure information access and use in di</w:instrText>
      </w:r>
      <w:r>
        <w:rPr>
          <w:rFonts w:ascii="Cambria Math" w:hAnsi="Cambria Math" w:cs="Cambria Math"/>
        </w:rPr>
        <w:instrText>ﬀ</w:instrText>
      </w:r>
      <w:r>
        <w:instrText xml:space="preserve">erent contexts, recognize social patterns in daily user activity, infer relationships, identify socially signiﬁcant locations, and model organizational rhythms.","DOI":"10.1007/s00779-005-0046-3","ISSN":"1617-4909, 1617-4917","shortTitle":"Reality mining","language":"en","author":[{"family":"Eagle","given":"Nathan"},{"family":"(Sandy) Pentland","given":"Alex"}],"issued":{"date-parts":[["2006",5]]}}}],"schema":"https://github.com/citation-style-language/schema/raw/master/csl-citation.json"} </w:instrText>
      </w:r>
      <w:r>
        <w:fldChar w:fldCharType="separate"/>
      </w:r>
      <w:r>
        <w:rPr>
          <w:noProof/>
        </w:rPr>
        <w:t>[46]</w:t>
      </w:r>
      <w:r>
        <w:fldChar w:fldCharType="end"/>
      </w:r>
      <w:r>
        <w:t xml:space="preserve"> </w:t>
      </w:r>
      <w:r w:rsidR="00E26166">
        <w:t xml:space="preserve">was used, but synthetically enhanced to add several properties such as the user activity other than call information and mobile phone usage. </w:t>
      </w:r>
      <w:r>
        <w:t>As such, it is less interesting in its available, original form.</w:t>
      </w:r>
    </w:p>
    <w:p w14:paraId="28FEBA49" w14:textId="4C2071F0" w:rsidR="00225D94" w:rsidRPr="00E26166" w:rsidRDefault="003730C1" w:rsidP="00E26166">
      <w:r>
        <w:t xml:space="preserve">Three other datasets have been found and are readily available. These, and similar, datasets can be used both for design and for testing. </w:t>
      </w:r>
      <w:r w:rsidR="003D0DA4">
        <w:fldChar w:fldCharType="begin"/>
      </w:r>
      <w:r w:rsidR="003D0DA4">
        <w:instrText xml:space="preserve"> ADDIN ZOTERO_ITEM CSL_CITATION {"citationID":"MTsAPwEj","properties":{"formattedCitation":"[47]","plainCitation":"[47]","noteIndex":0},"citationItems":[{"id":197,"uris":["http://zotero.org/users/5057732/items/FNR9IAS5"],"uri":["http://zotero.org/users/5057732/items/FNR9IAS5"],"itemData":{"id":197,"type":"webpage","title":"Activity Recognition Challenge Dataset Download | Opportunity","URL":"http://www.opportunity-project.eu/challengedatasetdownload","accessed":{"date-parts":[["2018",8,3]]}}}],"schema":"https://github.com/citation-style-language/schema/raw/master/csl-citation.json"} </w:instrText>
      </w:r>
      <w:r w:rsidR="003D0DA4">
        <w:fldChar w:fldCharType="separate"/>
      </w:r>
      <w:r w:rsidR="003D0DA4">
        <w:rPr>
          <w:noProof/>
        </w:rPr>
        <w:t>[47]</w:t>
      </w:r>
      <w:r w:rsidR="003D0DA4">
        <w:fldChar w:fldCharType="end"/>
      </w:r>
      <w:r>
        <w:t>,</w:t>
      </w:r>
      <w:r w:rsidR="003D0DA4">
        <w:t xml:space="preserve"> </w:t>
      </w:r>
      <w:r w:rsidR="003D0DA4">
        <w:fldChar w:fldCharType="begin"/>
      </w:r>
      <w:r w:rsidR="003D0DA4">
        <w:instrText xml:space="preserve"> ADDIN ZOTERO_ITEM CSL_CITATION {"citationID":"7qyGWqUr","properties":{"formattedCitation":"[48]","plainCitation":"[48]","noteIndex":0},"citationItems":[{"id":372,"uris":["http://zotero.org/users/5057732/items/UPN3XCCR"],"uri":["http://zotero.org/users/5057732/items/UPN3XCCR"],"itemData":{"id":372,"type":"article-journal","title":"Activity Recognition Using Hybrid Generative/Discriminative Models on Home Environments Using Binary Sensors","container-title":"Sensors (Basel, Switzerland)","page":"5460-5477","volume":"13","issue":"5","source":"PubMed Central","abstract":"Activities of daily living are good indicators of elderly health status, and activity recognition in smart environments is a well-known problem that has been previously addressed by several studies. In this paper, we describe the use of two powerful machine learning schemes, ANN (Artificial Neural Network) and SVM (Support Vector Machines), within the framework of HMM (Hidden Markov Model) in order to tackle the task of activity recognition in a home setting. The output scores of the discriminative models, after processing, are used as observation probabilities of the hybrid approach. We evaluate our approach by comparing these hybrid models with other classical activity recognition methods using five real datasets. We show how the hybrid models achieve significantly better recognition performance, with significance level p &lt; 0.05, proving that the hybrid approach is better suited for the addressed domain.","DOI":"10.3390/s130505460","ISSN":"1424-8220","note":"PMID: 23615583\nPMCID: PMC3690009","journalAbbreviation":"Sensors (Basel)","author":[{"family":"Ordóñez","given":"Fco. Javier"},{"family":"Toledo","given":"Paula","non-dropping-particle":"de"},{"family":"Sanchis","given":"Araceli"}],"issued":{"date-parts":[["2013",4,24]]}}}],"schema":"https://github.com/citation-style-language/schema/raw/master/csl-citation.json"} </w:instrText>
      </w:r>
      <w:r w:rsidR="003D0DA4">
        <w:fldChar w:fldCharType="separate"/>
      </w:r>
      <w:r w:rsidR="003D0DA4">
        <w:rPr>
          <w:noProof/>
        </w:rPr>
        <w:t>[48]</w:t>
      </w:r>
      <w:r w:rsidR="003D0DA4">
        <w:fldChar w:fldCharType="end"/>
      </w:r>
      <w:r>
        <w:t xml:space="preserve"> and </w:t>
      </w:r>
      <w:r>
        <w:fldChar w:fldCharType="begin"/>
      </w:r>
      <w:r>
        <w:instrText xml:space="preserve"> ADDIN ZOTERO_ITEM CSL_CITATION {"citationID":"WEZrScHf","properties":{"formattedCitation":"[49]","plainCitation":"[49]","noteIndex":0},"citationItems":[{"id":375,"uris":["http://zotero.org/users/5057732/items/TCX8HVNF"],"uri":["http://zotero.org/users/5057732/items/TCX8HVNF"],"itemData":{"id":375,"type":"article","title":"Activities of daily living of several individuals","publisher":"University of Mannheim, Germany","source":"DataCite","abstract":"This dataset comprises event logs (XES = Extensible Event Stream) regarding the activities of daily living performed by several individuals. The event logs were derived from sensor data which was collected in different scenarios and represent activities of daily living performed by several individuals. These include e.g., sleeping, meal preparation, and washing. The event logs show the different behavior of people in their own homes but also common patterns. The attached event logs were created with Fluxicon Disco ().","note":"type: dataset\nDOI: 10.4121/uuid:01eaba9f-d3ed-4e04-9945-b8b302764176","language":"en","author":[{"literal":"Sztyler, T. (Timo)"},{"literal":"Carmona, J. (Josep)"}],"issued":{"date-parts":[["2015"]]}}}],"schema":"https://github.com/citation-style-language/schema/raw/master/csl-citation.json"} </w:instrText>
      </w:r>
      <w:r>
        <w:fldChar w:fldCharType="separate"/>
      </w:r>
      <w:r>
        <w:rPr>
          <w:noProof/>
        </w:rPr>
        <w:t>[49]</w:t>
      </w:r>
      <w:r>
        <w:fldChar w:fldCharType="end"/>
      </w:r>
      <w:r w:rsidR="003D0DA4">
        <w:t xml:space="preserve"> </w:t>
      </w:r>
      <w:r>
        <w:t>all</w:t>
      </w:r>
      <w:r w:rsidR="003D0DA4">
        <w:t xml:space="preserve"> have </w:t>
      </w:r>
      <w:r w:rsidR="00E26166">
        <w:t>a limited but clear number of activities which are recognized and as such more readily usable.</w:t>
      </w:r>
      <w:r>
        <w:t xml:space="preserve"> Their differences lie in the number of test subjects and the number of unique activities recorded. C</w:t>
      </w:r>
      <w:r w:rsidR="003D0DA4">
        <w:t xml:space="preserve">ombining data sets is, initially, not a good idea since </w:t>
      </w:r>
      <w:r>
        <w:t>data points may have different, and thus conflicting, labels.</w:t>
      </w:r>
      <w:r w:rsidR="00E26166">
        <w:t xml:space="preserve"> </w:t>
      </w:r>
      <w:r>
        <w:t>Since t</w:t>
      </w:r>
      <w:r w:rsidR="00E26166">
        <w:t>he range of activities recorded in these datasets</w:t>
      </w:r>
      <w:r>
        <w:t xml:space="preserve"> </w:t>
      </w:r>
      <w:r w:rsidR="00E26166">
        <w:t>limits the applicable scenarios</w:t>
      </w:r>
      <w:r>
        <w:t xml:space="preserve"> that can be tested, the most comprehensive data set, </w:t>
      </w:r>
      <w:r>
        <w:fldChar w:fldCharType="begin"/>
      </w:r>
      <w:r>
        <w:instrText xml:space="preserve"> ADDIN ZOTERO_ITEM CSL_CITATION {"citationID":"qE7bRhtX","properties":{"formattedCitation":"[49]","plainCitation":"[49]","noteIndex":0},"citationItems":[{"id":375,"uris":["http://zotero.org/users/5057732/items/TCX8HVNF"],"uri":["http://zotero.org/users/5057732/items/TCX8HVNF"],"itemData":{"id":375,"type":"article","title":"Activities of daily living of several individuals","publisher":"University of Mannheim, Germany","source":"DataCite","abstract":"This dataset comprises event logs (XES = Extensible Event Stream) regarding the activities of daily living performed by several individuals. The event logs were derived from sensor data which was collected in different scenarios and represent activities of daily living performed by several individuals. These include e.g., sleeping, meal preparation, and washing. The event logs show the different behavior of people in their own homes but also common patterns. The attached event logs were created with Fluxicon Disco ().","note":"type: dataset\nDOI: 10.4121/uuid:01eaba9f-d3ed-4e04-9945-b8b302764176","language":"en","author":[{"literal":"Sztyler, T. (Timo)"},{"literal":"Carmona, J. (Josep)"}],"issued":{"date-parts":[["2015"]]}}}],"schema":"https://github.com/citation-style-language/schema/raw/master/csl-citation.json"} </w:instrText>
      </w:r>
      <w:r>
        <w:fldChar w:fldCharType="separate"/>
      </w:r>
      <w:r>
        <w:rPr>
          <w:noProof/>
        </w:rPr>
        <w:t>[49]</w:t>
      </w:r>
      <w:r>
        <w:fldChar w:fldCharType="end"/>
      </w:r>
      <w:r>
        <w:t xml:space="preserve"> is chosen</w:t>
      </w:r>
      <w:r w:rsidR="00E26166">
        <w:t>.</w:t>
      </w:r>
    </w:p>
    <w:p w14:paraId="1AD681A1" w14:textId="3021B701" w:rsidR="00F944DD" w:rsidRDefault="00A149C9" w:rsidP="00A149C9">
      <w:pPr>
        <w:pStyle w:val="Kop2"/>
      </w:pPr>
      <w:bookmarkStart w:id="25" w:name="_Toc535005347"/>
      <w:r>
        <w:lastRenderedPageBreak/>
        <w:t>Conclusions</w:t>
      </w:r>
      <w:bookmarkEnd w:id="25"/>
    </w:p>
    <w:p w14:paraId="1561F4D0" w14:textId="33BFC1E4" w:rsidR="004C01C7" w:rsidRDefault="00D43A76" w:rsidP="004C01C7">
      <w:r>
        <w:t xml:space="preserve">Reflecting on the aforementioned concepts and ideas, we can settle on a few aspects. Firstly, any implementation will have to be built from scratch. </w:t>
      </w:r>
      <w:r w:rsidR="000F70AB">
        <w:t xml:space="preserve">Existing implementations are either insufficient or are missing a clear method to reproduce the results. </w:t>
      </w:r>
      <w:r>
        <w:t>T</w:t>
      </w:r>
      <w:r w:rsidR="004C01C7">
        <w:t>he authors of the different papers have been contacted for their actual implementations (i.e. the code)</w:t>
      </w:r>
      <w:r>
        <w:t xml:space="preserve"> and have not replied</w:t>
      </w:r>
      <w:r w:rsidR="004C01C7">
        <w:t xml:space="preserve">, but with or without </w:t>
      </w:r>
      <w:r>
        <w:t>them</w:t>
      </w:r>
      <w:r w:rsidR="004C01C7">
        <w:t xml:space="preserve">, an implementation should be feasible. </w:t>
      </w:r>
    </w:p>
    <w:p w14:paraId="6AE1B650" w14:textId="3A9B83D8" w:rsidR="00AA2D2D" w:rsidRDefault="00004682" w:rsidP="004C01C7">
      <w:r>
        <w:t xml:space="preserve">As mentioned previously </w:t>
      </w:r>
      <w:r w:rsidR="00902BEC">
        <w:t xml:space="preserve">section </w:t>
      </w:r>
      <w:r w:rsidR="00902BEC">
        <w:fldChar w:fldCharType="begin"/>
      </w:r>
      <w:r w:rsidR="00902BEC">
        <w:instrText xml:space="preserve"> REF _Ref530536840 \r \h </w:instrText>
      </w:r>
      <w:r w:rsidR="00902BEC">
        <w:fldChar w:fldCharType="separate"/>
      </w:r>
      <w:r w:rsidR="00902BEC">
        <w:t>3.1</w:t>
      </w:r>
      <w:r w:rsidR="00902BEC">
        <w:fldChar w:fldCharType="end"/>
      </w:r>
      <w:r w:rsidR="00902BEC">
        <w:t xml:space="preserve">, the assumption is made that a suitable </w:t>
      </w:r>
      <w:r w:rsidR="000F70AB">
        <w:t>data source</w:t>
      </w:r>
      <w:r w:rsidR="00902BEC">
        <w:t xml:space="preserve"> is used. </w:t>
      </w:r>
      <w:r w:rsidR="000F70AB">
        <w:t xml:space="preserve">Since no feasible middleware for activity recognition exist, a choice is made for an existing dataset. </w:t>
      </w:r>
      <w:r w:rsidR="00D21DF5">
        <w:t>Ergo</w:t>
      </w:r>
      <w:r w:rsidR="00902BEC">
        <w:t xml:space="preserve">, there is no direct need for any middleware. A middleware for future </w:t>
      </w:r>
      <w:r w:rsidR="008232E5">
        <w:t xml:space="preserve">connection to any </w:t>
      </w:r>
      <w:r w:rsidR="00D21DF5">
        <w:t>other services that provide streams of data is optional and requires a manual implementation. However, due to close ties with Olisto, an simple middleware may be desired.</w:t>
      </w:r>
    </w:p>
    <w:p w14:paraId="64F38895" w14:textId="059E843B" w:rsidR="001557AC" w:rsidRDefault="005642AF" w:rsidP="004C01C7">
      <w:r>
        <w:t xml:space="preserve">The existing concepts and implementations as discussed </w:t>
      </w:r>
      <w:r w:rsidR="00AB5E2D">
        <w:t xml:space="preserve">do not provide any prêt-à-porter solution which can be extended to incorporate user values. Instead, a concept should be designed that </w:t>
      </w:r>
      <w:r w:rsidR="001557AC">
        <w:t>builds on the fundamentals of other concepts. Specifically, this means combining these previously mentioned concepts such as activity prediction, linking values to actions and goal reasoning. This</w:t>
      </w:r>
      <w:r w:rsidR="001A49C9">
        <w:t xml:space="preserve"> actual concept will be</w:t>
      </w:r>
      <w:r w:rsidR="00052A1A">
        <w:t xml:space="preserve"> explained in the next chapter and will be</w:t>
      </w:r>
      <w:r w:rsidR="001A49C9">
        <w:t xml:space="preserve"> based on several papers</w:t>
      </w:r>
      <w:r w:rsidR="00052A1A">
        <w:t>. It will combine several concepts into one model which consecutively can be extended with user values as initially planned.</w:t>
      </w:r>
    </w:p>
    <w:p w14:paraId="2D438C19" w14:textId="13E9D6B4" w:rsidR="0059132C" w:rsidRPr="0059132C" w:rsidRDefault="0059132C" w:rsidP="004C01C7">
      <w:pPr>
        <w:rPr>
          <w:b/>
        </w:rPr>
      </w:pPr>
      <w:r>
        <w:rPr>
          <w:b/>
        </w:rPr>
        <w:t>Possibly rephrase to answer research questions</w:t>
      </w:r>
    </w:p>
    <w:p w14:paraId="0E6F97FF" w14:textId="77777777" w:rsidR="001557AC" w:rsidRDefault="001557AC">
      <w:pPr>
        <w:jc w:val="left"/>
      </w:pPr>
      <w:r>
        <w:br w:type="page"/>
      </w:r>
    </w:p>
    <w:p w14:paraId="6E07B464" w14:textId="313383A8" w:rsidR="009D4051" w:rsidRDefault="009D4051" w:rsidP="009D4051">
      <w:pPr>
        <w:pStyle w:val="Kop1"/>
      </w:pPr>
      <w:r w:rsidRPr="001A49C9">
        <w:lastRenderedPageBreak/>
        <w:br/>
      </w:r>
      <w:bookmarkStart w:id="26" w:name="_Toc535005348"/>
      <w:r>
        <w:t>Concept design</w:t>
      </w:r>
      <w:bookmarkEnd w:id="26"/>
    </w:p>
    <w:p w14:paraId="204E87B2" w14:textId="44E7D359" w:rsidR="00052A1A" w:rsidRPr="00052A1A" w:rsidRDefault="00052A1A" w:rsidP="00052A1A">
      <w:pPr>
        <w:pStyle w:val="Kop2"/>
      </w:pPr>
      <w:bookmarkStart w:id="27" w:name="_Toc535005349"/>
      <w:r>
        <w:t xml:space="preserve">High-level </w:t>
      </w:r>
      <w:r w:rsidR="003C2E42">
        <w:t>overview</w:t>
      </w:r>
      <w:bookmarkEnd w:id="27"/>
    </w:p>
    <w:p w14:paraId="4A485975" w14:textId="77777777" w:rsidR="003256E6" w:rsidRDefault="009D4051" w:rsidP="009D4051">
      <w:r>
        <w:t xml:space="preserve">The initial design is </w:t>
      </w:r>
      <w:r w:rsidR="00052A1A">
        <w:t xml:space="preserve">primarily </w:t>
      </w:r>
      <w:r>
        <w:t xml:space="preserve">based on combining the ideas of two papers, </w:t>
      </w:r>
      <w:r>
        <w:fldChar w:fldCharType="begin"/>
      </w:r>
      <w:r w:rsidR="00D4693C">
        <w:instrText xml:space="preserve"> ADDIN ZOTERO_ITEM CSL_CITATION {"citationID":"GHZs0ZY3","properties":{"formattedCitation":"[30], [44]","plainCitation":"[30], [44]","noteIndex":0},"citationItems":[{"id":105,"uris":["http://zotero.org/users/5057732/items/HBCLEGBY"],"uri":["http://zotero.org/users/5057732/items/HBCLEGBY"],"itemData":{"id":105,"type":"paper-conference","title":"Using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J."}],"issued":{"date-parts":[["2011",6,20]]},"accessed":{"date-parts":[["2018",4,19]]}}},{"id":187,"uris":["http://zotero.org/users/5057732/items/P92PX2WB"],"uri":["http://zotero.org/users/5057732/items/P92PX2WB"],"itemData":{"id":187,"type":"article-journal","title":"What should I do? Deriving norms from actions,values and context","page":"5","source":"Zotero","abstract":"Behavior support technology is increasingly used to assist people in daily life activities. To do this properly, it is important that the technology understands what really motivates people. What values underlie their actions, but also the inﬂuence of context, and how this can be translated to norms which govern behavior. In this paper, we expand a framework describing action hierarchies and values to include the role of context. Moreover, we present a method to derive speciﬁc norms for behavior from this information on actions, values and context. Behavior support technology can use this framework to reason about peoples ideal behavior, and so better offer personalized assistance.","language":"en","author":[{"family":"Tielman","given":"Myrthe L"},{"family":"Jonker","given":"Catholijn M"}]}}],"schema":"https://github.com/citation-style-language/schema/raw/master/csl-citation.json"} </w:instrText>
      </w:r>
      <w:r>
        <w:fldChar w:fldCharType="separate"/>
      </w:r>
      <w:r w:rsidR="00D4693C">
        <w:rPr>
          <w:noProof/>
        </w:rPr>
        <w:t>[30], [44]</w:t>
      </w:r>
      <w:r>
        <w:fldChar w:fldCharType="end"/>
      </w:r>
      <w:r>
        <w:t xml:space="preserve">. </w:t>
      </w:r>
      <w:r w:rsidR="00052A1A">
        <w:t xml:space="preserve">In basis, the former paper discusses a method of analyzing data of a user’s ADL and generating a predictive model through a combination two machine learning algorithms: clustering and </w:t>
      </w:r>
      <w:r w:rsidR="003256E6">
        <w:t>association rule learning</w:t>
      </w:r>
      <w:r w:rsidR="00052A1A">
        <w:t xml:space="preserve">. The latter paper focuses on values and how they link </w:t>
      </w:r>
      <w:r w:rsidR="00BA599F">
        <w:t xml:space="preserve">to actions. </w:t>
      </w:r>
    </w:p>
    <w:p w14:paraId="18F0B6A3" w14:textId="182F4A89" w:rsidR="003256E6" w:rsidRDefault="003256E6" w:rsidP="00F56D48">
      <w:pPr>
        <w:pStyle w:val="Lijstalinea"/>
        <w:numPr>
          <w:ilvl w:val="0"/>
          <w:numId w:val="31"/>
        </w:numPr>
        <w:ind w:left="426" w:hanging="426"/>
      </w:pPr>
      <w:r>
        <w:rPr>
          <w:noProof/>
          <w:lang w:val="nl-NL"/>
        </w:rPr>
        <mc:AlternateContent>
          <mc:Choice Requires="wpg">
            <w:drawing>
              <wp:anchor distT="0" distB="0" distL="114300" distR="114300" simplePos="0" relativeHeight="251657216" behindDoc="0" locked="0" layoutInCell="1" allowOverlap="1" wp14:anchorId="0726DCD7" wp14:editId="618174F1">
                <wp:simplePos x="0" y="0"/>
                <wp:positionH relativeFrom="column">
                  <wp:posOffset>-626583</wp:posOffset>
                </wp:positionH>
                <wp:positionV relativeFrom="paragraph">
                  <wp:posOffset>110490</wp:posOffset>
                </wp:positionV>
                <wp:extent cx="3447415" cy="2860040"/>
                <wp:effectExtent l="63500" t="38100" r="57785" b="73660"/>
                <wp:wrapSquare wrapText="bothSides"/>
                <wp:docPr id="30" name="Groep 30"/>
                <wp:cNvGraphicFramePr/>
                <a:graphic xmlns:a="http://schemas.openxmlformats.org/drawingml/2006/main">
                  <a:graphicData uri="http://schemas.microsoft.com/office/word/2010/wordprocessingGroup">
                    <wpg:wgp>
                      <wpg:cNvGrpSpPr/>
                      <wpg:grpSpPr>
                        <a:xfrm>
                          <a:off x="0" y="0"/>
                          <a:ext cx="3447415" cy="2860040"/>
                          <a:chOff x="12108" y="0"/>
                          <a:chExt cx="4295555" cy="3402418"/>
                        </a:xfrm>
                      </wpg:grpSpPr>
                      <wps:wsp>
                        <wps:cNvPr id="2" name="Afgeronde rechthoek 2"/>
                        <wps:cNvSpPr/>
                        <wps:spPr>
                          <a:xfrm>
                            <a:off x="12108" y="0"/>
                            <a:ext cx="4295555" cy="3402418"/>
                          </a:xfrm>
                          <a:prstGeom prst="roundRect">
                            <a:avLst/>
                          </a:prstGeom>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Afgeronde rechthoek 5"/>
                        <wps:cNvSpPr/>
                        <wps:spPr>
                          <a:xfrm>
                            <a:off x="409560" y="978195"/>
                            <a:ext cx="1612885" cy="445770"/>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2DA30490" w14:textId="77777777" w:rsidR="00E55D4B" w:rsidRPr="000A30D6" w:rsidRDefault="00E55D4B" w:rsidP="00052A1A">
                              <w:pPr>
                                <w:jc w:val="center"/>
                                <w:rPr>
                                  <w:rFonts w:ascii="Calibri" w:hAnsi="Calibri" w:cs="Calibri"/>
                                  <w:sz w:val="20"/>
                                  <w:szCs w:val="20"/>
                                  <w:lang w:val="nl-NL"/>
                                </w:rPr>
                              </w:pPr>
                              <w:r w:rsidRPr="000A30D6">
                                <w:rPr>
                                  <w:rFonts w:ascii="Calibri" w:hAnsi="Calibri" w:cs="Calibri"/>
                                  <w:sz w:val="20"/>
                                  <w:szCs w:val="20"/>
                                  <w:lang w:val="nl-NL"/>
                                </w:rPr>
                                <w:t xml:space="preserve">Activity </w:t>
                              </w:r>
                              <w:proofErr w:type="spellStart"/>
                              <w:r w:rsidRPr="000A30D6">
                                <w:rPr>
                                  <w:rFonts w:ascii="Calibri" w:hAnsi="Calibri" w:cs="Calibri"/>
                                  <w:sz w:val="20"/>
                                  <w:szCs w:val="20"/>
                                  <w:lang w:val="nl-NL"/>
                                </w:rPr>
                                <w:t>prediction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Afgeronde rechthoek 6"/>
                        <wps:cNvSpPr/>
                        <wps:spPr>
                          <a:xfrm>
                            <a:off x="409560" y="106325"/>
                            <a:ext cx="1612885" cy="445770"/>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61F2E5D2" w14:textId="77777777" w:rsidR="00E55D4B" w:rsidRPr="000A30D6" w:rsidRDefault="00E55D4B" w:rsidP="00052A1A">
                              <w:pPr>
                                <w:jc w:val="center"/>
                                <w:rPr>
                                  <w:rFonts w:ascii="Calibri" w:hAnsi="Calibri" w:cs="Calibri"/>
                                  <w:sz w:val="20"/>
                                  <w:szCs w:val="20"/>
                                  <w:lang w:val="nl-NL"/>
                                </w:rPr>
                              </w:pPr>
                              <w:r w:rsidRPr="000A30D6">
                                <w:rPr>
                                  <w:rFonts w:ascii="Calibri" w:hAnsi="Calibri" w:cs="Calibri"/>
                                  <w:sz w:val="20"/>
                                  <w:szCs w:val="20"/>
                                  <w:lang w:val="nl-NL"/>
                                </w:rPr>
                                <w:t xml:space="preserve">Data </w:t>
                              </w:r>
                              <w:proofErr w:type="spellStart"/>
                              <w:r w:rsidRPr="000A30D6">
                                <w:rPr>
                                  <w:rFonts w:ascii="Calibri" w:hAnsi="Calibri" w:cs="Calibri"/>
                                  <w:sz w:val="20"/>
                                  <w:szCs w:val="20"/>
                                  <w:lang w:val="nl-NL"/>
                                </w:rPr>
                                <w:t>acquisition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hte verbindingslijn met pijl 9"/>
                        <wps:cNvCnPr/>
                        <wps:spPr>
                          <a:xfrm>
                            <a:off x="1275907" y="637953"/>
                            <a:ext cx="0" cy="26543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10" name="Afgeronde rechthoek 10"/>
                        <wps:cNvSpPr/>
                        <wps:spPr>
                          <a:xfrm>
                            <a:off x="409560" y="1871330"/>
                            <a:ext cx="1612885" cy="445770"/>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3E679D81" w14:textId="77777777" w:rsidR="00E55D4B" w:rsidRPr="000A30D6" w:rsidRDefault="00E55D4B" w:rsidP="00052A1A">
                              <w:pPr>
                                <w:jc w:val="center"/>
                                <w:rPr>
                                  <w:rFonts w:ascii="Calibri" w:hAnsi="Calibri"/>
                                  <w:sz w:val="20"/>
                                  <w:szCs w:val="20"/>
                                  <w:lang w:val="nl-NL"/>
                                </w:rPr>
                              </w:pPr>
                              <w:r w:rsidRPr="000A30D6">
                                <w:rPr>
                                  <w:rFonts w:ascii="Calibri" w:hAnsi="Calibri"/>
                                  <w:sz w:val="20"/>
                                  <w:szCs w:val="20"/>
                                  <w:lang w:val="nl-NL"/>
                                </w:rPr>
                                <w:t>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hte verbindingslijn met pijl 11"/>
                        <wps:cNvCnPr/>
                        <wps:spPr>
                          <a:xfrm>
                            <a:off x="1275907" y="1531088"/>
                            <a:ext cx="0" cy="26543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12" name="Afgeronde rechthoek 12"/>
                        <wps:cNvSpPr/>
                        <wps:spPr>
                          <a:xfrm>
                            <a:off x="2466751" y="552894"/>
                            <a:ext cx="1612615" cy="445770"/>
                          </a:xfrm>
                          <a:prstGeom prst="roundRect">
                            <a:avLst>
                              <a:gd name="adj" fmla="val 38134"/>
                            </a:avLst>
                          </a:prstGeom>
                          <a:noFill/>
                          <a:ln w="19050">
                            <a:prstDash val="dash"/>
                          </a:ln>
                        </wps:spPr>
                        <wps:style>
                          <a:lnRef idx="2">
                            <a:schemeClr val="accent6"/>
                          </a:lnRef>
                          <a:fillRef idx="1">
                            <a:schemeClr val="lt1"/>
                          </a:fillRef>
                          <a:effectRef idx="0">
                            <a:schemeClr val="accent6"/>
                          </a:effectRef>
                          <a:fontRef idx="minor">
                            <a:schemeClr val="dk1"/>
                          </a:fontRef>
                        </wps:style>
                        <wps:txbx>
                          <w:txbxContent>
                            <w:p w14:paraId="28122D24" w14:textId="77777777" w:rsidR="00E55D4B" w:rsidRPr="000A30D6" w:rsidRDefault="00E55D4B" w:rsidP="00052A1A">
                              <w:pPr>
                                <w:jc w:val="center"/>
                                <w:rPr>
                                  <w:rFonts w:ascii="Calibri" w:hAnsi="Calibri" w:cs="Calibri"/>
                                  <w:color w:val="ECD078" w:themeColor="accent6"/>
                                  <w:sz w:val="20"/>
                                  <w:szCs w:val="20"/>
                                  <w:lang w:val="nl-NL"/>
                                </w:rPr>
                              </w:pPr>
                              <w:r w:rsidRPr="000A30D6">
                                <w:rPr>
                                  <w:rFonts w:ascii="Calibri" w:hAnsi="Calibri" w:cs="Calibri"/>
                                  <w:color w:val="ECD078" w:themeColor="accent6"/>
                                  <w:sz w:val="20"/>
                                  <w:szCs w:val="20"/>
                                  <w:lang w:val="nl-NL"/>
                                </w:rPr>
                                <w:t>Data 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hte verbindingslijn met pijl 13"/>
                        <wps:cNvCnPr/>
                        <wps:spPr>
                          <a:xfrm>
                            <a:off x="2105246" y="340241"/>
                            <a:ext cx="244548" cy="202018"/>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15" name="Rechte verbindingslijn met pijl 15"/>
                        <wps:cNvCnPr/>
                        <wps:spPr>
                          <a:xfrm flipV="1">
                            <a:off x="2083981" y="882502"/>
                            <a:ext cx="244548" cy="159488"/>
                          </a:xfrm>
                          <a:prstGeom prst="straightConnector1">
                            <a:avLst/>
                          </a:prstGeom>
                          <a:ln>
                            <a:headEnd type="triangle"/>
                            <a:tailEnd type="none"/>
                          </a:ln>
                        </wps:spPr>
                        <wps:style>
                          <a:lnRef idx="3">
                            <a:schemeClr val="accent6"/>
                          </a:lnRef>
                          <a:fillRef idx="0">
                            <a:schemeClr val="accent6"/>
                          </a:fillRef>
                          <a:effectRef idx="2">
                            <a:schemeClr val="accent6"/>
                          </a:effectRef>
                          <a:fontRef idx="minor">
                            <a:schemeClr val="tx1"/>
                          </a:fontRef>
                        </wps:style>
                        <wps:bodyPr/>
                      </wps:wsp>
                      <wps:wsp>
                        <wps:cNvPr id="16" name="Afgeronde rechthoek 16"/>
                        <wps:cNvSpPr/>
                        <wps:spPr>
                          <a:xfrm>
                            <a:off x="2466751" y="1435395"/>
                            <a:ext cx="1612615" cy="445770"/>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5C5A784C" w14:textId="77777777" w:rsidR="00E55D4B" w:rsidRPr="000A30D6" w:rsidRDefault="00E55D4B" w:rsidP="00052A1A">
                              <w:pPr>
                                <w:jc w:val="center"/>
                                <w:rPr>
                                  <w:rFonts w:ascii="Calibri" w:hAnsi="Calibri"/>
                                  <w:sz w:val="20"/>
                                  <w:szCs w:val="20"/>
                                  <w:lang w:val="nl-NL"/>
                                </w:rPr>
                              </w:pPr>
                              <w:proofErr w:type="spellStart"/>
                              <w:r w:rsidRPr="000A30D6">
                                <w:rPr>
                                  <w:rFonts w:ascii="Calibri" w:hAnsi="Calibri"/>
                                  <w:sz w:val="20"/>
                                  <w:szCs w:val="20"/>
                                  <w:lang w:val="nl-NL"/>
                                </w:rPr>
                                <w:t>Values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Afgeronde rechthoek 24"/>
                        <wps:cNvSpPr/>
                        <wps:spPr>
                          <a:xfrm>
                            <a:off x="409560" y="2785730"/>
                            <a:ext cx="1612885" cy="515638"/>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444D9319" w14:textId="77777777" w:rsidR="00E55D4B" w:rsidRDefault="00E55D4B" w:rsidP="00F56D48">
                              <w:pPr>
                                <w:spacing w:after="0" w:line="240" w:lineRule="auto"/>
                                <w:jc w:val="center"/>
                                <w:rPr>
                                  <w:rFonts w:ascii="Calibri" w:hAnsi="Calibri"/>
                                  <w:sz w:val="20"/>
                                  <w:szCs w:val="20"/>
                                  <w:lang w:val="nl-NL"/>
                                </w:rPr>
                              </w:pPr>
                              <w:proofErr w:type="spellStart"/>
                              <w:r>
                                <w:rPr>
                                  <w:rFonts w:ascii="Calibri" w:hAnsi="Calibri"/>
                                  <w:sz w:val="20"/>
                                  <w:szCs w:val="20"/>
                                  <w:lang w:val="nl-NL"/>
                                </w:rPr>
                                <w:t>Suggested</w:t>
                              </w:r>
                              <w:proofErr w:type="spellEnd"/>
                              <w:r>
                                <w:rPr>
                                  <w:rFonts w:ascii="Calibri" w:hAnsi="Calibri"/>
                                  <w:sz w:val="20"/>
                                  <w:szCs w:val="20"/>
                                  <w:lang w:val="nl-NL"/>
                                </w:rPr>
                                <w:t xml:space="preserve"> </w:t>
                              </w:r>
                            </w:p>
                            <w:p w14:paraId="15C5DA9F" w14:textId="39D8915E" w:rsidR="00E55D4B" w:rsidRPr="000A30D6" w:rsidRDefault="00E55D4B" w:rsidP="00F56D48">
                              <w:pPr>
                                <w:spacing w:after="0" w:line="240" w:lineRule="auto"/>
                                <w:jc w:val="center"/>
                                <w:rPr>
                                  <w:rFonts w:ascii="Calibri" w:hAnsi="Calibri"/>
                                  <w:sz w:val="20"/>
                                  <w:szCs w:val="20"/>
                                  <w:lang w:val="nl-NL"/>
                                </w:rPr>
                              </w:pPr>
                              <w:proofErr w:type="spellStart"/>
                              <w:r>
                                <w:rPr>
                                  <w:rFonts w:ascii="Calibri" w:hAnsi="Calibri"/>
                                  <w:sz w:val="20"/>
                                  <w:szCs w:val="20"/>
                                  <w:lang w:val="nl-NL"/>
                                </w:rPr>
                                <w:t>notification</w:t>
                              </w:r>
                              <w:proofErr w:type="spellEnd"/>
                            </w:p>
                          </w:txbxContent>
                        </wps:txbx>
                        <wps:bodyPr rot="0" spcFirstLastPara="0" vertOverflow="overflow" horzOverflow="overflow" vert="horz" wrap="square" lIns="72000" tIns="0" rIns="91440" bIns="0" numCol="1" spcCol="0" rtlCol="0" fromWordArt="0" anchor="t" anchorCtr="0" forceAA="0" compatLnSpc="1">
                          <a:prstTxWarp prst="textNoShape">
                            <a:avLst/>
                          </a:prstTxWarp>
                          <a:noAutofit/>
                        </wps:bodyPr>
                      </wps:wsp>
                      <wps:wsp>
                        <wps:cNvPr id="25" name="Rechte verbindingslijn met pijl 25"/>
                        <wps:cNvCnPr/>
                        <wps:spPr>
                          <a:xfrm>
                            <a:off x="1275907" y="2445488"/>
                            <a:ext cx="0" cy="26543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26" name="Afgeronde rechthoek 26"/>
                        <wps:cNvSpPr/>
                        <wps:spPr>
                          <a:xfrm>
                            <a:off x="2466751" y="2339162"/>
                            <a:ext cx="1612615" cy="445770"/>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6260C586" w14:textId="77777777" w:rsidR="00E55D4B" w:rsidRPr="000A30D6" w:rsidRDefault="00E55D4B" w:rsidP="00052A1A">
                              <w:pPr>
                                <w:jc w:val="center"/>
                                <w:rPr>
                                  <w:rFonts w:ascii="Calibri" w:hAnsi="Calibri"/>
                                  <w:sz w:val="20"/>
                                  <w:szCs w:val="20"/>
                                  <w:lang w:val="nl-NL"/>
                                </w:rPr>
                              </w:pPr>
                              <w:r w:rsidRPr="000A30D6">
                                <w:rPr>
                                  <w:rFonts w:ascii="Calibri" w:hAnsi="Calibri"/>
                                  <w:sz w:val="20"/>
                                  <w:szCs w:val="20"/>
                                  <w:lang w:val="nl-NL"/>
                                </w:rPr>
                                <w:t>Goals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hte verbindingslijn met pijl 28"/>
                        <wps:cNvCnPr/>
                        <wps:spPr>
                          <a:xfrm flipV="1">
                            <a:off x="2105246" y="1796902"/>
                            <a:ext cx="244548" cy="159488"/>
                          </a:xfrm>
                          <a:prstGeom prst="straightConnector1">
                            <a:avLst/>
                          </a:prstGeom>
                          <a:ln>
                            <a:headEnd type="triangle"/>
                            <a:tailEnd type="none"/>
                          </a:ln>
                        </wps:spPr>
                        <wps:style>
                          <a:lnRef idx="3">
                            <a:schemeClr val="accent6"/>
                          </a:lnRef>
                          <a:fillRef idx="0">
                            <a:schemeClr val="accent6"/>
                          </a:fillRef>
                          <a:effectRef idx="2">
                            <a:schemeClr val="accent6"/>
                          </a:effectRef>
                          <a:fontRef idx="minor">
                            <a:schemeClr val="tx1"/>
                          </a:fontRef>
                        </wps:style>
                        <wps:bodyPr/>
                      </wps:wsp>
                      <wps:wsp>
                        <wps:cNvPr id="29" name="Rechte verbindingslijn met pijl 29"/>
                        <wps:cNvCnPr/>
                        <wps:spPr>
                          <a:xfrm flipV="1">
                            <a:off x="2105246" y="2700669"/>
                            <a:ext cx="244548" cy="159488"/>
                          </a:xfrm>
                          <a:prstGeom prst="straightConnector1">
                            <a:avLst/>
                          </a:prstGeom>
                          <a:ln>
                            <a:headEnd type="triangle"/>
                            <a:tailEnd type="none"/>
                          </a:ln>
                        </wps:spPr>
                        <wps:style>
                          <a:lnRef idx="3">
                            <a:schemeClr val="accent6"/>
                          </a:lnRef>
                          <a:fillRef idx="0">
                            <a:schemeClr val="accent6"/>
                          </a:fillRef>
                          <a:effectRef idx="2">
                            <a:schemeClr val="accent6"/>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w14:anchorId="0726DCD7" id="Groep 30" o:spid="_x0000_s1026" style="position:absolute;left:0;text-align:left;margin-left:-49.35pt;margin-top:8.7pt;width:271.45pt;height:225.2pt;z-index:251657216" coordorigin="121" coordsize="42955,3402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">
                <v:roundrect id="Afgeronde rechthoek 2" o:spid="_x0000_s1027" style="position:absolute;left:121;width:42955;height:340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" fillcolor="#5a8185 [3028]" stroked="f">
                  <v:fill color2="#527578 [3172]" rotate="t" colors="0 #6a878a;.5 #51797c;1 #456c6f" focus="100%" type="gradient">
                    <o:fill v:ext="view" type="gradientUnscaled"/>
                  </v:fill>
                  <v:shadow on="t" color="black" opacity="41287f" offset="0,1.5pt"/>
                </v:roundrect>
                <v:roundrect id="Afgeronde rechthoek 5" o:spid="_x0000_s1028" style="position:absolute;left:4095;top:9781;width:16129;height:445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" fillcolor="#ecd078 [3209]" strokecolor="#9b7a16 [1609]" strokeweight="1pt">
                  <v:stroke joinstyle="miter"/>
                  <v:textbox>
                    <w:txbxContent>
                      <w:p w14:paraId="2DA30490" w14:textId="77777777" w:rsidR="00E55D4B" w:rsidRPr="000A30D6" w:rsidRDefault="00E55D4B" w:rsidP="00052A1A">
                        <w:pPr>
                          <w:jc w:val="center"/>
                          <w:rPr>
                            <w:rFonts w:ascii="Calibri" w:hAnsi="Calibri" w:cs="Calibri"/>
                            <w:sz w:val="20"/>
                            <w:szCs w:val="20"/>
                            <w:lang w:val="nl-NL"/>
                          </w:rPr>
                        </w:pPr>
                        <w:r w:rsidRPr="000A30D6">
                          <w:rPr>
                            <w:rFonts w:ascii="Calibri" w:hAnsi="Calibri" w:cs="Calibri"/>
                            <w:sz w:val="20"/>
                            <w:szCs w:val="20"/>
                            <w:lang w:val="nl-NL"/>
                          </w:rPr>
                          <w:t xml:space="preserve">Activity </w:t>
                        </w:r>
                        <w:proofErr w:type="spellStart"/>
                        <w:r w:rsidRPr="000A30D6">
                          <w:rPr>
                            <w:rFonts w:ascii="Calibri" w:hAnsi="Calibri" w:cs="Calibri"/>
                            <w:sz w:val="20"/>
                            <w:szCs w:val="20"/>
                            <w:lang w:val="nl-NL"/>
                          </w:rPr>
                          <w:t>prediction</w:t>
                        </w:r>
                        <w:proofErr w:type="spellEnd"/>
                      </w:p>
                    </w:txbxContent>
                  </v:textbox>
                </v:roundrect>
                <v:roundrect id="Afgeronde rechthoek 6" o:spid="_x0000_s1029" style="position:absolute;left:4095;top:1063;width:16129;height:4457;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" fillcolor="#ecd078 [3209]" strokecolor="#9b7a16 [1609]" strokeweight="1pt">
                  <v:stroke joinstyle="miter"/>
                  <v:textbox>
                    <w:txbxContent>
                      <w:p w14:paraId="61F2E5D2" w14:textId="77777777" w:rsidR="00E55D4B" w:rsidRPr="000A30D6" w:rsidRDefault="00E55D4B" w:rsidP="00052A1A">
                        <w:pPr>
                          <w:jc w:val="center"/>
                          <w:rPr>
                            <w:rFonts w:ascii="Calibri" w:hAnsi="Calibri" w:cs="Calibri"/>
                            <w:sz w:val="20"/>
                            <w:szCs w:val="20"/>
                            <w:lang w:val="nl-NL"/>
                          </w:rPr>
                        </w:pPr>
                        <w:r w:rsidRPr="000A30D6">
                          <w:rPr>
                            <w:rFonts w:ascii="Calibri" w:hAnsi="Calibri" w:cs="Calibri"/>
                            <w:sz w:val="20"/>
                            <w:szCs w:val="20"/>
                            <w:lang w:val="nl-NL"/>
                          </w:rPr>
                          <w:t xml:space="preserve">Data </w:t>
                        </w:r>
                        <w:proofErr w:type="spellStart"/>
                        <w:r w:rsidRPr="000A30D6">
                          <w:rPr>
                            <w:rFonts w:ascii="Calibri" w:hAnsi="Calibri" w:cs="Calibri"/>
                            <w:sz w:val="20"/>
                            <w:szCs w:val="20"/>
                            <w:lang w:val="nl-NL"/>
                          </w:rPr>
                          <w:t>acquisition</w:t>
                        </w:r>
                        <w:proofErr w:type="spellEnd"/>
                      </w:p>
                    </w:txbxContent>
                  </v:textbox>
                </v:roundrect>
                <v:shapetype id="_x0000_t32" coordsize="21600,21600" o:spt="32" o:oned="t" path="m,l21600,21600e" filled="f">
                  <v:path arrowok="t" fillok="f" o:connecttype="none"/>
                  <o:lock v:ext="edit" shapetype="t"/>
                </v:shapetype>
                <v:shape id="Rechte verbindingslijn met pijl 9" o:spid="_x0000_s1030" type="#_x0000_t32" style="position:absolute;left:12759;top:6379;width:0;height:265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" strokecolor="#ecd078 [3209]" strokeweight="1.5pt">
                  <v:stroke endarrow="block" joinstyle="miter"/>
                </v:shape>
                <v:roundrect id="Afgeronde rechthoek 10" o:spid="_x0000_s1031" style="position:absolute;left:4095;top:18713;width:16129;height:445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" fillcolor="#ecd078 [3209]" strokecolor="#9b7a16 [1609]" strokeweight="1pt">
                  <v:stroke joinstyle="miter"/>
                  <v:textbox>
                    <w:txbxContent>
                      <w:p w14:paraId="3E679D81" w14:textId="77777777" w:rsidR="00E55D4B" w:rsidRPr="000A30D6" w:rsidRDefault="00E55D4B" w:rsidP="00052A1A">
                        <w:pPr>
                          <w:jc w:val="center"/>
                          <w:rPr>
                            <w:rFonts w:ascii="Calibri" w:hAnsi="Calibri"/>
                            <w:sz w:val="20"/>
                            <w:szCs w:val="20"/>
                            <w:lang w:val="nl-NL"/>
                          </w:rPr>
                        </w:pPr>
                        <w:r w:rsidRPr="000A30D6">
                          <w:rPr>
                            <w:rFonts w:ascii="Calibri" w:hAnsi="Calibri"/>
                            <w:sz w:val="20"/>
                            <w:szCs w:val="20"/>
                            <w:lang w:val="nl-NL"/>
                          </w:rPr>
                          <w:t>Model</w:t>
                        </w:r>
                      </w:p>
                    </w:txbxContent>
                  </v:textbox>
                </v:roundrect>
                <v:shape id="Rechte verbindingslijn met pijl 11" o:spid="_x0000_s1032" type="#_x0000_t32" style="position:absolute;left:12759;top:15310;width:0;height:265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" strokecolor="#ecd078 [3209]" strokeweight="1.5pt">
                  <v:stroke endarrow="block" joinstyle="miter"/>
                </v:shape>
                <v:roundrect id="Afgeronde rechthoek 12" o:spid="_x0000_s1033" style="position:absolute;left:24667;top:5528;width:16126;height:445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" filled="f" strokecolor="#ecd078 [3209]" strokeweight="1.5pt">
                  <v:stroke dashstyle="dash" joinstyle="miter"/>
                  <v:textbox>
                    <w:txbxContent>
                      <w:p w14:paraId="28122D24" w14:textId="77777777" w:rsidR="00E55D4B" w:rsidRPr="000A30D6" w:rsidRDefault="00E55D4B" w:rsidP="00052A1A">
                        <w:pPr>
                          <w:jc w:val="center"/>
                          <w:rPr>
                            <w:rFonts w:ascii="Calibri" w:hAnsi="Calibri" w:cs="Calibri"/>
                            <w:color w:val="ECD078" w:themeColor="accent6"/>
                            <w:sz w:val="20"/>
                            <w:szCs w:val="20"/>
                            <w:lang w:val="nl-NL"/>
                          </w:rPr>
                        </w:pPr>
                        <w:r w:rsidRPr="000A30D6">
                          <w:rPr>
                            <w:rFonts w:ascii="Calibri" w:hAnsi="Calibri" w:cs="Calibri"/>
                            <w:color w:val="ECD078" w:themeColor="accent6"/>
                            <w:sz w:val="20"/>
                            <w:szCs w:val="20"/>
                            <w:lang w:val="nl-NL"/>
                          </w:rPr>
                          <w:t>Data processing</w:t>
                        </w:r>
                      </w:p>
                    </w:txbxContent>
                  </v:textbox>
                </v:roundrect>
                <v:shape id="Rechte verbindingslijn met pijl 13" o:spid="_x0000_s1034" type="#_x0000_t32" style="position:absolute;left:21052;top:3402;width:2445;height:202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" strokecolor="#ecd078 [3209]" strokeweight="1.5pt">
                  <v:stroke endarrow="block" joinstyle="miter"/>
                </v:shape>
                <v:shape id="Rechte verbindingslijn met pijl 15" o:spid="_x0000_s1035" type="#_x0000_t32" style="position:absolute;left:20839;top:8825;width:2446;height:159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" strokecolor="#ecd078 [3209]" strokeweight="1.5pt">
                  <v:stroke startarrow="block" joinstyle="miter"/>
                </v:shape>
                <v:roundrect id="Afgeronde rechthoek 16" o:spid="_x0000_s1036" style="position:absolute;left:24667;top:14353;width:16126;height:445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" fillcolor="#ecd078 [3209]" strokecolor="#9b7a16 [1609]" strokeweight="1pt">
                  <v:stroke joinstyle="miter"/>
                  <v:textbox>
                    <w:txbxContent>
                      <w:p w14:paraId="5C5A784C" w14:textId="77777777" w:rsidR="00E55D4B" w:rsidRPr="000A30D6" w:rsidRDefault="00E55D4B" w:rsidP="00052A1A">
                        <w:pPr>
                          <w:jc w:val="center"/>
                          <w:rPr>
                            <w:rFonts w:ascii="Calibri" w:hAnsi="Calibri"/>
                            <w:sz w:val="20"/>
                            <w:szCs w:val="20"/>
                            <w:lang w:val="nl-NL"/>
                          </w:rPr>
                        </w:pPr>
                        <w:proofErr w:type="spellStart"/>
                        <w:r w:rsidRPr="000A30D6">
                          <w:rPr>
                            <w:rFonts w:ascii="Calibri" w:hAnsi="Calibri"/>
                            <w:sz w:val="20"/>
                            <w:szCs w:val="20"/>
                            <w:lang w:val="nl-NL"/>
                          </w:rPr>
                          <w:t>Values</w:t>
                        </w:r>
                        <w:proofErr w:type="spellEnd"/>
                      </w:p>
                    </w:txbxContent>
                  </v:textbox>
                </v:roundrect>
                <v:roundrect id="Afgeronde rechthoek 24" o:spid="_x0000_s1037" style="position:absolute;left:4095;top:27857;width:16129;height:5156;visibility:visible;mso-wrap-style:square;v-text-anchor:top"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" fillcolor="#ecd078 [3209]" strokecolor="#9b7a16 [1609]" strokeweight="1pt">
                  <v:stroke joinstyle="miter"/>
                  <v:textbox inset="2mm,0,,0">
                    <w:txbxContent>
                      <w:p w14:paraId="444D9319" w14:textId="77777777" w:rsidR="00E55D4B" w:rsidRDefault="00E55D4B" w:rsidP="00F56D48">
                        <w:pPr>
                          <w:spacing w:after="0" w:line="240" w:lineRule="auto"/>
                          <w:jc w:val="center"/>
                          <w:rPr>
                            <w:rFonts w:ascii="Calibri" w:hAnsi="Calibri"/>
                            <w:sz w:val="20"/>
                            <w:szCs w:val="20"/>
                            <w:lang w:val="nl-NL"/>
                          </w:rPr>
                        </w:pPr>
                        <w:proofErr w:type="spellStart"/>
                        <w:r>
                          <w:rPr>
                            <w:rFonts w:ascii="Calibri" w:hAnsi="Calibri"/>
                            <w:sz w:val="20"/>
                            <w:szCs w:val="20"/>
                            <w:lang w:val="nl-NL"/>
                          </w:rPr>
                          <w:t>Suggested</w:t>
                        </w:r>
                        <w:proofErr w:type="spellEnd"/>
                        <w:r>
                          <w:rPr>
                            <w:rFonts w:ascii="Calibri" w:hAnsi="Calibri"/>
                            <w:sz w:val="20"/>
                            <w:szCs w:val="20"/>
                            <w:lang w:val="nl-NL"/>
                          </w:rPr>
                          <w:t xml:space="preserve"> </w:t>
                        </w:r>
                      </w:p>
                      <w:p w14:paraId="15C5DA9F" w14:textId="39D8915E" w:rsidR="00E55D4B" w:rsidRPr="000A30D6" w:rsidRDefault="00E55D4B" w:rsidP="00F56D48">
                        <w:pPr>
                          <w:spacing w:after="0" w:line="240" w:lineRule="auto"/>
                          <w:jc w:val="center"/>
                          <w:rPr>
                            <w:rFonts w:ascii="Calibri" w:hAnsi="Calibri"/>
                            <w:sz w:val="20"/>
                            <w:szCs w:val="20"/>
                            <w:lang w:val="nl-NL"/>
                          </w:rPr>
                        </w:pPr>
                        <w:proofErr w:type="spellStart"/>
                        <w:r>
                          <w:rPr>
                            <w:rFonts w:ascii="Calibri" w:hAnsi="Calibri"/>
                            <w:sz w:val="20"/>
                            <w:szCs w:val="20"/>
                            <w:lang w:val="nl-NL"/>
                          </w:rPr>
                          <w:t>notification</w:t>
                        </w:r>
                        <w:proofErr w:type="spellEnd"/>
                      </w:p>
                    </w:txbxContent>
                  </v:textbox>
                </v:roundrect>
                <v:shape id="Rechte verbindingslijn met pijl 25" o:spid="_x0000_s1038" type="#_x0000_t32" style="position:absolute;left:12759;top:24454;width:0;height:265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" strokecolor="#ecd078 [3209]" strokeweight="1.5pt">
                  <v:stroke endarrow="block" joinstyle="miter"/>
                </v:shape>
                <v:roundrect id="Afgeronde rechthoek 26" o:spid="_x0000_s1039" style="position:absolute;left:24667;top:23391;width:16126;height:445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" fillcolor="#ecd078 [3209]" strokecolor="#9b7a16 [1609]" strokeweight="1pt">
                  <v:stroke joinstyle="miter"/>
                  <v:textbox>
                    <w:txbxContent>
                      <w:p w14:paraId="6260C586" w14:textId="77777777" w:rsidR="00E55D4B" w:rsidRPr="000A30D6" w:rsidRDefault="00E55D4B" w:rsidP="00052A1A">
                        <w:pPr>
                          <w:jc w:val="center"/>
                          <w:rPr>
                            <w:rFonts w:ascii="Calibri" w:hAnsi="Calibri"/>
                            <w:sz w:val="20"/>
                            <w:szCs w:val="20"/>
                            <w:lang w:val="nl-NL"/>
                          </w:rPr>
                        </w:pPr>
                        <w:r w:rsidRPr="000A30D6">
                          <w:rPr>
                            <w:rFonts w:ascii="Calibri" w:hAnsi="Calibri"/>
                            <w:sz w:val="20"/>
                            <w:szCs w:val="20"/>
                            <w:lang w:val="nl-NL"/>
                          </w:rPr>
                          <w:t>Goals</w:t>
                        </w:r>
                      </w:p>
                    </w:txbxContent>
                  </v:textbox>
                </v:roundrect>
                <v:shape id="Rechte verbindingslijn met pijl 28" o:spid="_x0000_s1040" type="#_x0000_t32" style="position:absolute;left:21052;top:17969;width:2445;height:159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" strokecolor="#ecd078 [3209]" strokeweight="1.5pt">
                  <v:stroke startarrow="block" joinstyle="miter"/>
                </v:shape>
                <v:shape id="Rechte verbindingslijn met pijl 29" o:spid="_x0000_s1041" type="#_x0000_t32" style="position:absolute;left:21052;top:27006;width:2445;height:1595;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" strokecolor="#ecd078 [3209]" strokeweight="1.5pt">
                  <v:stroke startarrow="block" joinstyle="miter"/>
                </v:shape>
                <w10:wrap type="square"/>
              </v:group>
            </w:pict>
          </mc:Fallback>
        </mc:AlternateContent>
      </w:r>
      <w:r>
        <w:t xml:space="preserve">First, data </w:t>
      </w:r>
      <w:r w:rsidR="000A30D6">
        <w:t xml:space="preserve">about user activity </w:t>
      </w:r>
      <w:r>
        <w:t xml:space="preserve">is acquired either from a stream or a dataset. </w:t>
      </w:r>
    </w:p>
    <w:p w14:paraId="612DC079" w14:textId="355BF3ED" w:rsidR="003256E6" w:rsidRDefault="003256E6" w:rsidP="00F56D48">
      <w:pPr>
        <w:pStyle w:val="Lijstalinea"/>
        <w:numPr>
          <w:ilvl w:val="0"/>
          <w:numId w:val="31"/>
        </w:numPr>
        <w:ind w:left="284" w:hanging="151"/>
      </w:pPr>
      <w:r>
        <w:t>Where necessary this data is processed to gain the desired output,</w:t>
      </w:r>
    </w:p>
    <w:p w14:paraId="23A9998D" w14:textId="0D70588E" w:rsidR="003256E6" w:rsidRDefault="000A30D6" w:rsidP="00F56D48">
      <w:pPr>
        <w:pStyle w:val="Lijstalinea"/>
        <w:numPr>
          <w:ilvl w:val="0"/>
          <w:numId w:val="31"/>
        </w:numPr>
        <w:ind w:left="284" w:hanging="151"/>
      </w:pPr>
      <w:r>
        <w:t xml:space="preserve">This data is consecutively processed by the machine learning concepts from </w:t>
      </w:r>
      <w:r>
        <w:fldChar w:fldCharType="begin"/>
      </w:r>
      <w:r>
        <w:instrText xml:space="preserve"> ADDIN ZOTERO_ITEM CSL_CITATION {"citationID":"vmsmnR8V","properties":{"formattedCitation":"[30]","plainCitation":"[30]","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fldChar w:fldCharType="separate"/>
      </w:r>
      <w:r>
        <w:rPr>
          <w:noProof/>
        </w:rPr>
        <w:t>[30]</w:t>
      </w:r>
      <w:r>
        <w:fldChar w:fldCharType="end"/>
      </w:r>
      <w:r>
        <w:t xml:space="preserve"> to predict subsequent activities.</w:t>
      </w:r>
    </w:p>
    <w:p w14:paraId="38CA8CF8" w14:textId="3EA98837" w:rsidR="000A30D6" w:rsidRDefault="000A30D6" w:rsidP="00F56D48">
      <w:pPr>
        <w:pStyle w:val="Lijstalinea"/>
        <w:numPr>
          <w:ilvl w:val="0"/>
          <w:numId w:val="31"/>
        </w:numPr>
        <w:ind w:left="284" w:hanging="151"/>
      </w:pPr>
      <w:r>
        <w:t>This last step is repeated recursively for all subsequent activities, creating a statistical tree model</w:t>
      </w:r>
    </w:p>
    <w:p w14:paraId="08DB7050" w14:textId="038D103D" w:rsidR="000A30D6" w:rsidRDefault="00F56D48" w:rsidP="00F56D48">
      <w:pPr>
        <w:pStyle w:val="Lijstalinea"/>
        <w:numPr>
          <w:ilvl w:val="0"/>
          <w:numId w:val="31"/>
        </w:numPr>
        <w:ind w:left="284" w:hanging="151"/>
      </w:pPr>
      <w:r>
        <w:t>This model is extended by the values which are coupled to the activities and then quantified.</w:t>
      </w:r>
    </w:p>
    <w:p w14:paraId="55B4B665" w14:textId="38D5C7B2" w:rsidR="00F56D48" w:rsidRDefault="00F56D48" w:rsidP="00F56D48">
      <w:pPr>
        <w:pStyle w:val="Lijstalinea"/>
        <w:numPr>
          <w:ilvl w:val="0"/>
          <w:numId w:val="31"/>
        </w:numPr>
        <w:ind w:left="284" w:hanging="151"/>
      </w:pPr>
      <w:r>
        <w:t>We now have a tree of probabilities and values which can be subject to statistical analysis.</w:t>
      </w:r>
    </w:p>
    <w:p w14:paraId="3E38100A" w14:textId="5AA63DD1" w:rsidR="00F56D48" w:rsidRDefault="00F56D48" w:rsidP="00F56D48">
      <w:pPr>
        <w:pStyle w:val="Lijstalinea"/>
        <w:numPr>
          <w:ilvl w:val="0"/>
          <w:numId w:val="31"/>
        </w:numPr>
        <w:ind w:left="284" w:hanging="151"/>
      </w:pPr>
      <w:r>
        <w:t xml:space="preserve">Of course the goal, for which the reminder is desired, has to be defined. In its simplest form this is an activity by itself. Else, the concept of goal reasoning </w:t>
      </w:r>
      <w:r>
        <w:fldChar w:fldCharType="begin"/>
      </w:r>
      <w:r>
        <w:instrText xml:space="preserve"> ADDIN ZOTERO_ITEM CSL_CITATION {"citationID":"qV0Rzd5T","properties":{"formattedCitation":"[32]","plainCitation":"[32]","noteIndex":0},"citationItems":[{"id":129,"uris":["http://zotero.org/users/5057732/items/IDJQCG3G"],"uri":["http://zotero.org/users/5057732/items/IDJQCG3G"],"itemData":{"id":129,"type":"paper-conference","title":"Reasoning with Goal Models","container-title":"Conceptual Modeling — ER 2002","collection-title":"Lecture Notes in Computer Science","publisher":"Springer, Berlin, Heidelberg","page":"167-181","source":"link.springer.com","event":"International Conference on Conceptual Modeling","abstract":"Over the past decade, goal models have been used in Computer Science in order to represent software requirements, business objectives and design qualities. Such models extend traditional AI planning techniques for representing goals by allowing for partially defined and possibly inconsistent goals. This paper presents a formal framework for reasoning with such goal models. In particular, the paper proposes a qualitative and a numerical axiomatization for goal modeling primitives and introduces label propagation algorithms that are shown to be sound and complete with respect to their respective axiomatizations. In addition, the paper reports on preliminary experimental results on the propagation algorithms applied to a goal model for a US car manufacturer.","URL":"https://link.springer.com/chapter/10.1007/3-540-45816-6_22","DOI":"10.1007/3-540-45816-6_22","ISBN":"978-3-540-44277-6","language":"en","author":[{"family":"Giorgini","given":"Paolo"},{"family":"Mylopoulos","given":"John"},{"family":"Nicchiarelli","given":"Eleonora"},{"family":"Sebastiani","given":"Roberto"}],"issued":{"date-parts":[["2002",10,7]]},"accessed":{"date-parts":[["2018",4,19]]}}}],"schema":"https://github.com/citation-style-language/schema/raw/master/csl-citation.json"} </w:instrText>
      </w:r>
      <w:r>
        <w:fldChar w:fldCharType="separate"/>
      </w:r>
      <w:r>
        <w:rPr>
          <w:noProof/>
        </w:rPr>
        <w:t>[32]</w:t>
      </w:r>
      <w:r>
        <w:fldChar w:fldCharType="end"/>
      </w:r>
      <w:r>
        <w:t xml:space="preserve"> has to be considered as well.</w:t>
      </w:r>
    </w:p>
    <w:p w14:paraId="369E4FD2" w14:textId="797E59B7" w:rsidR="00F56D48" w:rsidRDefault="00F56D48" w:rsidP="00F56D48">
      <w:pPr>
        <w:pStyle w:val="Lijstalinea"/>
        <w:numPr>
          <w:ilvl w:val="0"/>
          <w:numId w:val="31"/>
        </w:numPr>
        <w:ind w:left="284" w:hanging="151"/>
      </w:pPr>
      <w:r>
        <w:t>Depending on assumptions made with regards to the goals, the model may be tweaked.</w:t>
      </w:r>
    </w:p>
    <w:p w14:paraId="4B99B59E" w14:textId="50985439" w:rsidR="00F56D48" w:rsidRDefault="00F56D48" w:rsidP="00F56D48">
      <w:pPr>
        <w:pStyle w:val="Lijstalinea"/>
        <w:numPr>
          <w:ilvl w:val="0"/>
          <w:numId w:val="31"/>
        </w:numPr>
        <w:ind w:left="284" w:hanging="151"/>
      </w:pPr>
      <w:r>
        <w:t xml:space="preserve">An expected value calculation may be done at this point in time in </w:t>
      </w:r>
      <w:r w:rsidR="00FB53A6">
        <w:t>the activity tree, resulting in an activity when the notification should ideally be generated.</w:t>
      </w:r>
    </w:p>
    <w:p w14:paraId="480A64AD" w14:textId="432B636A" w:rsidR="00FB53A6" w:rsidRDefault="00FB53A6" w:rsidP="00F56D48">
      <w:pPr>
        <w:pStyle w:val="Lijstalinea"/>
        <w:numPr>
          <w:ilvl w:val="0"/>
          <w:numId w:val="31"/>
        </w:numPr>
        <w:ind w:left="284" w:hanging="151"/>
      </w:pPr>
      <w:r>
        <w:t>If this activity is reached, the notification should be presented to the user.</w:t>
      </w:r>
    </w:p>
    <w:p w14:paraId="7291BCEF" w14:textId="2BD1B138" w:rsidR="00FB53A6" w:rsidRDefault="00FB53A6" w:rsidP="00F56D48">
      <w:pPr>
        <w:pStyle w:val="Lijstalinea"/>
        <w:numPr>
          <w:ilvl w:val="0"/>
          <w:numId w:val="31"/>
        </w:numPr>
        <w:ind w:left="284" w:hanging="151"/>
      </w:pPr>
      <w:r>
        <w:t>If a different path in the tree becomes reality, the calculations are repeated with this new starting point.</w:t>
      </w:r>
    </w:p>
    <w:p w14:paraId="3A8DDB10" w14:textId="07BB74E3" w:rsidR="00052A1A" w:rsidRPr="00FB53A6" w:rsidRDefault="00FB53A6" w:rsidP="00FB53A6">
      <w:pPr>
        <w:rPr>
          <w:b/>
        </w:rPr>
      </w:pPr>
      <w:r>
        <w:lastRenderedPageBreak/>
        <w:t xml:space="preserve">With this basic idea, the model should be able to dynamically adapt to unexpected changes in the user’s behavior. In order to understand this concept fully, first the </w:t>
      </w:r>
      <w:r w:rsidR="009D4051">
        <w:t>individual concepts are explained and consecutively the combined design</w:t>
      </w:r>
      <w:r>
        <w:t xml:space="preserve"> is revisited</w:t>
      </w:r>
      <w:r w:rsidR="009D4051">
        <w:t>.</w:t>
      </w:r>
      <w:r w:rsidR="0043574A">
        <w:t xml:space="preserve"> </w:t>
      </w:r>
      <w:r>
        <w:t>However, prior to this, some assumptions have to be done to avoid increase of the scope and to clarify some design choices.</w:t>
      </w:r>
    </w:p>
    <w:p w14:paraId="4DE7C6FC" w14:textId="0CE36117" w:rsidR="00DA6728" w:rsidRDefault="00DA6728" w:rsidP="00DA6728">
      <w:pPr>
        <w:pStyle w:val="Kop2"/>
      </w:pPr>
      <w:bookmarkStart w:id="28" w:name="_Toc535005350"/>
      <w:r>
        <w:t>Processing incoming data</w:t>
      </w:r>
      <w:bookmarkEnd w:id="28"/>
    </w:p>
    <w:p w14:paraId="0A1068AE" w14:textId="25216D94" w:rsidR="00C1353F" w:rsidRPr="00C1353F" w:rsidRDefault="00C1353F" w:rsidP="00C1353F">
      <w:r>
        <w:t>As mentioned before, rather than using raw sensor data and a subsequent middleware, a choice is made to use to use data which directly reflects the user’s ADL. For simplicity and ease of implementation, initially a dataset will be used</w:t>
      </w:r>
      <w:r w:rsidR="000302E4">
        <w:t xml:space="preserve"> but options will be kept open for a possible data stream.</w:t>
      </w:r>
    </w:p>
    <w:p w14:paraId="6AD278FE" w14:textId="0E7590A6" w:rsidR="00FB53A6" w:rsidRDefault="00FB53A6" w:rsidP="00FB53A6">
      <w:pPr>
        <w:pStyle w:val="Kop3"/>
      </w:pPr>
      <w:bookmarkStart w:id="29" w:name="_Toc535005351"/>
      <w:r>
        <w:t>Dataset</w:t>
      </w:r>
      <w:bookmarkEnd w:id="29"/>
    </w:p>
    <w:p w14:paraId="4710FA27" w14:textId="77777777" w:rsidR="00BB210F" w:rsidRDefault="000302E4" w:rsidP="000302E4">
      <w:r>
        <w:t xml:space="preserve">The dataset that will be used is one constructed by </w:t>
      </w:r>
      <w:proofErr w:type="spellStart"/>
      <w:r>
        <w:t>Sztyler</w:t>
      </w:r>
      <w:proofErr w:type="spellEnd"/>
      <w:r>
        <w:t xml:space="preserve"> and Carmona </w:t>
      </w:r>
      <w:r>
        <w:fldChar w:fldCharType="begin"/>
      </w:r>
      <w:r>
        <w:instrText xml:space="preserve"> ADDIN ZOTERO_ITEM CSL_CITATION {"citationID":"nYMaFOpy","properties":{"formattedCitation":"[49]","plainCitation":"[49]","noteIndex":0},"citationItems":[{"id":375,"uris":["http://zotero.org/users/5057732/items/TCX8HVNF"],"uri":["http://zotero.org/users/5057732/items/TCX8HVNF"],"itemData":{"id":375,"type":"article","title":"Activities of daily living of several individuals","publisher":"University of Mannheim, Germany","source":"DataCite","abstract":"This dataset comprises event logs (XES = Extensible Event Stream) regarding the activities of daily living performed by several individuals. The event logs were derived from sensor data which was collected in different scenarios and represent activities of daily living performed by several individuals. These include e.g., sleeping, meal preparation, and washing. The event logs show the different behavior of people in their own homes but also common patterns. The attached event logs were created with Fluxicon Disco ().","note":"type: dataset\nDOI: 10.4121/uuid:01eaba9f-d3ed-4e04-9945-b8b302764176","language":"en","author":[{"literal":"Sztyler, T. (Timo)"},{"literal":"Carmona, J. (Josep)"}],"issued":{"date-parts":[["2015"]]}}}],"schema":"https://github.com/citation-style-language/schema/raw/master/csl-citation.json"} </w:instrText>
      </w:r>
      <w:r>
        <w:fldChar w:fldCharType="separate"/>
      </w:r>
      <w:r>
        <w:rPr>
          <w:noProof/>
        </w:rPr>
        <w:t>[49]</w:t>
      </w:r>
      <w:r>
        <w:fldChar w:fldCharType="end"/>
      </w:r>
      <w:r>
        <w:t>. It was chosen for</w:t>
      </w:r>
      <w:r w:rsidR="00BB210F">
        <w:t xml:space="preserve"> its easy file format,</w:t>
      </w:r>
      <w:r>
        <w:t xml:space="preserve"> relatively large number of different activities</w:t>
      </w:r>
      <w:r w:rsidR="00BB210F">
        <w:t xml:space="preserve">, and the face that it follows more than one person in more than one situation. </w:t>
      </w:r>
    </w:p>
    <w:p w14:paraId="4F3AE787" w14:textId="3B6A1B19" w:rsidR="000302E4" w:rsidRDefault="00BB210F" w:rsidP="000302E4">
      <w:r>
        <w:t xml:space="preserve">As described by </w:t>
      </w:r>
      <w:proofErr w:type="spellStart"/>
      <w:r>
        <w:t>Sztyler</w:t>
      </w:r>
      <w:proofErr w:type="spellEnd"/>
      <w:r>
        <w:t>, “</w:t>
      </w:r>
      <w:r w:rsidRPr="00BB210F">
        <w:t xml:space="preserve">This dataset comprises event logs </w:t>
      </w:r>
      <w:r w:rsidR="00E04D55">
        <w:t>[…]</w:t>
      </w:r>
      <w:r w:rsidRPr="00BB210F">
        <w:t xml:space="preserve"> regarding the activities of daily living performed by several individuals. The event logs were derived from sensor data which was collected in different scenarios and represent activities of daily living performed by several individuals. These include e.g., sleeping, meal preparation, and washing. The event logs show the different behavior of people in their own homes but also common patterns</w:t>
      </w:r>
      <w:r w:rsidR="00E04D55">
        <w:t>.”</w:t>
      </w:r>
    </w:p>
    <w:p w14:paraId="709E6153" w14:textId="6E2F78C4" w:rsidR="00E04D55" w:rsidRDefault="00E04D55" w:rsidP="000302E4">
      <w:r>
        <w:t>Every entry in the dataset simply describes the time of the event, which activity it corresponds to, and whether the event is the start or end of said activity. As such, we need two entries to complete an entry of a single activity.</w:t>
      </w:r>
    </w:p>
    <w:p w14:paraId="2E38F336" w14:textId="15582871" w:rsidR="00E04D55" w:rsidRDefault="00E04D55" w:rsidP="000302E4">
      <w:r>
        <w:t>The format of the dataset is that of XES (Extendable Event Stream) which is an implementation of the XML format. A typical entry</w:t>
      </w:r>
      <w:r w:rsidR="005B332C">
        <w:t xml:space="preserve"> for both events of an activity </w:t>
      </w:r>
      <w:r>
        <w:t>looks like this:</w:t>
      </w:r>
    </w:p>
    <w:p w14:paraId="09E717C5" w14:textId="77777777" w:rsidR="005B332C" w:rsidRDefault="005B332C" w:rsidP="000302E4"/>
    <w:bookmarkStart w:id="30" w:name="_MON_1604368721"/>
    <w:bookmarkEnd w:id="30"/>
    <w:p w14:paraId="1AC87A3C" w14:textId="72142547" w:rsidR="00E04D55" w:rsidRPr="000302E4" w:rsidRDefault="00116BA8" w:rsidP="000302E4">
      <w:r>
        <w:rPr>
          <w:noProof/>
        </w:rPr>
        <w:object w:dxaOrig="9060" w:dyaOrig="2880" w14:anchorId="6230DA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53pt;height:2in;mso-width-percent:0;mso-height-percent:0;mso-width-percent:0;mso-height-percent:0" o:ole="">
            <v:imagedata r:id="rId9" o:title=""/>
          </v:shape>
          <o:OLEObject Type="Embed" ProgID="Word.Document.12" ShapeID="_x0000_i1025" DrawAspect="Content" ObjectID="_1608747875" r:id="rId10">
            <o:FieldCodes>\s</o:FieldCodes>
          </o:OLEObject>
        </w:object>
      </w:r>
    </w:p>
    <w:p w14:paraId="4C329A0B" w14:textId="22FF9B86" w:rsidR="005B332C" w:rsidRDefault="005B332C" w:rsidP="005B332C">
      <w:r>
        <w:t xml:space="preserve">Do note, however, that due to there being separate entries for the start and completion of an activity, it is entirely possible that a second activity may be commenced before the prior one is completed. </w:t>
      </w:r>
      <w:r w:rsidR="00C1275C">
        <w:t xml:space="preserve">Furthermore, a complete list of unique activities can be found in Appendix </w:t>
      </w:r>
      <w:r w:rsidR="00C1275C">
        <w:fldChar w:fldCharType="begin"/>
      </w:r>
      <w:r w:rsidR="00C1275C">
        <w:instrText xml:space="preserve"> REF _Ref530630346 \r \h </w:instrText>
      </w:r>
      <w:r w:rsidR="00C1275C">
        <w:fldChar w:fldCharType="separate"/>
      </w:r>
      <w:r w:rsidR="00C1275C">
        <w:t>11.1</w:t>
      </w:r>
      <w:r w:rsidR="00C1275C">
        <w:fldChar w:fldCharType="end"/>
      </w:r>
      <w:r w:rsidR="00C1275C">
        <w:t>.</w:t>
      </w:r>
    </w:p>
    <w:p w14:paraId="3818BDC1" w14:textId="4345A319" w:rsidR="00FB53A6" w:rsidRPr="00FB53A6" w:rsidRDefault="00FB53A6" w:rsidP="00FB53A6">
      <w:pPr>
        <w:pStyle w:val="Kop3"/>
      </w:pPr>
      <w:bookmarkStart w:id="31" w:name="_Toc535005352"/>
      <w:r>
        <w:t>Data</w:t>
      </w:r>
      <w:r w:rsidR="005B332C">
        <w:t xml:space="preserve"> </w:t>
      </w:r>
      <w:r>
        <w:t>stream</w:t>
      </w:r>
      <w:bookmarkEnd w:id="31"/>
    </w:p>
    <w:p w14:paraId="2F57EF3B" w14:textId="24410A1D" w:rsidR="00DA6728" w:rsidRDefault="005B332C" w:rsidP="00DA6728">
      <w:r>
        <w:t>Knowing the format of the dataset which will be used, any format of data stream may be used as long as it contains sufficient information to extract the above</w:t>
      </w:r>
      <w:r w:rsidR="00621386">
        <w:t xml:space="preserve"> properties. In order to do so, a simple middleware will have to be written specifically for the data stream.</w:t>
      </w:r>
    </w:p>
    <w:p w14:paraId="6E2DC3E3" w14:textId="1BAA51F3" w:rsidR="00621386" w:rsidRPr="00DA6728" w:rsidRDefault="00621386" w:rsidP="00DA6728">
      <w:r>
        <w:t xml:space="preserve">Furthermore, when using data streams from Olisto </w:t>
      </w:r>
      <w:r>
        <w:fldChar w:fldCharType="begin"/>
      </w:r>
      <w:r>
        <w:instrText xml:space="preserve"> ADDIN ZOTERO_ITEM CSL_CITATION {"citationID":"7r4qloMn","properties":{"formattedCitation":"[9]","plainCitation":"[9]","noteIndex":0},"citationItems":[{"id":28,"uris":["http://zotero.org/users/5057732/items/IC7JYTGL"],"uri":["http://zotero.org/users/5057732/items/IC7JYTGL"],"itemData":{"id":28,"type":"webpage","title":"Olisto makes smart thing smarter, according to your rules.","container-title":"Olisto","abstract":"Olisto is a mobile app for iOS and Android that makes your life smarter by connecting your relevant devices, apps and services. According to your rules.","URL":"https://olisto.com/","language":"en-US","accessed":{"date-parts":[["2018",4,19]]}}}],"schema":"https://github.com/citation-style-language/schema/raw/master/csl-citation.json"} </w:instrText>
      </w:r>
      <w:r>
        <w:fldChar w:fldCharType="separate"/>
      </w:r>
      <w:r>
        <w:rPr>
          <w:noProof/>
        </w:rPr>
        <w:t>[9]</w:t>
      </w:r>
      <w:r>
        <w:fldChar w:fldCharType="end"/>
      </w:r>
      <w:r>
        <w:t>, very different types of events may be expected. Unlike activities such as sleeping and washing, activities would include opening and closing the refrigerator or turning off the lights. Whereas this does not directly pose a problem within the concept, it does require a different approach in terms of goal reasoning.</w:t>
      </w:r>
    </w:p>
    <w:p w14:paraId="2E9069F5" w14:textId="77777777" w:rsidR="009D4051" w:rsidRDefault="009D4051" w:rsidP="009D4051">
      <w:pPr>
        <w:pStyle w:val="Kop2"/>
      </w:pPr>
      <w:bookmarkStart w:id="32" w:name="_Toc535005353"/>
      <w:r>
        <w:t>Activity prediction</w:t>
      </w:r>
      <w:bookmarkEnd w:id="32"/>
    </w:p>
    <w:p w14:paraId="753D9878" w14:textId="44475400" w:rsidR="009D4051" w:rsidRPr="000A2502" w:rsidRDefault="009D4051" w:rsidP="009D4051">
      <w:pPr>
        <w:rPr>
          <w:b/>
        </w:rPr>
      </w:pPr>
      <w:r>
        <w:t xml:space="preserve">Activity prediction is done based on the TEREDA paper by </w:t>
      </w:r>
      <w:proofErr w:type="spellStart"/>
      <w:r>
        <w:t>Nazerfet</w:t>
      </w:r>
      <w:proofErr w:type="spellEnd"/>
      <w:r>
        <w:t xml:space="preserve"> et al. </w:t>
      </w:r>
      <w:r>
        <w:fldChar w:fldCharType="begin"/>
      </w:r>
      <w:r>
        <w:instrText xml:space="preserve"> ADDIN ZOTERO_ITEM CSL_CITATION {"citationID":"EKrwz14H","properties":{"formattedCitation":"[30]","plainCitation":"[30]","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fldChar w:fldCharType="separate"/>
      </w:r>
      <w:r>
        <w:rPr>
          <w:noProof/>
        </w:rPr>
        <w:t>[30]</w:t>
      </w:r>
      <w:r>
        <w:fldChar w:fldCharType="end"/>
      </w:r>
      <w:r>
        <w:t xml:space="preserve">. It focuses on two concepts to create a model for activity prediction; </w:t>
      </w:r>
      <w:r w:rsidR="000A2502">
        <w:t xml:space="preserve">clustering and association rule learning. Clustering is done to improve the accuracy of the prediction model and eliminate possible outliers, while  </w:t>
      </w:r>
      <w:r>
        <w:t xml:space="preserve">the Expectation Maximization </w:t>
      </w:r>
      <w:r>
        <w:fldChar w:fldCharType="begin"/>
      </w:r>
      <w:r w:rsidR="003730C1">
        <w:instrText xml:space="preserve"> ADDIN ZOTERO_ITEM CSL_CITATION {"citationID":"22aQCpxV","properties":{"formattedCitation":"[50]","plainCitation":"[50]","noteIndex":0},"citationItems":[{"id":337,"uris":["http://zotero.org/users/5057732/items/Z2QAEWIA"],"uri":["http://zotero.org/users/5057732/items/Z2QAEWIA"],"itemData":{"id":337,"type":"article-journal","title":"Maximum Likelihood from Incomplete Data via the EM Algorithm","container-title":"Journal of the Royal Statistical Society. Series B (Methodological)","page":"1-38","volume":"39","issue":"1","source":"JSTOR","abstract":"A broadly applicable algorithm for computing maximum likelihood estimates from incomplete data is presented at various levels of generality. Theory showing the monotone behaviour of the likelihood and convergence of the algorithm is derived. Many examples are sketched, including missing value situations, applications to grouped, censored or truncated data, finite mixture models, variance component estimation, hyperparameter estimation, iteratively reweighted least squares and factor analysis.","ISSN":"0035-9246","author":[{"family":"Dempster","given":"A. P."},{"family":"Laird","given":"N. M."},{"family":"Rubin","given":"D. B."}],"issued":{"date-parts":[["1977"]]}}}],"schema":"https://github.com/citation-style-language/schema/raw/master/csl-citation.json"} </w:instrText>
      </w:r>
      <w:r>
        <w:fldChar w:fldCharType="separate"/>
      </w:r>
      <w:r w:rsidR="003730C1">
        <w:rPr>
          <w:noProof/>
        </w:rPr>
        <w:t>[50]</w:t>
      </w:r>
      <w:r>
        <w:fldChar w:fldCharType="end"/>
      </w:r>
      <w:r>
        <w:t xml:space="preserve"> and Apriori </w:t>
      </w:r>
      <w:r>
        <w:fldChar w:fldCharType="begin"/>
      </w:r>
      <w:r w:rsidR="003730C1">
        <w:instrText xml:space="preserve"> ADDIN ZOTERO_ITEM CSL_CITATION {"citationID":"IaKVujdN","properties":{"formattedCitation":"[51], [52]","plainCitation":"[51], [52]","noteIndex":0},"citationItems":[{"id":347,"uris":["http://zotero.org/users/5057732/items/WHKLSUWM"],"uri":["http://zotero.org/users/5057732/items/WHKLSUWM"],"itemData":{"id":347,"type":"paper-conference","title":"Fast Algorithms for Mining Association Rules in Large Databases","container-title":"Proceedings of the 20th International Conference on Very Large Data Bases","collection-title":"VLDB '94","pu</w:instrText>
      </w:r>
      <w:r w:rsidR="003730C1" w:rsidRPr="00120FD6">
        <w:rPr>
          <w:lang w:val="nl-NL"/>
        </w:rPr>
        <w:instrText>blisher":"Morgan Kaufman</w:instrText>
      </w:r>
      <w:r w:rsidR="003730C1" w:rsidRPr="000A2502">
        <w:instrText xml:space="preserve">n Publishers Inc.","publisher-place":"San Francisco, CA, USA","page":"487–499","source":"ACM Digital Library","event-place":"San Francisco, CA, USA","URL":"http://dl.acm.org/citation.cfm?id=645920.672836","ISBN":"978-1-55860-153-6","author":[{"family":"Agrawal","given":"Rakesh"},{"family":"Srikant","given":"Ramakrishnan"}],"issued":{"date-parts":[["1994"]]},"accessed":{"date-parts":[["2018",10,23]]}}},{"id":349,"uris":["http://zotero.org/users/5057732/items/UGWYUUNM"],"uri":["http://zotero.org/users/5057732/items/UGWYUUNM"],"itemData":{"id":349,"type":"article-journal","title":"Mining Association Rules between Sets of Items in Large Databases","page":"10","source":"Zotero","abstract":"We are given a large database of customer transactions. Each transaction consists of items purchased by a customer in a visit. We present an e cient algorithm that generates all signi cant association rules between items in the database. The algorithm incorporates bu er management and novel estimation and pruning techniques. We also present results of applying this algorithm to sales data obtained from a large retailing company, which shows the e ectiveness of the algorithm.","language":"en","author":[{"family":"Agrawal","given":"Rakesh"},{"family":"Imielinski","given":"Tomasz"},{"family":"Swami","given":"Arun"},{"family":"Road","given":"Harry"},{"family":"Jose","given":"San"}]}}],"schema":"https://github.com/citation-style-language/schema/raw/master/csl-citation.json"} </w:instrText>
      </w:r>
      <w:r>
        <w:fldChar w:fldCharType="separate"/>
      </w:r>
      <w:r w:rsidR="003730C1" w:rsidRPr="000A2502">
        <w:rPr>
          <w:noProof/>
        </w:rPr>
        <w:t>[51], [52]</w:t>
      </w:r>
      <w:r>
        <w:fldChar w:fldCharType="end"/>
      </w:r>
      <w:r w:rsidRPr="000A2502">
        <w:t xml:space="preserve"> algorithms.</w:t>
      </w:r>
      <w:r w:rsidR="00984AEC" w:rsidRPr="000A2502">
        <w:t xml:space="preserve"> </w:t>
      </w:r>
    </w:p>
    <w:p w14:paraId="570F23D6" w14:textId="77777777" w:rsidR="009D4051" w:rsidRDefault="009D4051" w:rsidP="009D4051">
      <w:pPr>
        <w:pStyle w:val="Kop3"/>
      </w:pPr>
      <w:bookmarkStart w:id="33" w:name="_Toc535005354"/>
      <w:r>
        <w:t>Expectation Maximization</w:t>
      </w:r>
      <w:bookmarkEnd w:id="33"/>
    </w:p>
    <w:p w14:paraId="7ADEA679" w14:textId="77777777" w:rsidR="009D4051" w:rsidRDefault="009D4051" w:rsidP="009D4051">
      <w:r>
        <w:t>Expectation Maximization (EM) is a clustering algorithm which works iteratively to find maximum likelihood parameters of a statistical model. It is used when such parameters cannot be solved through equations directly. The reason for this may be missing data points, latent variables, or further, still unobserved, data points are to be assumed.</w:t>
      </w:r>
    </w:p>
    <w:p w14:paraId="4AA57913" w14:textId="77777777" w:rsidR="009D4051" w:rsidRDefault="009D4051" w:rsidP="009D4051">
      <w:r>
        <w:t xml:space="preserve">Within clustering there is a division between two types: hard and soft (or fuzzy) clustering. In hard clustering, an element either belongs to a cluster or it does not. In soft clustering, on the </w:t>
      </w:r>
      <w:r>
        <w:lastRenderedPageBreak/>
        <w:t>other hand, elements can belong to multiple clusters but with different degrees of belief, or confidence. In order to statistically analyze soft clustering, mixture models can be used.</w:t>
      </w:r>
    </w:p>
    <w:p w14:paraId="4922B754" w14:textId="77777777" w:rsidR="009D4051" w:rsidRDefault="009D4051" w:rsidP="009D4051">
      <w:r>
        <w:t>Mixture models are a probabilistically sound way of analyzing soft clustering cases. With this method, each cluster is described as a generative model</w:t>
      </w:r>
      <w:r>
        <w:rPr>
          <w:rStyle w:val="Voetnootmarkering"/>
        </w:rPr>
        <w:footnoteReference w:id="2"/>
      </w:r>
      <w:r>
        <w:t xml:space="preserve">, such as a Gaussian or multinomial. However, the parameters of the model are unknown (for example the mean and covariance in the case of a Gaussian model). </w:t>
      </w:r>
    </w:p>
    <w:p w14:paraId="467AA524" w14:textId="13439487" w:rsidR="000A2502" w:rsidRDefault="009D4051" w:rsidP="009D4051">
      <w:r>
        <w:t xml:space="preserve">If the source cluster of each observation is known, the estimation of these parameters is trivially done through a simple calculation. However, even when not knowing the source, as is the case in a clustering problem, the EM-algorithm will guess the cluster each point likely belongs to. </w:t>
      </w:r>
      <w:r w:rsidRPr="00F5513D">
        <w:t xml:space="preserve">This is done by using the </w:t>
      </w:r>
      <w:proofErr w:type="spellStart"/>
      <w:r w:rsidRPr="00F5513D">
        <w:t>Baysal</w:t>
      </w:r>
      <w:proofErr w:type="spellEnd"/>
      <w:r w:rsidRPr="00F5513D">
        <w:t xml:space="preserve"> formulae, those of conditional probability. However, in order to use these formulae, the parameters of the models need to be known. This leads to a “chicken and egg” problem. The algorithm works on any n-dimensional dataset by first performing a</w:t>
      </w:r>
      <w:r>
        <w:t xml:space="preserve"> random</w:t>
      </w:r>
      <w:r w:rsidRPr="00F5513D">
        <w:t xml:space="preserve"> estimate (expectation) to the initial </w:t>
      </w:r>
      <w:r>
        <w:t>parameters</w:t>
      </w:r>
      <w:r w:rsidRPr="00F5513D">
        <w:t xml:space="preserve"> and iteratively improving (maximizing) </w:t>
      </w:r>
      <w:r>
        <w:t>them</w:t>
      </w:r>
      <w:r w:rsidRPr="00F5513D">
        <w:t>.</w:t>
      </w:r>
      <w:r>
        <w:t xml:space="preserve"> </w:t>
      </w:r>
    </w:p>
    <w:p w14:paraId="22A5C4CE" w14:textId="428A8D9A" w:rsidR="000A2502" w:rsidRPr="009C694A" w:rsidRDefault="000A2502" w:rsidP="009D4051">
      <w:r>
        <w:t xml:space="preserve">In </w:t>
      </w:r>
      <w:r>
        <w:rPr>
          <w:rFonts w:eastAsiaTheme="minorEastAsia"/>
        </w:rPr>
        <w:fldChar w:fldCharType="begin"/>
      </w:r>
      <w:r>
        <w:rPr>
          <w:rFonts w:eastAsiaTheme="minorEastAsia"/>
        </w:rPr>
        <w:instrText xml:space="preserve"> ADDIN ZOTERO_ITEM CSL_CITATION {"citationID":"JN00p3zE","properties":{"formattedCitation":"[30]","plainCitation":"[30]","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rPr>
          <w:rFonts w:eastAsiaTheme="minorEastAsia"/>
        </w:rPr>
        <w:fldChar w:fldCharType="separate"/>
      </w:r>
      <w:r>
        <w:rPr>
          <w:rFonts w:eastAsiaTheme="minorEastAsia"/>
          <w:noProof/>
        </w:rPr>
        <w:t>[30]</w:t>
      </w:r>
      <w:r>
        <w:rPr>
          <w:rFonts w:eastAsiaTheme="minorEastAsia"/>
        </w:rPr>
        <w:fldChar w:fldCharType="end"/>
      </w:r>
      <w:r>
        <w:rPr>
          <w:rFonts w:eastAsiaTheme="minorEastAsia"/>
        </w:rPr>
        <w:t xml:space="preserve">, clustering of the activities is done by </w:t>
      </w:r>
      <w:r w:rsidR="00C1275C">
        <w:rPr>
          <w:rFonts w:eastAsiaTheme="minorEastAsia"/>
        </w:rPr>
        <w:t>starting time. Consecutively, outliers are discarded by looking at duration. These clusters are then fed into the Apriori algorithm.</w:t>
      </w:r>
    </w:p>
    <w:p w14:paraId="4DD99050" w14:textId="77777777" w:rsidR="009D4051" w:rsidRPr="009C694A" w:rsidRDefault="009D4051" w:rsidP="009D4051">
      <w:pPr>
        <w:pStyle w:val="Kop3"/>
      </w:pPr>
      <w:bookmarkStart w:id="34" w:name="_Toc535005355"/>
      <w:r>
        <w:t>Apriori algorithm</w:t>
      </w:r>
      <w:bookmarkEnd w:id="34"/>
    </w:p>
    <w:p w14:paraId="2E821C7D" w14:textId="77777777" w:rsidR="009D4051" w:rsidRDefault="009D4051" w:rsidP="009D4051">
      <w:r>
        <w:t xml:space="preserve">The Apriori algorithm is a machine learning algorithm used to find patterns in large data sets. Specifically, the patterns of frequent item sets. At its core it attempt to identify </w:t>
      </w:r>
      <w:r w:rsidRPr="00E02324">
        <w:t>frequent</w:t>
      </w:r>
      <w:r>
        <w:t xml:space="preserve"> item sets in order to generate association rules used to describe general trends in the data. The algorithm finds its roots in analyzing and predicting store transactions to find products frequently bought together.</w:t>
      </w:r>
    </w:p>
    <w:p w14:paraId="508BAF91" w14:textId="70B9EBBC" w:rsidR="009D4051" w:rsidRDefault="009D4051" w:rsidP="009D4051">
      <w:r>
        <w:t xml:space="preserve">Every transaction, or customer purchase if looking at the example of a store, is logged in a database. Consequently, a breadth-first search is done to find all items having been purchased at least a percentage of times; the threshold or support. These </w:t>
      </w:r>
      <w:r w:rsidRPr="00E02324">
        <w:t xml:space="preserve">individual items </w:t>
      </w:r>
      <w:r>
        <w:t>are</w:t>
      </w:r>
      <w:r w:rsidRPr="00E02324">
        <w:t xml:space="preserve"> </w:t>
      </w:r>
      <w:r>
        <w:t xml:space="preserve">extended </w:t>
      </w:r>
      <w:r w:rsidRPr="00E02324">
        <w:t>to larger and larger item</w:t>
      </w:r>
      <w:r>
        <w:t xml:space="preserve"> sets, given </w:t>
      </w:r>
      <w:r w:rsidRPr="00E02324">
        <w:t>those item sets appear sufficiently often in the database</w:t>
      </w:r>
      <w:r>
        <w:t xml:space="preserve">. Using these frequent item data sets, association rules can be generated. The association rules can be described using numerous measures. Among others, there are confidence, lift and conviction </w:t>
      </w:r>
      <w:r>
        <w:fldChar w:fldCharType="begin"/>
      </w:r>
      <w:r w:rsidR="003730C1">
        <w:instrText xml:space="preserve"> ADDIN ZOTERO_ITEM CSL_CITATION {"citationID":"ejmKUFQj","properties":{"formattedCitation":"[53]","plainCitation":"[53]","noteIndex":0},"citationItems":[{"id":355,"uris":["http://zotero.org/users/5057732/items/DWE38SFB"],"uri":["http://zotero.org/users/5057732/items/DWE38SFB"],"itemData":{"id":355,"type":"book","title":"Dynamic Itemset Counting and Implication Rules for Market Basket Data","source":"CiteSeer","abstract":"We consider the problem of analyzing market-basket data and present several important contributions. First, we present a new algorithm for finding large itemsets which uses fewer passes over the data than classic algorithms, and yet uses fewer candidate itemsets than methods based on sampling. We investigate the idea of item reordering, which can improve the low-level efficiency of the algorithm. Second, we present a new way of generating \"implication rules,\" which are normalized based on both the antecedent and the consequent and are truly implications (not simply a measure of co-occurrence), and we show how they produce more intuitive results than other methods. Finally, we show how different characteristics of real data, as opposed to synthetic data, can dramatically affect the performance of the system and the form of the results. 1 Introduction Within the area of data mining, the problem of deriving associations from data has recently received a great deal of attention. The prob...","author":[{"family":"Brin","given":"Sergey"},{"family":"Motwani","given":"Rajeev"},{"family":"Ullman","given":"Jeffrey D."},{"family":"Tsur","given":"Shalom"}],"issued":{"date-parts":[["1997"]]}}}],"schema":"https://github.com/citation-style-language/schema/raw/master/csl-citation.json"} </w:instrText>
      </w:r>
      <w:r>
        <w:fldChar w:fldCharType="separate"/>
      </w:r>
      <w:r w:rsidR="003730C1">
        <w:rPr>
          <w:noProof/>
        </w:rPr>
        <w:t>[53]</w:t>
      </w:r>
      <w:r>
        <w:fldChar w:fldCharType="end"/>
      </w:r>
      <w:r>
        <w:t xml:space="preserve">. </w:t>
      </w:r>
    </w:p>
    <w:p w14:paraId="19DB2472" w14:textId="77777777" w:rsidR="009D4051" w:rsidRDefault="009D4051" w:rsidP="009D4051">
      <w:r>
        <w:t xml:space="preserve">Firstly, the confidence of an association rule indicating X leads to Y, or </w:t>
      </w:r>
      <m:oMath>
        <m:r>
          <w:rPr>
            <w:rFonts w:ascii="Cambria Math" w:hAnsi="Cambria Math"/>
          </w:rPr>
          <m:t>X⇒Y</m:t>
        </m:r>
      </m:oMath>
      <w:r>
        <w:rPr>
          <w:rFonts w:eastAsiaTheme="minorEastAsia"/>
        </w:rPr>
        <w:t>, is the indication of how often the rule has found to be true.</w:t>
      </w:r>
      <w:r>
        <w:t xml:space="preserve"> The previously defined support, the indication of how often an item set appears in the data set, can be described as:</w:t>
      </w:r>
    </w:p>
    <w:p w14:paraId="6AAF21AA" w14:textId="5BAB6D38" w:rsidR="00C6511D" w:rsidRPr="00C6511D" w:rsidRDefault="00E41B9D" w:rsidP="009D4051">
      <w:pPr>
        <w:rPr>
          <w:rFonts w:eastAsiaTheme="minorEastAsia"/>
        </w:rPr>
      </w:pPr>
      <m:oMathPara>
        <m:oMath>
          <m:eqArr>
            <m:eqArrPr>
              <m:maxDist m:val="1"/>
              <m:ctrlPr>
                <w:rPr>
                  <w:rFonts w:ascii="Cambria Math" w:eastAsiaTheme="minorEastAsia" w:hAnsi="Cambria Math"/>
                  <w:i/>
                </w:rPr>
              </m:ctrlPr>
            </m:eqArrPr>
            <m:e>
              <m:r>
                <w:rPr>
                  <w:rFonts w:ascii="Cambria Math" w:hAnsi="Cambria Math"/>
                </w:rPr>
                <m:t>supp</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t∈T;X⊆t</m:t>
                          </m:r>
                        </m:e>
                      </m:d>
                    </m:e>
                  </m:d>
                </m:num>
                <m:den>
                  <m:d>
                    <m:dPr>
                      <m:begChr m:val="|"/>
                      <m:endChr m:val="|"/>
                      <m:ctrlPr>
                        <w:rPr>
                          <w:rFonts w:ascii="Cambria Math" w:hAnsi="Cambria Math"/>
                          <w:i/>
                        </w:rPr>
                      </m:ctrlPr>
                    </m:dPr>
                    <m:e>
                      <m:r>
                        <w:rPr>
                          <w:rFonts w:ascii="Cambria Math" w:hAnsi="Cambria Math"/>
                        </w:rPr>
                        <m:t>T</m:t>
                      </m:r>
                    </m:e>
                  </m:d>
                </m:den>
              </m:f>
              <m:r>
                <w:rPr>
                  <w:rFonts w:ascii="Cambria Math" w:hAnsi="Cambria Math"/>
                </w:rPr>
                <m:t>#</m:t>
              </m:r>
              <m:d>
                <m:dPr>
                  <m:ctrlPr>
                    <w:rPr>
                      <w:rFonts w:ascii="Cambria Math" w:eastAsiaTheme="minorEastAsia" w:hAnsi="Cambria Math"/>
                      <w:i/>
                    </w:rPr>
                  </m:ctrlPr>
                </m:dPr>
                <m:e>
                  <m:r>
                    <w:rPr>
                      <w:rFonts w:ascii="Cambria Math" w:eastAsiaTheme="minorEastAsia" w:hAnsi="Cambria Math"/>
                    </w:rPr>
                    <m:t>5.1</m:t>
                  </m:r>
                </m:e>
              </m:d>
              <m:ctrlPr>
                <w:rPr>
                  <w:rFonts w:ascii="Cambria Math" w:hAnsi="Cambria Math"/>
                  <w:i/>
                </w:rPr>
              </m:ctrlPr>
            </m:e>
          </m:eqArr>
        </m:oMath>
      </m:oMathPara>
    </w:p>
    <w:p w14:paraId="7FE7B9AF" w14:textId="5F9E2606" w:rsidR="00105CE4" w:rsidRPr="0044515F" w:rsidRDefault="00105CE4" w:rsidP="009D4051">
      <w:pPr>
        <w:rPr>
          <w:rFonts w:eastAsiaTheme="minorEastAsia"/>
          <w:b/>
        </w:rPr>
      </w:pPr>
      <w:proofErr w:type="spellStart"/>
      <w:r w:rsidRPr="0044515F">
        <w:rPr>
          <w:rFonts w:eastAsiaTheme="minorEastAsia"/>
          <w:b/>
        </w:rPr>
        <w:t>Alle</w:t>
      </w:r>
      <w:proofErr w:type="spellEnd"/>
      <w:r w:rsidRPr="0044515F">
        <w:rPr>
          <w:rFonts w:eastAsiaTheme="minorEastAsia"/>
          <w:b/>
        </w:rPr>
        <w:t xml:space="preserve"> </w:t>
      </w:r>
      <w:proofErr w:type="spellStart"/>
      <w:r w:rsidRPr="0044515F">
        <w:rPr>
          <w:rFonts w:eastAsiaTheme="minorEastAsia"/>
          <w:b/>
        </w:rPr>
        <w:t>functies</w:t>
      </w:r>
      <w:proofErr w:type="spellEnd"/>
      <w:r w:rsidRPr="0044515F">
        <w:rPr>
          <w:rFonts w:eastAsiaTheme="minorEastAsia"/>
          <w:b/>
        </w:rPr>
        <w:t xml:space="preserve"> </w:t>
      </w:r>
      <w:proofErr w:type="spellStart"/>
      <w:r w:rsidRPr="0044515F">
        <w:rPr>
          <w:rFonts w:eastAsiaTheme="minorEastAsia"/>
          <w:b/>
        </w:rPr>
        <w:t>moeten</w:t>
      </w:r>
      <w:proofErr w:type="spellEnd"/>
      <w:r w:rsidRPr="0044515F">
        <w:rPr>
          <w:rFonts w:eastAsiaTheme="minorEastAsia"/>
          <w:b/>
        </w:rPr>
        <w:t xml:space="preserve"> </w:t>
      </w:r>
      <w:proofErr w:type="spellStart"/>
      <w:r w:rsidRPr="0044515F">
        <w:rPr>
          <w:rFonts w:eastAsiaTheme="minorEastAsia"/>
          <w:b/>
        </w:rPr>
        <w:t>een</w:t>
      </w:r>
      <w:proofErr w:type="spellEnd"/>
      <w:r w:rsidRPr="0044515F">
        <w:rPr>
          <w:rFonts w:eastAsiaTheme="minorEastAsia"/>
          <w:b/>
        </w:rPr>
        <w:t xml:space="preserve"> </w:t>
      </w:r>
      <w:proofErr w:type="spellStart"/>
      <w:r w:rsidRPr="0044515F">
        <w:rPr>
          <w:rFonts w:eastAsiaTheme="minorEastAsia"/>
          <w:b/>
        </w:rPr>
        <w:t>nummer</w:t>
      </w:r>
      <w:proofErr w:type="spellEnd"/>
    </w:p>
    <w:p w14:paraId="554811FF" w14:textId="77777777" w:rsidR="009D4051" w:rsidRDefault="009D4051" w:rsidP="009D4051">
      <w:pPr>
        <w:rPr>
          <w:rFonts w:eastAsiaTheme="minorEastAsia"/>
        </w:rPr>
      </w:pPr>
      <w:r>
        <w:t xml:space="preserve">Where </w:t>
      </w:r>
      <m:oMath>
        <m:r>
          <w:rPr>
            <w:rFonts w:ascii="Cambria Math" w:hAnsi="Cambria Math"/>
          </w:rPr>
          <m:t>t</m:t>
        </m:r>
      </m:oMath>
      <w:r>
        <w:rPr>
          <w:rFonts w:eastAsiaTheme="minorEastAsia"/>
        </w:rPr>
        <w:t xml:space="preserve"> is a transaction within the database of all transactions </w:t>
      </w:r>
      <m:oMath>
        <m:r>
          <w:rPr>
            <w:rFonts w:ascii="Cambria Math" w:eastAsiaTheme="minorEastAsia" w:hAnsi="Cambria Math"/>
          </w:rPr>
          <m:t>T</m:t>
        </m:r>
      </m:oMath>
      <w:r>
        <w:rPr>
          <w:rFonts w:eastAsiaTheme="minorEastAsia"/>
        </w:rPr>
        <w:t>. As a result, the confidence of the rule is the proportion of transactions that contain set X, that also contain set Y:</w:t>
      </w:r>
    </w:p>
    <w:p w14:paraId="628D4290" w14:textId="603F78B6" w:rsidR="00C6511D" w:rsidRPr="00C6511D" w:rsidRDefault="00E41B9D" w:rsidP="009D4051">
      <w:pPr>
        <w:rPr>
          <w:rFonts w:eastAsiaTheme="minorEastAsia"/>
        </w:rPr>
      </w:pPr>
      <m:oMathPara>
        <m:oMath>
          <m:eqArr>
            <m:eqArrPr>
              <m:maxDist m:val="1"/>
              <m:ctrlPr>
                <w:rPr>
                  <w:rFonts w:ascii="Cambria Math" w:eastAsiaTheme="minorEastAsia" w:hAnsi="Cambria Math"/>
                  <w:i/>
                </w:rPr>
              </m:ctrlPr>
            </m:eqArrPr>
            <m:e>
              <m:r>
                <w:rPr>
                  <w:rFonts w:ascii="Cambria Math" w:hAnsi="Cambria Math"/>
                </w:rPr>
                <m:t>conf</m:t>
              </m:r>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r>
                    <w:rPr>
                      <w:rFonts w:ascii="Cambria Math" w:hAnsi="Cambria Math"/>
                    </w:rPr>
                    <m:t>supp</m:t>
                  </m:r>
                  <m:d>
                    <m:dPr>
                      <m:ctrlPr>
                        <w:rPr>
                          <w:rFonts w:ascii="Cambria Math" w:hAnsi="Cambria Math"/>
                          <w:i/>
                        </w:rPr>
                      </m:ctrlPr>
                    </m:dPr>
                    <m:e>
                      <m:r>
                        <w:rPr>
                          <w:rFonts w:ascii="Cambria Math" w:hAnsi="Cambria Math"/>
                        </w:rPr>
                        <m:t>X∪Y</m:t>
                      </m:r>
                    </m:e>
                  </m:d>
                </m:num>
                <m:den>
                  <m:r>
                    <w:rPr>
                      <w:rFonts w:ascii="Cambria Math" w:hAnsi="Cambria Math"/>
                    </w:rPr>
                    <m:t>supp</m:t>
                  </m:r>
                  <m:d>
                    <m:dPr>
                      <m:ctrlPr>
                        <w:rPr>
                          <w:rFonts w:ascii="Cambria Math" w:hAnsi="Cambria Math"/>
                          <w:i/>
                        </w:rPr>
                      </m:ctrlPr>
                    </m:dPr>
                    <m:e>
                      <m:r>
                        <w:rPr>
                          <w:rFonts w:ascii="Cambria Math" w:hAnsi="Cambria Math"/>
                        </w:rPr>
                        <m:t>X</m:t>
                      </m:r>
                    </m:e>
                  </m:d>
                </m:den>
              </m:f>
              <m:r>
                <w:rPr>
                  <w:rFonts w:ascii="Cambria Math" w:hAnsi="Cambria Math"/>
                </w:rPr>
                <m:t>#</m:t>
              </m:r>
              <m:d>
                <m:dPr>
                  <m:ctrlPr>
                    <w:rPr>
                      <w:rFonts w:ascii="Cambria Math" w:eastAsiaTheme="minorEastAsia" w:hAnsi="Cambria Math"/>
                      <w:i/>
                    </w:rPr>
                  </m:ctrlPr>
                </m:dPr>
                <m:e>
                  <m:r>
                    <w:rPr>
                      <w:rFonts w:ascii="Cambria Math" w:eastAsiaTheme="minorEastAsia" w:hAnsi="Cambria Math"/>
                    </w:rPr>
                    <m:t>5.2</m:t>
                  </m:r>
                </m:e>
              </m:d>
              <m:ctrlPr>
                <w:rPr>
                  <w:rFonts w:ascii="Cambria Math" w:hAnsi="Cambria Math"/>
                  <w:i/>
                </w:rPr>
              </m:ctrlPr>
            </m:e>
          </m:eqArr>
        </m:oMath>
      </m:oMathPara>
    </w:p>
    <w:p w14:paraId="6BE32F55" w14:textId="77777777" w:rsidR="009D4051" w:rsidRDefault="009D4051" w:rsidP="009D4051">
      <w:pPr>
        <w:rPr>
          <w:rFonts w:eastAsiaTheme="minorEastAsia"/>
        </w:rPr>
      </w:pPr>
      <w:r>
        <w:rPr>
          <w:rFonts w:eastAsiaTheme="minorEastAsia"/>
        </w:rPr>
        <w:t xml:space="preserve">Where </w:t>
      </w:r>
      <m:oMath>
        <m:r>
          <w:rPr>
            <w:rFonts w:ascii="Cambria Math" w:eastAsiaTheme="minorEastAsia" w:hAnsi="Cambria Math"/>
          </w:rPr>
          <m:t>X∪Y</m:t>
        </m:r>
      </m:oMath>
      <w:r>
        <w:rPr>
          <w:rFonts w:eastAsiaTheme="minorEastAsia"/>
        </w:rPr>
        <w:t xml:space="preserve"> is the union of the items in the two sets. Rewritten in probabilities, the support can be seen as simply the probability of an event </w:t>
      </w:r>
      <m:oMath>
        <m:sSub>
          <m:sSubPr>
            <m:ctrlPr>
              <w:rPr>
                <w:rFonts w:ascii="Cambria Math" w:eastAsiaTheme="minorEastAsia" w:hAnsi="Cambria Math"/>
                <w:i/>
              </w:rPr>
            </m:ctrlPr>
          </m:sSubPr>
          <m:e>
            <m:r>
              <w:rPr>
                <w:rFonts w:ascii="Cambria Math" w:eastAsiaTheme="minorEastAsia" w:hAnsi="Cambria Math"/>
              </w:rPr>
              <m:t>P(E</m:t>
            </m:r>
          </m:e>
          <m:sub>
            <m:r>
              <w:rPr>
                <w:rFonts w:ascii="Cambria Math" w:eastAsiaTheme="minorEastAsia" w:hAnsi="Cambria Math"/>
              </w:rPr>
              <m:t>X</m:t>
            </m:r>
          </m:sub>
        </m:sSub>
        <m:r>
          <w:rPr>
            <w:rFonts w:ascii="Cambria Math" w:eastAsiaTheme="minorEastAsia" w:hAnsi="Cambria Math"/>
          </w:rPr>
          <m:t>)</m:t>
        </m:r>
      </m:oMath>
      <w:r>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X</m:t>
            </m:r>
          </m:sub>
        </m:sSub>
      </m:oMath>
      <w:r>
        <w:rPr>
          <w:rFonts w:eastAsiaTheme="minorEastAsia"/>
        </w:rPr>
        <w:t xml:space="preserve"> is a transaction containing item set X. However, since </w:t>
      </w:r>
      <m:oMath>
        <m:r>
          <w:rPr>
            <w:rFonts w:ascii="Cambria Math" w:eastAsiaTheme="minorEastAsia" w:hAnsi="Cambria Math"/>
          </w:rPr>
          <m:t xml:space="preserve">X∪Y </m:t>
        </m:r>
      </m:oMath>
      <w:r>
        <w:rPr>
          <w:rFonts w:eastAsiaTheme="minorEastAsia"/>
        </w:rPr>
        <w:t xml:space="preserve">regards the items in a set, it can rather be written as </w:t>
      </w:r>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Y</m:t>
            </m:r>
          </m:sub>
        </m:sSub>
        <m:r>
          <w:rPr>
            <w:rFonts w:ascii="Cambria Math" w:eastAsiaTheme="minorEastAsia" w:hAnsi="Cambria Math"/>
          </w:rPr>
          <m:t>)</m:t>
        </m:r>
      </m:oMath>
      <w:r>
        <w:rPr>
          <w:rFonts w:eastAsiaTheme="minorEastAsia"/>
        </w:rPr>
        <w:t xml:space="preserve">. Linking to Bayesian formulae, the confidence can be seen as an estimate of the conditional probability </w:t>
      </w:r>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Y</m:t>
                </m:r>
              </m:sub>
            </m:sSub>
          </m:e>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X</m:t>
                </m:r>
              </m:sub>
            </m:sSub>
          </m:e>
        </m:d>
      </m:oMath>
      <w:r>
        <w:rPr>
          <w:rFonts w:eastAsiaTheme="minorEastAsia"/>
        </w:rPr>
        <w:t>. The drawback of the confidence measure is that it only takes the popularity of itemset X into account.</w:t>
      </w:r>
    </w:p>
    <w:p w14:paraId="059BC30C" w14:textId="77777777" w:rsidR="009D4051" w:rsidRDefault="009D4051" w:rsidP="009D4051">
      <w:pPr>
        <w:rPr>
          <w:rFonts w:eastAsiaTheme="minorEastAsia"/>
        </w:rPr>
      </w:pPr>
      <w:r>
        <w:rPr>
          <w:rFonts w:eastAsiaTheme="minorEastAsia"/>
        </w:rPr>
        <w:t>The lift measure takes both item sets into consideration and compares their dependence to each other to that expected if they were independent of each other. It is defined as:</w:t>
      </w:r>
    </w:p>
    <w:p w14:paraId="6DFBCAAA" w14:textId="6F9ADDE8" w:rsidR="00C6511D" w:rsidRPr="00C6511D" w:rsidRDefault="00E41B9D" w:rsidP="009D4051">
      <w:pPr>
        <w:rPr>
          <w:rFonts w:eastAsiaTheme="minorEastAsia"/>
        </w:rPr>
      </w:pPr>
      <m:oMathPara>
        <m:oMath>
          <m:eqArr>
            <m:eqArrPr>
              <m:maxDist m:val="1"/>
              <m:ctrlPr>
                <w:rPr>
                  <w:rFonts w:ascii="Cambria Math" w:eastAsiaTheme="minorEastAsia" w:hAnsi="Cambria Math"/>
                  <w:i/>
                </w:rPr>
              </m:ctrlPr>
            </m:eqArrPr>
            <m:e>
              <m:r>
                <w:rPr>
                  <w:rFonts w:ascii="Cambria Math" w:hAnsi="Cambria Math"/>
                </w:rPr>
                <m:t>lift</m:t>
              </m:r>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r>
                    <w:rPr>
                      <w:rFonts w:ascii="Cambria Math" w:hAnsi="Cambria Math"/>
                    </w:rPr>
                    <m:t>supp</m:t>
                  </m:r>
                  <m:d>
                    <m:dPr>
                      <m:ctrlPr>
                        <w:rPr>
                          <w:rFonts w:ascii="Cambria Math" w:hAnsi="Cambria Math"/>
                          <w:i/>
                        </w:rPr>
                      </m:ctrlPr>
                    </m:dPr>
                    <m:e>
                      <m:r>
                        <w:rPr>
                          <w:rFonts w:ascii="Cambria Math" w:hAnsi="Cambria Math"/>
                        </w:rPr>
                        <m:t>X∪Y</m:t>
                      </m:r>
                    </m:e>
                  </m:d>
                </m:num>
                <m:den>
                  <m:r>
                    <w:rPr>
                      <w:rFonts w:ascii="Cambria Math" w:hAnsi="Cambria Math"/>
                    </w:rPr>
                    <m:t>supp</m:t>
                  </m:r>
                  <m:d>
                    <m:dPr>
                      <m:ctrlPr>
                        <w:rPr>
                          <w:rFonts w:ascii="Cambria Math" w:hAnsi="Cambria Math"/>
                          <w:i/>
                        </w:rPr>
                      </m:ctrlPr>
                    </m:dPr>
                    <m:e>
                      <m:r>
                        <w:rPr>
                          <w:rFonts w:ascii="Cambria Math" w:hAnsi="Cambria Math"/>
                        </w:rPr>
                        <m:t>X</m:t>
                      </m:r>
                    </m:e>
                  </m:d>
                  <m:r>
                    <w:rPr>
                      <w:rFonts w:ascii="Cambria Math" w:hAnsi="Cambria Math"/>
                    </w:rPr>
                    <m:t>×supp</m:t>
                  </m:r>
                  <m:d>
                    <m:dPr>
                      <m:ctrlPr>
                        <w:rPr>
                          <w:rFonts w:ascii="Cambria Math" w:hAnsi="Cambria Math"/>
                          <w:i/>
                        </w:rPr>
                      </m:ctrlPr>
                    </m:dPr>
                    <m:e>
                      <m:r>
                        <w:rPr>
                          <w:rFonts w:ascii="Cambria Math" w:hAnsi="Cambria Math"/>
                        </w:rPr>
                        <m:t>Y</m:t>
                      </m:r>
                    </m:e>
                  </m:d>
                </m:den>
              </m:f>
              <m:r>
                <w:rPr>
                  <w:rFonts w:ascii="Cambria Math" w:hAnsi="Cambria Math"/>
                </w:rPr>
                <m:t>#</m:t>
              </m:r>
              <m:d>
                <m:dPr>
                  <m:ctrlPr>
                    <w:rPr>
                      <w:rFonts w:ascii="Cambria Math" w:eastAsiaTheme="minorEastAsia" w:hAnsi="Cambria Math"/>
                      <w:i/>
                    </w:rPr>
                  </m:ctrlPr>
                </m:dPr>
                <m:e>
                  <m:r>
                    <w:rPr>
                      <w:rFonts w:ascii="Cambria Math" w:eastAsiaTheme="minorEastAsia" w:hAnsi="Cambria Math"/>
                    </w:rPr>
                    <m:t>5.3</m:t>
                  </m:r>
                </m:e>
              </m:d>
              <m:ctrlPr>
                <w:rPr>
                  <w:rFonts w:ascii="Cambria Math" w:hAnsi="Cambria Math"/>
                  <w:i/>
                </w:rPr>
              </m:ctrlPr>
            </m:e>
          </m:eqArr>
        </m:oMath>
      </m:oMathPara>
    </w:p>
    <w:p w14:paraId="7A9C5541" w14:textId="77777777" w:rsidR="009D4051" w:rsidRDefault="009D4051" w:rsidP="009D4051">
      <w:pPr>
        <w:rPr>
          <w:rFonts w:eastAsiaTheme="minorEastAsia"/>
        </w:rPr>
      </w:pPr>
      <w:r>
        <w:rPr>
          <w:rFonts w:eastAsiaTheme="minorEastAsia"/>
        </w:rPr>
        <w:t>A lift of 1 would indicate that occurrences of X and Y are independent of each other and thus no rule can be drawn. The higher the value is above 1, the larger the degree in which the occurrence of Y is dependent on that of X and as such is potentially more useful for prediction. Note that a lift below 1 actually indicates that X and Y have a negative impact on each other.</w:t>
      </w:r>
    </w:p>
    <w:p w14:paraId="5A7F9A9E" w14:textId="77777777" w:rsidR="009D4051" w:rsidRDefault="009D4051" w:rsidP="009D4051">
      <w:pPr>
        <w:rPr>
          <w:rFonts w:eastAsiaTheme="minorEastAsia"/>
        </w:rPr>
      </w:pPr>
      <w:r>
        <w:rPr>
          <w:rFonts w:eastAsiaTheme="minorEastAsia"/>
        </w:rPr>
        <w:t>Lastly, the conviction of a rule is an indication of the frequency of an incorrect prediction. It is defined as:</w:t>
      </w:r>
    </w:p>
    <w:p w14:paraId="7B807697" w14:textId="0A5274DF" w:rsidR="00C6511D" w:rsidRPr="00C6511D" w:rsidRDefault="00E41B9D" w:rsidP="009D4051">
      <w:pPr>
        <w:rPr>
          <w:rFonts w:eastAsiaTheme="minorEastAsia"/>
        </w:rPr>
      </w:pPr>
      <m:oMathPara>
        <m:oMath>
          <m:eqArr>
            <m:eqArrPr>
              <m:maxDist m:val="1"/>
              <m:ctrlPr>
                <w:rPr>
                  <w:rFonts w:ascii="Cambria Math" w:eastAsiaTheme="minorEastAsia" w:hAnsi="Cambria Math"/>
                  <w:i/>
                </w:rPr>
              </m:ctrlPr>
            </m:eqArrPr>
            <m:e>
              <m:r>
                <w:rPr>
                  <w:rFonts w:ascii="Cambria Math" w:hAnsi="Cambria Math"/>
                </w:rPr>
                <m:t>conv</m:t>
              </m:r>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r>
                    <w:rPr>
                      <w:rFonts w:ascii="Cambria Math" w:hAnsi="Cambria Math"/>
                    </w:rPr>
                    <m:t>1-supp</m:t>
                  </m:r>
                  <m:d>
                    <m:dPr>
                      <m:ctrlPr>
                        <w:rPr>
                          <w:rFonts w:ascii="Cambria Math" w:hAnsi="Cambria Math"/>
                          <w:i/>
                        </w:rPr>
                      </m:ctrlPr>
                    </m:dPr>
                    <m:e>
                      <m:r>
                        <w:rPr>
                          <w:rFonts w:ascii="Cambria Math" w:hAnsi="Cambria Math"/>
                        </w:rPr>
                        <m:t>Y</m:t>
                      </m:r>
                    </m:e>
                  </m:d>
                </m:num>
                <m:den>
                  <m:r>
                    <w:rPr>
                      <w:rFonts w:ascii="Cambria Math" w:hAnsi="Cambria Math"/>
                    </w:rPr>
                    <m:t>1-conf</m:t>
                  </m:r>
                  <m:d>
                    <m:dPr>
                      <m:ctrlPr>
                        <w:rPr>
                          <w:rFonts w:ascii="Cambria Math" w:hAnsi="Cambria Math"/>
                          <w:i/>
                        </w:rPr>
                      </m:ctrlPr>
                    </m:dPr>
                    <m:e>
                      <m:r>
                        <w:rPr>
                          <w:rFonts w:ascii="Cambria Math" w:hAnsi="Cambria Math"/>
                        </w:rPr>
                        <m:t>X⇒Y</m:t>
                      </m:r>
                    </m:e>
                  </m:d>
                </m:den>
              </m:f>
              <m:r>
                <w:rPr>
                  <w:rFonts w:ascii="Cambria Math" w:hAnsi="Cambria Math"/>
                </w:rPr>
                <m:t>#</m:t>
              </m:r>
              <m:d>
                <m:dPr>
                  <m:ctrlPr>
                    <w:rPr>
                      <w:rFonts w:ascii="Cambria Math" w:eastAsiaTheme="minorEastAsia" w:hAnsi="Cambria Math"/>
                      <w:i/>
                    </w:rPr>
                  </m:ctrlPr>
                </m:dPr>
                <m:e>
                  <m:r>
                    <w:rPr>
                      <w:rFonts w:ascii="Cambria Math" w:eastAsiaTheme="minorEastAsia" w:hAnsi="Cambria Math"/>
                    </w:rPr>
                    <m:t>5.4</m:t>
                  </m:r>
                </m:e>
              </m:d>
              <m:ctrlPr>
                <w:rPr>
                  <w:rFonts w:ascii="Cambria Math" w:hAnsi="Cambria Math"/>
                  <w:i/>
                </w:rPr>
              </m:ctrlPr>
            </m:e>
          </m:eqArr>
        </m:oMath>
      </m:oMathPara>
    </w:p>
    <w:p w14:paraId="0FD341F8" w14:textId="77777777" w:rsidR="009D4051" w:rsidRDefault="009D4051" w:rsidP="009D4051">
      <w:pPr>
        <w:rPr>
          <w:rFonts w:eastAsiaTheme="minorEastAsia"/>
        </w:rPr>
      </w:pPr>
      <w:r>
        <w:rPr>
          <w:rFonts w:eastAsiaTheme="minorEastAsia"/>
        </w:rPr>
        <w:t>For example, a conviction value of 1.2 indicates that an incorrect prediction occurs 20% more often than if the association was simply by random chance.</w:t>
      </w:r>
    </w:p>
    <w:p w14:paraId="36967C5E" w14:textId="160F9AA1" w:rsidR="009D4051" w:rsidRPr="009F14B3" w:rsidRDefault="009D4051" w:rsidP="009D4051">
      <w:pPr>
        <w:rPr>
          <w:rFonts w:eastAsiaTheme="minorEastAsia"/>
        </w:rPr>
      </w:pPr>
      <w:r>
        <w:rPr>
          <w:rFonts w:eastAsiaTheme="minorEastAsia"/>
        </w:rPr>
        <w:t xml:space="preserve">The process of the Apriori focuses on first finding all possible datasets which have a minimum support and then creating rules based on the confidence. Depending on the implementation, either just the confidence can be used as a baseline for the rule generation, or a number of measures </w:t>
      </w:r>
      <w:r>
        <w:rPr>
          <w:rFonts w:eastAsiaTheme="minorEastAsia"/>
        </w:rPr>
        <w:lastRenderedPageBreak/>
        <w:t xml:space="preserve">more. Note that there are more measures of interestingness than just those described above, including, but not limited to, collective strength </w:t>
      </w:r>
      <w:r>
        <w:rPr>
          <w:rFonts w:eastAsiaTheme="minorEastAsia"/>
        </w:rPr>
        <w:fldChar w:fldCharType="begin"/>
      </w:r>
      <w:r w:rsidR="003730C1">
        <w:rPr>
          <w:rFonts w:eastAsiaTheme="minorEastAsia"/>
        </w:rPr>
        <w:instrText xml:space="preserve"> ADDIN ZOTERO_ITEM CSL_CITATION {"citationID":"zAe3uxdv","properties":{"formattedCitation":"[54]","plainCitation":"[54]","noteIndex":0},"citationItems":[{"id":351,"uris":["http://zotero.org/users/5057732/items/XDUWNVQS"],"uri":["http://zotero.org/users/5057732/items/XDUWNVQS"],"itemData":{"id":351,"type":"paper-conference","title":"A New Framework for Itemset Generation","container-title":"Proceedings of the Seventeenth ACM SIGACT-SIGMOD-SIGART Symposium on Principles of Database Systems","collection-title":"PODS '98","publisher":"ACM","publisher-place":"New York, NY, USA","page":"18–24","source":"ACM Digital Library","event-place":"New York, NY, USA","URL":"http://doi.acm.org/10.1145/275487.275490","DOI":"10.1145/275487.275490","ISBN":"978-0-89791-996-8","author":[{"family":"Aggarwal","given":"Charu C."},{"family":"Yu","given":"Philip S."}],"issued":{"date-parts":[["1998"]]},"accessed":{"date-parts":[["2018",10,29]]}}}],"schema":"https://github.com/citation-style-language/schema/raw/master/csl-citation.json"} </w:instrText>
      </w:r>
      <w:r>
        <w:rPr>
          <w:rFonts w:eastAsiaTheme="minorEastAsia"/>
        </w:rPr>
        <w:fldChar w:fldCharType="separate"/>
      </w:r>
      <w:r w:rsidR="003730C1">
        <w:rPr>
          <w:rFonts w:eastAsiaTheme="minorEastAsia"/>
          <w:noProof/>
        </w:rPr>
        <w:t>[54]</w:t>
      </w:r>
      <w:r>
        <w:rPr>
          <w:rFonts w:eastAsiaTheme="minorEastAsia"/>
        </w:rPr>
        <w:fldChar w:fldCharType="end"/>
      </w:r>
      <w:r>
        <w:rPr>
          <w:rFonts w:eastAsiaTheme="minorEastAsia"/>
        </w:rPr>
        <w:t xml:space="preserve"> and leverage </w:t>
      </w:r>
      <w:r>
        <w:rPr>
          <w:rFonts w:eastAsiaTheme="minorEastAsia"/>
        </w:rPr>
        <w:fldChar w:fldCharType="begin"/>
      </w:r>
      <w:r w:rsidR="003730C1">
        <w:rPr>
          <w:rFonts w:eastAsiaTheme="minorEastAsia"/>
        </w:rPr>
        <w:instrText xml:space="preserve"> ADDIN ZOTERO_ITEM CSL_CITATION {"citationID":"RVEDwF4L","properties":{"formattedCitation":"[55]","plainCitation":"[55]","noteIndex":0},"citationItems":[{"id":353,"uris":["http://zotero.org/users/5057732/items/VRD4QY65"],"uri":["http://zotero.org/users/5057732/items/VRD4QY65"],"itemData":{"id":353,"type":"paper-conference","title":"Discovery, Analysis, and Presentation of Strong Rules","container-title":"Knowledge Discovery in Databases","source":"Semantic Scholar","author":[{"family":"Piatetsky-Shapiro","given":"Gregory"}],"issued":{"date-parts":[["1991"]]}}}],"schema":"https://github.com/citation-style-language/schema/raw/master/csl-citation.json"} </w:instrText>
      </w:r>
      <w:r>
        <w:rPr>
          <w:rFonts w:eastAsiaTheme="minorEastAsia"/>
        </w:rPr>
        <w:fldChar w:fldCharType="separate"/>
      </w:r>
      <w:r w:rsidR="003730C1">
        <w:rPr>
          <w:rFonts w:eastAsiaTheme="minorEastAsia"/>
          <w:noProof/>
        </w:rPr>
        <w:t>[55]</w:t>
      </w:r>
      <w:r>
        <w:rPr>
          <w:rFonts w:eastAsiaTheme="minorEastAsia"/>
        </w:rPr>
        <w:fldChar w:fldCharType="end"/>
      </w:r>
      <w:r>
        <w:rPr>
          <w:rFonts w:eastAsiaTheme="minorEastAsia"/>
        </w:rPr>
        <w:t xml:space="preserve">. In </w:t>
      </w:r>
      <w:r>
        <w:rPr>
          <w:rFonts w:eastAsiaTheme="minorEastAsia"/>
        </w:rPr>
        <w:fldChar w:fldCharType="begin"/>
      </w:r>
      <w:r>
        <w:rPr>
          <w:rFonts w:eastAsiaTheme="minorEastAsia"/>
        </w:rPr>
        <w:instrText xml:space="preserve"> ADDIN ZOTERO_ITEM CSL_CITATION {"citationID":"HK5rcQwu","properties":{"formattedCitation":"[30]","plainCitation":"[30]","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rPr>
          <w:rFonts w:eastAsiaTheme="minorEastAsia"/>
        </w:rPr>
        <w:fldChar w:fldCharType="separate"/>
      </w:r>
      <w:r>
        <w:rPr>
          <w:rFonts w:eastAsiaTheme="minorEastAsia"/>
          <w:noProof/>
        </w:rPr>
        <w:t>[30]</w:t>
      </w:r>
      <w:r>
        <w:rPr>
          <w:rFonts w:eastAsiaTheme="minorEastAsia"/>
        </w:rPr>
        <w:fldChar w:fldCharType="end"/>
      </w:r>
      <w:r>
        <w:rPr>
          <w:rFonts w:eastAsiaTheme="minorEastAsia"/>
        </w:rPr>
        <w:t>, however, none of the measures other than the confidence are used, which will as such be the starting point for this concept.</w:t>
      </w:r>
    </w:p>
    <w:p w14:paraId="462E019B" w14:textId="77777777" w:rsidR="009D4051" w:rsidRDefault="009D4051" w:rsidP="009D4051">
      <w:r>
        <w:t>The main drawback of the Apriori algorithm is that given the bottom up approach, a large number of subsets are required to be generated. As such, the number of database accesses are very high requiring it to be loaded into memory entirely. Furthermore, the time complexity is obviously very high. Consequently, numerous improved algorithms have been suggested. However, its simplicity makes it much easier to implement on any sort of database. This is interesting because whereas the algorithm is initially only interesting for true transactional databases such as those resulting from stores, the Apriori algorithm can be used to find patterns in any sort of data set.</w:t>
      </w:r>
    </w:p>
    <w:p w14:paraId="6E0080E1" w14:textId="57126826" w:rsidR="009D4051" w:rsidRDefault="009D4051" w:rsidP="009D4051">
      <w:pPr>
        <w:rPr>
          <w:rFonts w:eastAsiaTheme="minorEastAsia"/>
        </w:rPr>
      </w:pPr>
      <w:r>
        <w:t xml:space="preserve">In </w:t>
      </w:r>
      <w:r>
        <w:rPr>
          <w:rFonts w:eastAsiaTheme="minorEastAsia"/>
        </w:rPr>
        <w:fldChar w:fldCharType="begin"/>
      </w:r>
      <w:r w:rsidR="00621386">
        <w:rPr>
          <w:rFonts w:eastAsiaTheme="minorEastAsia"/>
        </w:rPr>
        <w:instrText xml:space="preserve"> ADDIN ZOTERO_ITEM CSL_CITATION {"citationID":"O3Hjat9R","properties":{"formattedCitation":"[30]","plainCitation":"[30]","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rPr>
          <w:rFonts w:eastAsiaTheme="minorEastAsia"/>
        </w:rPr>
        <w:fldChar w:fldCharType="separate"/>
      </w:r>
      <w:r>
        <w:rPr>
          <w:rFonts w:eastAsiaTheme="minorEastAsia"/>
          <w:noProof/>
        </w:rPr>
        <w:t>[30]</w:t>
      </w:r>
      <w:r>
        <w:rPr>
          <w:rFonts w:eastAsiaTheme="minorEastAsia"/>
        </w:rPr>
        <w:fldChar w:fldCharType="end"/>
      </w:r>
      <w:r>
        <w:rPr>
          <w:rFonts w:eastAsiaTheme="minorEastAsia"/>
        </w:rPr>
        <w:t>, the Apriori algorithm is used to analyze following activities given the cluster of the current activity, as previously found using the EM algorithm.</w:t>
      </w:r>
    </w:p>
    <w:p w14:paraId="245D3552" w14:textId="0E2DDE04" w:rsidR="009D4051" w:rsidRDefault="009D4051" w:rsidP="009D4051">
      <w:pPr>
        <w:pStyle w:val="Kop2"/>
      </w:pPr>
      <w:bookmarkStart w:id="35" w:name="_Toc535005356"/>
      <w:r>
        <w:t>Value based design</w:t>
      </w:r>
      <w:bookmarkEnd w:id="35"/>
    </w:p>
    <w:p w14:paraId="21C80433" w14:textId="77777777" w:rsidR="00956790" w:rsidRDefault="00CA5B55" w:rsidP="009D4051">
      <w:r w:rsidRPr="0059132C">
        <w:t xml:space="preserve">Rather than </w:t>
      </w:r>
      <w:r w:rsidR="0059132C" w:rsidRPr="0059132C">
        <w:t xml:space="preserve">mirroring the paper, </w:t>
      </w:r>
      <w:r w:rsidR="0059132C">
        <w:t xml:space="preserve">like done with activity prediction, </w:t>
      </w:r>
      <w:r w:rsidR="00956790">
        <w:t xml:space="preserve">reaching a value based smart-reminder systems is done by taking several concepts from </w:t>
      </w:r>
      <w:r w:rsidR="00956790">
        <w:fldChar w:fldCharType="begin"/>
      </w:r>
      <w:r w:rsidR="00956790">
        <w:instrText xml:space="preserve"> ADDIN ZOTERO_ITEM CSL_CITATION {"citationID":"46Hyz0Up","properties":{"formattedCitation":"[8]","plainCitation":"[8]","noteIndex":0},"citationItems":[{"id":18,"uris":["http://zotero.org/users/5057732/items/JCPTC9A6"],"uri":["http://zotero.org/users/5057732/items/JCPTC9A6"],"itemData":{"id":18,"type":"paper-conference","title":"Creating Socially Adaptive Electronic Partners: Interaction, Reasoning and Ethical Challenges","container-title":"Proceedings of the 2015 International Conference on Autonomous Agents and Multiagent Systems","collection-title":"AAMAS '15","publisher":"International Foundation for Autonomous Agents and Multiagent Systems","publisher-place":"Richland, SC","page":"1201–1206","source":"ACM Digital Library","event-place":"Richland, SC","abstract":"Technology for supporting people in their daily lives such as personal assistant agents and smart homes carry great potential for making our lives more connected, healthy, efficient and safe by executing tasks on our behalf and guiding our actions. We make two key observations: 1) supportive technology is inherently social in the sense that its support to a user is subject to norms from people in the user's social context (e.g., family members and caregivers), and 2) existing supportive technology is rigid in its realization of this social nature by hardwiring norms into the technology. This rigidity leads to violation of unsupported norms and inflexibility in dealing with violation of supported norms. In this paper we argue that supportive technology should be able to adapt to diverse and evolving norms of people in unforeseen circumstances, in order to better support people in their daily lives. We conceptualize this vision by proposing the novel concept of a Socially Adaptive Electronic Partner (SAEP), and outlining interaction, reasoning, and ethical challenges that need to be addressed to realize the creation of SAEPs. This requires techniques that span the areas of normative agents, human-agent teamwork, and ethics of AI, putting the multi-agent systems field in a unique position to do this.","URL":"http://dl.acm.org/citation.cfm?id=2772879.2773303","ISBN":"978-1-4503-3413-6","shortTitle":"Creating Socially Adaptive Electronic Partners","author":[{"family":"Riemsdijk","given":"M. Birna","non-dropping-particle":"van"},{"family":"Jonker","given":"Catholijn M."},{"family":"Lesser","given":"Victor"}],"issued":{"date-parts":[["2015"]]},"accessed":{"date-parts":[["2018",4,18]]}}}],"schema":"https://github.com/citation-style-language/schema/raw/master/csl-citation.json"} </w:instrText>
      </w:r>
      <w:r w:rsidR="00956790">
        <w:fldChar w:fldCharType="separate"/>
      </w:r>
      <w:r w:rsidR="00956790">
        <w:rPr>
          <w:noProof/>
        </w:rPr>
        <w:t>[8]</w:t>
      </w:r>
      <w:r w:rsidR="00956790">
        <w:fldChar w:fldCharType="end"/>
      </w:r>
      <w:r w:rsidR="00956790">
        <w:t xml:space="preserve"> and </w:t>
      </w:r>
      <w:r w:rsidR="00956790">
        <w:fldChar w:fldCharType="begin"/>
      </w:r>
      <w:r w:rsidR="00956790">
        <w:instrText xml:space="preserve"> ADDIN ZOTERO_ITEM CSL_CITATION {"citationID":"LZNEMYX3","properties":{"formattedCitation":"[44]","plainCitation":"[44]","noteIndex":0},"citationItems":[{"id":187,"uris":["http://zotero.org/users/5057732/items/P92PX2WB"],"uri":["http://zotero.org/users/5057732/items/P92PX2WB"],"itemData":{"id":187,"type":"article-journal","title":"What should I do? Deriving norms from actions,values and context","page":"5","source":"Zotero","abstract":"Behavior support technology is increasingly used to assist people in daily life activities. To do this properly, it is important that the technology understands what really motivates people. What values underlie their actions, but also the inﬂuence of context, and how this can be translated to norms which govern behavior. In this paper, we expand a framework describing action hierarchies and values to include the role of context. Moreover, we present a method to derive speciﬁc norms for behavior from this information on actions, values and context. Behavior support technology can use this framework to reason about peoples ideal behavior, and so better offer personalized assistance.","language":"en","author":[{"family":"Tielman","given":"Myrthe L"},{"family":"Jonker","given":"Catholijn M"}]}}],"schema":"https://github.com/citation-style-language/schema/raw/master/csl-citation.json"} </w:instrText>
      </w:r>
      <w:r w:rsidR="00956790">
        <w:fldChar w:fldCharType="separate"/>
      </w:r>
      <w:r w:rsidR="00956790">
        <w:rPr>
          <w:noProof/>
        </w:rPr>
        <w:t>[44]</w:t>
      </w:r>
      <w:r w:rsidR="00956790">
        <w:fldChar w:fldCharType="end"/>
      </w:r>
      <w:r w:rsidR="00956790">
        <w:t xml:space="preserve">. As explained before, In order for a system to be able to dynamically adapt to the ideas that we deem so logical as humans, the technology needs to have a notion of values. </w:t>
      </w:r>
    </w:p>
    <w:p w14:paraId="167F9AE4" w14:textId="3FEFC41A" w:rsidR="00920647" w:rsidRDefault="00956790" w:rsidP="009D4051">
      <w:r>
        <w:t xml:space="preserve">Thanks to their generalizability and stability over time, values are perfectly suitable for identifying underlying reasons for actions </w:t>
      </w:r>
      <w:r>
        <w:fldChar w:fldCharType="begin"/>
      </w:r>
      <w:r>
        <w:instrText xml:space="preserve"> ADDIN ZOTERO_ITEM CSL_CITATION {"citationID":"wcK7lhzX","properties":{"formattedCitation":"[56]","plainCitation":"[56]","noteIndex":0},"citationItems":[{"id":376,"uris":["http://zotero.org/users/5057732/items/NNVMMDHS"],"uri":["http://zotero.org/users/5057732/items/NNVMMDHS"],"itemData":{"id":376,"type":"paper-conference","title":"Universals in the content and structure of values: theoretical advances and empirical tests in 20 countries","container-title":"Advances in Experimental Social Psychology","source":"CiteSeer","shortTitle":"Universals in the content and structure of values","author":[{"family":"Schwartz","given":"Shalom H."}],"issued":{"date-parts":[["1992"]]}}}],"schema":"https://github.com/citation-style-language/schema/raw/master/csl-citation.json"} </w:instrText>
      </w:r>
      <w:r>
        <w:fldChar w:fldCharType="separate"/>
      </w:r>
      <w:r>
        <w:rPr>
          <w:noProof/>
        </w:rPr>
        <w:t>[56]</w:t>
      </w:r>
      <w:r>
        <w:fldChar w:fldCharType="end"/>
      </w:r>
      <w:r>
        <w:t xml:space="preserve">. </w:t>
      </w:r>
      <w:r w:rsidR="00920647">
        <w:t xml:space="preserve">Formalizing this relationship is complex and can be done in a number of different ways. The simple way used in this report follows that of </w:t>
      </w:r>
      <w:proofErr w:type="spellStart"/>
      <w:r w:rsidR="00920647">
        <w:t>Tielman</w:t>
      </w:r>
      <w:proofErr w:type="spellEnd"/>
      <w:r w:rsidR="00920647">
        <w:t xml:space="preserve"> </w:t>
      </w:r>
      <w:r w:rsidR="00200548">
        <w:fldChar w:fldCharType="begin"/>
      </w:r>
      <w:r w:rsidR="00200548">
        <w:instrText xml:space="preserve"> ADDIN ZOTERO_ITEM CSL_CITATION {"citationID":"xI93fatZ","properties":{"formattedCitation":"[44]","plainCitation":"[44]","noteIndex":0},"citationItems":[{"id":187,"uris":["http://zotero.org/users/5057732/items/P92PX2WB"],"uri":["http://zotero.org/users/5057732/items/P92PX2WB"],"itemData":{"id":187,"type":"article-journal","title":"What should I do? Deriving norms from actions,values and context","page":"5","source":"Zotero","abstract":"Behavior support technology is increasingly used to assist people in daily life activities. To do this properly, it is important that the technology understands what really motivates people. What values underlie their actions, but also the inﬂuence of context, and how this can be translated to norms which govern behavior. In this paper, we expand a framework describing action hierarchies and values to include the role of context. Moreover, we present a method to derive speciﬁc norms for behavior from this information on actions, values and context. Behavior support technology can use this framework to reason about peoples ideal behavior, and so better offer personalized assistance.","language":"en","author":[{"family":"Tielman","given":"Myrthe L"},{"family":"Jonker","given":"Catholijn M"}]}}],"schema":"https://github.com/citation-style-language/schema/raw/master/csl-citation.json"} </w:instrText>
      </w:r>
      <w:r w:rsidR="00200548">
        <w:fldChar w:fldCharType="separate"/>
      </w:r>
      <w:r w:rsidR="00200548">
        <w:rPr>
          <w:noProof/>
        </w:rPr>
        <w:t>[44]</w:t>
      </w:r>
      <w:r w:rsidR="00200548">
        <w:fldChar w:fldCharType="end"/>
      </w:r>
      <w:r w:rsidR="00200548">
        <w:t xml:space="preserve"> </w:t>
      </w:r>
      <w:r w:rsidR="00584878">
        <w:t xml:space="preserve">and </w:t>
      </w:r>
      <w:proofErr w:type="spellStart"/>
      <w:r w:rsidR="00584878">
        <w:t>Pasotti</w:t>
      </w:r>
      <w:proofErr w:type="spellEnd"/>
      <w:r w:rsidR="00584878">
        <w:t xml:space="preserve"> </w:t>
      </w:r>
      <w:r w:rsidR="00584878">
        <w:fldChar w:fldCharType="begin"/>
      </w:r>
      <w:r w:rsidR="00200548">
        <w:instrText xml:space="preserve"> ADDIN ZOTERO_ITEM CSL_CITATION {"citationID":"vXZ5AOwO","properties":{"formattedCitation":"[26]","plainCitation":"[26]","noteIndex":0},"citationItems":[{"id":16,"uris":["http://zotero.org/users/5057732/items/QQC6IEG9"],"uri":["http://zotero.org/users/5057732/items/QQC6IEG9"],"itemData":{"id":16,"type":"paper-conference","title":"Representing human habits: towards a habit support agent","container-title":"Proceedings of the 10th International workshop on Normative Multiagent Systems (NorMAS'16)","collection-title":"LNCS","publisher":"Springer","abstract":"Human behaviour is constrained by obligations on the one hand, by the routines and habits that constitute our normal behaviour on the other. In this paper, we present the core knowledge structures of HabInt, a Socially Adaptive Electronic Partner that supports its user in trying to adopt, break or maintain habitual behaviours. We argue that HabInt’s role is best conceived of as that of an extended mind of the user. Hence, we pose as requirements that HabInt’s representation of the relevant aspects of the user and her world should ideally correspond to that of the user herself, and use the same vocabulary. Furthermore, the knowledge structures of HabInt should be ﬂexible and explicitly represent both its user’s actual habitual behaviours and her desired habitual behaviours. This paper presents knowledge structures that satisfy the aforementioned requirements. We interleave their syntactic speciﬁcation with a case study to show their intended usage as well as their expressive power.","author":[{"family":"Pasotti","given":"Pietro"},{"family":"Riemsdijk","given":"M. Birna","dropping-particle":"van"},{"family":"Jonker","given":"Catholijn M."}],"issued":{"date-parts":[["2016",12,16]]}}}],"schema":"https://github.com/citation-style-language/schema/raw/master/csl-citation.json"} </w:instrText>
      </w:r>
      <w:r w:rsidR="00584878">
        <w:fldChar w:fldCharType="separate"/>
      </w:r>
      <w:r w:rsidR="00200548">
        <w:rPr>
          <w:noProof/>
        </w:rPr>
        <w:t>[26]</w:t>
      </w:r>
      <w:r w:rsidR="00584878">
        <w:fldChar w:fldCharType="end"/>
      </w:r>
      <w:r w:rsidR="00200548">
        <w:t xml:space="preserve"> </w:t>
      </w:r>
      <w:r w:rsidR="00920647">
        <w:t>in trying to quantify values for computable simplicity: “we propose a simple number which expresses how much an action demotes (negative numbers) or promotes (positive numbers) a value”. Furthermore, the assumption is made that for different actions, the values are commeasurable in order to aid in the computability. However, this assumption “is not a trivial one”.</w:t>
      </w:r>
    </w:p>
    <w:p w14:paraId="31013892" w14:textId="2DD0C532" w:rsidR="00FF3A4D" w:rsidRDefault="00FF3A4D" w:rsidP="009D4051">
      <w:r>
        <w:t>The logical</w:t>
      </w:r>
      <w:r w:rsidR="004468D1">
        <w:t xml:space="preserve"> step would be to go ahead and assign values to all activities in the dataset for further calculation. However, this is not directly useful to the cause. Instead, let’s revisit what we are actually trying to achieve; </w:t>
      </w:r>
      <w:r w:rsidR="001F77FC">
        <w:t>providing an appropriately time reminder which increases user values.</w:t>
      </w:r>
    </w:p>
    <w:p w14:paraId="6192B5AF" w14:textId="7A16E853" w:rsidR="00956790" w:rsidRDefault="001F77FC" w:rsidP="00956790">
      <w:pPr>
        <w:pStyle w:val="Kop3"/>
      </w:pPr>
      <w:bookmarkStart w:id="36" w:name="_Toc535005357"/>
      <w:r>
        <w:t>The appropriate time</w:t>
      </w:r>
      <w:bookmarkEnd w:id="36"/>
    </w:p>
    <w:p w14:paraId="5BDBBA87" w14:textId="31C92876" w:rsidR="001F77FC" w:rsidRDefault="001F77FC" w:rsidP="001F77FC">
      <w:pPr>
        <w:rPr>
          <w:b/>
        </w:rPr>
      </w:pPr>
      <w:r>
        <w:t xml:space="preserve">The phrasing of the above question already suggests that an appropriate time for a reminder is one which causes and increase in support for user values. However, if the relationship between </w:t>
      </w:r>
      <w:r>
        <w:lastRenderedPageBreak/>
        <w:t xml:space="preserve">actions and their values have been previously quantified, these can be seen as a constant. Instead, focus should be on what effect a reminder has in reducing this value promotion, or even whether it introduces demotion of a certain value. </w:t>
      </w:r>
      <w:proofErr w:type="spellStart"/>
      <w:r w:rsidR="00117620">
        <w:rPr>
          <w:b/>
        </w:rPr>
        <w:t>Wolkje</w:t>
      </w:r>
      <w:proofErr w:type="spellEnd"/>
      <w:r w:rsidR="00117620">
        <w:rPr>
          <w:b/>
        </w:rPr>
        <w:t xml:space="preserve"> met </w:t>
      </w:r>
      <w:proofErr w:type="spellStart"/>
      <w:r w:rsidR="00117620">
        <w:rPr>
          <w:b/>
        </w:rPr>
        <w:t>voorbeeld</w:t>
      </w:r>
      <w:proofErr w:type="spellEnd"/>
    </w:p>
    <w:p w14:paraId="5CC22A48" w14:textId="15C6BC27" w:rsidR="00117620" w:rsidRDefault="00117620" w:rsidP="001F77FC">
      <w:r>
        <w:t xml:space="preserve">Furthermore, the value gain achieved by the reminder actually having its effect and properly reminding should only count in the calculation when the person actually remembers. Since this is difficult to quantify, an assumption has to be made. </w:t>
      </w:r>
      <w:r w:rsidRPr="00941DA4">
        <w:rPr>
          <w:b/>
        </w:rPr>
        <w:t>Assuming the person has to be reminded before a critical activity or point in time T, we also assume that having only a short time t between the reminder and the critical point makes the user more likely to remember</w:t>
      </w:r>
      <w:r>
        <w:t xml:space="preserve">. Similarly, being reminded a long time in advance (large t) will have little effect on the person actually remembering. </w:t>
      </w:r>
    </w:p>
    <w:p w14:paraId="042CD88C" w14:textId="5F351629" w:rsidR="00117620" w:rsidRDefault="00117620" w:rsidP="001F77FC">
      <w:r>
        <w:t xml:space="preserve">Combining these two matters, the most appropriate time is the one which shows the </w:t>
      </w:r>
      <w:r w:rsidR="0017681B">
        <w:t>larges value gain. This gain is comprised of the effect of the reminder, the quotient introduced by the time between the reminder and the critical moment, and lastly the value loss introduced by the interruption caused by the notification itself. Therefore, we do not actually need information about the activity promoted values themselves, but rather the losses invoked by the notifications and the gains invoked by the reminders. However, these are quantities which have to be taken from the user.</w:t>
      </w:r>
    </w:p>
    <w:p w14:paraId="12A016A9" w14:textId="40120059" w:rsidR="00E55D4B" w:rsidRDefault="00E55D4B" w:rsidP="00E55D4B">
      <w:pPr>
        <w:pStyle w:val="Kop3"/>
      </w:pPr>
      <w:r>
        <w:t>One value</w:t>
      </w:r>
    </w:p>
    <w:p w14:paraId="4C2713DD" w14:textId="1E8391BE" w:rsidR="003D68CA" w:rsidRDefault="00E55D4B" w:rsidP="001F77FC">
      <w:r>
        <w:t xml:space="preserve">A difficulty in this is how to compare different values, as well as which values to include at all, as mentioned in </w:t>
      </w:r>
      <w:r>
        <w:fldChar w:fldCharType="begin"/>
      </w:r>
      <w:r>
        <w:instrText xml:space="preserve"> REF _Ref535005293 \w \h </w:instrText>
      </w:r>
      <w:r>
        <w:fldChar w:fldCharType="separate"/>
      </w:r>
      <w:r>
        <w:t>4.4.1</w:t>
      </w:r>
      <w:r>
        <w:fldChar w:fldCharType="end"/>
      </w:r>
      <w:r>
        <w:t xml:space="preserve">. In order for easy statistical analysis it is easiest to look at just a single value. As mentioned in the previous section, the most important aspects are the value losses invoked by the nuisance of the reminder and the gain achieved by actually reminding, which is in turn affected by the time between the reminder and the moment it is too late. </w:t>
      </w:r>
    </w:p>
    <w:p w14:paraId="387AE869" w14:textId="4A9344CF" w:rsidR="00E55D4B" w:rsidRDefault="00E55D4B" w:rsidP="001F77FC">
      <w:r>
        <w:t xml:space="preserve">If the gain is taken as a constant, the problem becomes and optimization problem between that number of steps and minimizing </w:t>
      </w:r>
      <w:r w:rsidR="002F37B2">
        <w:t>the nuisance or invasiveness. The value probably most closely related to this would be emotional well-being, or calmness.</w:t>
      </w:r>
    </w:p>
    <w:p w14:paraId="0EC39630" w14:textId="0B68F887" w:rsidR="002F37B2" w:rsidRPr="00117620" w:rsidRDefault="002F37B2" w:rsidP="001F77FC">
      <w:r>
        <w:t>The big advantage of looking at just a single value is that no comparisons have to be made and it is simple for the user to grasp once they are expected to provide feedback regarding this value.</w:t>
      </w:r>
      <w:bookmarkStart w:id="37" w:name="_GoBack"/>
      <w:bookmarkEnd w:id="37"/>
    </w:p>
    <w:p w14:paraId="6C866360" w14:textId="5C973E62" w:rsidR="008F20D6" w:rsidRPr="008F20D6" w:rsidRDefault="008F20D6" w:rsidP="008F20D6">
      <w:pPr>
        <w:pStyle w:val="Kop3"/>
      </w:pPr>
      <w:bookmarkStart w:id="38" w:name="_Toc535005358"/>
      <w:r w:rsidRPr="008F20D6">
        <w:t>How to measure?</w:t>
      </w:r>
      <w:bookmarkEnd w:id="38"/>
    </w:p>
    <w:p w14:paraId="31410DCB" w14:textId="3DE68425" w:rsidR="008F20D6" w:rsidRPr="008F20D6" w:rsidRDefault="008F20D6" w:rsidP="008F20D6">
      <w:r w:rsidRPr="008F20D6">
        <w:t>Ideally</w:t>
      </w:r>
      <w:r>
        <w:t xml:space="preserve"> a program or model would make an initial estimate based on previous users and adjust its parameters based on this user’s input and past activities.</w:t>
      </w:r>
      <w:r w:rsidR="003000B5">
        <w:t xml:space="preserve"> However, such an implementation would invoke a drastic increase of scope and require much more research, programming and testing. </w:t>
      </w:r>
    </w:p>
    <w:p w14:paraId="082AFFFD" w14:textId="3D29D5F9" w:rsidR="00C1275C" w:rsidRDefault="00C1275C" w:rsidP="00C1275C">
      <w:pPr>
        <w:pStyle w:val="Kop2"/>
      </w:pPr>
      <w:bookmarkStart w:id="39" w:name="_Toc535005359"/>
      <w:r w:rsidRPr="00956790">
        <w:lastRenderedPageBreak/>
        <w:t>Statistical analysis</w:t>
      </w:r>
      <w:bookmarkEnd w:id="39"/>
    </w:p>
    <w:p w14:paraId="09027DE3" w14:textId="2AF1903D" w:rsidR="001F77FC" w:rsidRDefault="00CD1444" w:rsidP="001F77FC">
      <w:r>
        <w:t>Recapping on the current status, using the clustering and prediction techniques, given any current activity we can predict a next activity</w:t>
      </w:r>
      <w:r w:rsidR="00C6511D">
        <w:t xml:space="preserve"> with a certain probability</w:t>
      </w:r>
      <w:r>
        <w:t xml:space="preserve">. This, however, only brings us one step further in time. Remember that the aim is to find an appropriate moment for a notification. For simplicity, we accept that reaching the goal is synonymous to reaching a certain activity. </w:t>
      </w:r>
      <w:proofErr w:type="spellStart"/>
      <w:r w:rsidR="0067619E">
        <w:rPr>
          <w:b/>
        </w:rPr>
        <w:t>Dit</w:t>
      </w:r>
      <w:proofErr w:type="spellEnd"/>
      <w:r w:rsidR="0067619E">
        <w:rPr>
          <w:b/>
        </w:rPr>
        <w:t xml:space="preserve"> </w:t>
      </w:r>
      <w:proofErr w:type="spellStart"/>
      <w:r w:rsidR="0067619E">
        <w:rPr>
          <w:b/>
        </w:rPr>
        <w:t>moet</w:t>
      </w:r>
      <w:proofErr w:type="spellEnd"/>
      <w:r w:rsidR="0067619E">
        <w:rPr>
          <w:b/>
        </w:rPr>
        <w:t xml:space="preserve"> </w:t>
      </w:r>
      <w:proofErr w:type="spellStart"/>
      <w:r w:rsidR="0067619E">
        <w:rPr>
          <w:b/>
        </w:rPr>
        <w:t>ook</w:t>
      </w:r>
      <w:proofErr w:type="spellEnd"/>
      <w:r w:rsidR="0067619E">
        <w:rPr>
          <w:b/>
        </w:rPr>
        <w:t xml:space="preserve"> </w:t>
      </w:r>
      <w:proofErr w:type="spellStart"/>
      <w:r w:rsidR="0067619E">
        <w:rPr>
          <w:b/>
        </w:rPr>
        <w:t>als</w:t>
      </w:r>
      <w:proofErr w:type="spellEnd"/>
      <w:r w:rsidR="0067619E">
        <w:rPr>
          <w:b/>
        </w:rPr>
        <w:t xml:space="preserve"> assumption </w:t>
      </w:r>
      <w:proofErr w:type="spellStart"/>
      <w:r w:rsidR="0067619E">
        <w:rPr>
          <w:b/>
        </w:rPr>
        <w:t>wolkje</w:t>
      </w:r>
      <w:proofErr w:type="spellEnd"/>
      <w:r w:rsidR="0067619E">
        <w:rPr>
          <w:b/>
        </w:rPr>
        <w:t xml:space="preserve"> </w:t>
      </w:r>
      <w:r>
        <w:t>As such, the notification should be presented before this activity, but not too long before. The problem can as such be illustrated as:</w:t>
      </w:r>
    </w:p>
    <w:p w14:paraId="2B1BDC04" w14:textId="2295520D" w:rsidR="00CD1444" w:rsidRDefault="00CD1444" w:rsidP="00CD1444">
      <w:pPr>
        <w:pStyle w:val="Citaat"/>
      </w:pPr>
      <w:r>
        <w:t>Given a current activity A and a goal activity Z, we are looking for an activity S with the highest value, that will be reached with only a minimal number of expected steps remaining before we reach Z. So:</w:t>
      </w:r>
    </w:p>
    <w:p w14:paraId="66D45566" w14:textId="3B50B185" w:rsidR="00CD1444" w:rsidRPr="00CD1444" w:rsidRDefault="00CD1444" w:rsidP="00CD1444">
      <w:pPr>
        <w:pStyle w:val="Citaat"/>
        <w:jc w:val="center"/>
        <w:rPr>
          <w:b/>
        </w:rPr>
      </w:pPr>
      <w:r w:rsidRPr="00CD1444">
        <w:rPr>
          <w:b/>
        </w:rPr>
        <w:t>A</w:t>
      </w:r>
      <w:r>
        <w:rPr>
          <w:b/>
        </w:rPr>
        <w:t xml:space="preserve"> </w:t>
      </w:r>
      <w:r w:rsidRPr="00CD1444">
        <w:rPr>
          <w:b/>
        </w:rPr>
        <w:t>→ [n steps] →</w:t>
      </w:r>
      <w:r>
        <w:rPr>
          <w:b/>
        </w:rPr>
        <w:t xml:space="preserve"> </w:t>
      </w:r>
      <w:r w:rsidRPr="00CD1444">
        <w:rPr>
          <w:b/>
        </w:rPr>
        <w:t>S</w:t>
      </w:r>
      <w:r>
        <w:rPr>
          <w:b/>
        </w:rPr>
        <w:t xml:space="preserve"> </w:t>
      </w:r>
      <w:r w:rsidRPr="00CD1444">
        <w:rPr>
          <w:b/>
        </w:rPr>
        <w:t>→ [m steps] →</w:t>
      </w:r>
      <w:r>
        <w:rPr>
          <w:b/>
        </w:rPr>
        <w:t xml:space="preserve"> </w:t>
      </w:r>
      <w:r w:rsidRPr="00CD1444">
        <w:rPr>
          <w:b/>
        </w:rPr>
        <w:t>Z</w:t>
      </w:r>
    </w:p>
    <w:p w14:paraId="228B71D0" w14:textId="110C56BA" w:rsidR="00CD1444" w:rsidRDefault="00CD1444" w:rsidP="00CD1444">
      <w:pPr>
        <w:pStyle w:val="Citaat"/>
      </w:pPr>
      <w:r>
        <w:t>Where the aim is to find a minimal m with a maximal value for S.</w:t>
      </w:r>
    </w:p>
    <w:p w14:paraId="3F5EB3F9" w14:textId="44657E5B" w:rsidR="007D039F" w:rsidRDefault="007D039F" w:rsidP="00CD1444">
      <w:r>
        <w:t xml:space="preserve">Now one way would be to simply traverse the probability tree, one activity after another. However, this is a very intensive process. Assuming there are enough recorded activities, we can safely </w:t>
      </w:r>
      <w:r w:rsidRPr="00B15003">
        <w:rPr>
          <w:b/>
        </w:rPr>
        <w:t>assume</w:t>
      </w:r>
      <w:r w:rsidR="00B15003">
        <w:t xml:space="preserve"> </w:t>
      </w:r>
      <w:r w:rsidR="00B15003">
        <w:rPr>
          <w:b/>
        </w:rPr>
        <w:t>(</w:t>
      </w:r>
      <w:proofErr w:type="spellStart"/>
      <w:r w:rsidR="00B15003">
        <w:rPr>
          <w:b/>
        </w:rPr>
        <w:t>wolkje</w:t>
      </w:r>
      <w:proofErr w:type="spellEnd"/>
      <w:r w:rsidR="00B15003">
        <w:rPr>
          <w:b/>
        </w:rPr>
        <w:t>)</w:t>
      </w:r>
      <w:r>
        <w:t xml:space="preserve"> that at one point the user reaches a similar activity to one performed before. As a result, the activities can no longer be modeled just as a tree, but also as a</w:t>
      </w:r>
      <w:r w:rsidR="00C6511D">
        <w:t xml:space="preserve"> (discrete time)</w:t>
      </w:r>
      <w:r>
        <w:t xml:space="preserve"> Markov chain where every activity is a state. The advantage of this is that there are numerous documented ways to analyze such chains. However, in order to do that, we first need to more clearly define the problem mathematically. </w:t>
      </w:r>
      <w:r w:rsidRPr="00671F31">
        <w:t>This</w:t>
      </w:r>
      <w:r w:rsidR="00671F31" w:rsidRPr="00671F31">
        <w:t xml:space="preserve"> is done by analyzing the two components that need to</w:t>
      </w:r>
      <w:r w:rsidR="00671F31">
        <w:t xml:space="preserve"> be found: the expected value of S and a corresponding expected number of steps from S to Z. </w:t>
      </w:r>
      <w:r>
        <w:t xml:space="preserve">These </w:t>
      </w:r>
      <w:r w:rsidR="00671F31">
        <w:t>two</w:t>
      </w:r>
      <w:r>
        <w:t xml:space="preserve"> steps </w:t>
      </w:r>
      <w:r w:rsidR="00DC0C67">
        <w:t>can both be calculated through the use of Markov chains.</w:t>
      </w:r>
      <w:r>
        <w:t xml:space="preserve"> </w:t>
      </w:r>
    </w:p>
    <w:p w14:paraId="728C793B" w14:textId="1D585BE1" w:rsidR="00671F31" w:rsidRDefault="00671F31" w:rsidP="00671F31">
      <w:pPr>
        <w:rPr>
          <w:b/>
          <w:lang w:val="nl-NL"/>
        </w:rPr>
      </w:pPr>
      <w:r w:rsidRPr="00CA5DD6">
        <w:rPr>
          <w:b/>
          <w:lang w:val="nl-NL"/>
        </w:rPr>
        <w:t xml:space="preserve">Ergens wolkje met uitleg wat </w:t>
      </w:r>
      <w:proofErr w:type="spellStart"/>
      <w:r w:rsidRPr="00CA5DD6">
        <w:rPr>
          <w:b/>
          <w:lang w:val="nl-NL"/>
        </w:rPr>
        <w:t>markov</w:t>
      </w:r>
      <w:proofErr w:type="spellEnd"/>
      <w:r w:rsidRPr="00CA5DD6">
        <w:rPr>
          <w:b/>
          <w:lang w:val="nl-NL"/>
        </w:rPr>
        <w:t xml:space="preserve"> chain precies is</w:t>
      </w:r>
      <w:r w:rsidR="00FC0BB0">
        <w:rPr>
          <w:b/>
          <w:lang w:val="nl-NL"/>
        </w:rPr>
        <w:t>… blabla over FSM</w:t>
      </w:r>
      <w:r w:rsidR="00ED599E">
        <w:rPr>
          <w:b/>
          <w:lang w:val="nl-NL"/>
        </w:rPr>
        <w:t>:</w:t>
      </w:r>
    </w:p>
    <w:p w14:paraId="61C98FA4" w14:textId="6CA0F7FA" w:rsidR="00ED599E" w:rsidRPr="00364B75" w:rsidRDefault="00DE1D1D" w:rsidP="00671F31">
      <w:r>
        <w:t>“</w:t>
      </w:r>
      <w:r w:rsidR="00364B75" w:rsidRPr="00364B75">
        <w:t>A Markov chain is a mathematical process that transitions from one state to another within a finite number of possible states. It is a collection of different states and probabilities of a variable, where its future condition or state is substantially dependent on its immediate previous state.</w:t>
      </w:r>
      <w:r>
        <w:t xml:space="preserve"> </w:t>
      </w:r>
      <w:r w:rsidRPr="00DE1D1D">
        <w:t>These probabilities can be exhibited in the form of a transition matrix</w:t>
      </w:r>
      <w:r>
        <w:t xml:space="preserve">.” </w:t>
      </w:r>
      <w:r>
        <w:fldChar w:fldCharType="begin"/>
      </w:r>
      <w:r w:rsidR="00D7162E">
        <w:instrText xml:space="preserve"> ADDIN ZOTERO_ITEM CSL_CITATION {"citationID":"1BHpsM7F","properties":{"formattedCitation":"[59], [60]","plainCitation":"[59], [60]","noteIndex":0},"citationItems":[{"id":391,"uris":["http://zotero.org/users/5057732/items/TPFM9GGB"],"uri":["http://zotero.org/users/5057732/items/TPFM9GGB"],"itemData":{"id":391,"type":"webpage","title":"What is a Markov Chain? - Definition from Techopedia","container-title":"Techopedia.com","abstract":"Markov Chain Definition - A Markov chain is a mathematical process that transitions from o","URL":"https://www.techopedia.com/definition/8249/markov-chain","shortTitle":"What is a Markov Chain?","language":"en","accessed":{"date-parts":[["2019",1,11]]}}},{"id":393,"uris":["http://zotero.org/users/5057732/items/TKT248UX"],"uri":["http://zotero.org/users/5057732/items/TKT248UX"],"itemData":{"id":393,"type":"book","title":"Finite Mathematical Structures","publisher":"Prentice-Hall","number-of-pages":"487","source":"Google Books","note":"Google-Books-ID: 2y1ejgEACAAJ","language":"en","author":[{"family":"Kemeny","given":"John G."}],"issued":{"date-parts":[["1960"]]}}}],"schema":"https://github.com/citation-style-language/schema/raw/master/csl-citation.json"} </w:instrText>
      </w:r>
      <w:r>
        <w:fldChar w:fldCharType="separate"/>
      </w:r>
      <w:r w:rsidR="00D7162E">
        <w:rPr>
          <w:noProof/>
        </w:rPr>
        <w:t>[59], [60]</w:t>
      </w:r>
      <w:r>
        <w:fldChar w:fldCharType="end"/>
      </w:r>
    </w:p>
    <w:p w14:paraId="6F15A7CA" w14:textId="77777777" w:rsidR="00C6511D" w:rsidRPr="00DE1D1D" w:rsidRDefault="00C6511D" w:rsidP="00671F31">
      <w:pPr>
        <w:rPr>
          <w:b/>
        </w:rPr>
      </w:pPr>
    </w:p>
    <w:p w14:paraId="6F2827D1" w14:textId="1DDFF143" w:rsidR="00671F31" w:rsidRPr="00671F31" w:rsidRDefault="00671F31" w:rsidP="00CD1444">
      <w:pPr>
        <w:rPr>
          <w:b/>
        </w:rPr>
      </w:pPr>
      <w:proofErr w:type="spellStart"/>
      <w:r>
        <w:rPr>
          <w:b/>
        </w:rPr>
        <w:t>Illustratie</w:t>
      </w:r>
      <w:proofErr w:type="spellEnd"/>
      <w:r>
        <w:rPr>
          <w:b/>
        </w:rPr>
        <w:t xml:space="preserve"> probability tree </w:t>
      </w:r>
      <w:proofErr w:type="spellStart"/>
      <w:r>
        <w:rPr>
          <w:b/>
        </w:rPr>
        <w:t>naar</w:t>
      </w:r>
      <w:proofErr w:type="spellEnd"/>
      <w:r>
        <w:rPr>
          <w:b/>
        </w:rPr>
        <w:t xml:space="preserve"> </w:t>
      </w:r>
      <w:proofErr w:type="spellStart"/>
      <w:r>
        <w:rPr>
          <w:b/>
        </w:rPr>
        <w:t>markov</w:t>
      </w:r>
      <w:proofErr w:type="spellEnd"/>
      <w:r>
        <w:rPr>
          <w:b/>
        </w:rPr>
        <w:t xml:space="preserve"> chain</w:t>
      </w:r>
    </w:p>
    <w:p w14:paraId="4DC8A2A0" w14:textId="0CC84174" w:rsidR="007D039F" w:rsidRDefault="00671F31" w:rsidP="007D039F">
      <w:pPr>
        <w:pStyle w:val="Kop3"/>
      </w:pPr>
      <w:bookmarkStart w:id="40" w:name="_Ref534779198"/>
      <w:bookmarkStart w:id="41" w:name="_Toc535005360"/>
      <w:r>
        <w:lastRenderedPageBreak/>
        <w:t>Expected value</w:t>
      </w:r>
      <w:bookmarkEnd w:id="40"/>
      <w:bookmarkEnd w:id="41"/>
    </w:p>
    <w:p w14:paraId="0FC75484" w14:textId="3E3BEF41" w:rsidR="00105CE4" w:rsidRDefault="00DC0C67" w:rsidP="00DC0C67">
      <w:r>
        <w:t>The expected value of any random variable X can be defined as the probability-weighted average of all possible values X can take on</w:t>
      </w:r>
      <w:r w:rsidR="00105CE4">
        <w:t xml:space="preserve"> </w:t>
      </w:r>
      <w:r w:rsidR="00105CE4">
        <w:fldChar w:fldCharType="begin"/>
      </w:r>
      <w:r w:rsidR="00D7162E">
        <w:instrText xml:space="preserve"> ADDIN ZOTERO_ITEM CSL_CITATION {"citationID":"0RtgcVXp","properties":{"formattedCitation":"[61]","plainCitation":"[61]","noteIndex":0},"citationItems":[{"id":380,"uris":["http://zotero.org/users/5057732/items/M4EIBSB5"],"uri":["http://zotero.org/users/5057732/items/M4EIBSB5"],"itemData":{"id":380,"type":"book","title":"Introduction to Probability Models","publisher":"Academic Press","number-of-pages":"802","source":"Google Books","abstract":"Introduction to Probability Models, Ninth Edition, is the primary text for a first undergraduate course in applied probability. This updated edition of Ross's classic bestseller provides an introduction to elementary probability theory and stochastic processes, and shows how probability theory can be applied to the study of phenomena in fields such as engineering, computer science, management science, the physical and social sciences, and operations research. With the addition of several new sections relating to actuaries, this text is highly recommended by the Society of Actuaries. This book now contains a new section on compound random variables that can be used to establish a recursive formula for computing probability mass functions for a variety of common compounding distributions; a new section on hiddden Markov chains, including the forward and backward approaches for computing the joint probability mass function of the signals, as well as the Viterbi algorithm for determining the most likely sequence of states; and a simplified approach for analyzing nonhomogeneous Poisson processes. There are also additional results on queues relating to the conditional distribution of the number found by an M/M/1 arrival who spends a time t in the system; inspection paradox for M/M/1 queues; and M/G/1 queue with server breakdown. Furthermore, the book includes new examples and exercises, along with compulsory material for new Exam 3 of the Society of Actuaries. This book is essential reading for professionals and students in actuarial science, engineering, operations research, and other fields in applied probability. A new section (3.7) on COMPOUND RANDOM VARIABLES, that can be used to establish a recursive formula for computing probability mass functions for a variety of common compounding distributions.A new section (4.11) on HIDDDEN MARKOV CHAINS, including the forward and backward approaches for computing the joint probability mass function of the signals, as well as the Viterbi algorithm for determining the most likely sequence of states.Simplified Approach for Analyzing Nonhomogeneous Poisson processesAdditional results on queues relating to the (a) conditional distribution of the number found by an M/M/1 arrival who spends a time t in the system,;(b) inspection paradox for M/M/1 queues(c) M/G/1 queue with server breakdownMany new examples and exercises.","ISBN":"978-0-12-598062-3","note":"Google-Books-ID: 12Pk5zZFirEC","language":"en","author":[{"family":"Ross","given":"Sheldon M."}],"issued":{"date-parts":[["2007"]]}}}],"schema":"https://github.com/citation-style-language/schema/raw/master/csl-citation.json"} </w:instrText>
      </w:r>
      <w:r w:rsidR="00105CE4">
        <w:fldChar w:fldCharType="separate"/>
      </w:r>
      <w:r w:rsidR="00D7162E">
        <w:rPr>
          <w:noProof/>
        </w:rPr>
        <w:t>[61]</w:t>
      </w:r>
      <w:r w:rsidR="00105CE4">
        <w:fldChar w:fldCharType="end"/>
      </w:r>
      <w:r>
        <w:t xml:space="preserve">. </w:t>
      </w:r>
      <w:r w:rsidR="00105CE4">
        <w:t>Accepting that any activity is linked to a certain number describing its value, this can be written as:</w:t>
      </w:r>
    </w:p>
    <w:p w14:paraId="712D2167" w14:textId="39F1BE19" w:rsidR="00C6511D" w:rsidRPr="00C6511D" w:rsidRDefault="00E41B9D" w:rsidP="00DC0C67">
      <w:pPr>
        <w:rPr>
          <w:rFonts w:eastAsiaTheme="minorEastAsia"/>
        </w:rPr>
      </w:pPr>
      <m:oMathPara>
        <m:oMath>
          <m:eqArr>
            <m:eqArrPr>
              <m:maxDist m:val="1"/>
              <m:ctrlPr>
                <w:rPr>
                  <w:rFonts w:ascii="Cambria Math" w:hAnsi="Cambria Math"/>
                  <w:i/>
                </w:rPr>
              </m:ctrlPr>
            </m:eqArrPr>
            <m:e>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 p</m:t>
                  </m:r>
                  <m:d>
                    <m:dPr>
                      <m:ctrlPr>
                        <w:rPr>
                          <w:rFonts w:ascii="Cambria Math" w:hAnsi="Cambria Math"/>
                          <w:i/>
                        </w:rPr>
                      </m:ctrlPr>
                    </m:dPr>
                    <m:e>
                      <m:r>
                        <w:rPr>
                          <w:rFonts w:ascii="Cambria Math" w:hAnsi="Cambria Math"/>
                        </w:rPr>
                        <m:t>x</m:t>
                      </m:r>
                    </m:e>
                  </m:d>
                  <m:r>
                    <w:rPr>
                      <w:rFonts w:ascii="Cambria Math" w:hAnsi="Cambria Math"/>
                    </w:rPr>
                    <m:t>&gt;0</m:t>
                  </m:r>
                </m:sub>
                <m:sup/>
                <m:e>
                  <m:r>
                    <w:rPr>
                      <w:rFonts w:ascii="Cambria Math" w:hAnsi="Cambria Math"/>
                    </w:rPr>
                    <m:t>x p</m:t>
                  </m:r>
                  <m:d>
                    <m:dPr>
                      <m:ctrlPr>
                        <w:rPr>
                          <w:rFonts w:ascii="Cambria Math" w:hAnsi="Cambria Math"/>
                          <w:i/>
                        </w:rPr>
                      </m:ctrlPr>
                    </m:dPr>
                    <m:e>
                      <m:r>
                        <w:rPr>
                          <w:rFonts w:ascii="Cambria Math" w:hAnsi="Cambria Math"/>
                        </w:rPr>
                        <m:t>x</m:t>
                      </m:r>
                    </m:e>
                  </m:d>
                </m:e>
              </m:nary>
              <m:r>
                <w:rPr>
                  <w:rFonts w:ascii="Cambria Math" w:hAnsi="Cambria Math"/>
                </w:rPr>
                <m:t>#(5.5)</m:t>
              </m:r>
            </m:e>
          </m:eqArr>
        </m:oMath>
      </m:oMathPara>
    </w:p>
    <w:p w14:paraId="7983BC0E" w14:textId="52A7DCDD" w:rsidR="00DC0C67" w:rsidRDefault="00105CE4" w:rsidP="00DC0C67">
      <w:r>
        <w:t xml:space="preserve">All that remains is to find the probability of each state. </w:t>
      </w:r>
      <w:r w:rsidR="00C6511D">
        <w:t>Given that we know all transient probabilities</w:t>
      </w:r>
      <w:r w:rsidR="001C6BDE">
        <w:t>, a transition matrix of the system can be built. As an example, we will take a system of three states that represent three activities as shown in the figure below.</w:t>
      </w:r>
    </w:p>
    <w:p w14:paraId="216BD398" w14:textId="77777777" w:rsidR="001C6BDE" w:rsidRDefault="001C6BDE" w:rsidP="001C6BDE">
      <w:pPr>
        <w:keepNext/>
        <w:spacing w:after="0" w:line="240" w:lineRule="auto"/>
        <w:jc w:val="center"/>
      </w:pPr>
      <w:r w:rsidRPr="001C6BDE">
        <w:rPr>
          <w:rFonts w:ascii="Times New Roman" w:eastAsia="Times New Roman" w:hAnsi="Times New Roman" w:cs="Times New Roman"/>
          <w:color w:val="auto"/>
          <w:lang w:val="nl-NL" w:eastAsia="nl-NL" w:bidi="ar-SA"/>
        </w:rPr>
        <w:fldChar w:fldCharType="begin"/>
      </w:r>
      <w:r w:rsidRPr="001C6BDE">
        <w:rPr>
          <w:rFonts w:ascii="Times New Roman" w:eastAsia="Times New Roman" w:hAnsi="Times New Roman" w:cs="Times New Roman"/>
          <w:color w:val="auto"/>
          <w:lang w:val="nl-NL" w:eastAsia="nl-NL" w:bidi="ar-SA"/>
        </w:rPr>
        <w:instrText xml:space="preserve"> INCLUDEPICTURE "https://i.stack.imgur.com/kOs0M.png" \* MERGEFORMATINET </w:instrText>
      </w:r>
      <w:r w:rsidRPr="001C6BDE">
        <w:rPr>
          <w:rFonts w:ascii="Times New Roman" w:eastAsia="Times New Roman" w:hAnsi="Times New Roman" w:cs="Times New Roman"/>
          <w:color w:val="auto"/>
          <w:lang w:val="nl-NL" w:eastAsia="nl-NL" w:bidi="ar-SA"/>
        </w:rPr>
        <w:fldChar w:fldCharType="separate"/>
      </w:r>
      <w:r w:rsidRPr="001C6BDE">
        <w:rPr>
          <w:rFonts w:ascii="Times New Roman" w:eastAsia="Times New Roman" w:hAnsi="Times New Roman" w:cs="Times New Roman"/>
          <w:noProof/>
          <w:color w:val="auto"/>
          <w:lang w:val="nl-NL" w:eastAsia="nl-NL" w:bidi="ar-SA"/>
        </w:rPr>
        <w:drawing>
          <wp:inline distT="0" distB="0" distL="0" distR="0" wp14:anchorId="6D225BA1" wp14:editId="44A26EEB">
            <wp:extent cx="4714240" cy="2089785"/>
            <wp:effectExtent l="0" t="0" r="0" b="5715"/>
            <wp:docPr id="7" name="Afbeelding 7" descr="Markov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rkov mode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14240" cy="2089785"/>
                    </a:xfrm>
                    <a:prstGeom prst="rect">
                      <a:avLst/>
                    </a:prstGeom>
                    <a:noFill/>
                    <a:ln>
                      <a:noFill/>
                    </a:ln>
                  </pic:spPr>
                </pic:pic>
              </a:graphicData>
            </a:graphic>
          </wp:inline>
        </w:drawing>
      </w:r>
      <w:r w:rsidRPr="001C6BDE">
        <w:rPr>
          <w:rFonts w:ascii="Times New Roman" w:eastAsia="Times New Roman" w:hAnsi="Times New Roman" w:cs="Times New Roman"/>
          <w:color w:val="auto"/>
          <w:lang w:val="nl-NL" w:eastAsia="nl-NL" w:bidi="ar-SA"/>
        </w:rPr>
        <w:fldChar w:fldCharType="end"/>
      </w:r>
    </w:p>
    <w:p w14:paraId="5A2219A9" w14:textId="62A441B3" w:rsidR="001C6BDE" w:rsidRDefault="001C6BDE" w:rsidP="001C6BDE">
      <w:pPr>
        <w:pStyle w:val="Bijschrift"/>
        <w:jc w:val="center"/>
      </w:pPr>
      <w:r>
        <w:t xml:space="preserve">Figure </w:t>
      </w:r>
      <w:r>
        <w:fldChar w:fldCharType="begin"/>
      </w:r>
      <w:r>
        <w:instrText xml:space="preserve"> STYLEREF 1 \s </w:instrText>
      </w:r>
      <w:r>
        <w:fldChar w:fldCharType="separate"/>
      </w:r>
      <w:r>
        <w:rPr>
          <w:noProof/>
        </w:rPr>
        <w:t>5</w:t>
      </w:r>
      <w:r>
        <w:fldChar w:fldCharType="end"/>
      </w:r>
      <w:r>
        <w:t>.</w:t>
      </w:r>
      <w:r>
        <w:fldChar w:fldCharType="begin"/>
      </w:r>
      <w:r>
        <w:instrText xml:space="preserve"> SEQ Figure \* ARABIC \s 1 </w:instrText>
      </w:r>
      <w:r>
        <w:fldChar w:fldCharType="separate"/>
      </w:r>
      <w:r>
        <w:rPr>
          <w:noProof/>
        </w:rPr>
        <w:t>1</w:t>
      </w:r>
      <w:r>
        <w:fldChar w:fldCharType="end"/>
      </w:r>
      <w:r>
        <w:t>: Example state model with values</w:t>
      </w:r>
    </w:p>
    <w:p w14:paraId="0220ABB5" w14:textId="0DA33034" w:rsidR="001C6BDE" w:rsidRDefault="001C6BDE" w:rsidP="00B15003">
      <w:pPr>
        <w:rPr>
          <w:lang w:eastAsia="nl-NL" w:bidi="ar-SA"/>
        </w:rPr>
      </w:pPr>
      <w:r>
        <w:rPr>
          <w:lang w:eastAsia="nl-NL" w:bidi="ar-SA"/>
        </w:rPr>
        <w:t xml:space="preserve">In the model it can be seen that each state has a certain value and a probability to reach a different state next. </w:t>
      </w:r>
      <w:r w:rsidR="00B15003">
        <w:rPr>
          <w:lang w:eastAsia="nl-NL" w:bidi="ar-SA"/>
        </w:rPr>
        <w:t>These probabilities and values can be combined in a so called transition matrix and a value matrix. For the example model that would result in respectively:</w:t>
      </w:r>
    </w:p>
    <w:p w14:paraId="42122455" w14:textId="0A7FB276" w:rsidR="00B15003" w:rsidRPr="00B15003" w:rsidRDefault="00E41B9D" w:rsidP="00B15003">
      <w:pPr>
        <w:rPr>
          <w:rFonts w:eastAsiaTheme="minorEastAsia"/>
          <w:lang w:eastAsia="nl-NL" w:bidi="ar-SA"/>
        </w:rPr>
      </w:pPr>
      <m:oMathPara>
        <m:oMath>
          <m:eqArr>
            <m:eqArrPr>
              <m:maxDist m:val="1"/>
              <m:ctrlPr>
                <w:rPr>
                  <w:rFonts w:ascii="Cambria Math" w:eastAsiaTheme="minorEastAsia" w:hAnsi="Cambria Math"/>
                  <w:i/>
                  <w:lang w:eastAsia="nl-NL" w:bidi="ar-SA"/>
                </w:rPr>
              </m:ctrlPr>
            </m:eqArrPr>
            <m:e>
              <m:r>
                <w:rPr>
                  <w:rFonts w:ascii="Cambria Math" w:hAnsi="Cambria Math"/>
                  <w:lang w:eastAsia="nl-NL" w:bidi="ar-SA"/>
                </w:rPr>
                <m:t>P=</m:t>
              </m:r>
              <m:d>
                <m:dPr>
                  <m:begChr m:val="["/>
                  <m:endChr m:val="]"/>
                  <m:ctrlPr>
                    <w:rPr>
                      <w:rFonts w:ascii="Cambria Math" w:hAnsi="Cambria Math"/>
                      <w:i/>
                      <w:lang w:eastAsia="nl-NL" w:bidi="ar-SA"/>
                    </w:rPr>
                  </m:ctrlPr>
                </m:dPr>
                <m:e>
                  <m:m>
                    <m:mPr>
                      <m:mcs>
                        <m:mc>
                          <m:mcPr>
                            <m:count m:val="3"/>
                            <m:mcJc m:val="center"/>
                          </m:mcPr>
                        </m:mc>
                      </m:mcs>
                      <m:ctrlPr>
                        <w:rPr>
                          <w:rFonts w:ascii="Cambria Math" w:hAnsi="Cambria Math"/>
                          <w:i/>
                          <w:lang w:eastAsia="nl-NL" w:bidi="ar-SA"/>
                        </w:rPr>
                      </m:ctrlPr>
                    </m:mPr>
                    <m:mr>
                      <m:e>
                        <m:r>
                          <w:rPr>
                            <w:rFonts w:ascii="Cambria Math" w:hAnsi="Cambria Math"/>
                            <w:lang w:eastAsia="nl-NL" w:bidi="ar-SA"/>
                          </w:rPr>
                          <m:t>0</m:t>
                        </m:r>
                      </m:e>
                      <m:e>
                        <m:r>
                          <w:rPr>
                            <w:rFonts w:ascii="Cambria Math" w:hAnsi="Cambria Math"/>
                            <w:lang w:eastAsia="nl-NL" w:bidi="ar-SA"/>
                          </w:rPr>
                          <m:t>0.3</m:t>
                        </m:r>
                      </m:e>
                      <m:e>
                        <m:r>
                          <w:rPr>
                            <w:rFonts w:ascii="Cambria Math" w:hAnsi="Cambria Math"/>
                            <w:lang w:eastAsia="nl-NL" w:bidi="ar-SA"/>
                          </w:rPr>
                          <m:t>0.7</m:t>
                        </m:r>
                      </m:e>
                    </m:mr>
                    <m:mr>
                      <m:e>
                        <m:r>
                          <w:rPr>
                            <w:rFonts w:ascii="Cambria Math" w:hAnsi="Cambria Math"/>
                            <w:lang w:eastAsia="nl-NL" w:bidi="ar-SA"/>
                          </w:rPr>
                          <m:t>0.1</m:t>
                        </m:r>
                      </m:e>
                      <m:e>
                        <m:r>
                          <w:rPr>
                            <w:rFonts w:ascii="Cambria Math" w:hAnsi="Cambria Math"/>
                            <w:lang w:eastAsia="nl-NL" w:bidi="ar-SA"/>
                          </w:rPr>
                          <m:t>0</m:t>
                        </m:r>
                      </m:e>
                      <m:e>
                        <m:r>
                          <w:rPr>
                            <w:rFonts w:ascii="Cambria Math" w:hAnsi="Cambria Math"/>
                            <w:lang w:eastAsia="nl-NL" w:bidi="ar-SA"/>
                          </w:rPr>
                          <m:t>0.9</m:t>
                        </m:r>
                      </m:e>
                    </m:mr>
                    <m:mr>
                      <m:e>
                        <m:r>
                          <w:rPr>
                            <w:rFonts w:ascii="Cambria Math" w:hAnsi="Cambria Math"/>
                            <w:lang w:eastAsia="nl-NL" w:bidi="ar-SA"/>
                          </w:rPr>
                          <m:t>0.3</m:t>
                        </m:r>
                      </m:e>
                      <m:e>
                        <m:r>
                          <w:rPr>
                            <w:rFonts w:ascii="Cambria Math" w:hAnsi="Cambria Math"/>
                            <w:lang w:eastAsia="nl-NL" w:bidi="ar-SA"/>
                          </w:rPr>
                          <m:t>0.7</m:t>
                        </m:r>
                      </m:e>
                      <m:e>
                        <m:r>
                          <w:rPr>
                            <w:rFonts w:ascii="Cambria Math" w:hAnsi="Cambria Math"/>
                            <w:lang w:eastAsia="nl-NL" w:bidi="ar-SA"/>
                          </w:rPr>
                          <m:t>0</m:t>
                        </m:r>
                      </m:e>
                    </m:mr>
                  </m:m>
                </m:e>
              </m:d>
              <m:r>
                <w:rPr>
                  <w:rFonts w:ascii="Cambria Math" w:hAnsi="Cambria Math"/>
                  <w:lang w:eastAsia="nl-NL" w:bidi="ar-SA"/>
                </w:rPr>
                <m:t>,  V=</m:t>
              </m:r>
              <m:d>
                <m:dPr>
                  <m:begChr m:val="["/>
                  <m:endChr m:val="]"/>
                  <m:ctrlPr>
                    <w:rPr>
                      <w:rFonts w:ascii="Cambria Math" w:hAnsi="Cambria Math"/>
                      <w:i/>
                      <w:lang w:eastAsia="nl-NL" w:bidi="ar-SA"/>
                    </w:rPr>
                  </m:ctrlPr>
                </m:dPr>
                <m:e>
                  <m:m>
                    <m:mPr>
                      <m:mcs>
                        <m:mc>
                          <m:mcPr>
                            <m:count m:val="3"/>
                            <m:mcJc m:val="center"/>
                          </m:mcPr>
                        </m:mc>
                      </m:mcs>
                      <m:ctrlPr>
                        <w:rPr>
                          <w:rFonts w:ascii="Cambria Math" w:hAnsi="Cambria Math"/>
                          <w:i/>
                          <w:lang w:eastAsia="nl-NL" w:bidi="ar-SA"/>
                        </w:rPr>
                      </m:ctrlPr>
                    </m:mPr>
                    <m:mr>
                      <m:e>
                        <m:r>
                          <w:rPr>
                            <w:rFonts w:ascii="Cambria Math" w:hAnsi="Cambria Math"/>
                            <w:lang w:eastAsia="nl-NL" w:bidi="ar-SA"/>
                          </w:rPr>
                          <m:t>5</m:t>
                        </m:r>
                      </m:e>
                      <m:e>
                        <m:r>
                          <w:rPr>
                            <w:rFonts w:ascii="Cambria Math" w:hAnsi="Cambria Math"/>
                            <w:lang w:eastAsia="nl-NL" w:bidi="ar-SA"/>
                          </w:rPr>
                          <m:t>1</m:t>
                        </m:r>
                      </m:e>
                      <m:e>
                        <m:r>
                          <w:rPr>
                            <w:rFonts w:ascii="Cambria Math" w:hAnsi="Cambria Math"/>
                            <w:lang w:eastAsia="nl-NL" w:bidi="ar-SA"/>
                          </w:rPr>
                          <m:t>2</m:t>
                        </m:r>
                      </m:e>
                    </m:mr>
                  </m:m>
                </m:e>
              </m:d>
              <m:r>
                <w:rPr>
                  <w:rFonts w:ascii="Cambria Math" w:hAnsi="Cambria Math"/>
                  <w:lang w:eastAsia="nl-NL" w:bidi="ar-SA"/>
                </w:rPr>
                <m:t>#</m:t>
              </m:r>
              <m:d>
                <m:dPr>
                  <m:ctrlPr>
                    <w:rPr>
                      <w:rFonts w:ascii="Cambria Math" w:eastAsiaTheme="minorEastAsia" w:hAnsi="Cambria Math"/>
                      <w:i/>
                      <w:lang w:eastAsia="nl-NL" w:bidi="ar-SA"/>
                    </w:rPr>
                  </m:ctrlPr>
                </m:dPr>
                <m:e>
                  <m:r>
                    <w:rPr>
                      <w:rFonts w:ascii="Cambria Math" w:eastAsiaTheme="minorEastAsia" w:hAnsi="Cambria Math"/>
                      <w:lang w:eastAsia="nl-NL" w:bidi="ar-SA"/>
                    </w:rPr>
                    <m:t>5.6</m:t>
                  </m:r>
                </m:e>
              </m:d>
              <m:ctrlPr>
                <w:rPr>
                  <w:rFonts w:ascii="Cambria Math" w:hAnsi="Cambria Math"/>
                  <w:i/>
                  <w:lang w:eastAsia="nl-NL" w:bidi="ar-SA"/>
                </w:rPr>
              </m:ctrlPr>
            </m:e>
          </m:eqArr>
        </m:oMath>
      </m:oMathPara>
    </w:p>
    <w:p w14:paraId="68245795" w14:textId="37C644A9" w:rsidR="002B7E9A" w:rsidRDefault="002B7E9A" w:rsidP="00B15003">
      <w:pPr>
        <w:rPr>
          <w:rFonts w:eastAsiaTheme="minorEastAsia"/>
          <w:lang w:eastAsia="nl-NL" w:bidi="ar-SA"/>
        </w:rPr>
      </w:pPr>
      <w:r>
        <w:rPr>
          <w:rFonts w:eastAsiaTheme="minorEastAsia"/>
          <w:lang w:eastAsia="nl-NL" w:bidi="ar-SA"/>
        </w:rPr>
        <w:t xml:space="preserve">The use of the transition matrix is plentiful. For example, taking </w:t>
      </w:r>
      <m:oMath>
        <m:sSup>
          <m:sSupPr>
            <m:ctrlPr>
              <w:rPr>
                <w:rFonts w:ascii="Cambria Math" w:eastAsiaTheme="minorEastAsia" w:hAnsi="Cambria Math"/>
                <w:i/>
                <w:lang w:eastAsia="nl-NL" w:bidi="ar-SA"/>
              </w:rPr>
            </m:ctrlPr>
          </m:sSupPr>
          <m:e>
            <m:r>
              <w:rPr>
                <w:rFonts w:ascii="Cambria Math" w:eastAsiaTheme="minorEastAsia" w:hAnsi="Cambria Math"/>
                <w:lang w:eastAsia="nl-NL" w:bidi="ar-SA"/>
              </w:rPr>
              <m:t>P</m:t>
            </m:r>
          </m:e>
          <m:sup>
            <m:r>
              <w:rPr>
                <w:rFonts w:ascii="Cambria Math" w:eastAsiaTheme="minorEastAsia" w:hAnsi="Cambria Math"/>
                <w:lang w:eastAsia="nl-NL" w:bidi="ar-SA"/>
              </w:rPr>
              <m:t>3</m:t>
            </m:r>
          </m:sup>
        </m:sSup>
      </m:oMath>
      <w:r>
        <w:rPr>
          <w:rFonts w:eastAsiaTheme="minorEastAsia"/>
          <w:lang w:eastAsia="nl-NL" w:bidi="ar-SA"/>
        </w:rPr>
        <w:t xml:space="preserve"> describes the probabilities of reaching any state, given a starting state, after 3 steps.</w:t>
      </w:r>
    </w:p>
    <w:p w14:paraId="0A508329" w14:textId="77777777" w:rsidR="00CF0314" w:rsidRPr="002B7E9A" w:rsidRDefault="00CF0314" w:rsidP="00CF0314">
      <w:pPr>
        <w:rPr>
          <w:rFonts w:eastAsiaTheme="minorEastAsia"/>
          <w:b/>
          <w:lang w:eastAsia="nl-NL" w:bidi="ar-SA"/>
        </w:rPr>
      </w:pPr>
      <w:proofErr w:type="spellStart"/>
      <w:r>
        <w:rPr>
          <w:rFonts w:eastAsiaTheme="minorEastAsia"/>
          <w:b/>
          <w:lang w:eastAsia="nl-NL" w:bidi="ar-SA"/>
        </w:rPr>
        <w:t>Definitiewolkjes</w:t>
      </w:r>
      <w:proofErr w:type="spellEnd"/>
    </w:p>
    <w:p w14:paraId="4C44E6A1" w14:textId="05671060" w:rsidR="00CF0314" w:rsidRDefault="00CF0314" w:rsidP="00B15003">
      <w:pPr>
        <w:rPr>
          <w:rFonts w:eastAsiaTheme="minorEastAsia"/>
          <w:lang w:eastAsia="nl-NL" w:bidi="ar-SA"/>
        </w:rPr>
      </w:pPr>
      <w:r>
        <w:rPr>
          <w:rFonts w:eastAsiaTheme="minorEastAsia"/>
          <w:b/>
          <w:lang w:eastAsia="nl-NL" w:bidi="ar-SA"/>
        </w:rPr>
        <w:t>Irreducible: Ability to get from any state to any state</w:t>
      </w:r>
      <w:r>
        <w:rPr>
          <w:rFonts w:eastAsiaTheme="minorEastAsia"/>
          <w:lang w:eastAsia="nl-NL" w:bidi="ar-SA"/>
        </w:rPr>
        <w:t xml:space="preserve"> </w:t>
      </w:r>
    </w:p>
    <w:p w14:paraId="093B3074" w14:textId="77777777" w:rsidR="002B7E9A" w:rsidRDefault="00B15003" w:rsidP="00B15003">
      <w:pPr>
        <w:rPr>
          <w:rFonts w:eastAsiaTheme="minorEastAsia"/>
          <w:lang w:eastAsia="nl-NL" w:bidi="ar-SA"/>
        </w:rPr>
      </w:pPr>
      <w:r>
        <w:rPr>
          <w:rFonts w:eastAsiaTheme="minorEastAsia"/>
          <w:lang w:eastAsia="nl-NL" w:bidi="ar-SA"/>
        </w:rPr>
        <w:t xml:space="preserve">As mentioned before, an important characteristic of our system is that we are able to reach </w:t>
      </w:r>
      <w:r w:rsidR="002B7E9A">
        <w:rPr>
          <w:rFonts w:eastAsiaTheme="minorEastAsia"/>
          <w:lang w:eastAsia="nl-NL" w:bidi="ar-SA"/>
        </w:rPr>
        <w:t>any</w:t>
      </w:r>
      <w:r>
        <w:rPr>
          <w:rFonts w:eastAsiaTheme="minorEastAsia"/>
          <w:lang w:eastAsia="nl-NL" w:bidi="ar-SA"/>
        </w:rPr>
        <w:t xml:space="preserve"> state from any state since it is a repeating system. In simple words, at any moment we know that </w:t>
      </w:r>
      <w:r>
        <w:rPr>
          <w:rFonts w:eastAsiaTheme="minorEastAsia"/>
          <w:lang w:eastAsia="nl-NL" w:bidi="ar-SA"/>
        </w:rPr>
        <w:lastRenderedPageBreak/>
        <w:t>a person, at one point, will fall asleep again.</w:t>
      </w:r>
      <w:r w:rsidR="002B7E9A">
        <w:rPr>
          <w:rFonts w:eastAsiaTheme="minorEastAsia"/>
          <w:lang w:eastAsia="nl-NL" w:bidi="ar-SA"/>
        </w:rPr>
        <w:t xml:space="preserve"> This property allows finding the stationary probabilities; the steady-state probabilities as the number of steps taken approaches infinity. As such, the equation we are attempting to solve is:</w:t>
      </w:r>
    </w:p>
    <w:p w14:paraId="5D460432" w14:textId="77777777" w:rsidR="002B7E9A" w:rsidRPr="002B7E9A" w:rsidRDefault="00E41B9D" w:rsidP="00B15003">
      <w:pPr>
        <w:rPr>
          <w:rFonts w:eastAsiaTheme="minorEastAsia"/>
          <w:lang w:eastAsia="nl-NL" w:bidi="ar-SA"/>
        </w:rPr>
      </w:pPr>
      <m:oMathPara>
        <m:oMath>
          <m:eqArr>
            <m:eqArrPr>
              <m:maxDist m:val="1"/>
              <m:ctrlPr>
                <w:rPr>
                  <w:rFonts w:ascii="Cambria Math" w:eastAsiaTheme="minorEastAsia" w:hAnsi="Cambria Math"/>
                  <w:i/>
                  <w:lang w:eastAsia="nl-NL" w:bidi="ar-SA"/>
                </w:rPr>
              </m:ctrlPr>
            </m:eqArrPr>
            <m:e>
              <m:r>
                <w:rPr>
                  <w:rFonts w:ascii="Cambria Math" w:eastAsiaTheme="minorEastAsia" w:hAnsi="Cambria Math"/>
                  <w:lang w:eastAsia="nl-NL" w:bidi="ar-SA"/>
                </w:rPr>
                <m:t>πP=π#</m:t>
              </m:r>
              <m:d>
                <m:dPr>
                  <m:ctrlPr>
                    <w:rPr>
                      <w:rFonts w:ascii="Cambria Math" w:eastAsiaTheme="minorEastAsia" w:hAnsi="Cambria Math"/>
                      <w:i/>
                      <w:lang w:eastAsia="nl-NL" w:bidi="ar-SA"/>
                    </w:rPr>
                  </m:ctrlPr>
                </m:dPr>
                <m:e>
                  <m:r>
                    <w:rPr>
                      <w:rFonts w:ascii="Cambria Math" w:eastAsiaTheme="minorEastAsia" w:hAnsi="Cambria Math"/>
                      <w:lang w:eastAsia="nl-NL" w:bidi="ar-SA"/>
                    </w:rPr>
                    <m:t>5.7</m:t>
                  </m:r>
                </m:e>
              </m:d>
            </m:e>
          </m:eqArr>
        </m:oMath>
      </m:oMathPara>
    </w:p>
    <w:p w14:paraId="66534C8B" w14:textId="696B87BF" w:rsidR="00B15003" w:rsidRDefault="002B7E9A" w:rsidP="00B15003">
      <w:pPr>
        <w:rPr>
          <w:rFonts w:eastAsiaTheme="minorEastAsia"/>
          <w:lang w:eastAsia="nl-NL" w:bidi="ar-SA"/>
        </w:rPr>
      </w:pPr>
      <w:r>
        <w:rPr>
          <w:rFonts w:eastAsiaTheme="minorEastAsia"/>
          <w:lang w:eastAsia="nl-NL" w:bidi="ar-SA"/>
        </w:rPr>
        <w:t xml:space="preserve">Where </w:t>
      </w:r>
      <m:oMath>
        <m:r>
          <w:rPr>
            <w:rFonts w:ascii="Cambria Math" w:eastAsiaTheme="minorEastAsia" w:hAnsi="Cambria Math"/>
            <w:lang w:eastAsia="nl-NL" w:bidi="ar-SA"/>
          </w:rPr>
          <m:t>π</m:t>
        </m:r>
      </m:oMath>
      <w:r>
        <w:rPr>
          <w:rFonts w:eastAsiaTheme="minorEastAsia"/>
          <w:lang w:eastAsia="nl-NL" w:bidi="ar-SA"/>
        </w:rPr>
        <w:t xml:space="preserve"> is a row vector </w:t>
      </w:r>
      <w:r w:rsidR="00FF306F">
        <w:rPr>
          <w:rFonts w:eastAsiaTheme="minorEastAsia"/>
          <w:lang w:eastAsia="nl-NL" w:bidi="ar-SA"/>
        </w:rPr>
        <w:t>whose entries are the probabilities of the states, all summing to 1.</w:t>
      </w:r>
      <w:r>
        <w:rPr>
          <w:rFonts w:eastAsiaTheme="minorEastAsia"/>
          <w:lang w:eastAsia="nl-NL" w:bidi="ar-SA"/>
        </w:rPr>
        <w:t xml:space="preserve"> </w:t>
      </w:r>
      <w:r w:rsidR="00FF306F">
        <w:rPr>
          <w:rFonts w:eastAsiaTheme="minorEastAsia"/>
          <w:lang w:eastAsia="nl-NL" w:bidi="ar-SA"/>
        </w:rPr>
        <w:t>For a small number of states, this can be manually done using some simple variable substitution and some linear algebra knowledge. Especially for larger systems, however, working with the full matrices is easier. With some quick rewriting:</w:t>
      </w:r>
    </w:p>
    <w:p w14:paraId="5DF93657" w14:textId="77777777" w:rsidR="00FF306F" w:rsidRPr="00FF306F" w:rsidRDefault="00E41B9D" w:rsidP="00B15003">
      <w:pPr>
        <w:rPr>
          <w:rFonts w:eastAsiaTheme="minorEastAsia"/>
          <w:lang w:eastAsia="nl-NL" w:bidi="ar-SA"/>
        </w:rPr>
      </w:pPr>
      <m:oMathPara>
        <m:oMath>
          <m:eqArr>
            <m:eqArrPr>
              <m:maxDist m:val="1"/>
              <m:ctrlPr>
                <w:rPr>
                  <w:rFonts w:ascii="Cambria Math" w:eastAsiaTheme="minorEastAsia" w:hAnsi="Cambria Math"/>
                  <w:i/>
                  <w:lang w:eastAsia="nl-NL" w:bidi="ar-SA"/>
                </w:rPr>
              </m:ctrlPr>
            </m:eqArrPr>
            <m:e>
              <m:r>
                <w:rPr>
                  <w:rFonts w:ascii="Cambria Math" w:eastAsiaTheme="minorEastAsia" w:hAnsi="Cambria Math"/>
                  <w:lang w:eastAsia="nl-NL" w:bidi="ar-SA"/>
                </w:rPr>
                <m:t>π</m:t>
              </m:r>
              <m:d>
                <m:dPr>
                  <m:ctrlPr>
                    <w:rPr>
                      <w:rFonts w:ascii="Cambria Math" w:eastAsiaTheme="minorEastAsia" w:hAnsi="Cambria Math"/>
                      <w:i/>
                      <w:lang w:eastAsia="nl-NL" w:bidi="ar-SA"/>
                    </w:rPr>
                  </m:ctrlPr>
                </m:dPr>
                <m:e>
                  <m:r>
                    <w:rPr>
                      <w:rFonts w:ascii="Cambria Math" w:eastAsiaTheme="minorEastAsia" w:hAnsi="Cambria Math"/>
                      <w:lang w:eastAsia="nl-NL" w:bidi="ar-SA"/>
                    </w:rPr>
                    <m:t>P-I</m:t>
                  </m:r>
                </m:e>
              </m:d>
              <m:r>
                <w:rPr>
                  <w:rFonts w:ascii="Cambria Math" w:eastAsiaTheme="minorEastAsia" w:hAnsi="Cambria Math"/>
                  <w:lang w:eastAsia="nl-NL" w:bidi="ar-SA"/>
                </w:rPr>
                <m:t>=0#</m:t>
              </m:r>
              <m:d>
                <m:dPr>
                  <m:ctrlPr>
                    <w:rPr>
                      <w:rFonts w:ascii="Cambria Math" w:eastAsiaTheme="minorEastAsia" w:hAnsi="Cambria Math"/>
                      <w:i/>
                      <w:lang w:eastAsia="nl-NL" w:bidi="ar-SA"/>
                    </w:rPr>
                  </m:ctrlPr>
                </m:dPr>
                <m:e>
                  <m:r>
                    <w:rPr>
                      <w:rFonts w:ascii="Cambria Math" w:eastAsiaTheme="minorEastAsia" w:hAnsi="Cambria Math"/>
                      <w:lang w:eastAsia="nl-NL" w:bidi="ar-SA"/>
                    </w:rPr>
                    <m:t>5.8</m:t>
                  </m:r>
                </m:e>
              </m:d>
            </m:e>
          </m:eqArr>
        </m:oMath>
      </m:oMathPara>
    </w:p>
    <w:p w14:paraId="46C98186" w14:textId="14A49073" w:rsidR="00FF306F" w:rsidRPr="00FF306F" w:rsidRDefault="00E41B9D" w:rsidP="00B15003">
      <w:pPr>
        <w:rPr>
          <w:rFonts w:eastAsiaTheme="minorEastAsia"/>
          <w:lang w:eastAsia="nl-NL" w:bidi="ar-SA"/>
        </w:rPr>
      </w:pPr>
      <m:oMathPara>
        <m:oMath>
          <m:eqArr>
            <m:eqArrPr>
              <m:maxDist m:val="1"/>
              <m:ctrlPr>
                <w:rPr>
                  <w:rFonts w:ascii="Cambria Math" w:eastAsiaTheme="minorEastAsia" w:hAnsi="Cambria Math"/>
                  <w:i/>
                  <w:lang w:eastAsia="nl-NL" w:bidi="ar-SA"/>
                </w:rPr>
              </m:ctrlPr>
            </m:eqArrPr>
            <m:e>
              <m:d>
                <m:dPr>
                  <m:ctrlPr>
                    <w:rPr>
                      <w:rFonts w:ascii="Cambria Math" w:eastAsiaTheme="minorEastAsia" w:hAnsi="Cambria Math"/>
                      <w:i/>
                      <w:lang w:eastAsia="nl-NL" w:bidi="ar-SA"/>
                    </w:rPr>
                  </m:ctrlPr>
                </m:dPr>
                <m:e>
                  <m:sSup>
                    <m:sSupPr>
                      <m:ctrlPr>
                        <w:rPr>
                          <w:rFonts w:ascii="Cambria Math" w:eastAsiaTheme="minorEastAsia" w:hAnsi="Cambria Math"/>
                          <w:i/>
                          <w:lang w:eastAsia="nl-NL" w:bidi="ar-SA"/>
                        </w:rPr>
                      </m:ctrlPr>
                    </m:sSupPr>
                    <m:e>
                      <m:r>
                        <w:rPr>
                          <w:rFonts w:ascii="Cambria Math" w:eastAsiaTheme="minorEastAsia" w:hAnsi="Cambria Math"/>
                          <w:lang w:eastAsia="nl-NL" w:bidi="ar-SA"/>
                        </w:rPr>
                        <m:t>P</m:t>
                      </m:r>
                    </m:e>
                    <m:sup>
                      <m:r>
                        <w:rPr>
                          <w:rFonts w:ascii="Cambria Math" w:eastAsiaTheme="minorEastAsia" w:hAnsi="Cambria Math"/>
                          <w:lang w:eastAsia="nl-NL" w:bidi="ar-SA"/>
                        </w:rPr>
                        <m:t>T</m:t>
                      </m:r>
                    </m:sup>
                  </m:sSup>
                  <m:r>
                    <w:rPr>
                      <w:rFonts w:ascii="Cambria Math" w:eastAsiaTheme="minorEastAsia" w:hAnsi="Cambria Math"/>
                      <w:lang w:eastAsia="nl-NL" w:bidi="ar-SA"/>
                    </w:rPr>
                    <m:t>-I</m:t>
                  </m:r>
                </m:e>
              </m:d>
              <m:sSup>
                <m:sSupPr>
                  <m:ctrlPr>
                    <w:rPr>
                      <w:rFonts w:ascii="Cambria Math" w:eastAsiaTheme="minorEastAsia" w:hAnsi="Cambria Math"/>
                      <w:i/>
                      <w:lang w:eastAsia="nl-NL" w:bidi="ar-SA"/>
                    </w:rPr>
                  </m:ctrlPr>
                </m:sSupPr>
                <m:e>
                  <m:r>
                    <w:rPr>
                      <w:rFonts w:ascii="Cambria Math" w:eastAsiaTheme="minorEastAsia" w:hAnsi="Cambria Math"/>
                      <w:lang w:eastAsia="nl-NL" w:bidi="ar-SA"/>
                    </w:rPr>
                    <m:t>π</m:t>
                  </m:r>
                </m:e>
                <m:sup>
                  <m:r>
                    <w:rPr>
                      <w:rFonts w:ascii="Cambria Math" w:eastAsiaTheme="minorEastAsia" w:hAnsi="Cambria Math"/>
                      <w:lang w:eastAsia="nl-NL" w:bidi="ar-SA"/>
                    </w:rPr>
                    <m:t>T</m:t>
                  </m:r>
                </m:sup>
              </m:sSup>
              <m:r>
                <w:rPr>
                  <w:rFonts w:ascii="Cambria Math" w:eastAsiaTheme="minorEastAsia" w:hAnsi="Cambria Math"/>
                  <w:lang w:eastAsia="nl-NL" w:bidi="ar-SA"/>
                </w:rPr>
                <m:t>=0#</m:t>
              </m:r>
              <m:d>
                <m:dPr>
                  <m:ctrlPr>
                    <w:rPr>
                      <w:rFonts w:ascii="Cambria Math" w:eastAsiaTheme="minorEastAsia" w:hAnsi="Cambria Math"/>
                      <w:i/>
                      <w:lang w:eastAsia="nl-NL" w:bidi="ar-SA"/>
                    </w:rPr>
                  </m:ctrlPr>
                </m:dPr>
                <m:e>
                  <m:r>
                    <w:rPr>
                      <w:rFonts w:ascii="Cambria Math" w:eastAsiaTheme="minorEastAsia" w:hAnsi="Cambria Math"/>
                      <w:lang w:eastAsia="nl-NL" w:bidi="ar-SA"/>
                    </w:rPr>
                    <m:t>5.9</m:t>
                  </m:r>
                </m:e>
              </m:d>
            </m:e>
          </m:eqArr>
        </m:oMath>
      </m:oMathPara>
    </w:p>
    <w:p w14:paraId="53772A58" w14:textId="604ED856" w:rsidR="00FF306F" w:rsidRDefault="0083619D" w:rsidP="00B15003">
      <w:pPr>
        <w:rPr>
          <w:rFonts w:eastAsiaTheme="minorEastAsia"/>
          <w:lang w:eastAsia="nl-NL" w:bidi="ar-SA"/>
        </w:rPr>
      </w:pPr>
      <w:r>
        <w:rPr>
          <w:rFonts w:eastAsiaTheme="minorEastAsia"/>
          <w:lang w:eastAsia="nl-NL" w:bidi="ar-SA"/>
        </w:rPr>
        <w:t>This can be solved by finding the</w:t>
      </w:r>
      <w:r w:rsidR="00A054D9">
        <w:rPr>
          <w:rFonts w:eastAsiaTheme="minorEastAsia"/>
          <w:lang w:eastAsia="nl-NL" w:bidi="ar-SA"/>
        </w:rPr>
        <w:t xml:space="preserve"> eigenvalues and corresponding</w:t>
      </w:r>
      <w:r>
        <w:rPr>
          <w:rFonts w:eastAsiaTheme="minorEastAsia"/>
          <w:lang w:eastAsia="nl-NL" w:bidi="ar-SA"/>
        </w:rPr>
        <w:t xml:space="preserve"> eigenvectors of </w:t>
      </w:r>
      <w:r w:rsidR="00A054D9">
        <w:rPr>
          <w:rFonts w:eastAsiaTheme="minorEastAsia"/>
          <w:lang w:eastAsia="nl-NL" w:bidi="ar-SA"/>
        </w:rPr>
        <w:t xml:space="preserve">the matrix </w:t>
      </w:r>
      <m:oMath>
        <m:r>
          <w:rPr>
            <w:rFonts w:ascii="Cambria Math" w:eastAsiaTheme="minorEastAsia" w:hAnsi="Cambria Math"/>
            <w:lang w:eastAsia="nl-NL" w:bidi="ar-SA"/>
          </w:rPr>
          <m:t>(</m:t>
        </m:r>
        <m:sSup>
          <m:sSupPr>
            <m:ctrlPr>
              <w:rPr>
                <w:rFonts w:ascii="Cambria Math" w:eastAsiaTheme="minorEastAsia" w:hAnsi="Cambria Math"/>
                <w:i/>
                <w:lang w:eastAsia="nl-NL" w:bidi="ar-SA"/>
              </w:rPr>
            </m:ctrlPr>
          </m:sSupPr>
          <m:e>
            <m:r>
              <w:rPr>
                <w:rFonts w:ascii="Cambria Math" w:eastAsiaTheme="minorEastAsia" w:hAnsi="Cambria Math"/>
                <w:lang w:eastAsia="nl-NL" w:bidi="ar-SA"/>
              </w:rPr>
              <m:t>P</m:t>
            </m:r>
          </m:e>
          <m:sup>
            <m:r>
              <w:rPr>
                <w:rFonts w:ascii="Cambria Math" w:eastAsiaTheme="minorEastAsia" w:hAnsi="Cambria Math"/>
                <w:lang w:eastAsia="nl-NL" w:bidi="ar-SA"/>
              </w:rPr>
              <m:t>T</m:t>
            </m:r>
          </m:sup>
        </m:sSup>
        <m:r>
          <w:rPr>
            <w:rFonts w:ascii="Cambria Math" w:eastAsiaTheme="minorEastAsia" w:hAnsi="Cambria Math"/>
            <w:lang w:eastAsia="nl-NL" w:bidi="ar-SA"/>
          </w:rPr>
          <m:t>-I)</m:t>
        </m:r>
      </m:oMath>
      <w:r w:rsidR="00A054D9">
        <w:rPr>
          <w:rFonts w:eastAsiaTheme="minorEastAsia"/>
          <w:lang w:eastAsia="nl-NL" w:bidi="ar-SA"/>
        </w:rPr>
        <w:t xml:space="preserve">. Of course, there will be multiple eigenvectors, but the one corresponding to the stationary distribution is that for which all entries of the eigenvector are positive. In our example, this would be the eigenvector corresponding to the eigenvalue </w:t>
      </w:r>
      <m:oMath>
        <m:r>
          <w:rPr>
            <w:rFonts w:ascii="Cambria Math" w:eastAsiaTheme="minorEastAsia" w:hAnsi="Cambria Math"/>
            <w:lang w:eastAsia="nl-NL" w:bidi="ar-SA"/>
          </w:rPr>
          <m:t>λ=1</m:t>
        </m:r>
      </m:oMath>
      <w:r w:rsidR="00A054D9">
        <w:rPr>
          <w:rFonts w:eastAsiaTheme="minorEastAsia"/>
          <w:lang w:eastAsia="nl-NL" w:bidi="ar-SA"/>
        </w:rPr>
        <w:t xml:space="preserve">, which is </w:t>
      </w:r>
      <m:oMath>
        <m:r>
          <w:rPr>
            <w:rFonts w:ascii="Cambria Math" w:eastAsiaTheme="minorEastAsia" w:hAnsi="Cambria Math"/>
            <w:lang w:eastAsia="nl-NL" w:bidi="ar-SA"/>
          </w:rPr>
          <m:t>(0.38, 0.81, 1)</m:t>
        </m:r>
      </m:oMath>
      <w:r w:rsidR="00A054D9">
        <w:rPr>
          <w:rFonts w:eastAsiaTheme="minorEastAsia"/>
          <w:lang w:eastAsia="nl-NL" w:bidi="ar-SA"/>
        </w:rPr>
        <w:t>. Consequently, the stationary distribution is:</w:t>
      </w:r>
    </w:p>
    <w:p w14:paraId="2CED5BAE" w14:textId="24C3A28F" w:rsidR="00A054D9" w:rsidRPr="00A054D9" w:rsidRDefault="00A054D9" w:rsidP="00B15003">
      <w:pPr>
        <w:rPr>
          <w:rFonts w:eastAsiaTheme="minorEastAsia"/>
          <w:lang w:eastAsia="nl-NL" w:bidi="ar-SA"/>
        </w:rPr>
      </w:pPr>
      <m:oMathPara>
        <m:oMath>
          <m:r>
            <w:rPr>
              <w:rFonts w:ascii="Cambria Math" w:eastAsiaTheme="minorEastAsia" w:hAnsi="Cambria Math"/>
              <w:lang w:eastAsia="nl-NL" w:bidi="ar-SA"/>
            </w:rPr>
            <m:t>S=</m:t>
          </m:r>
          <m:f>
            <m:fPr>
              <m:ctrlPr>
                <w:rPr>
                  <w:rFonts w:ascii="Cambria Math" w:eastAsiaTheme="minorEastAsia" w:hAnsi="Cambria Math"/>
                  <w:i/>
                  <w:lang w:eastAsia="nl-NL" w:bidi="ar-SA"/>
                </w:rPr>
              </m:ctrlPr>
            </m:fPr>
            <m:num>
              <m:r>
                <w:rPr>
                  <w:rFonts w:ascii="Cambria Math" w:eastAsiaTheme="minorEastAsia" w:hAnsi="Cambria Math"/>
                  <w:lang w:eastAsia="nl-NL" w:bidi="ar-SA"/>
                </w:rPr>
                <m:t>1</m:t>
              </m:r>
            </m:num>
            <m:den>
              <m:r>
                <w:rPr>
                  <w:rFonts w:ascii="Cambria Math" w:eastAsiaTheme="minorEastAsia" w:hAnsi="Cambria Math"/>
                  <w:lang w:eastAsia="nl-NL" w:bidi="ar-SA"/>
                </w:rPr>
                <m:t>0.38+0.81+1</m:t>
              </m:r>
            </m:den>
          </m:f>
          <m:r>
            <w:rPr>
              <w:rFonts w:ascii="Cambria Math" w:eastAsiaTheme="minorEastAsia" w:hAnsi="Cambria Math"/>
              <w:lang w:eastAsia="nl-NL" w:bidi="ar-SA"/>
            </w:rPr>
            <m:t>∙</m:t>
          </m:r>
          <m:d>
            <m:dPr>
              <m:ctrlPr>
                <w:rPr>
                  <w:rFonts w:ascii="Cambria Math" w:eastAsiaTheme="minorEastAsia" w:hAnsi="Cambria Math"/>
                  <w:i/>
                  <w:lang w:eastAsia="nl-NL" w:bidi="ar-SA"/>
                </w:rPr>
              </m:ctrlPr>
            </m:dPr>
            <m:e>
              <m:m>
                <m:mPr>
                  <m:mcs>
                    <m:mc>
                      <m:mcPr>
                        <m:count m:val="3"/>
                        <m:mcJc m:val="center"/>
                      </m:mcPr>
                    </m:mc>
                  </m:mcs>
                  <m:ctrlPr>
                    <w:rPr>
                      <w:rFonts w:ascii="Cambria Math" w:eastAsiaTheme="minorEastAsia" w:hAnsi="Cambria Math"/>
                      <w:i/>
                      <w:lang w:eastAsia="nl-NL" w:bidi="ar-SA"/>
                    </w:rPr>
                  </m:ctrlPr>
                </m:mPr>
                <m:mr>
                  <m:e>
                    <m:r>
                      <w:rPr>
                        <w:rFonts w:ascii="Cambria Math" w:eastAsiaTheme="minorEastAsia" w:hAnsi="Cambria Math"/>
                        <w:lang w:eastAsia="nl-NL" w:bidi="ar-SA"/>
                      </w:rPr>
                      <m:t>0.38</m:t>
                    </m:r>
                  </m:e>
                  <m:e>
                    <m:r>
                      <w:rPr>
                        <w:rFonts w:ascii="Cambria Math" w:eastAsiaTheme="minorEastAsia" w:hAnsi="Cambria Math"/>
                        <w:lang w:eastAsia="nl-NL" w:bidi="ar-SA"/>
                      </w:rPr>
                      <m:t>0.81</m:t>
                    </m:r>
                  </m:e>
                  <m:e>
                    <m:r>
                      <w:rPr>
                        <w:rFonts w:ascii="Cambria Math" w:eastAsiaTheme="minorEastAsia" w:hAnsi="Cambria Math"/>
                        <w:lang w:eastAsia="nl-NL" w:bidi="ar-SA"/>
                      </w:rPr>
                      <m:t>1</m:t>
                    </m:r>
                  </m:e>
                </m:mr>
              </m:m>
            </m:e>
          </m:d>
          <m:r>
            <w:rPr>
              <w:rFonts w:ascii="Cambria Math" w:eastAsiaTheme="minorEastAsia" w:hAnsi="Cambria Math"/>
              <w:lang w:eastAsia="nl-NL" w:bidi="ar-SA"/>
            </w:rPr>
            <m:t>=</m:t>
          </m:r>
          <m:d>
            <m:dPr>
              <m:ctrlPr>
                <w:rPr>
                  <w:rFonts w:ascii="Cambria Math" w:eastAsiaTheme="minorEastAsia" w:hAnsi="Cambria Math"/>
                  <w:i/>
                  <w:lang w:eastAsia="nl-NL" w:bidi="ar-SA"/>
                </w:rPr>
              </m:ctrlPr>
            </m:dPr>
            <m:e>
              <m:m>
                <m:mPr>
                  <m:mcs>
                    <m:mc>
                      <m:mcPr>
                        <m:count m:val="3"/>
                        <m:mcJc m:val="center"/>
                      </m:mcPr>
                    </m:mc>
                  </m:mcs>
                  <m:ctrlPr>
                    <w:rPr>
                      <w:rFonts w:ascii="Cambria Math" w:eastAsiaTheme="minorEastAsia" w:hAnsi="Cambria Math"/>
                      <w:i/>
                      <w:lang w:eastAsia="nl-NL" w:bidi="ar-SA"/>
                    </w:rPr>
                  </m:ctrlPr>
                </m:mPr>
                <m:mr>
                  <m:e>
                    <m:r>
                      <w:rPr>
                        <w:rFonts w:ascii="Cambria Math" w:eastAsiaTheme="minorEastAsia" w:hAnsi="Cambria Math"/>
                        <w:lang w:eastAsia="nl-NL" w:bidi="ar-SA"/>
                      </w:rPr>
                      <m:t>0.17</m:t>
                    </m:r>
                  </m:e>
                  <m:e>
                    <m:r>
                      <w:rPr>
                        <w:rFonts w:ascii="Cambria Math" w:eastAsiaTheme="minorEastAsia" w:hAnsi="Cambria Math"/>
                        <w:lang w:eastAsia="nl-NL" w:bidi="ar-SA"/>
                      </w:rPr>
                      <m:t>0.37</m:t>
                    </m:r>
                  </m:e>
                  <m:e>
                    <m:r>
                      <w:rPr>
                        <w:rFonts w:ascii="Cambria Math" w:eastAsiaTheme="minorEastAsia" w:hAnsi="Cambria Math"/>
                        <w:lang w:eastAsia="nl-NL" w:bidi="ar-SA"/>
                      </w:rPr>
                      <m:t>0.46</m:t>
                    </m:r>
                  </m:e>
                </m:mr>
              </m:m>
            </m:e>
          </m:d>
        </m:oMath>
      </m:oMathPara>
    </w:p>
    <w:p w14:paraId="00400BEA" w14:textId="75EF2B41" w:rsidR="00A054D9" w:rsidRDefault="00A054D9" w:rsidP="00B15003">
      <w:pPr>
        <w:rPr>
          <w:rFonts w:eastAsiaTheme="minorEastAsia"/>
          <w:lang w:eastAsia="nl-NL" w:bidi="ar-SA"/>
        </w:rPr>
      </w:pPr>
      <w:r>
        <w:rPr>
          <w:rFonts w:eastAsiaTheme="minorEastAsia"/>
          <w:lang w:eastAsia="nl-NL" w:bidi="ar-SA"/>
        </w:rPr>
        <w:t xml:space="preserve">Having found the stationary distribution, </w:t>
      </w:r>
      <w:r w:rsidR="008756D6">
        <w:rPr>
          <w:rFonts w:eastAsiaTheme="minorEastAsia"/>
          <w:lang w:eastAsia="nl-NL" w:bidi="ar-SA"/>
        </w:rPr>
        <w:t>the corresponding expected values are only a step away:</w:t>
      </w:r>
    </w:p>
    <w:p w14:paraId="735B61E8" w14:textId="258A8A45" w:rsidR="008756D6" w:rsidRPr="008756D6" w:rsidRDefault="00E41B9D" w:rsidP="00B15003">
      <w:pPr>
        <w:rPr>
          <w:rFonts w:eastAsiaTheme="minorEastAsia"/>
          <w:lang w:eastAsia="nl-NL" w:bidi="ar-SA"/>
        </w:rPr>
      </w:pPr>
      <m:oMathPara>
        <m:oMath>
          <m:eqArr>
            <m:eqArrPr>
              <m:maxDist m:val="1"/>
              <m:ctrlPr>
                <w:rPr>
                  <w:rFonts w:ascii="Cambria Math" w:eastAsiaTheme="minorEastAsia" w:hAnsi="Cambria Math"/>
                  <w:i/>
                  <w:lang w:eastAsia="nl-NL" w:bidi="ar-SA"/>
                </w:rPr>
              </m:ctrlPr>
            </m:eqArrPr>
            <m:e>
              <m:r>
                <w:rPr>
                  <w:rFonts w:ascii="Cambria Math" w:eastAsiaTheme="minorEastAsia" w:hAnsi="Cambria Math"/>
                  <w:lang w:eastAsia="nl-NL" w:bidi="ar-SA"/>
                </w:rPr>
                <m:t>E</m:t>
              </m:r>
              <m:d>
                <m:dPr>
                  <m:begChr m:val="["/>
                  <m:endChr m:val="]"/>
                  <m:ctrlPr>
                    <w:rPr>
                      <w:rFonts w:ascii="Cambria Math" w:eastAsiaTheme="minorEastAsia" w:hAnsi="Cambria Math"/>
                      <w:i/>
                      <w:lang w:eastAsia="nl-NL" w:bidi="ar-SA"/>
                    </w:rPr>
                  </m:ctrlPr>
                </m:dPr>
                <m:e>
                  <m:r>
                    <w:rPr>
                      <w:rFonts w:ascii="Cambria Math" w:eastAsiaTheme="minorEastAsia" w:hAnsi="Cambria Math"/>
                      <w:lang w:eastAsia="nl-NL" w:bidi="ar-SA"/>
                    </w:rPr>
                    <m:t>π</m:t>
                  </m:r>
                </m:e>
              </m:d>
              <m:r>
                <w:rPr>
                  <w:rFonts w:ascii="Cambria Math" w:eastAsiaTheme="minorEastAsia" w:hAnsi="Cambria Math"/>
                  <w:lang w:eastAsia="nl-NL" w:bidi="ar-SA"/>
                </w:rPr>
                <m:t>=V∘S#</m:t>
              </m:r>
              <m:d>
                <m:dPr>
                  <m:ctrlPr>
                    <w:rPr>
                      <w:rFonts w:ascii="Cambria Math" w:eastAsiaTheme="minorEastAsia" w:hAnsi="Cambria Math"/>
                      <w:i/>
                      <w:lang w:eastAsia="nl-NL" w:bidi="ar-SA"/>
                    </w:rPr>
                  </m:ctrlPr>
                </m:dPr>
                <m:e>
                  <m:r>
                    <w:rPr>
                      <w:rFonts w:ascii="Cambria Math" w:eastAsiaTheme="minorEastAsia" w:hAnsi="Cambria Math"/>
                      <w:lang w:eastAsia="nl-NL" w:bidi="ar-SA"/>
                    </w:rPr>
                    <m:t>5.10</m:t>
                  </m:r>
                </m:e>
              </m:d>
              <m:ctrlPr>
                <w:rPr>
                  <w:rFonts w:ascii="Cambria Math" w:eastAsia="Cambria Math" w:hAnsi="Cambria Math" w:cs="Cambria Math"/>
                  <w:i/>
                </w:rPr>
              </m:ctrlPr>
            </m:e>
            <m:e>
              <m:r>
                <w:rPr>
                  <w:rFonts w:ascii="Cambria Math" w:eastAsiaTheme="minorEastAsia" w:hAnsi="Cambria Math"/>
                  <w:lang w:eastAsia="nl-NL" w:bidi="ar-SA"/>
                </w:rPr>
                <m:t xml:space="preserve">                                       =(</m:t>
              </m:r>
              <m:m>
                <m:mPr>
                  <m:mcs>
                    <m:mc>
                      <m:mcPr>
                        <m:count m:val="3"/>
                        <m:mcJc m:val="center"/>
                      </m:mcPr>
                    </m:mc>
                  </m:mcs>
                  <m:ctrlPr>
                    <w:rPr>
                      <w:rFonts w:ascii="Cambria Math" w:eastAsiaTheme="minorEastAsia" w:hAnsi="Cambria Math"/>
                      <w:i/>
                      <w:lang w:eastAsia="nl-NL" w:bidi="ar-SA"/>
                    </w:rPr>
                  </m:ctrlPr>
                </m:mPr>
                <m:mr>
                  <m:e>
                    <m:r>
                      <w:rPr>
                        <w:rFonts w:ascii="Cambria Math" w:eastAsiaTheme="minorEastAsia" w:hAnsi="Cambria Math"/>
                        <w:lang w:eastAsia="nl-NL" w:bidi="ar-SA"/>
                      </w:rPr>
                      <m:t>0.85</m:t>
                    </m:r>
                  </m:e>
                  <m:e>
                    <m:r>
                      <w:rPr>
                        <w:rFonts w:ascii="Cambria Math" w:eastAsiaTheme="minorEastAsia" w:hAnsi="Cambria Math"/>
                        <w:lang w:eastAsia="nl-NL" w:bidi="ar-SA"/>
                      </w:rPr>
                      <m:t>0.37</m:t>
                    </m:r>
                  </m:e>
                  <m:e>
                    <m:r>
                      <w:rPr>
                        <w:rFonts w:ascii="Cambria Math" w:eastAsiaTheme="minorEastAsia" w:hAnsi="Cambria Math"/>
                        <w:lang w:eastAsia="nl-NL" w:bidi="ar-SA"/>
                      </w:rPr>
                      <m:t>0.91)</m:t>
                    </m:r>
                  </m:e>
                </m:mr>
              </m:m>
            </m:e>
          </m:eqArr>
        </m:oMath>
      </m:oMathPara>
    </w:p>
    <w:p w14:paraId="76EA7EDC" w14:textId="4EE732C3" w:rsidR="008756D6" w:rsidRDefault="008756D6" w:rsidP="00B15003">
      <w:pPr>
        <w:rPr>
          <w:rFonts w:eastAsiaTheme="minorEastAsia"/>
          <w:lang w:eastAsia="nl-NL" w:bidi="ar-SA"/>
        </w:rPr>
      </w:pPr>
    </w:p>
    <w:p w14:paraId="589B4209" w14:textId="1F2522EE" w:rsidR="00CF0314" w:rsidRDefault="008756D6" w:rsidP="00B15003">
      <w:pPr>
        <w:rPr>
          <w:rFonts w:eastAsiaTheme="minorEastAsia"/>
          <w:lang w:eastAsia="nl-NL" w:bidi="ar-SA"/>
        </w:rPr>
      </w:pPr>
      <w:r>
        <w:rPr>
          <w:rFonts w:eastAsiaTheme="minorEastAsia"/>
          <w:lang w:eastAsia="nl-NL" w:bidi="ar-SA"/>
        </w:rPr>
        <w:t>As shown, this is a simple solution to finding probabilities</w:t>
      </w:r>
      <w:r w:rsidR="00DE610E">
        <w:rPr>
          <w:rFonts w:eastAsiaTheme="minorEastAsia"/>
          <w:lang w:eastAsia="nl-NL" w:bidi="ar-SA"/>
        </w:rPr>
        <w:t xml:space="preserve"> and expected values for an irreducible Markov chain. There is, however, a problem when we look at the problem posed at the beginning of this section. When going from state A, through S, to final state Z we require state S to be reached before the final state Z. The model that was just dis</w:t>
      </w:r>
      <w:r w:rsidR="00CF0314">
        <w:rPr>
          <w:rFonts w:eastAsiaTheme="minorEastAsia"/>
          <w:lang w:eastAsia="nl-NL" w:bidi="ar-SA"/>
        </w:rPr>
        <w:t xml:space="preserve">cussed doesn’t see state Z as a final or ‘losing’ state but simply allows for continuation. In order to solve this problem, the transition matrix has to undergo a transformation and make the final state absorbing. </w:t>
      </w:r>
    </w:p>
    <w:p w14:paraId="6EB9D54E" w14:textId="5F438750" w:rsidR="00CF0314" w:rsidRDefault="00CF0314" w:rsidP="00CF0314">
      <w:pPr>
        <w:pStyle w:val="Kop3"/>
        <w:rPr>
          <w:lang w:eastAsia="nl-NL" w:bidi="ar-SA"/>
        </w:rPr>
      </w:pPr>
      <w:bookmarkStart w:id="42" w:name="_Toc535005361"/>
      <w:r>
        <w:rPr>
          <w:lang w:eastAsia="nl-NL" w:bidi="ar-SA"/>
        </w:rPr>
        <w:t>Absorbing Markov chain</w:t>
      </w:r>
      <w:bookmarkEnd w:id="42"/>
    </w:p>
    <w:p w14:paraId="0258B037" w14:textId="3D1C1BF2" w:rsidR="00CF0314" w:rsidRDefault="00CF0314" w:rsidP="00CF0314">
      <w:pPr>
        <w:rPr>
          <w:rFonts w:eastAsiaTheme="minorEastAsia"/>
          <w:b/>
          <w:lang w:eastAsia="nl-NL" w:bidi="ar-SA"/>
        </w:rPr>
      </w:pPr>
      <w:proofErr w:type="spellStart"/>
      <w:r>
        <w:rPr>
          <w:rFonts w:eastAsiaTheme="minorEastAsia"/>
          <w:b/>
          <w:lang w:eastAsia="nl-NL" w:bidi="ar-SA"/>
        </w:rPr>
        <w:t>Definitie</w:t>
      </w:r>
      <w:proofErr w:type="spellEnd"/>
      <w:r>
        <w:rPr>
          <w:rFonts w:eastAsiaTheme="minorEastAsia"/>
          <w:b/>
          <w:lang w:eastAsia="nl-NL" w:bidi="ar-SA"/>
        </w:rPr>
        <w:t xml:space="preserve">: Absorbing state: a state that, once entered, cannot be </w:t>
      </w:r>
      <w:r w:rsidR="0044515F">
        <w:rPr>
          <w:rFonts w:eastAsiaTheme="minorEastAsia"/>
          <w:b/>
          <w:lang w:eastAsia="nl-NL" w:bidi="ar-SA"/>
        </w:rPr>
        <w:t>exited</w:t>
      </w:r>
      <w:r>
        <w:rPr>
          <w:rFonts w:eastAsiaTheme="minorEastAsia"/>
          <w:b/>
          <w:lang w:eastAsia="nl-NL" w:bidi="ar-SA"/>
        </w:rPr>
        <w:t>.</w:t>
      </w:r>
    </w:p>
    <w:p w14:paraId="7C3A472E" w14:textId="46DEA05E" w:rsidR="00C72C00" w:rsidRDefault="0044515F" w:rsidP="00CF0314">
      <w:pPr>
        <w:rPr>
          <w:rFonts w:eastAsiaTheme="minorEastAsia"/>
          <w:b/>
          <w:lang w:eastAsia="nl-NL" w:bidi="ar-SA"/>
        </w:rPr>
      </w:pPr>
      <w:r>
        <w:rPr>
          <w:rFonts w:eastAsiaTheme="minorEastAsia"/>
          <w:b/>
          <w:lang w:eastAsia="nl-NL" w:bidi="ar-SA"/>
        </w:rPr>
        <w:t>Recurrent</w:t>
      </w:r>
      <w:r w:rsidR="00C72C00">
        <w:rPr>
          <w:rFonts w:eastAsiaTheme="minorEastAsia"/>
          <w:b/>
          <w:lang w:eastAsia="nl-NL" w:bidi="ar-SA"/>
        </w:rPr>
        <w:t xml:space="preserve"> state: </w:t>
      </w:r>
      <w:r>
        <w:rPr>
          <w:rFonts w:eastAsiaTheme="minorEastAsia"/>
          <w:b/>
          <w:lang w:eastAsia="nl-NL" w:bidi="ar-SA"/>
        </w:rPr>
        <w:t>a state that, once exited, can always be returned to</w:t>
      </w:r>
    </w:p>
    <w:p w14:paraId="65BB0259" w14:textId="1EFA5145" w:rsidR="0044515F" w:rsidRPr="00C72C00" w:rsidRDefault="0044515F" w:rsidP="00CF0314">
      <w:pPr>
        <w:rPr>
          <w:rFonts w:eastAsiaTheme="minorEastAsia"/>
          <w:b/>
          <w:lang w:eastAsia="nl-NL" w:bidi="ar-SA"/>
        </w:rPr>
      </w:pPr>
      <w:r>
        <w:rPr>
          <w:rFonts w:eastAsiaTheme="minorEastAsia"/>
          <w:b/>
          <w:lang w:eastAsia="nl-NL" w:bidi="ar-SA"/>
        </w:rPr>
        <w:lastRenderedPageBreak/>
        <w:t>Transient state: a state that, once exited, cannot always be returned to</w:t>
      </w:r>
    </w:p>
    <w:p w14:paraId="2A97146B" w14:textId="7AF5D02C" w:rsidR="000C13F2" w:rsidRDefault="00CF0314" w:rsidP="00CF0314">
      <w:pPr>
        <w:rPr>
          <w:lang w:eastAsia="nl-NL" w:bidi="ar-SA"/>
        </w:rPr>
      </w:pPr>
      <w:r>
        <w:rPr>
          <w:lang w:eastAsia="nl-NL" w:bidi="ar-SA"/>
        </w:rPr>
        <w:t>An absorbing Markov chain is a chain where one or multiple states are absorbing and thus cannot be left, while all other states can reach at least one of these absorbing states</w:t>
      </w:r>
      <w:r w:rsidR="000C13F2">
        <w:rPr>
          <w:lang w:eastAsia="nl-NL" w:bidi="ar-SA"/>
        </w:rPr>
        <w:t xml:space="preserve"> </w:t>
      </w:r>
      <w:r w:rsidR="000C13F2">
        <w:rPr>
          <w:lang w:eastAsia="nl-NL" w:bidi="ar-SA"/>
        </w:rPr>
        <w:fldChar w:fldCharType="begin"/>
      </w:r>
      <w:r w:rsidR="00D7162E">
        <w:rPr>
          <w:lang w:eastAsia="nl-NL" w:bidi="ar-SA"/>
        </w:rPr>
        <w:instrText xml:space="preserve"> ADDIN ZOTERO_ITEM CSL_CITATION {"citationID":"SJYbBRvL","properties":{"formattedCitation":"[62]","plainCitation":"[62]","noteIndex":0},"citationItems":[{"id":386,"uris":["http://zotero.org/users/5057732/items/Q8LFJ5QI"],"uri":["http://zotero.org/users/5057732/items/Q8LFJ5QI"],"itemData":{"id":386,"type":"book","title":"Finite markov chains","publisher":"Van Nostrand","number-of-pages":"232","source":"Google Books","note":"Google-Books-ID: WORLAAAAMAAJ","language":"en","author":[{"family":"Kemény","given":"John G."},{"family":"Snell","given":"James Laurie"}],"issued":{"date-parts":[["1960"]]}}}],"schema":"https://github.com/citation-style-language/schema/raw/master/csl-citation.json"} </w:instrText>
      </w:r>
      <w:r w:rsidR="000C13F2">
        <w:rPr>
          <w:lang w:eastAsia="nl-NL" w:bidi="ar-SA"/>
        </w:rPr>
        <w:fldChar w:fldCharType="separate"/>
      </w:r>
      <w:r w:rsidR="00D7162E">
        <w:rPr>
          <w:noProof/>
          <w:lang w:eastAsia="nl-NL" w:bidi="ar-SA"/>
        </w:rPr>
        <w:t>[62]</w:t>
      </w:r>
      <w:r w:rsidR="000C13F2">
        <w:rPr>
          <w:lang w:eastAsia="nl-NL" w:bidi="ar-SA"/>
        </w:rPr>
        <w:fldChar w:fldCharType="end"/>
      </w:r>
      <w:r>
        <w:rPr>
          <w:lang w:eastAsia="nl-NL" w:bidi="ar-SA"/>
        </w:rPr>
        <w:t xml:space="preserve">. </w:t>
      </w:r>
      <w:r w:rsidR="000C13F2">
        <w:rPr>
          <w:lang w:eastAsia="nl-NL" w:bidi="ar-SA"/>
        </w:rPr>
        <w:t xml:space="preserve">Like with normal Markov chains, the transition matrix can be used to calculate a number of interesting properties. </w:t>
      </w:r>
    </w:p>
    <w:p w14:paraId="085D7FA9" w14:textId="36897E26" w:rsidR="00CF0314" w:rsidRDefault="000C13F2" w:rsidP="00CF0314">
      <w:pPr>
        <w:rPr>
          <w:lang w:eastAsia="nl-NL" w:bidi="ar-SA"/>
        </w:rPr>
      </w:pPr>
      <w:r>
        <w:rPr>
          <w:lang w:eastAsia="nl-NL" w:bidi="ar-SA"/>
        </w:rPr>
        <w:t xml:space="preserve">Most notably, since the system is no longer irreducible, its steady-state distribution has changed. As the number of steps lean towards infinity, the probability will always be 1 for all absorbing states combined and 0 for all </w:t>
      </w:r>
      <w:r w:rsidR="00C72C00">
        <w:rPr>
          <w:lang w:eastAsia="nl-NL" w:bidi="ar-SA"/>
        </w:rPr>
        <w:t xml:space="preserve">other </w:t>
      </w:r>
      <w:r w:rsidR="0044515F">
        <w:rPr>
          <w:lang w:eastAsia="nl-NL" w:bidi="ar-SA"/>
        </w:rPr>
        <w:t xml:space="preserve">transient </w:t>
      </w:r>
      <w:r w:rsidR="00C72C00">
        <w:rPr>
          <w:lang w:eastAsia="nl-NL" w:bidi="ar-SA"/>
        </w:rPr>
        <w:t>states. This might seem like it’s more difficult to work with, but in actuality it can be approached in a similar way as a converging series. Through some simple transformations and easy calculations, it is actually possible to calculate the expected number of steps between any state and an absorbing state</w:t>
      </w:r>
      <w:r w:rsidR="00A86138">
        <w:rPr>
          <w:lang w:eastAsia="nl-NL" w:bidi="ar-SA"/>
        </w:rPr>
        <w:t xml:space="preserve"> as well as other interesting properties.</w:t>
      </w:r>
    </w:p>
    <w:p w14:paraId="39BEB391" w14:textId="77777777" w:rsidR="00FC0BB0" w:rsidRDefault="00C72C00" w:rsidP="00CF0314">
      <w:pPr>
        <w:rPr>
          <w:lang w:eastAsia="nl-NL" w:bidi="ar-SA"/>
        </w:rPr>
      </w:pPr>
      <w:r>
        <w:rPr>
          <w:lang w:eastAsia="nl-NL" w:bidi="ar-SA"/>
        </w:rPr>
        <w:t xml:space="preserve">So where to begin? First and foremost, the </w:t>
      </w:r>
      <w:r w:rsidR="00FC0BB0">
        <w:rPr>
          <w:lang w:eastAsia="nl-NL" w:bidi="ar-SA"/>
        </w:rPr>
        <w:t>system</w:t>
      </w:r>
      <w:r>
        <w:rPr>
          <w:lang w:eastAsia="nl-NL" w:bidi="ar-SA"/>
        </w:rPr>
        <w:t xml:space="preserve"> has to be made absorbing. </w:t>
      </w:r>
    </w:p>
    <w:p w14:paraId="51AFE44A" w14:textId="77777777" w:rsidR="00FC0BB0" w:rsidRDefault="00FC0BB0" w:rsidP="00CF0314">
      <w:pPr>
        <w:rPr>
          <w:b/>
          <w:lang w:eastAsia="nl-NL" w:bidi="ar-SA"/>
        </w:rPr>
      </w:pPr>
      <w:r>
        <w:rPr>
          <w:b/>
          <w:lang w:eastAsia="nl-NL" w:bidi="ar-SA"/>
        </w:rPr>
        <w:t>Redo state system</w:t>
      </w:r>
    </w:p>
    <w:p w14:paraId="44E47416" w14:textId="69FE0919" w:rsidR="00C72C00" w:rsidRDefault="00C72C00" w:rsidP="00CF0314">
      <w:pPr>
        <w:rPr>
          <w:lang w:eastAsia="nl-NL" w:bidi="ar-SA"/>
        </w:rPr>
      </w:pPr>
      <w:r>
        <w:rPr>
          <w:lang w:eastAsia="nl-NL" w:bidi="ar-SA"/>
        </w:rPr>
        <w:t>Taking state C as our finals state, our new, absorbing</w:t>
      </w:r>
      <w:r w:rsidR="00FC0BB0">
        <w:rPr>
          <w:lang w:eastAsia="nl-NL" w:bidi="ar-SA"/>
        </w:rPr>
        <w:t>, transition matrix is as follows:</w:t>
      </w:r>
    </w:p>
    <w:p w14:paraId="597D71D9" w14:textId="5310EDE3" w:rsidR="00FC0BB0" w:rsidRPr="00FC0BB0" w:rsidRDefault="00FC0BB0" w:rsidP="00CF0314">
      <w:pPr>
        <w:rPr>
          <w:rFonts w:eastAsiaTheme="minorEastAsia"/>
          <w:lang w:eastAsia="nl-NL" w:bidi="ar-SA"/>
        </w:rPr>
      </w:pPr>
      <m:oMathPara>
        <m:oMath>
          <m:r>
            <w:rPr>
              <w:rFonts w:ascii="Cambria Math" w:hAnsi="Cambria Math"/>
              <w:lang w:eastAsia="nl-NL" w:bidi="ar-SA"/>
            </w:rPr>
            <m:t>P=</m:t>
          </m:r>
          <m:d>
            <m:dPr>
              <m:begChr m:val="["/>
              <m:endChr m:val="]"/>
              <m:ctrlPr>
                <w:rPr>
                  <w:rFonts w:ascii="Cambria Math" w:hAnsi="Cambria Math"/>
                  <w:i/>
                  <w:lang w:eastAsia="nl-NL" w:bidi="ar-SA"/>
                </w:rPr>
              </m:ctrlPr>
            </m:dPr>
            <m:e>
              <m:m>
                <m:mPr>
                  <m:mcs>
                    <m:mc>
                      <m:mcPr>
                        <m:count m:val="3"/>
                        <m:mcJc m:val="center"/>
                      </m:mcPr>
                    </m:mc>
                  </m:mcs>
                  <m:ctrlPr>
                    <w:rPr>
                      <w:rFonts w:ascii="Cambria Math" w:hAnsi="Cambria Math"/>
                      <w:i/>
                      <w:lang w:eastAsia="nl-NL" w:bidi="ar-SA"/>
                    </w:rPr>
                  </m:ctrlPr>
                </m:mPr>
                <m:mr>
                  <m:e>
                    <m:r>
                      <w:rPr>
                        <w:rFonts w:ascii="Cambria Math" w:hAnsi="Cambria Math"/>
                        <w:lang w:eastAsia="nl-NL" w:bidi="ar-SA"/>
                      </w:rPr>
                      <m:t>0</m:t>
                    </m:r>
                  </m:e>
                  <m:e>
                    <m:r>
                      <w:rPr>
                        <w:rFonts w:ascii="Cambria Math" w:hAnsi="Cambria Math"/>
                        <w:lang w:eastAsia="nl-NL" w:bidi="ar-SA"/>
                      </w:rPr>
                      <m:t>0.3</m:t>
                    </m:r>
                  </m:e>
                  <m:e>
                    <m:r>
                      <w:rPr>
                        <w:rFonts w:ascii="Cambria Math" w:hAnsi="Cambria Math"/>
                        <w:lang w:eastAsia="nl-NL" w:bidi="ar-SA"/>
                      </w:rPr>
                      <m:t>0.7</m:t>
                    </m:r>
                  </m:e>
                </m:mr>
                <m:mr>
                  <m:e>
                    <m:r>
                      <w:rPr>
                        <w:rFonts w:ascii="Cambria Math" w:hAnsi="Cambria Math"/>
                        <w:lang w:eastAsia="nl-NL" w:bidi="ar-SA"/>
                      </w:rPr>
                      <m:t>0.1</m:t>
                    </m:r>
                  </m:e>
                  <m:e>
                    <m:r>
                      <w:rPr>
                        <w:rFonts w:ascii="Cambria Math" w:hAnsi="Cambria Math"/>
                        <w:lang w:eastAsia="nl-NL" w:bidi="ar-SA"/>
                      </w:rPr>
                      <m:t>0</m:t>
                    </m:r>
                  </m:e>
                  <m:e>
                    <m:r>
                      <w:rPr>
                        <w:rFonts w:ascii="Cambria Math" w:hAnsi="Cambria Math"/>
                        <w:lang w:eastAsia="nl-NL" w:bidi="ar-SA"/>
                      </w:rPr>
                      <m:t>0.9</m:t>
                    </m:r>
                  </m:e>
                </m:mr>
                <m:mr>
                  <m:e>
                    <m:r>
                      <w:rPr>
                        <w:rFonts w:ascii="Cambria Math" w:hAnsi="Cambria Math"/>
                        <w:lang w:eastAsia="nl-NL" w:bidi="ar-SA"/>
                      </w:rPr>
                      <m:t>0</m:t>
                    </m:r>
                  </m:e>
                  <m:e>
                    <m:r>
                      <w:rPr>
                        <w:rFonts w:ascii="Cambria Math" w:hAnsi="Cambria Math"/>
                        <w:lang w:eastAsia="nl-NL" w:bidi="ar-SA"/>
                      </w:rPr>
                      <m:t>0</m:t>
                    </m:r>
                  </m:e>
                  <m:e>
                    <m:r>
                      <w:rPr>
                        <w:rFonts w:ascii="Cambria Math" w:hAnsi="Cambria Math"/>
                        <w:lang w:eastAsia="nl-NL" w:bidi="ar-SA"/>
                      </w:rPr>
                      <m:t>1</m:t>
                    </m:r>
                  </m:e>
                </m:mr>
              </m:m>
            </m:e>
          </m:d>
        </m:oMath>
      </m:oMathPara>
    </w:p>
    <w:p w14:paraId="4B82F07C" w14:textId="41B25DBE" w:rsidR="00FC0BB0" w:rsidRDefault="00FC0BB0" w:rsidP="00CF0314">
      <w:pPr>
        <w:rPr>
          <w:lang w:eastAsia="nl-NL" w:bidi="ar-SA"/>
        </w:rPr>
      </w:pPr>
      <w:r>
        <w:rPr>
          <w:lang w:eastAsia="nl-NL" w:bidi="ar-SA"/>
        </w:rPr>
        <w:t>It is nothing other than making the corresponding element equal one while all other elements in the row are reduced to zero.</w:t>
      </w:r>
      <w:r w:rsidR="0044515F">
        <w:rPr>
          <w:lang w:eastAsia="nl-NL" w:bidi="ar-SA"/>
        </w:rPr>
        <w:t xml:space="preserve"> To continue in the process of attaining the interesting aspects of our system, the fundamental matrix is needed. In order to find this matrix, several components are needed first. These components can be gathered from the new transition matrix once it is written in canonical form. For a transition matrix with t transient states and r absorbing states, the canonical form is described as:</w:t>
      </w:r>
    </w:p>
    <w:p w14:paraId="206638BA" w14:textId="5D83D841" w:rsidR="0044515F" w:rsidRPr="00CF0314" w:rsidRDefault="0044515F" w:rsidP="00CF0314">
      <w:pPr>
        <w:rPr>
          <w:lang w:eastAsia="nl-NL" w:bidi="ar-SA"/>
        </w:rPr>
      </w:pPr>
      <m:oMathPara>
        <m:oMath>
          <m:r>
            <w:rPr>
              <w:rFonts w:ascii="Cambria Math" w:hAnsi="Cambria Math"/>
              <w:lang w:eastAsia="nl-NL" w:bidi="ar-SA"/>
            </w:rPr>
            <m:t>P=</m:t>
          </m:r>
          <m:d>
            <m:dPr>
              <m:begChr m:val="["/>
              <m:endChr m:val="]"/>
              <m:ctrlPr>
                <w:rPr>
                  <w:rFonts w:ascii="Cambria Math" w:hAnsi="Cambria Math"/>
                  <w:i/>
                  <w:lang w:eastAsia="nl-NL" w:bidi="ar-SA"/>
                </w:rPr>
              </m:ctrlPr>
            </m:dPr>
            <m:e>
              <m:m>
                <m:mPr>
                  <m:mcs>
                    <m:mc>
                      <m:mcPr>
                        <m:count m:val="2"/>
                        <m:mcJc m:val="center"/>
                      </m:mcPr>
                    </m:mc>
                  </m:mcs>
                  <m:ctrlPr>
                    <w:rPr>
                      <w:rFonts w:ascii="Cambria Math" w:hAnsi="Cambria Math"/>
                      <w:i/>
                      <w:lang w:eastAsia="nl-NL" w:bidi="ar-SA"/>
                    </w:rPr>
                  </m:ctrlPr>
                </m:mPr>
                <m:mr>
                  <m:e>
                    <m:r>
                      <w:rPr>
                        <w:rFonts w:ascii="Cambria Math" w:hAnsi="Cambria Math"/>
                        <w:lang w:eastAsia="nl-NL" w:bidi="ar-SA"/>
                      </w:rPr>
                      <m:t>Q</m:t>
                    </m:r>
                  </m:e>
                  <m:e>
                    <m:r>
                      <w:rPr>
                        <w:rFonts w:ascii="Cambria Math" w:hAnsi="Cambria Math"/>
                        <w:lang w:eastAsia="nl-NL" w:bidi="ar-SA"/>
                      </w:rPr>
                      <m:t>R</m:t>
                    </m:r>
                  </m:e>
                </m:mr>
                <m:mr>
                  <m:e>
                    <m:r>
                      <m:rPr>
                        <m:sty m:val="bi"/>
                      </m:rPr>
                      <w:rPr>
                        <w:rFonts w:ascii="Cambria Math" w:hAnsi="Cambria Math"/>
                        <w:lang w:eastAsia="nl-NL" w:bidi="ar-SA"/>
                      </w:rPr>
                      <m:t>0</m:t>
                    </m:r>
                  </m:e>
                  <m:e>
                    <m:r>
                      <w:rPr>
                        <w:rFonts w:ascii="Cambria Math" w:hAnsi="Cambria Math"/>
                        <w:lang w:eastAsia="nl-NL" w:bidi="ar-SA"/>
                      </w:rPr>
                      <m:t>I</m:t>
                    </m:r>
                  </m:e>
                </m:mr>
              </m:m>
            </m:e>
          </m:d>
        </m:oMath>
      </m:oMathPara>
    </w:p>
    <w:p w14:paraId="60AA05B4" w14:textId="5BDF24E5" w:rsidR="0044515F" w:rsidRDefault="00A86138" w:rsidP="00A86138">
      <w:pPr>
        <w:spacing w:after="0"/>
        <w:ind w:left="567" w:hanging="567"/>
        <w:rPr>
          <w:rFonts w:eastAsiaTheme="minorEastAsia"/>
          <w:lang w:eastAsia="nl-NL" w:bidi="ar-SA"/>
        </w:rPr>
      </w:pPr>
      <m:oMath>
        <m:r>
          <w:rPr>
            <w:rFonts w:ascii="Cambria Math" w:eastAsiaTheme="minorEastAsia" w:hAnsi="Cambria Math"/>
            <w:lang w:eastAsia="nl-NL" w:bidi="ar-SA"/>
          </w:rPr>
          <m:t>Q</m:t>
        </m:r>
      </m:oMath>
      <w:r w:rsidR="0044515F">
        <w:rPr>
          <w:rFonts w:eastAsiaTheme="minorEastAsia"/>
          <w:lang w:eastAsia="nl-NL" w:bidi="ar-SA"/>
        </w:rPr>
        <w:t>:</w:t>
      </w:r>
      <w:r w:rsidR="0044515F">
        <w:rPr>
          <w:rFonts w:eastAsiaTheme="minorEastAsia"/>
          <w:lang w:eastAsia="nl-NL" w:bidi="ar-SA"/>
        </w:rPr>
        <w:tab/>
        <w:t xml:space="preserve">a </w:t>
      </w:r>
      <w:r w:rsidR="0044515F" w:rsidRPr="0044515F">
        <w:rPr>
          <w:rFonts w:eastAsiaTheme="minorEastAsia"/>
          <w:i/>
          <w:lang w:eastAsia="nl-NL" w:bidi="ar-SA"/>
        </w:rPr>
        <w:t>t-by-t</w:t>
      </w:r>
      <w:r w:rsidR="0044515F">
        <w:rPr>
          <w:rFonts w:eastAsiaTheme="minorEastAsia"/>
          <w:lang w:eastAsia="nl-NL" w:bidi="ar-SA"/>
        </w:rPr>
        <w:t xml:space="preserve"> matrix, describing probabilities from </w:t>
      </w:r>
      <w:r>
        <w:rPr>
          <w:rFonts w:eastAsiaTheme="minorEastAsia"/>
          <w:lang w:eastAsia="nl-NL" w:bidi="ar-SA"/>
        </w:rPr>
        <w:t>a transient state to another</w:t>
      </w:r>
    </w:p>
    <w:p w14:paraId="323F4C94" w14:textId="37B30392" w:rsidR="0044515F" w:rsidRDefault="00A86138" w:rsidP="00A86138">
      <w:pPr>
        <w:spacing w:after="0"/>
        <w:ind w:left="567" w:hanging="567"/>
        <w:rPr>
          <w:rFonts w:eastAsiaTheme="minorEastAsia"/>
          <w:lang w:eastAsia="nl-NL" w:bidi="ar-SA"/>
        </w:rPr>
      </w:pPr>
      <m:oMath>
        <m:r>
          <w:rPr>
            <w:rFonts w:ascii="Cambria Math" w:eastAsiaTheme="minorEastAsia" w:hAnsi="Cambria Math"/>
            <w:lang w:eastAsia="nl-NL" w:bidi="ar-SA"/>
          </w:rPr>
          <m:t>R</m:t>
        </m:r>
      </m:oMath>
      <w:r w:rsidR="0044515F">
        <w:rPr>
          <w:rFonts w:eastAsiaTheme="minorEastAsia"/>
          <w:lang w:eastAsia="nl-NL" w:bidi="ar-SA"/>
        </w:rPr>
        <w:t>:</w:t>
      </w:r>
      <w:r w:rsidR="0044515F">
        <w:rPr>
          <w:rFonts w:eastAsiaTheme="minorEastAsia"/>
          <w:lang w:eastAsia="nl-NL" w:bidi="ar-SA"/>
        </w:rPr>
        <w:tab/>
        <w:t xml:space="preserve">a nonzero </w:t>
      </w:r>
      <w:r w:rsidR="0044515F" w:rsidRPr="0044515F">
        <w:rPr>
          <w:rFonts w:eastAsiaTheme="minorEastAsia"/>
          <w:i/>
          <w:lang w:eastAsia="nl-NL" w:bidi="ar-SA"/>
        </w:rPr>
        <w:t>t-by-r</w:t>
      </w:r>
      <w:r w:rsidR="0044515F">
        <w:rPr>
          <w:rFonts w:eastAsiaTheme="minorEastAsia"/>
          <w:i/>
          <w:lang w:eastAsia="nl-NL" w:bidi="ar-SA"/>
        </w:rPr>
        <w:t xml:space="preserve"> </w:t>
      </w:r>
      <w:r w:rsidR="0044515F">
        <w:rPr>
          <w:rFonts w:eastAsiaTheme="minorEastAsia"/>
          <w:lang w:eastAsia="nl-NL" w:bidi="ar-SA"/>
        </w:rPr>
        <w:t xml:space="preserve">matrix describing probabilities from </w:t>
      </w:r>
      <w:r>
        <w:rPr>
          <w:rFonts w:eastAsiaTheme="minorEastAsia"/>
          <w:lang w:eastAsia="nl-NL" w:bidi="ar-SA"/>
        </w:rPr>
        <w:t>a</w:t>
      </w:r>
      <w:r w:rsidR="0044515F">
        <w:rPr>
          <w:rFonts w:eastAsiaTheme="minorEastAsia"/>
          <w:lang w:eastAsia="nl-NL" w:bidi="ar-SA"/>
        </w:rPr>
        <w:t xml:space="preserve"> transient state </w:t>
      </w:r>
      <w:r>
        <w:rPr>
          <w:rFonts w:eastAsiaTheme="minorEastAsia"/>
          <w:lang w:eastAsia="nl-NL" w:bidi="ar-SA"/>
        </w:rPr>
        <w:t>to</w:t>
      </w:r>
      <w:r w:rsidR="0044515F">
        <w:rPr>
          <w:rFonts w:eastAsiaTheme="minorEastAsia"/>
          <w:lang w:eastAsia="nl-NL" w:bidi="ar-SA"/>
        </w:rPr>
        <w:t xml:space="preserve"> </w:t>
      </w:r>
      <w:r>
        <w:rPr>
          <w:rFonts w:eastAsiaTheme="minorEastAsia"/>
          <w:lang w:eastAsia="nl-NL" w:bidi="ar-SA"/>
        </w:rPr>
        <w:t>an</w:t>
      </w:r>
      <w:r w:rsidR="0044515F">
        <w:rPr>
          <w:rFonts w:eastAsiaTheme="minorEastAsia"/>
          <w:lang w:eastAsia="nl-NL" w:bidi="ar-SA"/>
        </w:rPr>
        <w:t xml:space="preserve"> absorbing states</w:t>
      </w:r>
    </w:p>
    <w:p w14:paraId="285AB29B" w14:textId="0D7EFD24" w:rsidR="0044515F" w:rsidRDefault="0044515F" w:rsidP="00A86138">
      <w:pPr>
        <w:spacing w:after="0"/>
        <w:ind w:left="567" w:hanging="567"/>
        <w:rPr>
          <w:rFonts w:eastAsiaTheme="minorEastAsia"/>
          <w:lang w:eastAsia="nl-NL" w:bidi="ar-SA"/>
        </w:rPr>
      </w:pPr>
      <w:r>
        <w:rPr>
          <w:rFonts w:eastAsiaTheme="minorEastAsia"/>
          <w:b/>
          <w:lang w:eastAsia="nl-NL" w:bidi="ar-SA"/>
        </w:rPr>
        <w:t>0</w:t>
      </w:r>
      <w:r>
        <w:rPr>
          <w:rFonts w:eastAsiaTheme="minorEastAsia"/>
          <w:lang w:eastAsia="nl-NL" w:bidi="ar-SA"/>
        </w:rPr>
        <w:t>:</w:t>
      </w:r>
      <w:r>
        <w:rPr>
          <w:rFonts w:eastAsiaTheme="minorEastAsia"/>
          <w:lang w:eastAsia="nl-NL" w:bidi="ar-SA"/>
        </w:rPr>
        <w:tab/>
        <w:t xml:space="preserve">an </w:t>
      </w:r>
      <w:r>
        <w:rPr>
          <w:rFonts w:eastAsiaTheme="minorEastAsia"/>
          <w:i/>
          <w:lang w:eastAsia="nl-NL" w:bidi="ar-SA"/>
        </w:rPr>
        <w:t>r-by-t</w:t>
      </w:r>
      <w:r>
        <w:rPr>
          <w:rFonts w:eastAsiaTheme="minorEastAsia"/>
          <w:i/>
          <w:lang w:eastAsia="nl-NL" w:bidi="ar-SA"/>
        </w:rPr>
        <w:softHyphen/>
      </w:r>
      <w:r>
        <w:rPr>
          <w:rFonts w:eastAsiaTheme="minorEastAsia"/>
          <w:lang w:eastAsia="nl-NL" w:bidi="ar-SA"/>
        </w:rPr>
        <w:t xml:space="preserve"> </w:t>
      </w:r>
      <w:r w:rsidR="00A86138">
        <w:rPr>
          <w:rFonts w:eastAsiaTheme="minorEastAsia"/>
          <w:lang w:eastAsia="nl-NL" w:bidi="ar-SA"/>
        </w:rPr>
        <w:t>matrix of zeros</w:t>
      </w:r>
    </w:p>
    <w:p w14:paraId="0CD0FCEE" w14:textId="14766833" w:rsidR="001C6BDE" w:rsidRDefault="00A86138" w:rsidP="00A86138">
      <w:pPr>
        <w:spacing w:after="0"/>
        <w:ind w:left="567" w:hanging="567"/>
        <w:rPr>
          <w:rFonts w:eastAsiaTheme="minorEastAsia"/>
          <w:lang w:eastAsia="nl-NL" w:bidi="ar-SA"/>
        </w:rPr>
      </w:pPr>
      <m:oMath>
        <m:r>
          <w:rPr>
            <w:rFonts w:ascii="Cambria Math" w:eastAsiaTheme="minorEastAsia" w:hAnsi="Cambria Math"/>
            <w:lang w:eastAsia="nl-NL" w:bidi="ar-SA"/>
          </w:rPr>
          <m:t>I</m:t>
        </m:r>
      </m:oMath>
      <w:r>
        <w:rPr>
          <w:rFonts w:eastAsiaTheme="minorEastAsia"/>
          <w:lang w:eastAsia="nl-NL" w:bidi="ar-SA"/>
        </w:rPr>
        <w:t>:</w:t>
      </w:r>
      <w:r>
        <w:rPr>
          <w:rFonts w:eastAsiaTheme="minorEastAsia"/>
          <w:lang w:eastAsia="nl-NL" w:bidi="ar-SA"/>
        </w:rPr>
        <w:tab/>
        <w:t xml:space="preserve">an </w:t>
      </w:r>
      <w:r>
        <w:rPr>
          <w:rFonts w:eastAsiaTheme="minorEastAsia"/>
          <w:i/>
          <w:lang w:eastAsia="nl-NL" w:bidi="ar-SA"/>
        </w:rPr>
        <w:t>r-by-r</w:t>
      </w:r>
      <w:r>
        <w:rPr>
          <w:rFonts w:eastAsiaTheme="minorEastAsia"/>
          <w:lang w:eastAsia="nl-NL" w:bidi="ar-SA"/>
        </w:rPr>
        <w:t xml:space="preserve"> identity matrix</w:t>
      </w:r>
    </w:p>
    <w:p w14:paraId="1D88221A" w14:textId="0A91146B" w:rsidR="00A86138" w:rsidRDefault="00A86138" w:rsidP="00A86138">
      <w:pPr>
        <w:spacing w:after="0"/>
        <w:ind w:left="567" w:hanging="567"/>
        <w:rPr>
          <w:rFonts w:eastAsiaTheme="minorEastAsia"/>
          <w:lang w:eastAsia="nl-NL" w:bidi="ar-SA"/>
        </w:rPr>
      </w:pPr>
    </w:p>
    <w:p w14:paraId="7AC8FF98" w14:textId="5636DD1E" w:rsidR="00A86138" w:rsidRDefault="00281665" w:rsidP="00281665">
      <w:pPr>
        <w:rPr>
          <w:rFonts w:eastAsiaTheme="minorEastAsia"/>
          <w:lang w:eastAsia="nl-NL" w:bidi="ar-SA"/>
        </w:rPr>
      </w:pPr>
      <w:r>
        <w:rPr>
          <w:rFonts w:eastAsiaTheme="minorEastAsia"/>
          <w:lang w:eastAsia="nl-NL" w:bidi="ar-SA"/>
        </w:rPr>
        <w:t>In our example case, the transition matrix is already in canonical form so the property matrices can be obtained immediately:</w:t>
      </w:r>
    </w:p>
    <w:p w14:paraId="11CD9AEC" w14:textId="62D935AA" w:rsidR="00281665" w:rsidRDefault="00281665" w:rsidP="00281665">
      <w:pPr>
        <w:rPr>
          <w:rFonts w:eastAsiaTheme="minorEastAsia"/>
          <w:lang w:eastAsia="nl-NL" w:bidi="ar-SA"/>
        </w:rPr>
      </w:pPr>
      <m:oMathPara>
        <m:oMath>
          <m:r>
            <w:rPr>
              <w:rFonts w:ascii="Cambria Math" w:eastAsiaTheme="minorEastAsia" w:hAnsi="Cambria Math"/>
              <w:lang w:eastAsia="nl-NL" w:bidi="ar-SA"/>
            </w:rPr>
            <w:lastRenderedPageBreak/>
            <m:t>Q=</m:t>
          </m:r>
          <m:d>
            <m:dPr>
              <m:begChr m:val="["/>
              <m:endChr m:val="]"/>
              <m:ctrlPr>
                <w:rPr>
                  <w:rFonts w:ascii="Cambria Math" w:eastAsiaTheme="minorEastAsia" w:hAnsi="Cambria Math"/>
                  <w:i/>
                  <w:lang w:eastAsia="nl-NL" w:bidi="ar-SA"/>
                </w:rPr>
              </m:ctrlPr>
            </m:dPr>
            <m:e>
              <m:m>
                <m:mPr>
                  <m:mcs>
                    <m:mc>
                      <m:mcPr>
                        <m:count m:val="2"/>
                        <m:mcJc m:val="center"/>
                      </m:mcPr>
                    </m:mc>
                  </m:mcs>
                  <m:ctrlPr>
                    <w:rPr>
                      <w:rFonts w:ascii="Cambria Math" w:eastAsiaTheme="minorEastAsia" w:hAnsi="Cambria Math"/>
                      <w:i/>
                      <w:lang w:eastAsia="nl-NL" w:bidi="ar-SA"/>
                    </w:rPr>
                  </m:ctrlPr>
                </m:mPr>
                <m:mr>
                  <m:e>
                    <m:r>
                      <w:rPr>
                        <w:rFonts w:ascii="Cambria Math" w:eastAsiaTheme="minorEastAsia" w:hAnsi="Cambria Math"/>
                        <w:lang w:eastAsia="nl-NL" w:bidi="ar-SA"/>
                      </w:rPr>
                      <m:t>0</m:t>
                    </m:r>
                  </m:e>
                  <m:e>
                    <m:r>
                      <w:rPr>
                        <w:rFonts w:ascii="Cambria Math" w:eastAsiaTheme="minorEastAsia" w:hAnsi="Cambria Math"/>
                        <w:lang w:eastAsia="nl-NL" w:bidi="ar-SA"/>
                      </w:rPr>
                      <m:t>0.3</m:t>
                    </m:r>
                  </m:e>
                </m:mr>
                <m:mr>
                  <m:e>
                    <m:r>
                      <w:rPr>
                        <w:rFonts w:ascii="Cambria Math" w:eastAsiaTheme="minorEastAsia" w:hAnsi="Cambria Math"/>
                        <w:lang w:eastAsia="nl-NL" w:bidi="ar-SA"/>
                      </w:rPr>
                      <m:t>0.1</m:t>
                    </m:r>
                  </m:e>
                  <m:e>
                    <m:r>
                      <w:rPr>
                        <w:rFonts w:ascii="Cambria Math" w:eastAsiaTheme="minorEastAsia" w:hAnsi="Cambria Math"/>
                        <w:lang w:eastAsia="nl-NL" w:bidi="ar-SA"/>
                      </w:rPr>
                      <m:t>0</m:t>
                    </m:r>
                  </m:e>
                </m:mr>
              </m:m>
            </m:e>
          </m:d>
          <m:r>
            <w:rPr>
              <w:rFonts w:ascii="Cambria Math" w:eastAsiaTheme="minorEastAsia" w:hAnsi="Cambria Math"/>
              <w:lang w:eastAsia="nl-NL" w:bidi="ar-SA"/>
            </w:rPr>
            <m:t>,  R=</m:t>
          </m:r>
          <m:d>
            <m:dPr>
              <m:begChr m:val="["/>
              <m:endChr m:val="]"/>
              <m:ctrlPr>
                <w:rPr>
                  <w:rFonts w:ascii="Cambria Math" w:eastAsiaTheme="minorEastAsia" w:hAnsi="Cambria Math"/>
                  <w:i/>
                  <w:lang w:eastAsia="nl-NL" w:bidi="ar-SA"/>
                </w:rPr>
              </m:ctrlPr>
            </m:dPr>
            <m:e>
              <m:m>
                <m:mPr>
                  <m:mcs>
                    <m:mc>
                      <m:mcPr>
                        <m:count m:val="1"/>
                        <m:mcJc m:val="center"/>
                      </m:mcPr>
                    </m:mc>
                  </m:mcs>
                  <m:ctrlPr>
                    <w:rPr>
                      <w:rFonts w:ascii="Cambria Math" w:eastAsiaTheme="minorEastAsia" w:hAnsi="Cambria Math"/>
                      <w:i/>
                      <w:lang w:eastAsia="nl-NL" w:bidi="ar-SA"/>
                    </w:rPr>
                  </m:ctrlPr>
                </m:mPr>
                <m:mr>
                  <m:e>
                    <m:r>
                      <w:rPr>
                        <w:rFonts w:ascii="Cambria Math" w:eastAsiaTheme="minorEastAsia" w:hAnsi="Cambria Math"/>
                        <w:lang w:eastAsia="nl-NL" w:bidi="ar-SA"/>
                      </w:rPr>
                      <m:t>0.7</m:t>
                    </m:r>
                  </m:e>
                </m:mr>
                <m:mr>
                  <m:e>
                    <m:r>
                      <w:rPr>
                        <w:rFonts w:ascii="Cambria Math" w:eastAsiaTheme="minorEastAsia" w:hAnsi="Cambria Math"/>
                        <w:lang w:eastAsia="nl-NL" w:bidi="ar-SA"/>
                      </w:rPr>
                      <m:t>0.9</m:t>
                    </m:r>
                  </m:e>
                </m:mr>
              </m:m>
            </m:e>
          </m:d>
        </m:oMath>
      </m:oMathPara>
    </w:p>
    <w:p w14:paraId="6D163119" w14:textId="023BCFE8" w:rsidR="00CD465B" w:rsidRDefault="00281665" w:rsidP="00A86138">
      <w:pPr>
        <w:rPr>
          <w:rFonts w:eastAsiaTheme="minorEastAsia"/>
        </w:rPr>
      </w:pPr>
      <w:r>
        <w:t xml:space="preserve">The fundamental matrix is a matrix that describes the expected number of </w:t>
      </w:r>
      <w:r w:rsidR="004D2B94">
        <w:t>visits</w:t>
      </w:r>
      <w:r>
        <w:t xml:space="preserve"> of a transient state before being absorbed. In order to find that, we start with the property matrix </w:t>
      </w:r>
      <m:oMath>
        <m:r>
          <w:rPr>
            <w:rFonts w:ascii="Cambria Math" w:hAnsi="Cambria Math"/>
          </w:rPr>
          <m:t>Q</m:t>
        </m:r>
      </m:oMath>
      <w:r>
        <w:t xml:space="preserve">. </w:t>
      </w:r>
      <w:r w:rsidR="00A86138">
        <w:t>Entry (</w:t>
      </w:r>
      <w:proofErr w:type="spellStart"/>
      <w:r w:rsidR="00A86138" w:rsidRPr="00A86138">
        <w:rPr>
          <w:i/>
        </w:rPr>
        <w:t>i,j</w:t>
      </w:r>
      <w:proofErr w:type="spellEnd"/>
      <w:r w:rsidR="00A86138">
        <w:t xml:space="preserve">) of </w:t>
      </w:r>
      <m:oMath>
        <m:r>
          <w:rPr>
            <w:rFonts w:ascii="Cambria Math" w:hAnsi="Cambria Math"/>
          </w:rPr>
          <m:t>Q</m:t>
        </m:r>
      </m:oMath>
      <w:r w:rsidR="00A86138">
        <w:t xml:space="preserve"> describes the probability of going from state </w:t>
      </w:r>
      <w:proofErr w:type="spellStart"/>
      <w:r w:rsidR="00A86138">
        <w:rPr>
          <w:i/>
        </w:rPr>
        <w:t>i</w:t>
      </w:r>
      <w:proofErr w:type="spellEnd"/>
      <w:r w:rsidR="00A86138">
        <w:t xml:space="preserve"> to state </w:t>
      </w:r>
      <w:r w:rsidR="00A86138">
        <w:rPr>
          <w:i/>
        </w:rPr>
        <w:t>j</w:t>
      </w:r>
      <w:r w:rsidR="00A86138">
        <w:t xml:space="preserve"> in exactly one step. The same entry in </w:t>
      </w:r>
      <m:oMath>
        <m:sSup>
          <m:sSupPr>
            <m:ctrlPr>
              <w:rPr>
                <w:rFonts w:ascii="Cambria Math" w:hAnsi="Cambria Math"/>
                <w:i/>
              </w:rPr>
            </m:ctrlPr>
          </m:sSupPr>
          <m:e>
            <m:r>
              <w:rPr>
                <w:rFonts w:ascii="Cambria Math" w:hAnsi="Cambria Math"/>
              </w:rPr>
              <m:t>Q</m:t>
            </m:r>
          </m:e>
          <m:sup>
            <m:r>
              <w:rPr>
                <w:rFonts w:ascii="Cambria Math" w:hAnsi="Cambria Math"/>
              </w:rPr>
              <m:t>2</m:t>
            </m:r>
          </m:sup>
        </m:sSup>
      </m:oMath>
      <w:r w:rsidR="00A86138">
        <w:rPr>
          <w:rFonts w:eastAsiaTheme="minorEastAsia"/>
        </w:rPr>
        <w:t xml:space="preserve"> describes the probability in exactly two steps, etc. As mentioned before in </w:t>
      </w:r>
      <w:r w:rsidR="00A86138">
        <w:rPr>
          <w:rFonts w:eastAsiaTheme="minorEastAsia"/>
        </w:rPr>
        <w:fldChar w:fldCharType="begin"/>
      </w:r>
      <w:r w:rsidR="00A86138">
        <w:rPr>
          <w:rFonts w:eastAsiaTheme="minorEastAsia"/>
        </w:rPr>
        <w:instrText xml:space="preserve"> REF _Ref534779198 \r \h </w:instrText>
      </w:r>
      <w:r w:rsidR="00A86138">
        <w:rPr>
          <w:rFonts w:eastAsiaTheme="minorEastAsia"/>
        </w:rPr>
      </w:r>
      <w:r w:rsidR="00A86138">
        <w:rPr>
          <w:rFonts w:eastAsiaTheme="minorEastAsia"/>
        </w:rPr>
        <w:fldChar w:fldCharType="separate"/>
      </w:r>
      <w:r w:rsidR="00A86138">
        <w:rPr>
          <w:rFonts w:eastAsiaTheme="minorEastAsia"/>
        </w:rPr>
        <w:t>5.5.1</w:t>
      </w:r>
      <w:r w:rsidR="00A86138">
        <w:rPr>
          <w:rFonts w:eastAsiaTheme="minorEastAsia"/>
        </w:rPr>
        <w:fldChar w:fldCharType="end"/>
      </w:r>
      <w:r w:rsidR="00A86138">
        <w:rPr>
          <w:rFonts w:eastAsiaTheme="minorEastAsia"/>
        </w:rPr>
        <w:t>, the expected value of anything is calculated by summing all probabilities</w:t>
      </w:r>
      <w:r>
        <w:rPr>
          <w:rFonts w:eastAsiaTheme="minorEastAsia"/>
        </w:rPr>
        <w:t xml:space="preserve"> multiplied by their values. Doing exactly that for each entry yields our fundamental matrix:</w:t>
      </w:r>
    </w:p>
    <w:p w14:paraId="405EA605" w14:textId="77777777" w:rsidR="00CD465B" w:rsidRPr="00CD465B" w:rsidRDefault="00E41B9D" w:rsidP="008A2801">
      <w:pPr>
        <w:rPr>
          <w:rFonts w:eastAsiaTheme="minorEastAsia"/>
        </w:rPr>
      </w:pPr>
      <m:oMathPara>
        <m:oMath>
          <m:eqArr>
            <m:eqArrPr>
              <m:maxDist m:val="1"/>
              <m:ctrlPr>
                <w:rPr>
                  <w:rFonts w:ascii="Cambria Math" w:hAnsi="Cambria Math"/>
                  <w:i/>
                </w:rPr>
              </m:ctrlPr>
            </m:eqArrPr>
            <m:e>
              <m:r>
                <w:rPr>
                  <w:rFonts w:ascii="Cambria Math" w:hAnsi="Cambria Math"/>
                </w:rPr>
                <m:t>N=</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p>
                    <m:sSupPr>
                      <m:ctrlPr>
                        <w:rPr>
                          <w:rFonts w:ascii="Cambria Math" w:hAnsi="Cambria Math"/>
                          <w:i/>
                        </w:rPr>
                      </m:ctrlPr>
                    </m:sSupPr>
                    <m:e>
                      <m:r>
                        <w:rPr>
                          <w:rFonts w:ascii="Cambria Math" w:hAnsi="Cambria Math"/>
                        </w:rPr>
                        <m:t>Q</m:t>
                      </m:r>
                    </m:e>
                    <m:sup>
                      <m:r>
                        <w:rPr>
                          <w:rFonts w:ascii="Cambria Math" w:hAnsi="Cambria Math"/>
                        </w:rPr>
                        <m:t>k</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I-Q</m:t>
                          </m:r>
                        </m:e>
                      </m:d>
                    </m:e>
                    <m:sup>
                      <m:r>
                        <w:rPr>
                          <w:rFonts w:ascii="Cambria Math" w:hAnsi="Cambria Math"/>
                        </w:rPr>
                        <m:t>-1</m:t>
                      </m:r>
                    </m:sup>
                  </m:sSup>
                </m:e>
              </m:nary>
              <m:r>
                <w:rPr>
                  <w:rFonts w:ascii="Cambria Math" w:hAnsi="Cambria Math"/>
                </w:rPr>
                <m:t>#</m:t>
              </m:r>
              <m:d>
                <m:dPr>
                  <m:ctrlPr>
                    <w:rPr>
                      <w:rFonts w:ascii="Cambria Math" w:hAnsi="Cambria Math"/>
                      <w:i/>
                    </w:rPr>
                  </m:ctrlPr>
                </m:dPr>
                <m:e>
                  <m:r>
                    <w:rPr>
                      <w:rFonts w:ascii="Cambria Math" w:hAnsi="Cambria Math"/>
                    </w:rPr>
                    <m:t>5.11</m:t>
                  </m:r>
                </m:e>
              </m:d>
            </m:e>
          </m:eqArr>
        </m:oMath>
      </m:oMathPara>
    </w:p>
    <w:p w14:paraId="24F89B62" w14:textId="1AEE3B1E" w:rsidR="00CD465B" w:rsidRPr="00CD465B" w:rsidRDefault="00CD465B" w:rsidP="008A2801">
      <w:pPr>
        <w:rPr>
          <w:rFonts w:eastAsiaTheme="minorEastAsia"/>
        </w:rPr>
      </w:pPr>
      <w:r>
        <w:rPr>
          <w:rFonts w:eastAsiaTheme="minorEastAsia"/>
        </w:rPr>
        <w:t>Calculating that for the example, we find:</w:t>
      </w:r>
    </w:p>
    <w:p w14:paraId="0B779012" w14:textId="04DEC501" w:rsidR="00CD465B" w:rsidRPr="00281665" w:rsidRDefault="00CD465B" w:rsidP="008A2801">
      <w:pPr>
        <w:rPr>
          <w:rFonts w:eastAsiaTheme="minorEastAsia"/>
        </w:rPr>
      </w:pPr>
      <m:oMathPara>
        <m:oMath>
          <m:r>
            <w:rPr>
              <w:rFonts w:ascii="Cambria Math" w:eastAsia="Cambria Math" w:hAnsi="Cambria Math" w:cs="Cambria Math"/>
            </w:rPr>
            <m:t>N=</m:t>
          </m:r>
          <m:sSup>
            <m:sSupPr>
              <m:ctrlPr>
                <w:rPr>
                  <w:rFonts w:ascii="Cambria Math" w:eastAsia="Cambria Math" w:hAnsi="Cambria Math" w:cs="Cambria Math"/>
                  <w:i/>
                </w:rPr>
              </m:ctrlPr>
            </m:sSupPr>
            <m:e>
              <m:d>
                <m:dPr>
                  <m:begChr m:val="["/>
                  <m:endChr m:val="]"/>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r>
                          <w:rPr>
                            <w:rFonts w:ascii="Cambria Math" w:eastAsia="Cambria Math" w:hAnsi="Cambria Math" w:cs="Cambria Math"/>
                          </w:rPr>
                          <m:t>1</m:t>
                        </m:r>
                      </m:e>
                      <m:e>
                        <m:r>
                          <w:rPr>
                            <w:rFonts w:ascii="Cambria Math" w:eastAsia="Cambria Math" w:hAnsi="Cambria Math" w:cs="Cambria Math"/>
                          </w:rPr>
                          <m:t>-0.3</m:t>
                        </m:r>
                      </m:e>
                    </m:mr>
                    <m:mr>
                      <m:e>
                        <m:r>
                          <w:rPr>
                            <w:rFonts w:ascii="Cambria Math" w:eastAsia="Cambria Math" w:hAnsi="Cambria Math" w:cs="Cambria Math"/>
                          </w:rPr>
                          <m:t>-0.1</m:t>
                        </m:r>
                      </m:e>
                      <m:e>
                        <m:r>
                          <w:rPr>
                            <w:rFonts w:ascii="Cambria Math" w:eastAsia="Cambria Math" w:hAnsi="Cambria Math" w:cs="Cambria Math"/>
                          </w:rPr>
                          <m:t>1</m:t>
                        </m:r>
                      </m:e>
                    </m:mr>
                  </m:m>
                </m:e>
              </m:d>
            </m:e>
            <m:sup>
              <m:r>
                <w:rPr>
                  <w:rFonts w:ascii="Cambria Math" w:eastAsia="Cambria Math" w:hAnsi="Cambria Math" w:cs="Cambria Math"/>
                </w:rPr>
                <m:t>-1</m:t>
              </m:r>
            </m:sup>
          </m:sSup>
          <m:r>
            <w:rPr>
              <w:rFonts w:ascii="Cambria Math" w:eastAsia="Cambria Math" w:hAnsi="Cambria Math" w:cs="Cambria Math"/>
            </w:rPr>
            <m:t>=</m:t>
          </m:r>
          <m:d>
            <m:dPr>
              <m:begChr m:val="["/>
              <m:endChr m:val="]"/>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r>
                      <w:rPr>
                        <w:rFonts w:ascii="Cambria Math" w:eastAsia="Cambria Math" w:hAnsi="Cambria Math" w:cs="Cambria Math"/>
                      </w:rPr>
                      <m:t>1.03</m:t>
                    </m:r>
                  </m:e>
                  <m:e>
                    <m:r>
                      <w:rPr>
                        <w:rFonts w:ascii="Cambria Math" w:eastAsia="Cambria Math" w:hAnsi="Cambria Math" w:cs="Cambria Math"/>
                      </w:rPr>
                      <m:t>0.31</m:t>
                    </m:r>
                  </m:e>
                </m:mr>
                <m:mr>
                  <m:e>
                    <m:r>
                      <w:rPr>
                        <w:rFonts w:ascii="Cambria Math" w:eastAsia="Cambria Math" w:hAnsi="Cambria Math" w:cs="Cambria Math"/>
                      </w:rPr>
                      <m:t>0.10</m:t>
                    </m:r>
                  </m:e>
                  <m:e>
                    <m:r>
                      <w:rPr>
                        <w:rFonts w:ascii="Cambria Math" w:eastAsia="Cambria Math" w:hAnsi="Cambria Math" w:cs="Cambria Math"/>
                      </w:rPr>
                      <m:t>1.03</m:t>
                    </m:r>
                  </m:e>
                </m:mr>
              </m:m>
            </m:e>
          </m:d>
        </m:oMath>
      </m:oMathPara>
    </w:p>
    <w:p w14:paraId="71181FFB" w14:textId="37A009BC" w:rsidR="007D039F" w:rsidRDefault="00281665" w:rsidP="007D039F">
      <w:pPr>
        <w:rPr>
          <w:rFonts w:eastAsiaTheme="minorEastAsia"/>
        </w:rPr>
      </w:pPr>
      <w:r>
        <w:t>Here, entry (</w:t>
      </w:r>
      <w:proofErr w:type="spellStart"/>
      <w:r>
        <w:rPr>
          <w:i/>
        </w:rPr>
        <w:t>i,j</w:t>
      </w:r>
      <w:proofErr w:type="spellEnd"/>
      <w:r>
        <w:t xml:space="preserve">) of </w:t>
      </w:r>
      <m:oMath>
        <m:r>
          <w:rPr>
            <w:rFonts w:ascii="Cambria Math" w:hAnsi="Cambria Math"/>
          </w:rPr>
          <m:t>N</m:t>
        </m:r>
      </m:oMath>
      <w:r>
        <w:t xml:space="preserve"> describes the expected number of times the Markov chain is in state </w:t>
      </w:r>
      <m:oMath>
        <m:r>
          <w:rPr>
            <w:rFonts w:ascii="Cambria Math" w:hAnsi="Cambria Math"/>
          </w:rPr>
          <m:t>j</m:t>
        </m:r>
      </m:oMath>
      <w:r>
        <w:rPr>
          <w:rFonts w:eastAsiaTheme="minorEastAsia"/>
        </w:rPr>
        <w:t xml:space="preserve">, given that the chain starts in state </w:t>
      </w:r>
      <m:oMath>
        <m:r>
          <w:rPr>
            <w:rFonts w:ascii="Cambria Math" w:eastAsiaTheme="minorEastAsia" w:hAnsi="Cambria Math"/>
          </w:rPr>
          <m:t>i</m:t>
        </m:r>
      </m:oMath>
      <w:r>
        <w:rPr>
          <w:rFonts w:eastAsiaTheme="minorEastAsia"/>
        </w:rPr>
        <w:t>, before being absorbed. From this, the expected number of steps before being absorbed can be calculated with a simple formula:</w:t>
      </w:r>
    </w:p>
    <w:p w14:paraId="11A25362" w14:textId="3C0A5278" w:rsidR="00281665" w:rsidRPr="00CD465B" w:rsidRDefault="00E41B9D" w:rsidP="007D039F">
      <w:pPr>
        <w:rPr>
          <w:rFonts w:eastAsiaTheme="minorEastAsia"/>
        </w:rPr>
      </w:pPr>
      <m:oMathPara>
        <m:oMath>
          <m:eqArr>
            <m:eqArrPr>
              <m:maxDist m:val="1"/>
              <m:ctrlPr>
                <w:rPr>
                  <w:rFonts w:ascii="Cambria Math" w:hAnsi="Cambria Math"/>
                  <w:b/>
                  <w:i/>
                </w:rPr>
              </m:ctrlPr>
            </m:eqArrPr>
            <m:e>
              <m:r>
                <w:rPr>
                  <w:rFonts w:ascii="Cambria Math" w:hAnsi="Cambria Math"/>
                </w:rPr>
                <m:t>T=N</m:t>
              </m:r>
              <m:r>
                <m:rPr>
                  <m:sty m:val="bi"/>
                </m:rPr>
                <w:rPr>
                  <w:rFonts w:ascii="Cambria Math" w:hAnsi="Cambria Math"/>
                </w:rPr>
                <m:t>1</m:t>
              </m:r>
              <m:r>
                <w:rPr>
                  <w:rFonts w:ascii="Cambria Math" w:hAnsi="Cambria Math"/>
                </w:rPr>
                <m:t>#</m:t>
              </m:r>
              <m:d>
                <m:dPr>
                  <m:ctrlPr>
                    <w:rPr>
                      <w:rFonts w:ascii="Cambria Math" w:hAnsi="Cambria Math"/>
                      <w:i/>
                    </w:rPr>
                  </m:ctrlPr>
                </m:dPr>
                <m:e>
                  <m:r>
                    <w:rPr>
                      <w:rFonts w:ascii="Cambria Math" w:hAnsi="Cambria Math"/>
                    </w:rPr>
                    <m:t>5.12</m:t>
                  </m:r>
                </m:e>
              </m:d>
              <m:ctrlPr>
                <w:rPr>
                  <w:rFonts w:ascii="Cambria Math" w:hAnsi="Cambria Math"/>
                  <w:i/>
                </w:rPr>
              </m:ctrlPr>
            </m:e>
          </m:eqArr>
        </m:oMath>
      </m:oMathPara>
    </w:p>
    <w:p w14:paraId="6BFB5E4D" w14:textId="03EC24F5" w:rsidR="00281665" w:rsidRDefault="00281665" w:rsidP="007D039F">
      <w:r>
        <w:t xml:space="preserve">Here, </w:t>
      </w:r>
      <w:r w:rsidR="00CD465B">
        <w:rPr>
          <w:b/>
        </w:rPr>
        <w:t xml:space="preserve">1 </w:t>
      </w:r>
      <w:r w:rsidR="00CD465B">
        <w:t>is a column vector of the same dimension as N containing all ones. Calculating this for our example, we find:</w:t>
      </w:r>
    </w:p>
    <w:p w14:paraId="0AD5C77B" w14:textId="1145C2E2" w:rsidR="00FA4163" w:rsidRPr="00FA4163" w:rsidRDefault="00CD465B" w:rsidP="007D039F">
      <w:pPr>
        <w:rPr>
          <w:rFonts w:eastAsiaTheme="minorEastAsia"/>
        </w:rPr>
      </w:pPr>
      <m:oMathPara>
        <m:oMath>
          <m:r>
            <w:rPr>
              <w:rFonts w:ascii="Cambria Math" w:hAnsi="Cambria Math"/>
            </w:rPr>
            <m:t>T=</m:t>
          </m:r>
          <m:d>
            <m:dPr>
              <m:begChr m:val="["/>
              <m:endChr m:val="]"/>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r>
                      <w:rPr>
                        <w:rFonts w:ascii="Cambria Math" w:eastAsia="Cambria Math" w:hAnsi="Cambria Math" w:cs="Cambria Math"/>
                      </w:rPr>
                      <m:t>1.03</m:t>
                    </m:r>
                  </m:e>
                  <m:e>
                    <m:r>
                      <w:rPr>
                        <w:rFonts w:ascii="Cambria Math" w:eastAsia="Cambria Math" w:hAnsi="Cambria Math" w:cs="Cambria Math"/>
                      </w:rPr>
                      <m:t>0.31</m:t>
                    </m:r>
                  </m:e>
                </m:mr>
                <m:mr>
                  <m:e>
                    <m:r>
                      <w:rPr>
                        <w:rFonts w:ascii="Cambria Math" w:eastAsia="Cambria Math" w:hAnsi="Cambria Math" w:cs="Cambria Math"/>
                      </w:rPr>
                      <m:t>0.10</m:t>
                    </m:r>
                  </m:e>
                  <m:e>
                    <m:r>
                      <w:rPr>
                        <w:rFonts w:ascii="Cambria Math" w:eastAsia="Cambria Math" w:hAnsi="Cambria Math" w:cs="Cambria Math"/>
                      </w:rPr>
                      <m:t>1.03</m:t>
                    </m:r>
                  </m:e>
                </m:mr>
              </m:m>
            </m:e>
          </m:d>
          <m:d>
            <m:dPr>
              <m:begChr m:val="["/>
              <m:endChr m:val="]"/>
              <m:ctrlPr>
                <w:rPr>
                  <w:rFonts w:ascii="Cambria Math" w:eastAsia="Cambria Math" w:hAnsi="Cambria Math" w:cs="Cambria Math"/>
                  <w:i/>
                </w:rPr>
              </m:ctrlPr>
            </m:dPr>
            <m:e>
              <m:m>
                <m:mPr>
                  <m:mcs>
                    <m:mc>
                      <m:mcPr>
                        <m:count m:val="1"/>
                        <m:mcJc m:val="center"/>
                      </m:mcPr>
                    </m:mc>
                  </m:mcs>
                  <m:ctrlPr>
                    <w:rPr>
                      <w:rFonts w:ascii="Cambria Math" w:eastAsia="Cambria Math" w:hAnsi="Cambria Math" w:cs="Cambria Math"/>
                      <w:i/>
                    </w:rPr>
                  </m:ctrlPr>
                </m:mPr>
                <m:mr>
                  <m:e>
                    <m:r>
                      <w:rPr>
                        <w:rFonts w:ascii="Cambria Math" w:eastAsia="Cambria Math" w:hAnsi="Cambria Math" w:cs="Cambria Math"/>
                      </w:rPr>
                      <m:t>1</m:t>
                    </m:r>
                  </m:e>
                </m:mr>
                <m:mr>
                  <m:e>
                    <m:r>
                      <w:rPr>
                        <w:rFonts w:ascii="Cambria Math" w:eastAsia="Cambria Math" w:hAnsi="Cambria Math" w:cs="Cambria Math"/>
                      </w:rPr>
                      <m:t>1</m:t>
                    </m:r>
                  </m:e>
                </m:mr>
              </m:m>
            </m:e>
          </m:d>
          <m:r>
            <w:rPr>
              <w:rFonts w:ascii="Cambria Math" w:eastAsia="Cambria Math" w:hAnsi="Cambria Math" w:cs="Cambria Math"/>
            </w:rPr>
            <m:t>=</m:t>
          </m:r>
          <m:d>
            <m:dPr>
              <m:begChr m:val="["/>
              <m:endChr m:val="]"/>
              <m:ctrlPr>
                <w:rPr>
                  <w:rFonts w:ascii="Cambria Math" w:eastAsia="Cambria Math" w:hAnsi="Cambria Math" w:cs="Cambria Math"/>
                  <w:i/>
                </w:rPr>
              </m:ctrlPr>
            </m:dPr>
            <m:e>
              <m:m>
                <m:mPr>
                  <m:mcs>
                    <m:mc>
                      <m:mcPr>
                        <m:count m:val="1"/>
                        <m:mcJc m:val="center"/>
                      </m:mcPr>
                    </m:mc>
                  </m:mcs>
                  <m:ctrlPr>
                    <w:rPr>
                      <w:rFonts w:ascii="Cambria Math" w:eastAsia="Cambria Math" w:hAnsi="Cambria Math" w:cs="Cambria Math"/>
                      <w:i/>
                    </w:rPr>
                  </m:ctrlPr>
                </m:mPr>
                <m:mr>
                  <m:e>
                    <m:r>
                      <w:rPr>
                        <w:rFonts w:ascii="Cambria Math" w:eastAsia="Cambria Math" w:hAnsi="Cambria Math" w:cs="Cambria Math"/>
                      </w:rPr>
                      <m:t>1.34</m:t>
                    </m:r>
                  </m:e>
                </m:mr>
                <m:mr>
                  <m:e>
                    <m:r>
                      <w:rPr>
                        <w:rFonts w:ascii="Cambria Math" w:eastAsia="Cambria Math" w:hAnsi="Cambria Math" w:cs="Cambria Math"/>
                      </w:rPr>
                      <m:t>1.13</m:t>
                    </m:r>
                  </m:e>
                </m:mr>
              </m:m>
            </m:e>
          </m:d>
        </m:oMath>
      </m:oMathPara>
    </w:p>
    <w:p w14:paraId="3C5216AB" w14:textId="34FE7A24" w:rsidR="00FA4163" w:rsidRDefault="00FA4163" w:rsidP="007D039F">
      <w:pPr>
        <w:rPr>
          <w:rFonts w:eastAsiaTheme="minorEastAsia"/>
        </w:rPr>
      </w:pPr>
      <w:r>
        <w:rPr>
          <w:rFonts w:eastAsiaTheme="minorEastAsia"/>
        </w:rPr>
        <w:t>So we know it will take an average of 1.34 or 1.13 steps before being absorbed if started in state A or B respectively.</w:t>
      </w:r>
    </w:p>
    <w:p w14:paraId="21A07891" w14:textId="3AE7283A" w:rsidR="00FA4163" w:rsidRDefault="00FA4163" w:rsidP="007D039F">
      <w:pPr>
        <w:rPr>
          <w:rFonts w:eastAsiaTheme="minorEastAsia"/>
        </w:rPr>
      </w:pPr>
      <w:r>
        <w:rPr>
          <w:rFonts w:eastAsiaTheme="minorEastAsia"/>
        </w:rPr>
        <w:t>While it is great that we now have the number of steps before being absorbed, the previous method of calculating the probability of reaching any one state before being absorbed can no longer be used. Luckily, also for absorbing Markov chains there is a way to calculate this:</w:t>
      </w:r>
    </w:p>
    <w:p w14:paraId="05F9A7E9" w14:textId="5D2EE947" w:rsidR="00FA4163" w:rsidRPr="00AD2B0B" w:rsidRDefault="00E41B9D" w:rsidP="007D039F">
      <w:pPr>
        <w:rPr>
          <w:rFonts w:eastAsiaTheme="minorEastAsia"/>
        </w:rPr>
      </w:pPr>
      <m:oMathPara>
        <m:oMath>
          <m:eqArr>
            <m:eqArrPr>
              <m:maxDist m:val="1"/>
              <m:ctrlPr>
                <w:rPr>
                  <w:rFonts w:ascii="Cambria Math" w:eastAsiaTheme="minorEastAsia" w:hAnsi="Cambria Math"/>
                  <w:i/>
                </w:rPr>
              </m:ctrlPr>
            </m:eqArrPr>
            <m:e>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N-I</m:t>
                  </m:r>
                </m:e>
              </m:d>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dg</m:t>
                  </m:r>
                </m:sub>
                <m:sup>
                  <m:r>
                    <w:rPr>
                      <w:rFonts w:ascii="Cambria Math" w:eastAsiaTheme="minorEastAsia" w:hAnsi="Cambria Math"/>
                    </w:rPr>
                    <m:t>-1</m:t>
                  </m:r>
                </m:sup>
              </m:sSub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5.13</m:t>
                  </m:r>
                </m:e>
              </m:d>
            </m:e>
          </m:eqArr>
        </m:oMath>
      </m:oMathPara>
    </w:p>
    <w:p w14:paraId="2663BA0C" w14:textId="31C8DB80" w:rsidR="00AD2B0B" w:rsidRPr="00FA4163" w:rsidRDefault="00AD2B0B" w:rsidP="00AD2B0B">
      <w:pPr>
        <w:rPr>
          <w:rFonts w:eastAsiaTheme="minorEastAsia"/>
          <w:b/>
        </w:rPr>
      </w:pPr>
      <w:proofErr w:type="spellStart"/>
      <w:r>
        <w:rPr>
          <w:rFonts w:eastAsiaTheme="minorEastAsia"/>
          <w:b/>
        </w:rPr>
        <w:t>Definitiewolkje</w:t>
      </w:r>
      <w:proofErr w:type="spellEnd"/>
      <w:r>
        <w:rPr>
          <w:rFonts w:eastAsiaTheme="minorEastAsia"/>
          <w:b/>
        </w:rPr>
        <w:t>: Diagonal matrix: a matrix in which all entries outside the main diagonal are 0</w:t>
      </w:r>
    </w:p>
    <w:p w14:paraId="35C37AF8" w14:textId="460E28B5" w:rsidR="00FA4163" w:rsidRDefault="00FA4163" w:rsidP="007D039F">
      <w:pPr>
        <w:rPr>
          <w:rFonts w:eastAsiaTheme="minorEastAsia"/>
        </w:rPr>
      </w:pPr>
      <w:r>
        <w:rPr>
          <w:rFonts w:eastAsiaTheme="minorEastAsia"/>
        </w:rPr>
        <w:lastRenderedPageBreak/>
        <w:t xml:space="preserve">Where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dg</m:t>
            </m:r>
          </m:sub>
        </m:sSub>
      </m:oMath>
      <w:r>
        <w:rPr>
          <w:rFonts w:eastAsiaTheme="minorEastAsia"/>
        </w:rPr>
        <w:t xml:space="preserve"> is a diagonal matrix with the same diagonal as N</w:t>
      </w:r>
      <w:r w:rsidR="00AD2B0B">
        <w:rPr>
          <w:rFonts w:eastAsiaTheme="minorEastAsia"/>
        </w:rPr>
        <w:t>. The resulting matrix H describes the probability of visiting any transient state</w:t>
      </w:r>
      <w:r w:rsidR="00D43059">
        <w:rPr>
          <w:rFonts w:eastAsiaTheme="minorEastAsia"/>
        </w:rPr>
        <w:t xml:space="preserve"> given a starting state</w:t>
      </w:r>
      <w:r w:rsidR="00AD2B0B">
        <w:rPr>
          <w:rFonts w:eastAsiaTheme="minorEastAsia"/>
        </w:rPr>
        <w:t>. Calculating that for our example, we find:</w:t>
      </w:r>
    </w:p>
    <w:p w14:paraId="69AE7F18" w14:textId="4CBFF655" w:rsidR="00AD2B0B" w:rsidRPr="00D43059" w:rsidRDefault="00AD2B0B" w:rsidP="007D039F">
      <w:pPr>
        <w:rPr>
          <w:rFonts w:eastAsiaTheme="minorEastAsia"/>
        </w:rPr>
      </w:pPr>
      <m:oMathPara>
        <m:oMath>
          <m:r>
            <w:rPr>
              <w:rFonts w:ascii="Cambria Math" w:eastAsiaTheme="minorEastAsia" w:hAnsi="Cambria Math"/>
            </w:rPr>
            <m:t>H=</m:t>
          </m:r>
          <m:d>
            <m:dPr>
              <m:ctrlPr>
                <w:rPr>
                  <w:rFonts w:ascii="Cambria Math" w:eastAsiaTheme="minorEastAsia" w:hAnsi="Cambria Math"/>
                  <w:i/>
                </w:rPr>
              </m:ctrlPr>
            </m:dPr>
            <m:e>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1.03</m:t>
                        </m:r>
                      </m:e>
                      <m:e>
                        <m:r>
                          <w:rPr>
                            <w:rFonts w:ascii="Cambria Math" w:eastAsiaTheme="minorEastAsia" w:hAnsi="Cambria Math"/>
                          </w:rPr>
                          <m:t>0.31</m:t>
                        </m:r>
                      </m:e>
                    </m:mr>
                    <m:mr>
                      <m:e>
                        <m:r>
                          <w:rPr>
                            <w:rFonts w:ascii="Cambria Math" w:eastAsiaTheme="minorEastAsia" w:hAnsi="Cambria Math"/>
                          </w:rPr>
                          <m:t>0.10</m:t>
                        </m:r>
                      </m:e>
                      <m:e>
                        <m:r>
                          <w:rPr>
                            <w:rFonts w:ascii="Cambria Math" w:eastAsiaTheme="minorEastAsia" w:hAnsi="Cambria Math"/>
                          </w:rPr>
                          <m:t>1.03</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1</m:t>
                        </m:r>
                      </m:e>
                    </m:mr>
                  </m:m>
                </m:e>
              </m:d>
            </m:e>
          </m:d>
          <m:sSup>
            <m:sSupPr>
              <m:ctrlPr>
                <w:rPr>
                  <w:rFonts w:ascii="Cambria Math" w:eastAsiaTheme="minorEastAsia" w:hAnsi="Cambria Math"/>
                  <w:i/>
                </w:rPr>
              </m:ctrlPr>
            </m:sSupPr>
            <m:e>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1.03</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1.03</m:t>
                        </m:r>
                      </m:e>
                    </m:mr>
                  </m:m>
                </m:e>
              </m:d>
            </m:e>
            <m:sup>
              <m:r>
                <w:rPr>
                  <w:rFonts w:ascii="Cambria Math" w:eastAsiaTheme="minorEastAsia" w:hAnsi="Cambria Math"/>
                </w:rPr>
                <m:t>-1</m:t>
              </m:r>
            </m:sup>
          </m:sSup>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0.03</m:t>
                    </m:r>
                  </m:e>
                  <m:e>
                    <m:r>
                      <w:rPr>
                        <w:rFonts w:ascii="Cambria Math" w:eastAsiaTheme="minorEastAsia" w:hAnsi="Cambria Math"/>
                      </w:rPr>
                      <m:t>0.30</m:t>
                    </m:r>
                  </m:e>
                </m:mr>
                <m:mr>
                  <m:e>
                    <m:r>
                      <w:rPr>
                        <w:rFonts w:ascii="Cambria Math" w:eastAsiaTheme="minorEastAsia" w:hAnsi="Cambria Math"/>
                      </w:rPr>
                      <m:t>0.1</m:t>
                    </m:r>
                  </m:e>
                  <m:e>
                    <m:r>
                      <w:rPr>
                        <w:rFonts w:ascii="Cambria Math" w:eastAsiaTheme="minorEastAsia" w:hAnsi="Cambria Math"/>
                      </w:rPr>
                      <m:t>0.03</m:t>
                    </m:r>
                  </m:e>
                </m:mr>
              </m:m>
            </m:e>
          </m:d>
        </m:oMath>
      </m:oMathPara>
    </w:p>
    <w:p w14:paraId="7B5A0413" w14:textId="05C42595" w:rsidR="00D43059" w:rsidRDefault="00D43059" w:rsidP="007D039F">
      <w:pPr>
        <w:rPr>
          <w:rFonts w:eastAsiaTheme="minorEastAsia"/>
        </w:rPr>
      </w:pPr>
      <w:r>
        <w:rPr>
          <w:rFonts w:eastAsiaTheme="minorEastAsia"/>
        </w:rPr>
        <w:t>In order to now achieve the expected values, we simply multiply every element in each row by their values:</w:t>
      </w:r>
    </w:p>
    <w:p w14:paraId="50E2844B" w14:textId="1012FE4A" w:rsidR="00D43059" w:rsidRPr="00AD2B0B" w:rsidRDefault="00D43059" w:rsidP="007D039F">
      <w:pPr>
        <w:rPr>
          <w:rFonts w:eastAsiaTheme="minorEastAsia"/>
        </w:rPr>
      </w:pPr>
      <m:oMathPara>
        <m:oMath>
          <m:r>
            <w:rPr>
              <w:rFonts w:ascii="Cambria Math" w:eastAsiaTheme="minorEastAsia" w:hAnsi="Cambria Math"/>
            </w:rPr>
            <m:t>E</m:t>
          </m:r>
          <m:d>
            <m:dPr>
              <m:begChr m:val="["/>
              <m:endChr m:val="]"/>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5</m:t>
                    </m:r>
                  </m:e>
                  <m:e>
                    <m:r>
                      <w:rPr>
                        <w:rFonts w:ascii="Cambria Math" w:eastAsiaTheme="minorEastAsia" w:hAnsi="Cambria Math"/>
                      </w:rPr>
                      <m:t>1</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0.03</m:t>
                    </m:r>
                  </m:e>
                  <m:e>
                    <m:r>
                      <w:rPr>
                        <w:rFonts w:ascii="Cambria Math" w:eastAsiaTheme="minorEastAsia" w:hAnsi="Cambria Math"/>
                      </w:rPr>
                      <m:t>0.30</m:t>
                    </m:r>
                  </m:e>
                </m:mr>
                <m:mr>
                  <m:e>
                    <m:r>
                      <w:rPr>
                        <w:rFonts w:ascii="Cambria Math" w:eastAsiaTheme="minorEastAsia" w:hAnsi="Cambria Math"/>
                      </w:rPr>
                      <m:t>0.1</m:t>
                    </m:r>
                  </m:e>
                  <m:e>
                    <m:r>
                      <w:rPr>
                        <w:rFonts w:ascii="Cambria Math" w:eastAsiaTheme="minorEastAsia" w:hAnsi="Cambria Math"/>
                      </w:rPr>
                      <m:t>0.03</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0.15</m:t>
                    </m:r>
                  </m:e>
                  <m:e>
                    <m:r>
                      <w:rPr>
                        <w:rFonts w:ascii="Cambria Math" w:eastAsiaTheme="minorEastAsia" w:hAnsi="Cambria Math"/>
                      </w:rPr>
                      <m:t>0.30</m:t>
                    </m:r>
                  </m:e>
                </m:mr>
                <m:mr>
                  <m:e>
                    <m:r>
                      <w:rPr>
                        <w:rFonts w:ascii="Cambria Math" w:eastAsiaTheme="minorEastAsia" w:hAnsi="Cambria Math"/>
                      </w:rPr>
                      <m:t>0.5</m:t>
                    </m:r>
                  </m:e>
                  <m:e>
                    <m:r>
                      <w:rPr>
                        <w:rFonts w:ascii="Cambria Math" w:eastAsiaTheme="minorEastAsia" w:hAnsi="Cambria Math"/>
                      </w:rPr>
                      <m:t>0.03</m:t>
                    </m:r>
                  </m:e>
                </m:mr>
              </m:m>
            </m:e>
          </m:d>
        </m:oMath>
      </m:oMathPara>
    </w:p>
    <w:p w14:paraId="4106C662" w14:textId="77777777" w:rsidR="00D43059" w:rsidRDefault="00D43059" w:rsidP="00D43059">
      <w:pPr>
        <w:rPr>
          <w:rFonts w:eastAsiaTheme="minorEastAsia"/>
        </w:rPr>
      </w:pPr>
      <w:r>
        <w:rPr>
          <w:rFonts w:eastAsiaTheme="minorEastAsia"/>
        </w:rPr>
        <w:t>Recapping on the original problem, the goal was to find a state S such that in:</w:t>
      </w:r>
    </w:p>
    <w:p w14:paraId="1B14D67D" w14:textId="77777777" w:rsidR="00D43059" w:rsidRPr="00CD1444" w:rsidRDefault="00D43059" w:rsidP="00D43059">
      <w:pPr>
        <w:pStyle w:val="Citaat"/>
        <w:jc w:val="center"/>
        <w:rPr>
          <w:b/>
        </w:rPr>
      </w:pPr>
      <w:r w:rsidRPr="00CD1444">
        <w:rPr>
          <w:b/>
        </w:rPr>
        <w:t>A</w:t>
      </w:r>
      <w:r>
        <w:rPr>
          <w:b/>
        </w:rPr>
        <w:t xml:space="preserve"> </w:t>
      </w:r>
      <w:r w:rsidRPr="00CD1444">
        <w:rPr>
          <w:b/>
        </w:rPr>
        <w:t>→ [n steps] →</w:t>
      </w:r>
      <w:r>
        <w:rPr>
          <w:b/>
        </w:rPr>
        <w:t xml:space="preserve"> </w:t>
      </w:r>
      <w:r w:rsidRPr="00CD1444">
        <w:rPr>
          <w:b/>
        </w:rPr>
        <w:t>S</w:t>
      </w:r>
      <w:r>
        <w:rPr>
          <w:b/>
        </w:rPr>
        <w:t xml:space="preserve"> </w:t>
      </w:r>
      <w:r w:rsidRPr="00CD1444">
        <w:rPr>
          <w:b/>
        </w:rPr>
        <w:t>→ [m steps] →</w:t>
      </w:r>
      <w:r>
        <w:rPr>
          <w:b/>
        </w:rPr>
        <w:t xml:space="preserve"> </w:t>
      </w:r>
      <w:r w:rsidRPr="00CD1444">
        <w:rPr>
          <w:b/>
        </w:rPr>
        <w:t>Z</w:t>
      </w:r>
    </w:p>
    <w:p w14:paraId="6482A397" w14:textId="5CCC7861" w:rsidR="004D2B94" w:rsidRDefault="00D43059" w:rsidP="00D43059">
      <w:pPr>
        <w:rPr>
          <w:rFonts w:eastAsiaTheme="minorEastAsia"/>
        </w:rPr>
      </w:pPr>
      <w:r>
        <w:rPr>
          <w:rFonts w:eastAsiaTheme="minorEastAsia"/>
        </w:rPr>
        <w:t xml:space="preserve">We achieve a maximum expected value for S and a minimum number of steps for m. In order to find the expected value for S, </w:t>
      </w:r>
      <w:r w:rsidR="00D95F5E">
        <w:rPr>
          <w:rFonts w:eastAsiaTheme="minorEastAsia"/>
        </w:rPr>
        <w:t xml:space="preserve">equation (5.13) is used to find the probabilities of each state given the current starting state and then multiplied by the values of each possible state S. Consequently, the expected number of steps is found through equation (5.12). Looking at the example for the last time, taking A as our current state </w:t>
      </w:r>
      <w:r w:rsidR="004D2B94">
        <w:rPr>
          <w:rFonts w:eastAsiaTheme="minorEastAsia"/>
        </w:rPr>
        <w:t>and C as our final state, we find for our intermediate state B:</w:t>
      </w:r>
    </w:p>
    <w:p w14:paraId="2B3312FB" w14:textId="380CF57F" w:rsidR="004D2B94" w:rsidRDefault="004D2B94" w:rsidP="00D43059">
      <w:pPr>
        <w:rPr>
          <w:rFonts w:eastAsiaTheme="minorEastAsia"/>
        </w:rPr>
      </w:pPr>
      <m:oMathPara>
        <m:oMath>
          <m:r>
            <w:rPr>
              <w:rFonts w:ascii="Cambria Math" w:eastAsiaTheme="minorEastAsia" w:hAnsi="Cambria Math"/>
            </w:rPr>
            <m:t>E</m:t>
          </m:r>
          <m:d>
            <m:dPr>
              <m:begChr m:val="["/>
              <m:endChr m:val="]"/>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=0.30,  T</m:t>
          </m:r>
          <m:d>
            <m:dPr>
              <m:begChr m:val="["/>
              <m:endChr m:val="]"/>
              <m:ctrlPr>
                <w:rPr>
                  <w:rFonts w:ascii="Cambria Math" w:eastAsiaTheme="minorEastAsia" w:hAnsi="Cambria Math"/>
                  <w:i/>
                </w:rPr>
              </m:ctrlPr>
            </m:dPr>
            <m:e>
              <m:r>
                <w:rPr>
                  <w:rFonts w:ascii="Cambria Math" w:eastAsiaTheme="minorEastAsia" w:hAnsi="Cambria Math"/>
                </w:rPr>
                <m:t>B→C</m:t>
              </m:r>
            </m:e>
          </m:d>
          <m:r>
            <w:rPr>
              <w:rFonts w:ascii="Cambria Math" w:eastAsiaTheme="minorEastAsia" w:hAnsi="Cambria Math"/>
            </w:rPr>
            <m:t>=1.13</m:t>
          </m:r>
        </m:oMath>
      </m:oMathPara>
    </w:p>
    <w:p w14:paraId="53510BAC" w14:textId="77777777" w:rsidR="00E13F2B" w:rsidRPr="00AD2B0B" w:rsidRDefault="00E13F2B" w:rsidP="00E13F2B">
      <w:pPr>
        <w:rPr>
          <w:rFonts w:eastAsiaTheme="minorEastAsia"/>
        </w:rPr>
      </w:pPr>
      <w:r>
        <w:rPr>
          <w:rFonts w:eastAsiaTheme="minorEastAsia"/>
        </w:rPr>
        <w:t xml:space="preserve">For both </w:t>
      </w:r>
      <w:r>
        <w:rPr>
          <w:rFonts w:eastAsiaTheme="minorEastAsia"/>
          <w:i/>
        </w:rPr>
        <w:t>T</w:t>
      </w:r>
      <w:r>
        <w:rPr>
          <w:rFonts w:eastAsiaTheme="minorEastAsia"/>
        </w:rPr>
        <w:t xml:space="preserve"> and </w:t>
      </w:r>
      <w:r>
        <w:rPr>
          <w:rFonts w:eastAsiaTheme="minorEastAsia"/>
          <w:i/>
        </w:rPr>
        <w:t>H</w:t>
      </w:r>
      <w:r>
        <w:rPr>
          <w:rFonts w:eastAsiaTheme="minorEastAsia"/>
        </w:rPr>
        <w:t xml:space="preserve">, the results are quite obvious for such a small system. However, imagine that for this to work in a system of a user’s ADL large number of activity clusters that this is no longer an easy feat. Since we are trying to optimize the expected value for S while keeping the number of steps until absorption at a minimum, these calculations have to be done for all possible S. After this, a decision can be made through a weighting formula. Thankfully, the matrix calculations performed are basic ones that have plentiful implementations in numerous programming languages as will be seen further on in the report. </w:t>
      </w:r>
    </w:p>
    <w:p w14:paraId="3DAF4083" w14:textId="1FA8DCD3" w:rsidR="00D95F5E" w:rsidRPr="00D95F5E" w:rsidRDefault="00A04CD2" w:rsidP="00D43059">
      <w:pPr>
        <w:rPr>
          <w:rFonts w:eastAsiaTheme="minorEastAsia"/>
          <w:b/>
        </w:rPr>
      </w:pPr>
      <w:r>
        <w:rPr>
          <w:rFonts w:eastAsiaTheme="minorEastAsia"/>
          <w:b/>
        </w:rPr>
        <w:t>In apart ding:</w:t>
      </w:r>
      <w:r w:rsidR="00D95F5E">
        <w:rPr>
          <w:rFonts w:eastAsiaTheme="minorEastAsia"/>
          <w:b/>
        </w:rPr>
        <w:t xml:space="preserve"> </w:t>
      </w:r>
      <w:r w:rsidR="00D95F5E">
        <w:rPr>
          <w:rFonts w:eastAsiaTheme="minorEastAsia"/>
        </w:rPr>
        <w:t xml:space="preserve">Note that when calculating the number of steps that in order to find m, state S is used as a starting state instead of state A. </w:t>
      </w:r>
      <w:r w:rsidR="00374EA7">
        <w:rPr>
          <w:rFonts w:eastAsiaTheme="minorEastAsia"/>
        </w:rPr>
        <w:t>The reason for why we can do this is that we are assuming that the Markov chain is time-independent</w:t>
      </w:r>
      <w:r w:rsidR="00A41E2E">
        <w:rPr>
          <w:rFonts w:eastAsiaTheme="minorEastAsia"/>
        </w:rPr>
        <w:t xml:space="preserve">; that the probabilities don’t change as steps are taken. Of course in real life, probabilities will change as </w:t>
      </w:r>
      <w:r>
        <w:rPr>
          <w:rFonts w:eastAsiaTheme="minorEastAsia"/>
        </w:rPr>
        <w:t>new activities are being recorded. However, with a sufficiently large number of existing records, these changes in probability are minute. Furthermore, this will be calculated after every recorded activity</w:t>
      </w:r>
      <w:r w:rsidR="00E13F2B">
        <w:rPr>
          <w:rFonts w:eastAsiaTheme="minorEastAsia"/>
        </w:rPr>
        <w:t>. As such, at that moment, the system is indeed time-invariant.</w:t>
      </w:r>
    </w:p>
    <w:p w14:paraId="2167D58B" w14:textId="26A28052" w:rsidR="00CD1444" w:rsidRDefault="007D039F" w:rsidP="007D039F">
      <w:pPr>
        <w:pStyle w:val="Kop3"/>
      </w:pPr>
      <w:r w:rsidRPr="001C6BDE">
        <w:lastRenderedPageBreak/>
        <w:t xml:space="preserve">  </w:t>
      </w:r>
      <w:bookmarkStart w:id="43" w:name="_Toc535005362"/>
      <w:r w:rsidR="00C6511D" w:rsidRPr="00C6511D">
        <w:t xml:space="preserve">Drawback of choosing </w:t>
      </w:r>
      <w:r w:rsidR="00466F72">
        <w:t>M</w:t>
      </w:r>
      <w:r w:rsidR="00C6511D" w:rsidRPr="00C6511D">
        <w:t>arkov ch</w:t>
      </w:r>
      <w:r w:rsidR="00C6511D">
        <w:t>ains</w:t>
      </w:r>
      <w:bookmarkEnd w:id="43"/>
    </w:p>
    <w:p w14:paraId="432194CB" w14:textId="1DD83552" w:rsidR="009F4076" w:rsidRPr="009F4076" w:rsidRDefault="009F4076" w:rsidP="009F4076">
      <w:r>
        <w:t>There is one big drawback of using Markov chains</w:t>
      </w:r>
      <w:r w:rsidR="006940F3">
        <w:t xml:space="preserve">. This assumes complete independence between past and future states other than just the one step. In reality, however, there are usually a series of sequential activities. </w:t>
      </w:r>
      <w:r w:rsidR="0061085F">
        <w:t>For now this is not taken account. However a possible solution would be to look at every possible set resulting from the Apriori algorithm and map is as a separate state. Even this is not ideal but it would be an improvement.</w:t>
      </w:r>
    </w:p>
    <w:p w14:paraId="65F285C2" w14:textId="0A4C5001" w:rsidR="009D4051" w:rsidRDefault="009D4051" w:rsidP="009D4051">
      <w:pPr>
        <w:pStyle w:val="Kop2"/>
      </w:pPr>
      <w:bookmarkStart w:id="44" w:name="_Toc535005363"/>
      <w:r>
        <w:t>Concept description</w:t>
      </w:r>
      <w:bookmarkEnd w:id="44"/>
    </w:p>
    <w:p w14:paraId="1D806479" w14:textId="3553E8CE" w:rsidR="009D4051" w:rsidRDefault="009220A6" w:rsidP="009D4051">
      <w:r>
        <w:t>Now that all aspects of the concept have been discussed, we can revisit the combined design</w:t>
      </w:r>
      <w:r w:rsidR="009F4076">
        <w:t xml:space="preserve"> and see where any changes might be needed.</w:t>
      </w:r>
    </w:p>
    <w:p w14:paraId="6F16E639" w14:textId="7EC6E92C" w:rsidR="001E3609" w:rsidRDefault="001E3609" w:rsidP="001E3609">
      <w:pPr>
        <w:pStyle w:val="Lijstalinea"/>
        <w:numPr>
          <w:ilvl w:val="0"/>
          <w:numId w:val="31"/>
        </w:numPr>
      </w:pPr>
      <w:proofErr w:type="spellStart"/>
      <w:r>
        <w:t>Iets</w:t>
      </w:r>
      <w:proofErr w:type="spellEnd"/>
      <w:r>
        <w:t xml:space="preserve"> over </w:t>
      </w:r>
      <w:proofErr w:type="spellStart"/>
      <w:r>
        <w:t>dat</w:t>
      </w:r>
      <w:proofErr w:type="spellEnd"/>
      <w:r>
        <w:t xml:space="preserve"> we de </w:t>
      </w:r>
    </w:p>
    <w:p w14:paraId="2ADE0CDF" w14:textId="776E367F" w:rsidR="009220A6" w:rsidRDefault="00117620" w:rsidP="009D4051">
      <w:r>
        <w:rPr>
          <w:b/>
          <w:noProof/>
          <w:lang w:val="nl-NL"/>
        </w:rPr>
        <mc:AlternateContent>
          <mc:Choice Requires="wpg">
            <w:drawing>
              <wp:anchor distT="0" distB="0" distL="114300" distR="114300" simplePos="0" relativeHeight="251676672" behindDoc="1" locked="0" layoutInCell="1" allowOverlap="1" wp14:anchorId="4CBCACAC" wp14:editId="2084B51F">
                <wp:simplePos x="0" y="0"/>
                <wp:positionH relativeFrom="column">
                  <wp:posOffset>353060</wp:posOffset>
                </wp:positionH>
                <wp:positionV relativeFrom="paragraph">
                  <wp:posOffset>301625</wp:posOffset>
                </wp:positionV>
                <wp:extent cx="4933315" cy="4486910"/>
                <wp:effectExtent l="63500" t="38100" r="57785" b="72390"/>
                <wp:wrapSquare wrapText="bothSides"/>
                <wp:docPr id="64" name="Groep 64"/>
                <wp:cNvGraphicFramePr/>
                <a:graphic xmlns:a="http://schemas.openxmlformats.org/drawingml/2006/main">
                  <a:graphicData uri="http://schemas.microsoft.com/office/word/2010/wordprocessingGroup">
                    <wpg:wgp>
                      <wpg:cNvGrpSpPr/>
                      <wpg:grpSpPr>
                        <a:xfrm>
                          <a:off x="0" y="0"/>
                          <a:ext cx="4933315" cy="4486910"/>
                          <a:chOff x="0" y="0"/>
                          <a:chExt cx="4933507" cy="4486940"/>
                        </a:xfrm>
                      </wpg:grpSpPr>
                      <wpg:grpSp>
                        <wpg:cNvPr id="31" name="Groep 31"/>
                        <wpg:cNvGrpSpPr/>
                        <wpg:grpSpPr>
                          <a:xfrm>
                            <a:off x="0" y="0"/>
                            <a:ext cx="4933507" cy="4486940"/>
                            <a:chOff x="12108" y="0"/>
                            <a:chExt cx="4295555" cy="3402418"/>
                          </a:xfrm>
                        </wpg:grpSpPr>
                        <wps:wsp>
                          <wps:cNvPr id="32" name="Afgeronde rechthoek 32"/>
                          <wps:cNvSpPr/>
                          <wps:spPr>
                            <a:xfrm>
                              <a:off x="12108" y="0"/>
                              <a:ext cx="4295555" cy="3402418"/>
                            </a:xfrm>
                            <a:prstGeom prst="roundRect">
                              <a:avLst/>
                            </a:prstGeom>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Afgeronde rechthoek 33"/>
                          <wps:cNvSpPr/>
                          <wps:spPr>
                            <a:xfrm>
                              <a:off x="409560" y="978195"/>
                              <a:ext cx="1612885" cy="445770"/>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23A08248" w14:textId="77777777" w:rsidR="00E55D4B" w:rsidRPr="000A30D6" w:rsidRDefault="00E55D4B" w:rsidP="009220A6">
                                <w:pPr>
                                  <w:jc w:val="center"/>
                                  <w:rPr>
                                    <w:rFonts w:ascii="Calibri" w:hAnsi="Calibri" w:cs="Calibri"/>
                                    <w:sz w:val="20"/>
                                    <w:szCs w:val="20"/>
                                    <w:lang w:val="nl-NL"/>
                                  </w:rPr>
                                </w:pPr>
                                <w:r w:rsidRPr="000A30D6">
                                  <w:rPr>
                                    <w:rFonts w:ascii="Calibri" w:hAnsi="Calibri" w:cs="Calibri"/>
                                    <w:sz w:val="20"/>
                                    <w:szCs w:val="20"/>
                                    <w:lang w:val="nl-NL"/>
                                  </w:rPr>
                                  <w:t xml:space="preserve">Activity </w:t>
                                </w:r>
                                <w:proofErr w:type="spellStart"/>
                                <w:r w:rsidRPr="000A30D6">
                                  <w:rPr>
                                    <w:rFonts w:ascii="Calibri" w:hAnsi="Calibri" w:cs="Calibri"/>
                                    <w:sz w:val="20"/>
                                    <w:szCs w:val="20"/>
                                    <w:lang w:val="nl-NL"/>
                                  </w:rPr>
                                  <w:t>prediction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Afgeronde rechthoek 34"/>
                          <wps:cNvSpPr/>
                          <wps:spPr>
                            <a:xfrm>
                              <a:off x="409560" y="106325"/>
                              <a:ext cx="1612885" cy="445770"/>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6A2106A5" w14:textId="77777777" w:rsidR="00E55D4B" w:rsidRPr="000A30D6" w:rsidRDefault="00E55D4B" w:rsidP="009220A6">
                                <w:pPr>
                                  <w:jc w:val="center"/>
                                  <w:rPr>
                                    <w:rFonts w:ascii="Calibri" w:hAnsi="Calibri" w:cs="Calibri"/>
                                    <w:sz w:val="20"/>
                                    <w:szCs w:val="20"/>
                                    <w:lang w:val="nl-NL"/>
                                  </w:rPr>
                                </w:pPr>
                                <w:r w:rsidRPr="000A30D6">
                                  <w:rPr>
                                    <w:rFonts w:ascii="Calibri" w:hAnsi="Calibri" w:cs="Calibri"/>
                                    <w:sz w:val="20"/>
                                    <w:szCs w:val="20"/>
                                    <w:lang w:val="nl-NL"/>
                                  </w:rPr>
                                  <w:t xml:space="preserve">Data </w:t>
                                </w:r>
                                <w:proofErr w:type="spellStart"/>
                                <w:r w:rsidRPr="000A30D6">
                                  <w:rPr>
                                    <w:rFonts w:ascii="Calibri" w:hAnsi="Calibri" w:cs="Calibri"/>
                                    <w:sz w:val="20"/>
                                    <w:szCs w:val="20"/>
                                    <w:lang w:val="nl-NL"/>
                                  </w:rPr>
                                  <w:t>acquisition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echte verbindingslijn met pijl 35"/>
                          <wps:cNvCnPr/>
                          <wps:spPr>
                            <a:xfrm>
                              <a:off x="1275907" y="637953"/>
                              <a:ext cx="0" cy="26543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36" name="Afgeronde rechthoek 36"/>
                          <wps:cNvSpPr/>
                          <wps:spPr>
                            <a:xfrm>
                              <a:off x="409560" y="1871330"/>
                              <a:ext cx="1612885" cy="445770"/>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3F181820" w14:textId="77777777" w:rsidR="00E55D4B" w:rsidRPr="000A30D6" w:rsidRDefault="00E55D4B" w:rsidP="009220A6">
                                <w:pPr>
                                  <w:jc w:val="center"/>
                                  <w:rPr>
                                    <w:rFonts w:ascii="Calibri" w:hAnsi="Calibri"/>
                                    <w:sz w:val="20"/>
                                    <w:szCs w:val="20"/>
                                    <w:lang w:val="nl-NL"/>
                                  </w:rPr>
                                </w:pPr>
                                <w:r w:rsidRPr="000A30D6">
                                  <w:rPr>
                                    <w:rFonts w:ascii="Calibri" w:hAnsi="Calibri"/>
                                    <w:sz w:val="20"/>
                                    <w:szCs w:val="20"/>
                                    <w:lang w:val="nl-NL"/>
                                  </w:rPr>
                                  <w:t>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Rechte verbindingslijn met pijl 37"/>
                          <wps:cNvCnPr/>
                          <wps:spPr>
                            <a:xfrm>
                              <a:off x="1275907" y="1531088"/>
                              <a:ext cx="0" cy="26543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38" name="Afgeronde rechthoek 38"/>
                          <wps:cNvSpPr/>
                          <wps:spPr>
                            <a:xfrm>
                              <a:off x="2466751" y="552894"/>
                              <a:ext cx="1612615" cy="445770"/>
                            </a:xfrm>
                            <a:prstGeom prst="roundRect">
                              <a:avLst>
                                <a:gd name="adj" fmla="val 38134"/>
                              </a:avLst>
                            </a:prstGeom>
                            <a:noFill/>
                            <a:ln w="19050">
                              <a:prstDash val="dash"/>
                            </a:ln>
                          </wps:spPr>
                          <wps:style>
                            <a:lnRef idx="2">
                              <a:schemeClr val="accent6"/>
                            </a:lnRef>
                            <a:fillRef idx="1">
                              <a:schemeClr val="lt1"/>
                            </a:fillRef>
                            <a:effectRef idx="0">
                              <a:schemeClr val="accent6"/>
                            </a:effectRef>
                            <a:fontRef idx="minor">
                              <a:schemeClr val="dk1"/>
                            </a:fontRef>
                          </wps:style>
                          <wps:txbx>
                            <w:txbxContent>
                              <w:p w14:paraId="49639E84" w14:textId="77777777" w:rsidR="00E55D4B" w:rsidRPr="000A30D6" w:rsidRDefault="00E55D4B" w:rsidP="009220A6">
                                <w:pPr>
                                  <w:jc w:val="center"/>
                                  <w:rPr>
                                    <w:rFonts w:ascii="Calibri" w:hAnsi="Calibri" w:cs="Calibri"/>
                                    <w:color w:val="ECD078" w:themeColor="accent6"/>
                                    <w:sz w:val="20"/>
                                    <w:szCs w:val="20"/>
                                    <w:lang w:val="nl-NL"/>
                                  </w:rPr>
                                </w:pPr>
                                <w:r w:rsidRPr="000A30D6">
                                  <w:rPr>
                                    <w:rFonts w:ascii="Calibri" w:hAnsi="Calibri" w:cs="Calibri"/>
                                    <w:color w:val="ECD078" w:themeColor="accent6"/>
                                    <w:sz w:val="20"/>
                                    <w:szCs w:val="20"/>
                                    <w:lang w:val="nl-NL"/>
                                  </w:rPr>
                                  <w:t>Data 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hte verbindingslijn met pijl 39"/>
                          <wps:cNvCnPr/>
                          <wps:spPr>
                            <a:xfrm>
                              <a:off x="2105246" y="340241"/>
                              <a:ext cx="244548" cy="202018"/>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40" name="Rechte verbindingslijn met pijl 40"/>
                          <wps:cNvCnPr/>
                          <wps:spPr>
                            <a:xfrm flipV="1">
                              <a:off x="2083981" y="882502"/>
                              <a:ext cx="244548" cy="159488"/>
                            </a:xfrm>
                            <a:prstGeom prst="straightConnector1">
                              <a:avLst/>
                            </a:prstGeom>
                            <a:ln>
                              <a:headEnd type="triangle"/>
                              <a:tailEnd type="none"/>
                            </a:ln>
                          </wps:spPr>
                          <wps:style>
                            <a:lnRef idx="3">
                              <a:schemeClr val="accent6"/>
                            </a:lnRef>
                            <a:fillRef idx="0">
                              <a:schemeClr val="accent6"/>
                            </a:fillRef>
                            <a:effectRef idx="2">
                              <a:schemeClr val="accent6"/>
                            </a:effectRef>
                            <a:fontRef idx="minor">
                              <a:schemeClr val="tx1"/>
                            </a:fontRef>
                          </wps:style>
                          <wps:bodyPr/>
                        </wps:wsp>
                        <wps:wsp>
                          <wps:cNvPr id="41" name="Afgeronde rechthoek 41"/>
                          <wps:cNvSpPr/>
                          <wps:spPr>
                            <a:xfrm>
                              <a:off x="2466751" y="1435395"/>
                              <a:ext cx="1612615" cy="445770"/>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5B83A003" w14:textId="77777777" w:rsidR="00E55D4B" w:rsidRPr="000A30D6" w:rsidRDefault="00E55D4B" w:rsidP="009220A6">
                                <w:pPr>
                                  <w:jc w:val="center"/>
                                  <w:rPr>
                                    <w:rFonts w:ascii="Calibri" w:hAnsi="Calibri"/>
                                    <w:sz w:val="20"/>
                                    <w:szCs w:val="20"/>
                                    <w:lang w:val="nl-NL"/>
                                  </w:rPr>
                                </w:pPr>
                                <w:proofErr w:type="spellStart"/>
                                <w:r w:rsidRPr="000A30D6">
                                  <w:rPr>
                                    <w:rFonts w:ascii="Calibri" w:hAnsi="Calibri"/>
                                    <w:sz w:val="20"/>
                                    <w:szCs w:val="20"/>
                                    <w:lang w:val="nl-NL"/>
                                  </w:rPr>
                                  <w:t>Values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Afgeronde rechthoek 42"/>
                          <wps:cNvSpPr/>
                          <wps:spPr>
                            <a:xfrm>
                              <a:off x="409560" y="2785730"/>
                              <a:ext cx="1612885" cy="515638"/>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4FCE57BF" w14:textId="77777777" w:rsidR="00E55D4B" w:rsidRDefault="00E55D4B" w:rsidP="009220A6">
                                <w:pPr>
                                  <w:spacing w:after="0" w:line="240" w:lineRule="auto"/>
                                  <w:jc w:val="center"/>
                                  <w:rPr>
                                    <w:rFonts w:ascii="Calibri" w:hAnsi="Calibri"/>
                                    <w:sz w:val="20"/>
                                    <w:szCs w:val="20"/>
                                    <w:lang w:val="nl-NL"/>
                                  </w:rPr>
                                </w:pPr>
                                <w:proofErr w:type="spellStart"/>
                                <w:r>
                                  <w:rPr>
                                    <w:rFonts w:ascii="Calibri" w:hAnsi="Calibri"/>
                                    <w:sz w:val="20"/>
                                    <w:szCs w:val="20"/>
                                    <w:lang w:val="nl-NL"/>
                                  </w:rPr>
                                  <w:t>Suggested</w:t>
                                </w:r>
                                <w:proofErr w:type="spellEnd"/>
                                <w:r>
                                  <w:rPr>
                                    <w:rFonts w:ascii="Calibri" w:hAnsi="Calibri"/>
                                    <w:sz w:val="20"/>
                                    <w:szCs w:val="20"/>
                                    <w:lang w:val="nl-NL"/>
                                  </w:rPr>
                                  <w:t xml:space="preserve"> </w:t>
                                </w:r>
                              </w:p>
                              <w:p w14:paraId="3A09076A" w14:textId="77777777" w:rsidR="00E55D4B" w:rsidRPr="000A30D6" w:rsidRDefault="00E55D4B" w:rsidP="009220A6">
                                <w:pPr>
                                  <w:spacing w:after="0" w:line="240" w:lineRule="auto"/>
                                  <w:jc w:val="center"/>
                                  <w:rPr>
                                    <w:rFonts w:ascii="Calibri" w:hAnsi="Calibri"/>
                                    <w:sz w:val="20"/>
                                    <w:szCs w:val="20"/>
                                    <w:lang w:val="nl-NL"/>
                                  </w:rPr>
                                </w:pPr>
                                <w:proofErr w:type="spellStart"/>
                                <w:r>
                                  <w:rPr>
                                    <w:rFonts w:ascii="Calibri" w:hAnsi="Calibri"/>
                                    <w:sz w:val="20"/>
                                    <w:szCs w:val="20"/>
                                    <w:lang w:val="nl-NL"/>
                                  </w:rPr>
                                  <w:t>notification</w:t>
                                </w:r>
                                <w:proofErr w:type="spellEnd"/>
                              </w:p>
                            </w:txbxContent>
                          </wps:txbx>
                          <wps:bodyPr rot="0" spcFirstLastPara="0" vertOverflow="overflow" horzOverflow="overflow" vert="horz" wrap="square" lIns="72000" tIns="0" rIns="91440" bIns="0" numCol="1" spcCol="0" rtlCol="0" fromWordArt="0" anchor="t" anchorCtr="0" forceAA="0" compatLnSpc="1">
                            <a:prstTxWarp prst="textNoShape">
                              <a:avLst/>
                            </a:prstTxWarp>
                            <a:noAutofit/>
                          </wps:bodyPr>
                        </wps:wsp>
                        <wps:wsp>
                          <wps:cNvPr id="43" name="Rechte verbindingslijn met pijl 43"/>
                          <wps:cNvCnPr/>
                          <wps:spPr>
                            <a:xfrm>
                              <a:off x="1275907" y="2445488"/>
                              <a:ext cx="0" cy="26543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44" name="Afgeronde rechthoek 44"/>
                          <wps:cNvSpPr/>
                          <wps:spPr>
                            <a:xfrm>
                              <a:off x="2466751" y="2339162"/>
                              <a:ext cx="1612615" cy="445770"/>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2B21851C" w14:textId="77777777" w:rsidR="00E55D4B" w:rsidRPr="000A30D6" w:rsidRDefault="00E55D4B" w:rsidP="009220A6">
                                <w:pPr>
                                  <w:jc w:val="center"/>
                                  <w:rPr>
                                    <w:rFonts w:ascii="Calibri" w:hAnsi="Calibri"/>
                                    <w:sz w:val="20"/>
                                    <w:szCs w:val="20"/>
                                    <w:lang w:val="nl-NL"/>
                                  </w:rPr>
                                </w:pPr>
                                <w:r w:rsidRPr="000A30D6">
                                  <w:rPr>
                                    <w:rFonts w:ascii="Calibri" w:hAnsi="Calibri"/>
                                    <w:sz w:val="20"/>
                                    <w:szCs w:val="20"/>
                                    <w:lang w:val="nl-NL"/>
                                  </w:rPr>
                                  <w:t>Goals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echte verbindingslijn met pijl 45"/>
                          <wps:cNvCnPr/>
                          <wps:spPr>
                            <a:xfrm flipV="1">
                              <a:off x="2105246" y="1796902"/>
                              <a:ext cx="244548" cy="159488"/>
                            </a:xfrm>
                            <a:prstGeom prst="straightConnector1">
                              <a:avLst/>
                            </a:prstGeom>
                            <a:ln>
                              <a:headEnd type="triangle"/>
                              <a:tailEnd type="none"/>
                            </a:ln>
                          </wps:spPr>
                          <wps:style>
                            <a:lnRef idx="3">
                              <a:schemeClr val="accent6"/>
                            </a:lnRef>
                            <a:fillRef idx="0">
                              <a:schemeClr val="accent6"/>
                            </a:fillRef>
                            <a:effectRef idx="2">
                              <a:schemeClr val="accent6"/>
                            </a:effectRef>
                            <a:fontRef idx="minor">
                              <a:schemeClr val="tx1"/>
                            </a:fontRef>
                          </wps:style>
                          <wps:bodyPr/>
                        </wps:wsp>
                        <wps:wsp>
                          <wps:cNvPr id="46" name="Rechte verbindingslijn met pijl 46"/>
                          <wps:cNvCnPr/>
                          <wps:spPr>
                            <a:xfrm flipV="1">
                              <a:off x="2105246" y="2700669"/>
                              <a:ext cx="244548" cy="159488"/>
                            </a:xfrm>
                            <a:prstGeom prst="straightConnector1">
                              <a:avLst/>
                            </a:prstGeom>
                            <a:ln>
                              <a:headEnd type="triangle"/>
                              <a:tailEnd type="none"/>
                            </a:ln>
                          </wps:spPr>
                          <wps:style>
                            <a:lnRef idx="3">
                              <a:schemeClr val="accent6"/>
                            </a:lnRef>
                            <a:fillRef idx="0">
                              <a:schemeClr val="accent6"/>
                            </a:fillRef>
                            <a:effectRef idx="2">
                              <a:schemeClr val="accent6"/>
                            </a:effectRef>
                            <a:fontRef idx="minor">
                              <a:schemeClr val="tx1"/>
                            </a:fontRef>
                          </wps:style>
                          <wps:bodyPr/>
                        </wps:wsp>
                      </wpg:grpSp>
                      <wps:wsp>
                        <wps:cNvPr id="47" name="Afgeronde rechthoek 47"/>
                        <wps:cNvSpPr/>
                        <wps:spPr>
                          <a:xfrm>
                            <a:off x="558140" y="463138"/>
                            <a:ext cx="765175" cy="203835"/>
                          </a:xfrm>
                          <a:prstGeom prst="roundRect">
                            <a:avLst>
                              <a:gd name="adj" fmla="val 38134"/>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209F0C1F" w14:textId="2C02D599" w:rsidR="00E55D4B" w:rsidRPr="009220A6" w:rsidRDefault="00E55D4B" w:rsidP="009220A6">
                              <w:pPr>
                                <w:jc w:val="center"/>
                                <w:rPr>
                                  <w:rFonts w:ascii="Calibri" w:hAnsi="Calibri" w:cs="Calibri"/>
                                  <w:color w:val="FFFFFF" w:themeColor="background1"/>
                                  <w:sz w:val="18"/>
                                  <w:szCs w:val="20"/>
                                  <w:lang w:val="nl-NL"/>
                                </w:rPr>
                              </w:pPr>
                              <w:r w:rsidRPr="009220A6">
                                <w:rPr>
                                  <w:rFonts w:ascii="Calibri" w:hAnsi="Calibri" w:cs="Calibri"/>
                                  <w:color w:val="FFFFFF" w:themeColor="background1"/>
                                  <w:sz w:val="18"/>
                                  <w:szCs w:val="20"/>
                                  <w:lang w:val="nl-NL"/>
                                </w:rPr>
                                <w:t>Dataset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8" name="Afgeronde rechthoek 48"/>
                        <wps:cNvSpPr/>
                        <wps:spPr>
                          <a:xfrm>
                            <a:off x="1425039" y="463138"/>
                            <a:ext cx="765175" cy="203835"/>
                          </a:xfrm>
                          <a:prstGeom prst="roundRect">
                            <a:avLst>
                              <a:gd name="adj" fmla="val 38134"/>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68AF9D3F" w14:textId="149AC168" w:rsidR="00E55D4B" w:rsidRPr="009220A6" w:rsidRDefault="00E55D4B" w:rsidP="009220A6">
                              <w:pPr>
                                <w:jc w:val="center"/>
                                <w:rPr>
                                  <w:rFonts w:ascii="Calibri" w:hAnsi="Calibri" w:cs="Calibri"/>
                                  <w:color w:val="FFFFFF" w:themeColor="background1"/>
                                  <w:sz w:val="18"/>
                                  <w:szCs w:val="20"/>
                                  <w:lang w:val="nl-NL"/>
                                </w:rPr>
                              </w:pPr>
                              <w:r>
                                <w:rPr>
                                  <w:rFonts w:ascii="Calibri" w:hAnsi="Calibri" w:cs="Calibri"/>
                                  <w:color w:val="FFFFFF" w:themeColor="background1"/>
                                  <w:sz w:val="18"/>
                                  <w:szCs w:val="20"/>
                                  <w:lang w:val="nl-NL"/>
                                </w:rPr>
                                <w:t>Data stream</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4" name="Afgeronde rechthoek 54"/>
                        <wps:cNvSpPr/>
                        <wps:spPr>
                          <a:xfrm>
                            <a:off x="570016" y="1626920"/>
                            <a:ext cx="765175" cy="203835"/>
                          </a:xfrm>
                          <a:prstGeom prst="roundRect">
                            <a:avLst>
                              <a:gd name="adj" fmla="val 38134"/>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76A71A01" w14:textId="7598F1B5" w:rsidR="00E55D4B" w:rsidRPr="009220A6" w:rsidRDefault="00E55D4B" w:rsidP="009220A6">
                              <w:pPr>
                                <w:jc w:val="center"/>
                                <w:rPr>
                                  <w:rFonts w:ascii="Calibri" w:hAnsi="Calibri" w:cs="Calibri"/>
                                  <w:color w:val="FFFFFF" w:themeColor="background1"/>
                                  <w:sz w:val="18"/>
                                  <w:szCs w:val="20"/>
                                  <w:lang w:val="nl-NL"/>
                                </w:rPr>
                              </w:pPr>
                              <w:r>
                                <w:rPr>
                                  <w:rFonts w:ascii="Calibri" w:hAnsi="Calibri" w:cs="Calibri"/>
                                  <w:color w:val="FFFFFF" w:themeColor="background1"/>
                                  <w:sz w:val="18"/>
                                  <w:szCs w:val="20"/>
                                  <w:lang w:val="nl-NL"/>
                                </w:rPr>
                                <w:t>EM</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5" name="Afgeronde rechthoek 55"/>
                        <wps:cNvSpPr/>
                        <wps:spPr>
                          <a:xfrm>
                            <a:off x="1448790" y="1626920"/>
                            <a:ext cx="765175" cy="203835"/>
                          </a:xfrm>
                          <a:prstGeom prst="roundRect">
                            <a:avLst>
                              <a:gd name="adj" fmla="val 38134"/>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039D83AA" w14:textId="268699E2" w:rsidR="00E55D4B" w:rsidRPr="009220A6" w:rsidRDefault="00E55D4B" w:rsidP="009220A6">
                              <w:pPr>
                                <w:jc w:val="center"/>
                                <w:rPr>
                                  <w:rFonts w:ascii="Calibri" w:hAnsi="Calibri" w:cs="Calibri"/>
                                  <w:color w:val="FFFFFF" w:themeColor="background1"/>
                                  <w:sz w:val="18"/>
                                  <w:szCs w:val="20"/>
                                  <w:lang w:val="nl-NL"/>
                                </w:rPr>
                              </w:pPr>
                              <w:r>
                                <w:rPr>
                                  <w:rFonts w:ascii="Calibri" w:hAnsi="Calibri" w:cs="Calibri"/>
                                  <w:color w:val="FFFFFF" w:themeColor="background1"/>
                                  <w:sz w:val="18"/>
                                  <w:szCs w:val="20"/>
                                  <w:lang w:val="nl-NL"/>
                                </w:rPr>
                                <w:t>Apriori</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9" name="Afgeronde rechthoek 59"/>
                        <wps:cNvSpPr/>
                        <wps:spPr>
                          <a:xfrm>
                            <a:off x="4025735" y="2208811"/>
                            <a:ext cx="548640" cy="203835"/>
                          </a:xfrm>
                          <a:prstGeom prst="roundRect">
                            <a:avLst>
                              <a:gd name="adj" fmla="val 38134"/>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74BE69B9" w14:textId="7AA0FE6F" w:rsidR="00E55D4B" w:rsidRPr="009220A6" w:rsidRDefault="00E55D4B" w:rsidP="00621386">
                              <w:pPr>
                                <w:jc w:val="center"/>
                                <w:rPr>
                                  <w:rFonts w:ascii="Calibri" w:hAnsi="Calibri" w:cs="Calibri"/>
                                  <w:color w:val="FFFFFF" w:themeColor="background1"/>
                                  <w:sz w:val="18"/>
                                  <w:szCs w:val="20"/>
                                  <w:lang w:val="nl-NL"/>
                                </w:rPr>
                              </w:pPr>
                              <w:proofErr w:type="spellStart"/>
                              <w:r>
                                <w:rPr>
                                  <w:rFonts w:ascii="Calibri" w:hAnsi="Calibri" w:cs="Calibri"/>
                                  <w:color w:val="FFFFFF" w:themeColor="background1"/>
                                  <w:sz w:val="18"/>
                                  <w:szCs w:val="20"/>
                                  <w:lang w:val="nl-NL"/>
                                </w:rPr>
                                <w:t>Quantify</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0" name="Afgeronde rechthoek 60"/>
                        <wps:cNvSpPr/>
                        <wps:spPr>
                          <a:xfrm>
                            <a:off x="2945080" y="2208811"/>
                            <a:ext cx="1024890" cy="203835"/>
                          </a:xfrm>
                          <a:prstGeom prst="roundRect">
                            <a:avLst>
                              <a:gd name="adj" fmla="val 38134"/>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47EAC4A2" w14:textId="14B44698" w:rsidR="00E55D4B" w:rsidRPr="009220A6" w:rsidRDefault="00E55D4B" w:rsidP="00621386">
                              <w:pPr>
                                <w:jc w:val="center"/>
                                <w:rPr>
                                  <w:rFonts w:ascii="Calibri" w:hAnsi="Calibri" w:cs="Calibri"/>
                                  <w:color w:val="FFFFFF" w:themeColor="background1"/>
                                  <w:sz w:val="18"/>
                                  <w:szCs w:val="20"/>
                                  <w:lang w:val="nl-NL"/>
                                </w:rPr>
                              </w:pPr>
                              <w:proofErr w:type="spellStart"/>
                              <w:r>
                                <w:rPr>
                                  <w:rFonts w:ascii="Calibri" w:hAnsi="Calibri" w:cs="Calibri"/>
                                  <w:color w:val="FFFFFF" w:themeColor="background1"/>
                                  <w:sz w:val="18"/>
                                  <w:szCs w:val="20"/>
                                  <w:lang w:val="nl-NL"/>
                                </w:rPr>
                                <w:t>Loss</w:t>
                              </w:r>
                              <w:proofErr w:type="spellEnd"/>
                              <w:r>
                                <w:rPr>
                                  <w:rFonts w:ascii="Calibri" w:hAnsi="Calibri" w:cs="Calibri"/>
                                  <w:color w:val="FFFFFF" w:themeColor="background1"/>
                                  <w:sz w:val="18"/>
                                  <w:szCs w:val="20"/>
                                  <w:lang w:val="nl-NL"/>
                                </w:rPr>
                                <w:t xml:space="preserve"> </w:t>
                              </w:r>
                              <w:proofErr w:type="spellStart"/>
                              <w:r>
                                <w:rPr>
                                  <w:rFonts w:ascii="Calibri" w:hAnsi="Calibri" w:cs="Calibri"/>
                                  <w:color w:val="FFFFFF" w:themeColor="background1"/>
                                  <w:sz w:val="18"/>
                                  <w:szCs w:val="20"/>
                                  <w:lang w:val="nl-NL"/>
                                </w:rPr>
                                <w:t>by</w:t>
                              </w:r>
                              <w:proofErr w:type="spellEnd"/>
                              <w:r>
                                <w:rPr>
                                  <w:rFonts w:ascii="Calibri" w:hAnsi="Calibri" w:cs="Calibri"/>
                                  <w:color w:val="FFFFFF" w:themeColor="background1"/>
                                  <w:sz w:val="18"/>
                                  <w:szCs w:val="20"/>
                                  <w:lang w:val="nl-NL"/>
                                </w:rPr>
                                <w:t xml:space="preserve"> </w:t>
                              </w:r>
                              <w:proofErr w:type="spellStart"/>
                              <w:r>
                                <w:rPr>
                                  <w:rFonts w:ascii="Calibri" w:hAnsi="Calibri" w:cs="Calibri"/>
                                  <w:color w:val="FFFFFF" w:themeColor="background1"/>
                                  <w:sz w:val="18"/>
                                  <w:szCs w:val="20"/>
                                  <w:lang w:val="nl-NL"/>
                                </w:rPr>
                                <w:t>notification</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1" name="Afgeronde rechthoek 61"/>
                        <wps:cNvSpPr/>
                        <wps:spPr>
                          <a:xfrm>
                            <a:off x="997527" y="2778826"/>
                            <a:ext cx="840740" cy="203835"/>
                          </a:xfrm>
                          <a:prstGeom prst="roundRect">
                            <a:avLst>
                              <a:gd name="adj" fmla="val 38134"/>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6C1E95D4" w14:textId="7B597695" w:rsidR="00E55D4B" w:rsidRPr="009220A6" w:rsidRDefault="00E55D4B" w:rsidP="00621386">
                              <w:pPr>
                                <w:jc w:val="center"/>
                                <w:rPr>
                                  <w:rFonts w:ascii="Calibri" w:hAnsi="Calibri" w:cs="Calibri"/>
                                  <w:color w:val="FFFFFF" w:themeColor="background1"/>
                                  <w:sz w:val="18"/>
                                  <w:szCs w:val="20"/>
                                  <w:lang w:val="nl-NL"/>
                                </w:rPr>
                              </w:pPr>
                              <w:proofErr w:type="spellStart"/>
                              <w:r>
                                <w:rPr>
                                  <w:rFonts w:ascii="Calibri" w:hAnsi="Calibri" w:cs="Calibri"/>
                                  <w:color w:val="FFFFFF" w:themeColor="background1"/>
                                  <w:sz w:val="18"/>
                                  <w:szCs w:val="20"/>
                                  <w:lang w:val="nl-NL"/>
                                </w:rPr>
                                <w:t>Markov</w:t>
                              </w:r>
                              <w:proofErr w:type="spellEnd"/>
                              <w:r>
                                <w:rPr>
                                  <w:rFonts w:ascii="Calibri" w:hAnsi="Calibri" w:cs="Calibri"/>
                                  <w:color w:val="FFFFFF" w:themeColor="background1"/>
                                  <w:sz w:val="18"/>
                                  <w:szCs w:val="20"/>
                                  <w:lang w:val="nl-NL"/>
                                </w:rPr>
                                <w:t xml:space="preserve"> </w:t>
                              </w:r>
                              <w:proofErr w:type="spellStart"/>
                              <w:r>
                                <w:rPr>
                                  <w:rFonts w:ascii="Calibri" w:hAnsi="Calibri" w:cs="Calibri"/>
                                  <w:color w:val="FFFFFF" w:themeColor="background1"/>
                                  <w:sz w:val="18"/>
                                  <w:szCs w:val="20"/>
                                  <w:lang w:val="nl-NL"/>
                                </w:rPr>
                                <w:t>chains</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2" name="Afgeronde rechthoek 62"/>
                        <wps:cNvSpPr/>
                        <wps:spPr>
                          <a:xfrm>
                            <a:off x="3087584" y="3420094"/>
                            <a:ext cx="1361594" cy="203835"/>
                          </a:xfrm>
                          <a:prstGeom prst="roundRect">
                            <a:avLst>
                              <a:gd name="adj" fmla="val 38134"/>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0DC0607A" w14:textId="2D1CFFAD" w:rsidR="00E55D4B" w:rsidRPr="009220A6" w:rsidRDefault="00E55D4B" w:rsidP="00D81036">
                              <w:pPr>
                                <w:jc w:val="center"/>
                                <w:rPr>
                                  <w:rFonts w:ascii="Calibri" w:hAnsi="Calibri" w:cs="Calibri"/>
                                  <w:color w:val="FFFFFF" w:themeColor="background1"/>
                                  <w:sz w:val="18"/>
                                  <w:szCs w:val="20"/>
                                  <w:lang w:val="nl-NL"/>
                                </w:rPr>
                              </w:pPr>
                              <w:r>
                                <w:rPr>
                                  <w:rFonts w:ascii="Calibri" w:hAnsi="Calibri" w:cs="Calibri"/>
                                  <w:color w:val="FFFFFF" w:themeColor="background1"/>
                                  <w:sz w:val="18"/>
                                  <w:szCs w:val="20"/>
                                  <w:lang w:val="nl-NL"/>
                                </w:rPr>
                                <w:t xml:space="preserve">Goal </w:t>
                              </w:r>
                              <w:proofErr w:type="spellStart"/>
                              <w:r>
                                <w:rPr>
                                  <w:rFonts w:ascii="Calibri" w:hAnsi="Calibri" w:cs="Calibri"/>
                                  <w:color w:val="FFFFFF" w:themeColor="background1"/>
                                  <w:sz w:val="18"/>
                                  <w:szCs w:val="20"/>
                                  <w:lang w:val="nl-NL"/>
                                </w:rPr>
                                <w:t>activity</w:t>
                              </w:r>
                              <w:proofErr w:type="spellEnd"/>
                              <w:r>
                                <w:rPr>
                                  <w:rFonts w:ascii="Calibri" w:hAnsi="Calibri" w:cs="Calibri"/>
                                  <w:color w:val="FFFFFF" w:themeColor="background1"/>
                                  <w:sz w:val="18"/>
                                  <w:szCs w:val="20"/>
                                  <w:lang w:val="nl-NL"/>
                                </w:rPr>
                                <w:t xml:space="preserve"> </w:t>
                              </w:r>
                              <w:proofErr w:type="spellStart"/>
                              <w:r>
                                <w:rPr>
                                  <w:rFonts w:ascii="Calibri" w:hAnsi="Calibri" w:cs="Calibri"/>
                                  <w:color w:val="FFFFFF" w:themeColor="background1"/>
                                  <w:sz w:val="18"/>
                                  <w:szCs w:val="20"/>
                                  <w:lang w:val="nl-NL"/>
                                </w:rPr>
                                <w:t>identification</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3" name="Afgeronde rechthoek 63"/>
                        <wps:cNvSpPr/>
                        <wps:spPr>
                          <a:xfrm>
                            <a:off x="771896" y="4108863"/>
                            <a:ext cx="1273854" cy="203835"/>
                          </a:xfrm>
                          <a:prstGeom prst="roundRect">
                            <a:avLst>
                              <a:gd name="adj" fmla="val 38134"/>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34F52DF8" w14:textId="6EF0C3F0" w:rsidR="00E55D4B" w:rsidRPr="009220A6" w:rsidRDefault="00E55D4B" w:rsidP="00D81036">
                              <w:pPr>
                                <w:jc w:val="center"/>
                                <w:rPr>
                                  <w:rFonts w:ascii="Calibri" w:hAnsi="Calibri" w:cs="Calibri"/>
                                  <w:color w:val="FFFFFF" w:themeColor="background1"/>
                                  <w:sz w:val="18"/>
                                  <w:szCs w:val="20"/>
                                  <w:lang w:val="nl-NL"/>
                                </w:rPr>
                              </w:pPr>
                              <w:proofErr w:type="spellStart"/>
                              <w:r>
                                <w:rPr>
                                  <w:rFonts w:ascii="Calibri" w:hAnsi="Calibri" w:cs="Calibri"/>
                                  <w:color w:val="FFFFFF" w:themeColor="background1"/>
                                  <w:sz w:val="18"/>
                                  <w:szCs w:val="20"/>
                                  <w:lang w:val="nl-NL"/>
                                </w:rPr>
                                <w:t>Dynamic</w:t>
                              </w:r>
                              <w:proofErr w:type="spellEnd"/>
                              <w:r>
                                <w:rPr>
                                  <w:rFonts w:ascii="Calibri" w:hAnsi="Calibri" w:cs="Calibri"/>
                                  <w:color w:val="FFFFFF" w:themeColor="background1"/>
                                  <w:sz w:val="18"/>
                                  <w:szCs w:val="20"/>
                                  <w:lang w:val="nl-NL"/>
                                </w:rPr>
                                <w:t xml:space="preserve"> model </w:t>
                              </w:r>
                              <w:proofErr w:type="spellStart"/>
                              <w:r>
                                <w:rPr>
                                  <w:rFonts w:ascii="Calibri" w:hAnsi="Calibri" w:cs="Calibri"/>
                                  <w:color w:val="FFFFFF" w:themeColor="background1"/>
                                  <w:sz w:val="18"/>
                                  <w:szCs w:val="20"/>
                                  <w:lang w:val="nl-NL"/>
                                </w:rPr>
                                <w:t>checking</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anchor>
            </w:drawing>
          </mc:Choice>
          <mc:Fallback>
            <w:pict>
              <v:group w14:anchorId="4CBCACAC" id="Groep 64" o:spid="_x0000_s1042" style="position:absolute;left:0;text-align:left;margin-left:27.8pt;margin-top:23.75pt;width:388.45pt;height:353.3pt;z-index:-251639808" coordsize="49335,4486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">
                <v:group id="Groep 31" o:spid="_x0000_s1043" style="position:absolute;width:49335;height:44869" coordorigin="121" coordsize="42955,3402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">
                  <v:roundrect id="Afgeronde rechthoek 32" o:spid="_x0000_s1044" style="position:absolute;left:121;width:42955;height:340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" fillcolor="#5a8185 [3028]" stroked="f">
                    <v:fill color2="#527578 [3172]" rotate="t" colors="0 #6a878a;.5 #51797c;1 #456c6f" focus="100%" type="gradient">
                      <o:fill v:ext="view" type="gradientUnscaled"/>
                    </v:fill>
                    <v:shadow on="t" color="black" opacity="41287f" offset="0,1.5pt"/>
                  </v:roundrect>
                  <v:roundrect id="Afgeronde rechthoek 33" o:spid="_x0000_s1045" style="position:absolute;left:4095;top:9781;width:16129;height:445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" fillcolor="#ecd078 [3209]" strokecolor="#9b7a16 [1609]" strokeweight="1pt">
                    <v:stroke joinstyle="miter"/>
                    <v:textbox>
                      <w:txbxContent>
                        <w:p w14:paraId="23A08248" w14:textId="77777777" w:rsidR="00E55D4B" w:rsidRPr="000A30D6" w:rsidRDefault="00E55D4B" w:rsidP="009220A6">
                          <w:pPr>
                            <w:jc w:val="center"/>
                            <w:rPr>
                              <w:rFonts w:ascii="Calibri" w:hAnsi="Calibri" w:cs="Calibri"/>
                              <w:sz w:val="20"/>
                              <w:szCs w:val="20"/>
                              <w:lang w:val="nl-NL"/>
                            </w:rPr>
                          </w:pPr>
                          <w:r w:rsidRPr="000A30D6">
                            <w:rPr>
                              <w:rFonts w:ascii="Calibri" w:hAnsi="Calibri" w:cs="Calibri"/>
                              <w:sz w:val="20"/>
                              <w:szCs w:val="20"/>
                              <w:lang w:val="nl-NL"/>
                            </w:rPr>
                            <w:t xml:space="preserve">Activity </w:t>
                          </w:r>
                          <w:proofErr w:type="spellStart"/>
                          <w:r w:rsidRPr="000A30D6">
                            <w:rPr>
                              <w:rFonts w:ascii="Calibri" w:hAnsi="Calibri" w:cs="Calibri"/>
                              <w:sz w:val="20"/>
                              <w:szCs w:val="20"/>
                              <w:lang w:val="nl-NL"/>
                            </w:rPr>
                            <w:t>prediction</w:t>
                          </w:r>
                          <w:proofErr w:type="spellEnd"/>
                        </w:p>
                      </w:txbxContent>
                    </v:textbox>
                  </v:roundrect>
                  <v:roundrect id="Afgeronde rechthoek 34" o:spid="_x0000_s1046" style="position:absolute;left:4095;top:1063;width:16129;height:4457;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" fillcolor="#ecd078 [3209]" strokecolor="#9b7a16 [1609]" strokeweight="1pt">
                    <v:stroke joinstyle="miter"/>
                    <v:textbox>
                      <w:txbxContent>
                        <w:p w14:paraId="6A2106A5" w14:textId="77777777" w:rsidR="00E55D4B" w:rsidRPr="000A30D6" w:rsidRDefault="00E55D4B" w:rsidP="009220A6">
                          <w:pPr>
                            <w:jc w:val="center"/>
                            <w:rPr>
                              <w:rFonts w:ascii="Calibri" w:hAnsi="Calibri" w:cs="Calibri"/>
                              <w:sz w:val="20"/>
                              <w:szCs w:val="20"/>
                              <w:lang w:val="nl-NL"/>
                            </w:rPr>
                          </w:pPr>
                          <w:r w:rsidRPr="000A30D6">
                            <w:rPr>
                              <w:rFonts w:ascii="Calibri" w:hAnsi="Calibri" w:cs="Calibri"/>
                              <w:sz w:val="20"/>
                              <w:szCs w:val="20"/>
                              <w:lang w:val="nl-NL"/>
                            </w:rPr>
                            <w:t xml:space="preserve">Data </w:t>
                          </w:r>
                          <w:proofErr w:type="spellStart"/>
                          <w:r w:rsidRPr="000A30D6">
                            <w:rPr>
                              <w:rFonts w:ascii="Calibri" w:hAnsi="Calibri" w:cs="Calibri"/>
                              <w:sz w:val="20"/>
                              <w:szCs w:val="20"/>
                              <w:lang w:val="nl-NL"/>
                            </w:rPr>
                            <w:t>acquisition</w:t>
                          </w:r>
                          <w:proofErr w:type="spellEnd"/>
                        </w:p>
                      </w:txbxContent>
                    </v:textbox>
                  </v:roundrect>
                  <v:shape id="Rechte verbindingslijn met pijl 35" o:spid="_x0000_s1047" type="#_x0000_t32" style="position:absolute;left:12759;top:6379;width:0;height:265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" strokecolor="#ecd078 [3209]" strokeweight="1.5pt">
                    <v:stroke endarrow="block" joinstyle="miter"/>
                  </v:shape>
                  <v:roundrect id="Afgeronde rechthoek 36" o:spid="_x0000_s1048" style="position:absolute;left:4095;top:18713;width:16129;height:445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" fillcolor="#ecd078 [3209]" strokecolor="#9b7a16 [1609]" strokeweight="1pt">
                    <v:stroke joinstyle="miter"/>
                    <v:textbox>
                      <w:txbxContent>
                        <w:p w14:paraId="3F181820" w14:textId="77777777" w:rsidR="00E55D4B" w:rsidRPr="000A30D6" w:rsidRDefault="00E55D4B" w:rsidP="009220A6">
                          <w:pPr>
                            <w:jc w:val="center"/>
                            <w:rPr>
                              <w:rFonts w:ascii="Calibri" w:hAnsi="Calibri"/>
                              <w:sz w:val="20"/>
                              <w:szCs w:val="20"/>
                              <w:lang w:val="nl-NL"/>
                            </w:rPr>
                          </w:pPr>
                          <w:r w:rsidRPr="000A30D6">
                            <w:rPr>
                              <w:rFonts w:ascii="Calibri" w:hAnsi="Calibri"/>
                              <w:sz w:val="20"/>
                              <w:szCs w:val="20"/>
                              <w:lang w:val="nl-NL"/>
                            </w:rPr>
                            <w:t>Model</w:t>
                          </w:r>
                        </w:p>
                      </w:txbxContent>
                    </v:textbox>
                  </v:roundrect>
                  <v:shape id="Rechte verbindingslijn met pijl 37" o:spid="_x0000_s1049" type="#_x0000_t32" style="position:absolute;left:12759;top:15310;width:0;height:265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" strokecolor="#ecd078 [3209]" strokeweight="1.5pt">
                    <v:stroke endarrow="block" joinstyle="miter"/>
                  </v:shape>
                  <v:roundrect id="Afgeronde rechthoek 38" o:spid="_x0000_s1050" style="position:absolute;left:24667;top:5528;width:16126;height:445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" filled="f" strokecolor="#ecd078 [3209]" strokeweight="1.5pt">
                    <v:stroke dashstyle="dash" joinstyle="miter"/>
                    <v:textbox>
                      <w:txbxContent>
                        <w:p w14:paraId="49639E84" w14:textId="77777777" w:rsidR="00E55D4B" w:rsidRPr="000A30D6" w:rsidRDefault="00E55D4B" w:rsidP="009220A6">
                          <w:pPr>
                            <w:jc w:val="center"/>
                            <w:rPr>
                              <w:rFonts w:ascii="Calibri" w:hAnsi="Calibri" w:cs="Calibri"/>
                              <w:color w:val="ECD078" w:themeColor="accent6"/>
                              <w:sz w:val="20"/>
                              <w:szCs w:val="20"/>
                              <w:lang w:val="nl-NL"/>
                            </w:rPr>
                          </w:pPr>
                          <w:r w:rsidRPr="000A30D6">
                            <w:rPr>
                              <w:rFonts w:ascii="Calibri" w:hAnsi="Calibri" w:cs="Calibri"/>
                              <w:color w:val="ECD078" w:themeColor="accent6"/>
                              <w:sz w:val="20"/>
                              <w:szCs w:val="20"/>
                              <w:lang w:val="nl-NL"/>
                            </w:rPr>
                            <w:t>Data processing</w:t>
                          </w:r>
                        </w:p>
                      </w:txbxContent>
                    </v:textbox>
                  </v:roundrect>
                  <v:shape id="Rechte verbindingslijn met pijl 39" o:spid="_x0000_s1051" type="#_x0000_t32" style="position:absolute;left:21052;top:3402;width:2445;height:202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" strokecolor="#ecd078 [3209]" strokeweight="1.5pt">
                    <v:stroke endarrow="block" joinstyle="miter"/>
                  </v:shape>
                  <v:shape id="Rechte verbindingslijn met pijl 40" o:spid="_x0000_s1052" type="#_x0000_t32" style="position:absolute;left:20839;top:8825;width:2446;height:159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" strokecolor="#ecd078 [3209]" strokeweight="1.5pt">
                    <v:stroke startarrow="block" joinstyle="miter"/>
                  </v:shape>
                  <v:roundrect id="Afgeronde rechthoek 41" o:spid="_x0000_s1053" style="position:absolute;left:24667;top:14353;width:16126;height:445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" fillcolor="#ecd078 [3209]" strokecolor="#9b7a16 [1609]" strokeweight="1pt">
                    <v:stroke joinstyle="miter"/>
                    <v:textbox>
                      <w:txbxContent>
                        <w:p w14:paraId="5B83A003" w14:textId="77777777" w:rsidR="00E55D4B" w:rsidRPr="000A30D6" w:rsidRDefault="00E55D4B" w:rsidP="009220A6">
                          <w:pPr>
                            <w:jc w:val="center"/>
                            <w:rPr>
                              <w:rFonts w:ascii="Calibri" w:hAnsi="Calibri"/>
                              <w:sz w:val="20"/>
                              <w:szCs w:val="20"/>
                              <w:lang w:val="nl-NL"/>
                            </w:rPr>
                          </w:pPr>
                          <w:proofErr w:type="spellStart"/>
                          <w:r w:rsidRPr="000A30D6">
                            <w:rPr>
                              <w:rFonts w:ascii="Calibri" w:hAnsi="Calibri"/>
                              <w:sz w:val="20"/>
                              <w:szCs w:val="20"/>
                              <w:lang w:val="nl-NL"/>
                            </w:rPr>
                            <w:t>Values</w:t>
                          </w:r>
                          <w:proofErr w:type="spellEnd"/>
                        </w:p>
                      </w:txbxContent>
                    </v:textbox>
                  </v:roundrect>
                  <v:roundrect id="Afgeronde rechthoek 42" o:spid="_x0000_s1054" style="position:absolute;left:4095;top:27857;width:16129;height:5156;visibility:visible;mso-wrap-style:square;v-text-anchor:top"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" fillcolor="#ecd078 [3209]" strokecolor="#9b7a16 [1609]" strokeweight="1pt">
                    <v:stroke joinstyle="miter"/>
                    <v:textbox inset="2mm,0,,0">
                      <w:txbxContent>
                        <w:p w14:paraId="4FCE57BF" w14:textId="77777777" w:rsidR="00E55D4B" w:rsidRDefault="00E55D4B" w:rsidP="009220A6">
                          <w:pPr>
                            <w:spacing w:after="0" w:line="240" w:lineRule="auto"/>
                            <w:jc w:val="center"/>
                            <w:rPr>
                              <w:rFonts w:ascii="Calibri" w:hAnsi="Calibri"/>
                              <w:sz w:val="20"/>
                              <w:szCs w:val="20"/>
                              <w:lang w:val="nl-NL"/>
                            </w:rPr>
                          </w:pPr>
                          <w:proofErr w:type="spellStart"/>
                          <w:r>
                            <w:rPr>
                              <w:rFonts w:ascii="Calibri" w:hAnsi="Calibri"/>
                              <w:sz w:val="20"/>
                              <w:szCs w:val="20"/>
                              <w:lang w:val="nl-NL"/>
                            </w:rPr>
                            <w:t>Suggested</w:t>
                          </w:r>
                          <w:proofErr w:type="spellEnd"/>
                          <w:r>
                            <w:rPr>
                              <w:rFonts w:ascii="Calibri" w:hAnsi="Calibri"/>
                              <w:sz w:val="20"/>
                              <w:szCs w:val="20"/>
                              <w:lang w:val="nl-NL"/>
                            </w:rPr>
                            <w:t xml:space="preserve"> </w:t>
                          </w:r>
                        </w:p>
                        <w:p w14:paraId="3A09076A" w14:textId="77777777" w:rsidR="00E55D4B" w:rsidRPr="000A30D6" w:rsidRDefault="00E55D4B" w:rsidP="009220A6">
                          <w:pPr>
                            <w:spacing w:after="0" w:line="240" w:lineRule="auto"/>
                            <w:jc w:val="center"/>
                            <w:rPr>
                              <w:rFonts w:ascii="Calibri" w:hAnsi="Calibri"/>
                              <w:sz w:val="20"/>
                              <w:szCs w:val="20"/>
                              <w:lang w:val="nl-NL"/>
                            </w:rPr>
                          </w:pPr>
                          <w:proofErr w:type="spellStart"/>
                          <w:r>
                            <w:rPr>
                              <w:rFonts w:ascii="Calibri" w:hAnsi="Calibri"/>
                              <w:sz w:val="20"/>
                              <w:szCs w:val="20"/>
                              <w:lang w:val="nl-NL"/>
                            </w:rPr>
                            <w:t>notification</w:t>
                          </w:r>
                          <w:proofErr w:type="spellEnd"/>
                        </w:p>
                      </w:txbxContent>
                    </v:textbox>
                  </v:roundrect>
                  <v:shape id="Rechte verbindingslijn met pijl 43" o:spid="_x0000_s1055" type="#_x0000_t32" style="position:absolute;left:12759;top:24454;width:0;height:265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" strokecolor="#ecd078 [3209]" strokeweight="1.5pt">
                    <v:stroke endarrow="block" joinstyle="miter"/>
                  </v:shape>
                  <v:roundrect id="Afgeronde rechthoek 44" o:spid="_x0000_s1056" style="position:absolute;left:24667;top:23391;width:16126;height:445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" fillcolor="#ecd078 [3209]" strokecolor="#9b7a16 [1609]" strokeweight="1pt">
                    <v:stroke joinstyle="miter"/>
                    <v:textbox>
                      <w:txbxContent>
                        <w:p w14:paraId="2B21851C" w14:textId="77777777" w:rsidR="00E55D4B" w:rsidRPr="000A30D6" w:rsidRDefault="00E55D4B" w:rsidP="009220A6">
                          <w:pPr>
                            <w:jc w:val="center"/>
                            <w:rPr>
                              <w:rFonts w:ascii="Calibri" w:hAnsi="Calibri"/>
                              <w:sz w:val="20"/>
                              <w:szCs w:val="20"/>
                              <w:lang w:val="nl-NL"/>
                            </w:rPr>
                          </w:pPr>
                          <w:r w:rsidRPr="000A30D6">
                            <w:rPr>
                              <w:rFonts w:ascii="Calibri" w:hAnsi="Calibri"/>
                              <w:sz w:val="20"/>
                              <w:szCs w:val="20"/>
                              <w:lang w:val="nl-NL"/>
                            </w:rPr>
                            <w:t>Goals</w:t>
                          </w:r>
                        </w:p>
                      </w:txbxContent>
                    </v:textbox>
                  </v:roundrect>
                  <v:shape id="Rechte verbindingslijn met pijl 45" o:spid="_x0000_s1057" type="#_x0000_t32" style="position:absolute;left:21052;top:17969;width:2445;height:159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" strokecolor="#ecd078 [3209]" strokeweight="1.5pt">
                    <v:stroke startarrow="block" joinstyle="miter"/>
                  </v:shape>
                  <v:shape id="Rechte verbindingslijn met pijl 46" o:spid="_x0000_s1058" type="#_x0000_t32" style="position:absolute;left:21052;top:27006;width:2445;height:1595;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" strokecolor="#ecd078 [3209]" strokeweight="1.5pt">
                    <v:stroke startarrow="block" joinstyle="miter"/>
                  </v:shape>
                </v:group>
                <v:roundrect id="Afgeronde rechthoek 47" o:spid="_x0000_s1059" style="position:absolute;left:5581;top:4631;width:7652;height:203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" fillcolor="#d95b43 [3207]" strokecolor="#752617 [1607]" strokeweight="1pt">
                  <v:stroke joinstyle="miter"/>
                  <v:textbox inset="0,0,0,0">
                    <w:txbxContent>
                      <w:p w14:paraId="209F0C1F" w14:textId="2C02D599" w:rsidR="00E55D4B" w:rsidRPr="009220A6" w:rsidRDefault="00E55D4B" w:rsidP="009220A6">
                        <w:pPr>
                          <w:jc w:val="center"/>
                          <w:rPr>
                            <w:rFonts w:ascii="Calibri" w:hAnsi="Calibri" w:cs="Calibri"/>
                            <w:color w:val="FFFFFF" w:themeColor="background1"/>
                            <w:sz w:val="18"/>
                            <w:szCs w:val="20"/>
                            <w:lang w:val="nl-NL"/>
                          </w:rPr>
                        </w:pPr>
                        <w:r w:rsidRPr="009220A6">
                          <w:rPr>
                            <w:rFonts w:ascii="Calibri" w:hAnsi="Calibri" w:cs="Calibri"/>
                            <w:color w:val="FFFFFF" w:themeColor="background1"/>
                            <w:sz w:val="18"/>
                            <w:szCs w:val="20"/>
                            <w:lang w:val="nl-NL"/>
                          </w:rPr>
                          <w:t>Dataset</w:t>
                        </w:r>
                      </w:p>
                    </w:txbxContent>
                  </v:textbox>
                </v:roundrect>
                <v:roundrect id="Afgeronde rechthoek 48" o:spid="_x0000_s1060" style="position:absolute;left:14250;top:4631;width:7652;height:203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" fillcolor="#d95b43 [3207]" strokecolor="#752617 [1607]" strokeweight="1pt">
                  <v:stroke joinstyle="miter"/>
                  <v:textbox inset="0,0,0,0">
                    <w:txbxContent>
                      <w:p w14:paraId="68AF9D3F" w14:textId="149AC168" w:rsidR="00E55D4B" w:rsidRPr="009220A6" w:rsidRDefault="00E55D4B" w:rsidP="009220A6">
                        <w:pPr>
                          <w:jc w:val="center"/>
                          <w:rPr>
                            <w:rFonts w:ascii="Calibri" w:hAnsi="Calibri" w:cs="Calibri"/>
                            <w:color w:val="FFFFFF" w:themeColor="background1"/>
                            <w:sz w:val="18"/>
                            <w:szCs w:val="20"/>
                            <w:lang w:val="nl-NL"/>
                          </w:rPr>
                        </w:pPr>
                        <w:r>
                          <w:rPr>
                            <w:rFonts w:ascii="Calibri" w:hAnsi="Calibri" w:cs="Calibri"/>
                            <w:color w:val="FFFFFF" w:themeColor="background1"/>
                            <w:sz w:val="18"/>
                            <w:szCs w:val="20"/>
                            <w:lang w:val="nl-NL"/>
                          </w:rPr>
                          <w:t>Data stream</w:t>
                        </w:r>
                      </w:p>
                    </w:txbxContent>
                  </v:textbox>
                </v:roundrect>
                <v:roundrect id="Afgeronde rechthoek 54" o:spid="_x0000_s1061" style="position:absolute;left:5700;top:16269;width:7651;height:203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" fillcolor="#d95b43 [3207]" strokecolor="#752617 [1607]" strokeweight="1pt">
                  <v:stroke joinstyle="miter"/>
                  <v:textbox inset="0,0,0,0">
                    <w:txbxContent>
                      <w:p w14:paraId="76A71A01" w14:textId="7598F1B5" w:rsidR="00E55D4B" w:rsidRPr="009220A6" w:rsidRDefault="00E55D4B" w:rsidP="009220A6">
                        <w:pPr>
                          <w:jc w:val="center"/>
                          <w:rPr>
                            <w:rFonts w:ascii="Calibri" w:hAnsi="Calibri" w:cs="Calibri"/>
                            <w:color w:val="FFFFFF" w:themeColor="background1"/>
                            <w:sz w:val="18"/>
                            <w:szCs w:val="20"/>
                            <w:lang w:val="nl-NL"/>
                          </w:rPr>
                        </w:pPr>
                        <w:r>
                          <w:rPr>
                            <w:rFonts w:ascii="Calibri" w:hAnsi="Calibri" w:cs="Calibri"/>
                            <w:color w:val="FFFFFF" w:themeColor="background1"/>
                            <w:sz w:val="18"/>
                            <w:szCs w:val="20"/>
                            <w:lang w:val="nl-NL"/>
                          </w:rPr>
                          <w:t>EM</w:t>
                        </w:r>
                      </w:p>
                    </w:txbxContent>
                  </v:textbox>
                </v:roundrect>
                <v:roundrect id="Afgeronde rechthoek 55" o:spid="_x0000_s1062" style="position:absolute;left:14487;top:16269;width:7652;height:203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" fillcolor="#d95b43 [3207]" strokecolor="#752617 [1607]" strokeweight="1pt">
                  <v:stroke joinstyle="miter"/>
                  <v:textbox inset="0,0,0,0">
                    <w:txbxContent>
                      <w:p w14:paraId="039D83AA" w14:textId="268699E2" w:rsidR="00E55D4B" w:rsidRPr="009220A6" w:rsidRDefault="00E55D4B" w:rsidP="009220A6">
                        <w:pPr>
                          <w:jc w:val="center"/>
                          <w:rPr>
                            <w:rFonts w:ascii="Calibri" w:hAnsi="Calibri" w:cs="Calibri"/>
                            <w:color w:val="FFFFFF" w:themeColor="background1"/>
                            <w:sz w:val="18"/>
                            <w:szCs w:val="20"/>
                            <w:lang w:val="nl-NL"/>
                          </w:rPr>
                        </w:pPr>
                        <w:r>
                          <w:rPr>
                            <w:rFonts w:ascii="Calibri" w:hAnsi="Calibri" w:cs="Calibri"/>
                            <w:color w:val="FFFFFF" w:themeColor="background1"/>
                            <w:sz w:val="18"/>
                            <w:szCs w:val="20"/>
                            <w:lang w:val="nl-NL"/>
                          </w:rPr>
                          <w:t>Apriori</w:t>
                        </w:r>
                      </w:p>
                    </w:txbxContent>
                  </v:textbox>
                </v:roundrect>
                <v:roundrect id="Afgeronde rechthoek 59" o:spid="_x0000_s1063" style="position:absolute;left:40257;top:22088;width:5486;height:203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" fillcolor="#d95b43 [3207]" strokecolor="#752617 [1607]" strokeweight="1pt">
                  <v:stroke joinstyle="miter"/>
                  <v:textbox inset="0,0,0,0">
                    <w:txbxContent>
                      <w:p w14:paraId="74BE69B9" w14:textId="7AA0FE6F" w:rsidR="00E55D4B" w:rsidRPr="009220A6" w:rsidRDefault="00E55D4B" w:rsidP="00621386">
                        <w:pPr>
                          <w:jc w:val="center"/>
                          <w:rPr>
                            <w:rFonts w:ascii="Calibri" w:hAnsi="Calibri" w:cs="Calibri"/>
                            <w:color w:val="FFFFFF" w:themeColor="background1"/>
                            <w:sz w:val="18"/>
                            <w:szCs w:val="20"/>
                            <w:lang w:val="nl-NL"/>
                          </w:rPr>
                        </w:pPr>
                        <w:proofErr w:type="spellStart"/>
                        <w:r>
                          <w:rPr>
                            <w:rFonts w:ascii="Calibri" w:hAnsi="Calibri" w:cs="Calibri"/>
                            <w:color w:val="FFFFFF" w:themeColor="background1"/>
                            <w:sz w:val="18"/>
                            <w:szCs w:val="20"/>
                            <w:lang w:val="nl-NL"/>
                          </w:rPr>
                          <w:t>Quantify</w:t>
                        </w:r>
                        <w:proofErr w:type="spellEnd"/>
                      </w:p>
                    </w:txbxContent>
                  </v:textbox>
                </v:roundrect>
                <v:roundrect id="Afgeronde rechthoek 60" o:spid="_x0000_s1064" style="position:absolute;left:29450;top:22088;width:10249;height:203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" fillcolor="#d95b43 [3207]" strokecolor="#752617 [1607]" strokeweight="1pt">
                  <v:stroke joinstyle="miter"/>
                  <v:textbox inset="0,0,0,0">
                    <w:txbxContent>
                      <w:p w14:paraId="47EAC4A2" w14:textId="14B44698" w:rsidR="00E55D4B" w:rsidRPr="009220A6" w:rsidRDefault="00E55D4B" w:rsidP="00621386">
                        <w:pPr>
                          <w:jc w:val="center"/>
                          <w:rPr>
                            <w:rFonts w:ascii="Calibri" w:hAnsi="Calibri" w:cs="Calibri"/>
                            <w:color w:val="FFFFFF" w:themeColor="background1"/>
                            <w:sz w:val="18"/>
                            <w:szCs w:val="20"/>
                            <w:lang w:val="nl-NL"/>
                          </w:rPr>
                        </w:pPr>
                        <w:proofErr w:type="spellStart"/>
                        <w:r>
                          <w:rPr>
                            <w:rFonts w:ascii="Calibri" w:hAnsi="Calibri" w:cs="Calibri"/>
                            <w:color w:val="FFFFFF" w:themeColor="background1"/>
                            <w:sz w:val="18"/>
                            <w:szCs w:val="20"/>
                            <w:lang w:val="nl-NL"/>
                          </w:rPr>
                          <w:t>Loss</w:t>
                        </w:r>
                        <w:proofErr w:type="spellEnd"/>
                        <w:r>
                          <w:rPr>
                            <w:rFonts w:ascii="Calibri" w:hAnsi="Calibri" w:cs="Calibri"/>
                            <w:color w:val="FFFFFF" w:themeColor="background1"/>
                            <w:sz w:val="18"/>
                            <w:szCs w:val="20"/>
                            <w:lang w:val="nl-NL"/>
                          </w:rPr>
                          <w:t xml:space="preserve"> </w:t>
                        </w:r>
                        <w:proofErr w:type="spellStart"/>
                        <w:r>
                          <w:rPr>
                            <w:rFonts w:ascii="Calibri" w:hAnsi="Calibri" w:cs="Calibri"/>
                            <w:color w:val="FFFFFF" w:themeColor="background1"/>
                            <w:sz w:val="18"/>
                            <w:szCs w:val="20"/>
                            <w:lang w:val="nl-NL"/>
                          </w:rPr>
                          <w:t>by</w:t>
                        </w:r>
                        <w:proofErr w:type="spellEnd"/>
                        <w:r>
                          <w:rPr>
                            <w:rFonts w:ascii="Calibri" w:hAnsi="Calibri" w:cs="Calibri"/>
                            <w:color w:val="FFFFFF" w:themeColor="background1"/>
                            <w:sz w:val="18"/>
                            <w:szCs w:val="20"/>
                            <w:lang w:val="nl-NL"/>
                          </w:rPr>
                          <w:t xml:space="preserve"> </w:t>
                        </w:r>
                        <w:proofErr w:type="spellStart"/>
                        <w:r>
                          <w:rPr>
                            <w:rFonts w:ascii="Calibri" w:hAnsi="Calibri" w:cs="Calibri"/>
                            <w:color w:val="FFFFFF" w:themeColor="background1"/>
                            <w:sz w:val="18"/>
                            <w:szCs w:val="20"/>
                            <w:lang w:val="nl-NL"/>
                          </w:rPr>
                          <w:t>notification</w:t>
                        </w:r>
                        <w:proofErr w:type="spellEnd"/>
                      </w:p>
                    </w:txbxContent>
                  </v:textbox>
                </v:roundrect>
                <v:roundrect id="Afgeronde rechthoek 61" o:spid="_x0000_s1065" style="position:absolute;left:9975;top:27788;width:8407;height:203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" fillcolor="#d95b43 [3207]" strokecolor="#752617 [1607]" strokeweight="1pt">
                  <v:stroke joinstyle="miter"/>
                  <v:textbox inset="0,0,0,0">
                    <w:txbxContent>
                      <w:p w14:paraId="6C1E95D4" w14:textId="7B597695" w:rsidR="00E55D4B" w:rsidRPr="009220A6" w:rsidRDefault="00E55D4B" w:rsidP="00621386">
                        <w:pPr>
                          <w:jc w:val="center"/>
                          <w:rPr>
                            <w:rFonts w:ascii="Calibri" w:hAnsi="Calibri" w:cs="Calibri"/>
                            <w:color w:val="FFFFFF" w:themeColor="background1"/>
                            <w:sz w:val="18"/>
                            <w:szCs w:val="20"/>
                            <w:lang w:val="nl-NL"/>
                          </w:rPr>
                        </w:pPr>
                        <w:proofErr w:type="spellStart"/>
                        <w:r>
                          <w:rPr>
                            <w:rFonts w:ascii="Calibri" w:hAnsi="Calibri" w:cs="Calibri"/>
                            <w:color w:val="FFFFFF" w:themeColor="background1"/>
                            <w:sz w:val="18"/>
                            <w:szCs w:val="20"/>
                            <w:lang w:val="nl-NL"/>
                          </w:rPr>
                          <w:t>Markov</w:t>
                        </w:r>
                        <w:proofErr w:type="spellEnd"/>
                        <w:r>
                          <w:rPr>
                            <w:rFonts w:ascii="Calibri" w:hAnsi="Calibri" w:cs="Calibri"/>
                            <w:color w:val="FFFFFF" w:themeColor="background1"/>
                            <w:sz w:val="18"/>
                            <w:szCs w:val="20"/>
                            <w:lang w:val="nl-NL"/>
                          </w:rPr>
                          <w:t xml:space="preserve"> </w:t>
                        </w:r>
                        <w:proofErr w:type="spellStart"/>
                        <w:r>
                          <w:rPr>
                            <w:rFonts w:ascii="Calibri" w:hAnsi="Calibri" w:cs="Calibri"/>
                            <w:color w:val="FFFFFF" w:themeColor="background1"/>
                            <w:sz w:val="18"/>
                            <w:szCs w:val="20"/>
                            <w:lang w:val="nl-NL"/>
                          </w:rPr>
                          <w:t>chains</w:t>
                        </w:r>
                        <w:proofErr w:type="spellEnd"/>
                      </w:p>
                    </w:txbxContent>
                  </v:textbox>
                </v:roundrect>
                <v:roundrect id="Afgeronde rechthoek 62" o:spid="_x0000_s1066" style="position:absolute;left:30875;top:34200;width:13616;height:2039;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" fillcolor="#d95b43 [3207]" strokecolor="#752617 [1607]" strokeweight="1pt">
                  <v:stroke joinstyle="miter"/>
                  <v:textbox inset="0,0,0,0">
                    <w:txbxContent>
                      <w:p w14:paraId="0DC0607A" w14:textId="2D1CFFAD" w:rsidR="00E55D4B" w:rsidRPr="009220A6" w:rsidRDefault="00E55D4B" w:rsidP="00D81036">
                        <w:pPr>
                          <w:jc w:val="center"/>
                          <w:rPr>
                            <w:rFonts w:ascii="Calibri" w:hAnsi="Calibri" w:cs="Calibri"/>
                            <w:color w:val="FFFFFF" w:themeColor="background1"/>
                            <w:sz w:val="18"/>
                            <w:szCs w:val="20"/>
                            <w:lang w:val="nl-NL"/>
                          </w:rPr>
                        </w:pPr>
                        <w:r>
                          <w:rPr>
                            <w:rFonts w:ascii="Calibri" w:hAnsi="Calibri" w:cs="Calibri"/>
                            <w:color w:val="FFFFFF" w:themeColor="background1"/>
                            <w:sz w:val="18"/>
                            <w:szCs w:val="20"/>
                            <w:lang w:val="nl-NL"/>
                          </w:rPr>
                          <w:t xml:space="preserve">Goal </w:t>
                        </w:r>
                        <w:proofErr w:type="spellStart"/>
                        <w:r>
                          <w:rPr>
                            <w:rFonts w:ascii="Calibri" w:hAnsi="Calibri" w:cs="Calibri"/>
                            <w:color w:val="FFFFFF" w:themeColor="background1"/>
                            <w:sz w:val="18"/>
                            <w:szCs w:val="20"/>
                            <w:lang w:val="nl-NL"/>
                          </w:rPr>
                          <w:t>activity</w:t>
                        </w:r>
                        <w:proofErr w:type="spellEnd"/>
                        <w:r>
                          <w:rPr>
                            <w:rFonts w:ascii="Calibri" w:hAnsi="Calibri" w:cs="Calibri"/>
                            <w:color w:val="FFFFFF" w:themeColor="background1"/>
                            <w:sz w:val="18"/>
                            <w:szCs w:val="20"/>
                            <w:lang w:val="nl-NL"/>
                          </w:rPr>
                          <w:t xml:space="preserve"> </w:t>
                        </w:r>
                        <w:proofErr w:type="spellStart"/>
                        <w:r>
                          <w:rPr>
                            <w:rFonts w:ascii="Calibri" w:hAnsi="Calibri" w:cs="Calibri"/>
                            <w:color w:val="FFFFFF" w:themeColor="background1"/>
                            <w:sz w:val="18"/>
                            <w:szCs w:val="20"/>
                            <w:lang w:val="nl-NL"/>
                          </w:rPr>
                          <w:t>identification</w:t>
                        </w:r>
                        <w:proofErr w:type="spellEnd"/>
                      </w:p>
                    </w:txbxContent>
                  </v:textbox>
                </v:roundrect>
                <v:roundrect id="Afgeronde rechthoek 63" o:spid="_x0000_s1067" style="position:absolute;left:7718;top:41088;width:12739;height:203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" fillcolor="#d95b43 [3207]" strokecolor="#752617 [1607]" strokeweight="1pt">
                  <v:stroke joinstyle="miter"/>
                  <v:textbox inset="0,0,0,0">
                    <w:txbxContent>
                      <w:p w14:paraId="34F52DF8" w14:textId="6EF0C3F0" w:rsidR="00E55D4B" w:rsidRPr="009220A6" w:rsidRDefault="00E55D4B" w:rsidP="00D81036">
                        <w:pPr>
                          <w:jc w:val="center"/>
                          <w:rPr>
                            <w:rFonts w:ascii="Calibri" w:hAnsi="Calibri" w:cs="Calibri"/>
                            <w:color w:val="FFFFFF" w:themeColor="background1"/>
                            <w:sz w:val="18"/>
                            <w:szCs w:val="20"/>
                            <w:lang w:val="nl-NL"/>
                          </w:rPr>
                        </w:pPr>
                        <w:proofErr w:type="spellStart"/>
                        <w:r>
                          <w:rPr>
                            <w:rFonts w:ascii="Calibri" w:hAnsi="Calibri" w:cs="Calibri"/>
                            <w:color w:val="FFFFFF" w:themeColor="background1"/>
                            <w:sz w:val="18"/>
                            <w:szCs w:val="20"/>
                            <w:lang w:val="nl-NL"/>
                          </w:rPr>
                          <w:t>Dynamic</w:t>
                        </w:r>
                        <w:proofErr w:type="spellEnd"/>
                        <w:r>
                          <w:rPr>
                            <w:rFonts w:ascii="Calibri" w:hAnsi="Calibri" w:cs="Calibri"/>
                            <w:color w:val="FFFFFF" w:themeColor="background1"/>
                            <w:sz w:val="18"/>
                            <w:szCs w:val="20"/>
                            <w:lang w:val="nl-NL"/>
                          </w:rPr>
                          <w:t xml:space="preserve"> model </w:t>
                        </w:r>
                        <w:proofErr w:type="spellStart"/>
                        <w:r>
                          <w:rPr>
                            <w:rFonts w:ascii="Calibri" w:hAnsi="Calibri" w:cs="Calibri"/>
                            <w:color w:val="FFFFFF" w:themeColor="background1"/>
                            <w:sz w:val="18"/>
                            <w:szCs w:val="20"/>
                            <w:lang w:val="nl-NL"/>
                          </w:rPr>
                          <w:t>checking</w:t>
                        </w:r>
                        <w:proofErr w:type="spellEnd"/>
                      </w:p>
                    </w:txbxContent>
                  </v:textbox>
                </v:roundrect>
                <w10:wrap type="square"/>
              </v:group>
            </w:pict>
          </mc:Fallback>
        </mc:AlternateContent>
      </w:r>
    </w:p>
    <w:p w14:paraId="1843BC7E" w14:textId="1A061C09" w:rsidR="009D4051" w:rsidRDefault="009D4051">
      <w:pPr>
        <w:jc w:val="left"/>
      </w:pPr>
      <w:r>
        <w:br w:type="page"/>
      </w:r>
    </w:p>
    <w:p w14:paraId="78044D4A" w14:textId="01EA1212" w:rsidR="009D4051" w:rsidRDefault="009D4051" w:rsidP="009D4051">
      <w:pPr>
        <w:pStyle w:val="Kop1"/>
      </w:pPr>
      <w:r>
        <w:lastRenderedPageBreak/>
        <w:br/>
      </w:r>
      <w:bookmarkStart w:id="45" w:name="_Toc535005364"/>
      <w:r>
        <w:t>Implementation</w:t>
      </w:r>
      <w:bookmarkEnd w:id="45"/>
    </w:p>
    <w:p w14:paraId="5196012A" w14:textId="1D9D7D7B" w:rsidR="009D4051" w:rsidRDefault="009D4051" w:rsidP="009D4051">
      <w:r>
        <w:t>The implementation is a major aspect in this report. In order to test the proposed concept, a number of things have to be done. First, a suitable platform has to be chosen. This platform should not only allow for all desired datasets to be supported, but preferably also allow for connection to a real-life application for field testing. Secondly, the algorithms of the conceptual design have to be implemented in code and linked to one another and to the data sources. Lastly, the implementation should provide some sort of reporting mechanism which allows analysis of the results.</w:t>
      </w:r>
    </w:p>
    <w:p w14:paraId="02B79A61" w14:textId="2BA45507" w:rsidR="009D4051" w:rsidRDefault="009D4051" w:rsidP="009D4051">
      <w:pPr>
        <w:pStyle w:val="Kop2"/>
      </w:pPr>
      <w:bookmarkStart w:id="46" w:name="_Toc535005365"/>
      <w:r>
        <w:t>Platform</w:t>
      </w:r>
      <w:bookmarkEnd w:id="46"/>
    </w:p>
    <w:p w14:paraId="58AA20DA" w14:textId="43DF8FA1" w:rsidR="009D4051" w:rsidRDefault="009D4051" w:rsidP="009D4051">
      <w:r>
        <w:t>What platform to choose isn’t just dependent on what algorithm is chosen, or what libraries are available. More important is to see how the data is obtained. Keeping an open mind as to where data can come from, and not just restricting oneself to using premade datasets, allowing streaming data is important. Why? Because of the rapid rise in Internet of Things devices.</w:t>
      </w:r>
    </w:p>
    <w:p w14:paraId="11BB2C15" w14:textId="77777777" w:rsidR="009D4051" w:rsidRPr="009F15C5" w:rsidRDefault="009D4051" w:rsidP="009D4051">
      <w:pPr>
        <w:pStyle w:val="Kop3"/>
      </w:pPr>
      <w:bookmarkStart w:id="47" w:name="_Toc535005366"/>
      <w:r>
        <w:t>Internet of Things</w:t>
      </w:r>
      <w:bookmarkEnd w:id="47"/>
    </w:p>
    <w:p w14:paraId="5496E6C9" w14:textId="4B7054AC" w:rsidR="009D4051" w:rsidRDefault="009D4051" w:rsidP="009D4051">
      <w:r>
        <w:t xml:space="preserve">The field of activity recognition is a rapidly evolving one. This is mainly due to the exponential rise in Internet of Things (IoT) devices. Currently, there are over 17 billion connected devices in the world. Of these, there are over 7 billion IoT devices (so excluding smartphones, computers and similar) with over 6.5 million new devices being connected every day </w:t>
      </w:r>
      <w:r>
        <w:fldChar w:fldCharType="begin"/>
      </w:r>
      <w:r w:rsidR="007C6424">
        <w:instrText xml:space="preserve"> ADDIN ZOTERO_ITEM CSL_CITATION {"citationID":"WGfeR5i7","properties":{"formattedCitation":"[37]","plainCitation":"[37]","noteIndex":0},"citationItems":[{"id":360,"uris":["http://zotero.org/users/5057732/items/IIXBNQVS"],"uri":["http://zotero.org/users/5057732/items/IIXBNQVS"],"itemData":{"id":360,"type":"post-weblog","title":"State of the IoT 2018: Number of IoT devices now at 7B – Market accelerating","abstract":"IoT Market seeing unexpected acceleration - lifting the total number of IoT devices that are in use to 7B. Read the detailed article with more findings here","URL":"https://iot-analytics.com/state-of-the-iot-update-q1-q2-2018-number-of-iot-devices-now-7b/","shortTitle":"State of the IoT 2018","language":"en-US","accessed":{"date-parts":[["2018",10,29]]}}}],"schema":"https://github.com/citation-style-language/schema/raw/master/csl-citation.json"} </w:instrText>
      </w:r>
      <w:r>
        <w:fldChar w:fldCharType="separate"/>
      </w:r>
      <w:r w:rsidR="007C6424">
        <w:rPr>
          <w:noProof/>
        </w:rPr>
        <w:t>[37]</w:t>
      </w:r>
      <w:r>
        <w:fldChar w:fldCharType="end"/>
      </w:r>
      <w:r>
        <w:t>. This is expected to grow to between 20 and 200 billion within the next five to ten years. The promise of IoT doesn’t end at just connecting the devices to the internet. It is just the first step.</w:t>
      </w:r>
    </w:p>
    <w:p w14:paraId="3C209FF6" w14:textId="77777777" w:rsidR="009D4051" w:rsidRDefault="009D4051" w:rsidP="009D4051">
      <w:r>
        <w:t xml:space="preserve">Advances in RF technology and low power computing will bring Internet-connectivity everywhere. Advances in Big Data and machine learning will unlock new business opportunities and models. The possibilities are nearly endless, but they all still lie quite out of reach from the direct consumer. However, specifically for activity recognition, suddenly a lot more data is available than there was 10 years ago. Consequently, more and more papers and implementations such as </w:t>
      </w:r>
      <w:r>
        <w:rPr>
          <w:b/>
        </w:rPr>
        <w:t>&lt;fill in references&gt;</w:t>
      </w:r>
      <w:r>
        <w:t xml:space="preserve">  are analyzing activity based on random sensor data.</w:t>
      </w:r>
    </w:p>
    <w:p w14:paraId="4AA56C45" w14:textId="77777777" w:rsidR="009D4051" w:rsidRDefault="009D4051" w:rsidP="009D4051">
      <w:r>
        <w:lastRenderedPageBreak/>
        <w:t>Whether the activity data or the sensor data is available, in any case a prediction can be made on past events. As long as the event corresponding to the deadline is known before which the notification should have been presented, any form of data should fit within the design. As such, a server based solution, preferably in the cloud, seems most logical.</w:t>
      </w:r>
    </w:p>
    <w:p w14:paraId="47376CFB" w14:textId="77777777" w:rsidR="009D4051" w:rsidRDefault="009D4051" w:rsidP="009D4051">
      <w:pPr>
        <w:pStyle w:val="Kop3"/>
      </w:pPr>
      <w:bookmarkStart w:id="48" w:name="_Toc535005367"/>
      <w:r>
        <w:t>Programming language</w:t>
      </w:r>
      <w:bookmarkEnd w:id="48"/>
    </w:p>
    <w:p w14:paraId="345CB1D3" w14:textId="5AC13738" w:rsidR="009D4051" w:rsidRDefault="009D4051" w:rsidP="009D4051">
      <w:r>
        <w:t xml:space="preserve">When it comes to implementing machine learning algorithms, there are several go to languages. The five most used languages </w:t>
      </w:r>
      <w:r>
        <w:fldChar w:fldCharType="begin"/>
      </w:r>
      <w:r w:rsidR="00D7162E">
        <w:instrText xml:space="preserve"> ADDIN ZOTERO_ITEM CSL_CITATION {"citationID":"jPtgCZTZ","properties":{"formattedCitation":"[63]","plainCitation":"[63]","noteIndex":0},"citationItems":[{"id":365,"uris":["http://zotero.org/users/5057732/items/F3U2Y4UM"],"uri":["http://zotero.org/users/5057732/items/F3U2Y4UM"],"itemData":{"id":365,"type":"report","title":"State of the Developer Nation","URL":"https://visionmobile-reports.s3.amazonaws.com/sample_reports/5c2b48426465ee8e45a60a40a14ca0fc.pdf","author":[{"family":"Wilcox","given":"Mark"},{"family":"Schuermans","given":"Stijn"},{"family":"Voskoglou","given":"Christina"},{"family":"Sobolevski","given":"Alexandre"}],"issued":{"date-parts":[["2017"]]},"accessed":{"date-parts":[["2018",10,29]]}}}],"schema":"https://github.com/citation-style-language/schema/raw/master/csl-citation.json"} </w:instrText>
      </w:r>
      <w:r>
        <w:fldChar w:fldCharType="separate"/>
      </w:r>
      <w:r w:rsidR="00D7162E">
        <w:rPr>
          <w:noProof/>
        </w:rPr>
        <w:t>[63]</w:t>
      </w:r>
      <w:r>
        <w:fldChar w:fldCharType="end"/>
      </w:r>
      <w:r>
        <w:t>, in order, are:</w:t>
      </w:r>
    </w:p>
    <w:p w14:paraId="631EC0EB" w14:textId="77777777" w:rsidR="009D4051" w:rsidRDefault="009D4051" w:rsidP="009D4051">
      <w:pPr>
        <w:pStyle w:val="Lijstalinea"/>
        <w:numPr>
          <w:ilvl w:val="0"/>
          <w:numId w:val="31"/>
        </w:numPr>
      </w:pPr>
      <w:r>
        <w:t>Python</w:t>
      </w:r>
    </w:p>
    <w:p w14:paraId="2DDBEC56" w14:textId="77777777" w:rsidR="009D4051" w:rsidRDefault="009D4051" w:rsidP="009D4051">
      <w:pPr>
        <w:pStyle w:val="Lijstalinea"/>
        <w:numPr>
          <w:ilvl w:val="0"/>
          <w:numId w:val="31"/>
        </w:numPr>
      </w:pPr>
      <w:r>
        <w:t>C/C++</w:t>
      </w:r>
    </w:p>
    <w:p w14:paraId="69066779" w14:textId="77777777" w:rsidR="009D4051" w:rsidRDefault="009D4051" w:rsidP="009D4051">
      <w:pPr>
        <w:pStyle w:val="Lijstalinea"/>
        <w:numPr>
          <w:ilvl w:val="0"/>
          <w:numId w:val="31"/>
        </w:numPr>
      </w:pPr>
      <w:r>
        <w:t>Java</w:t>
      </w:r>
    </w:p>
    <w:p w14:paraId="35BC6AB1" w14:textId="77777777" w:rsidR="009D4051" w:rsidRDefault="009D4051" w:rsidP="009D4051">
      <w:pPr>
        <w:pStyle w:val="Lijstalinea"/>
        <w:numPr>
          <w:ilvl w:val="0"/>
          <w:numId w:val="31"/>
        </w:numPr>
      </w:pPr>
      <w:r>
        <w:t>R</w:t>
      </w:r>
    </w:p>
    <w:p w14:paraId="1855EB0F" w14:textId="77777777" w:rsidR="009D4051" w:rsidRDefault="009D4051" w:rsidP="009D4051">
      <w:pPr>
        <w:pStyle w:val="Lijstalinea"/>
        <w:numPr>
          <w:ilvl w:val="0"/>
          <w:numId w:val="31"/>
        </w:numPr>
      </w:pPr>
      <w:r>
        <w:t>JavaScript</w:t>
      </w:r>
    </w:p>
    <w:p w14:paraId="3327615C" w14:textId="77777777" w:rsidR="009D4051" w:rsidRDefault="009D4051" w:rsidP="009D4051">
      <w:r>
        <w:t>While there are many other options, they fall below a 5% mark of prioritization in the field of machine learning. Python takes the clear lead in this field. This is due to the large number of readily available libraries. This dramatically decreases the time required to implement machine learning algorithms in applications. However, regardless of popularity it is shown that professional background is key to choosing a language.</w:t>
      </w:r>
    </w:p>
    <w:p w14:paraId="08CEE822" w14:textId="77777777" w:rsidR="009D4051" w:rsidRDefault="009D4051" w:rsidP="009D4051">
      <w:r>
        <w:t>For now ignoring the fact of whether the programmer has any existing proficiencies, it is important to note that there is no best language to use for machine learning and it is important to take the goal into consideration. In this case the goal is to create a server based cloud platform. Whereas the algorithms can still be run on any language, the web part and a possible API</w:t>
      </w:r>
      <w:r>
        <w:rPr>
          <w:rStyle w:val="Voetnootmarkering"/>
        </w:rPr>
        <w:footnoteReference w:id="3"/>
      </w:r>
      <w:r>
        <w:t xml:space="preserve"> interface are likely to be implemented in JavaScript.</w:t>
      </w:r>
    </w:p>
    <w:p w14:paraId="04AC0E70" w14:textId="77777777" w:rsidR="009D4051" w:rsidRDefault="009D4051" w:rsidP="009D4051">
      <w:pPr>
        <w:pStyle w:val="Kop3"/>
      </w:pPr>
      <w:bookmarkStart w:id="49" w:name="_Toc535005368"/>
      <w:r>
        <w:t>Set-up</w:t>
      </w:r>
      <w:bookmarkEnd w:id="49"/>
    </w:p>
    <w:p w14:paraId="57B286FF" w14:textId="77777777" w:rsidR="009D4051" w:rsidRDefault="009D4051" w:rsidP="009D4051">
      <w:r>
        <w:t xml:space="preserve">Taking the above choices into consideration and looking at the current professional landscape, there is a single, simple way forward. </w:t>
      </w:r>
    </w:p>
    <w:p w14:paraId="76F1DA32" w14:textId="100B2CD5" w:rsidR="009D4051" w:rsidRPr="00E41B9D" w:rsidRDefault="009D4051" w:rsidP="009D4051">
      <w:pPr>
        <w:rPr>
          <w:lang w:val="nl-NL"/>
        </w:rPr>
      </w:pPr>
      <w:r w:rsidRPr="00E41B9D">
        <w:rPr>
          <w:lang w:val="nl-NL"/>
        </w:rPr>
        <w:t>Node.js</w:t>
      </w:r>
    </w:p>
    <w:p w14:paraId="17C39756" w14:textId="41C78C6A" w:rsidR="009D4051" w:rsidRPr="00FA4163" w:rsidRDefault="00FA4163">
      <w:pPr>
        <w:jc w:val="left"/>
        <w:rPr>
          <w:b/>
          <w:lang w:val="nl-NL"/>
        </w:rPr>
      </w:pPr>
      <w:r w:rsidRPr="00FA4163">
        <w:rPr>
          <w:b/>
          <w:lang w:val="nl-NL"/>
        </w:rPr>
        <w:t xml:space="preserve">Ergens blabla over ml-matrix en doe iets over </w:t>
      </w:r>
      <w:proofErr w:type="spellStart"/>
      <w:r w:rsidRPr="00FA4163">
        <w:rPr>
          <w:b/>
          <w:lang w:val="nl-NL"/>
        </w:rPr>
        <w:t>scaling</w:t>
      </w:r>
      <w:proofErr w:type="spellEnd"/>
      <w:r w:rsidR="009D4051" w:rsidRPr="00FA4163">
        <w:rPr>
          <w:lang w:val="nl-NL"/>
        </w:rPr>
        <w:br w:type="page"/>
      </w:r>
    </w:p>
    <w:p w14:paraId="212B613C" w14:textId="77777777" w:rsidR="0043574A" w:rsidRDefault="009D4051" w:rsidP="00B1536B">
      <w:pPr>
        <w:pStyle w:val="Kop1"/>
      </w:pPr>
      <w:r w:rsidRPr="00FA4163">
        <w:rPr>
          <w:lang w:val="nl-NL"/>
        </w:rPr>
        <w:lastRenderedPageBreak/>
        <w:br/>
      </w:r>
      <w:bookmarkStart w:id="50" w:name="_Toc535005369"/>
      <w:r>
        <w:t>System architecture</w:t>
      </w:r>
      <w:bookmarkEnd w:id="50"/>
    </w:p>
    <w:p w14:paraId="7638A72F" w14:textId="49F3DEE6" w:rsidR="008A5B48" w:rsidRDefault="008A5B48" w:rsidP="008A5B48">
      <w:pPr>
        <w:pStyle w:val="Kop2"/>
      </w:pPr>
      <w:bookmarkStart w:id="51" w:name="_Toc535005370"/>
      <w:r>
        <w:t>Schematics</w:t>
      </w:r>
      <w:bookmarkEnd w:id="51"/>
    </w:p>
    <w:p w14:paraId="09AABE72" w14:textId="4312A60A" w:rsidR="008A5B48" w:rsidRDefault="0043574A" w:rsidP="0043574A">
      <w:r w:rsidRPr="008A5B48">
        <w:t xml:space="preserve">Drawing of </w:t>
      </w:r>
      <w:r w:rsidR="008A5B48" w:rsidRPr="008A5B48">
        <w:t>entire system architecture</w:t>
      </w:r>
    </w:p>
    <w:p w14:paraId="3D789EB5" w14:textId="3D382DE0" w:rsidR="00973757" w:rsidRPr="00973757" w:rsidRDefault="00973757" w:rsidP="0043574A">
      <w:pPr>
        <w:rPr>
          <w:b/>
        </w:rPr>
      </w:pPr>
      <w:r>
        <w:rPr>
          <w:b/>
        </w:rPr>
        <w:t>When done</w:t>
      </w:r>
    </w:p>
    <w:p w14:paraId="4B213428" w14:textId="77777777" w:rsidR="008A5B48" w:rsidRDefault="008A5B48" w:rsidP="008A5B48">
      <w:pPr>
        <w:pStyle w:val="Kop2"/>
      </w:pPr>
      <w:bookmarkStart w:id="52" w:name="_Toc535005371"/>
      <w:r>
        <w:t>API</w:t>
      </w:r>
      <w:bookmarkEnd w:id="52"/>
    </w:p>
    <w:p w14:paraId="1D582D98" w14:textId="2F44AE90" w:rsidR="008A5B48" w:rsidRDefault="008A5B48" w:rsidP="008A5B48">
      <w:r>
        <w:t>Description of all endpoints and what they do</w:t>
      </w:r>
    </w:p>
    <w:p w14:paraId="78E98906" w14:textId="6AD716A2" w:rsidR="00973757" w:rsidRPr="00973757" w:rsidRDefault="00973757" w:rsidP="008A5B48">
      <w:pPr>
        <w:rPr>
          <w:b/>
        </w:rPr>
      </w:pPr>
      <w:r>
        <w:rPr>
          <w:b/>
        </w:rPr>
        <w:t>When done</w:t>
      </w:r>
    </w:p>
    <w:p w14:paraId="5590EAF0" w14:textId="77777777" w:rsidR="008A5B48" w:rsidRDefault="004D13C7" w:rsidP="008A5B48">
      <w:pPr>
        <w:pStyle w:val="Kop1"/>
      </w:pPr>
      <w:r>
        <w:br w:type="page"/>
      </w:r>
      <w:r w:rsidR="008A5B48">
        <w:lastRenderedPageBreak/>
        <w:br/>
      </w:r>
      <w:bookmarkStart w:id="53" w:name="_Toc535005372"/>
      <w:r w:rsidR="008A5B48">
        <w:t>Experimentation</w:t>
      </w:r>
      <w:bookmarkEnd w:id="53"/>
    </w:p>
    <w:p w14:paraId="1F3F329C" w14:textId="77777777" w:rsidR="008A5B48" w:rsidRDefault="008A5B48" w:rsidP="008A5B48">
      <w:pPr>
        <w:pStyle w:val="Kop2"/>
      </w:pPr>
      <w:bookmarkStart w:id="54" w:name="_Toc535005373"/>
      <w:r>
        <w:t>Testing</w:t>
      </w:r>
      <w:bookmarkEnd w:id="54"/>
    </w:p>
    <w:p w14:paraId="05FECF2C" w14:textId="77777777" w:rsidR="008A5B48" w:rsidRDefault="008A5B48" w:rsidP="008A5B48">
      <w:pPr>
        <w:pStyle w:val="Kop2"/>
      </w:pPr>
      <w:bookmarkStart w:id="55" w:name="_Toc535005374"/>
      <w:r>
        <w:t>Results</w:t>
      </w:r>
      <w:bookmarkEnd w:id="55"/>
    </w:p>
    <w:p w14:paraId="099DB1DC" w14:textId="58B3D4FD" w:rsidR="008A5B48" w:rsidRDefault="008A5B48" w:rsidP="008A5B48">
      <w:pPr>
        <w:pStyle w:val="Kop2"/>
      </w:pPr>
      <w:r>
        <w:br w:type="page"/>
      </w:r>
    </w:p>
    <w:p w14:paraId="608CC8BD" w14:textId="004E00A5" w:rsidR="008A5B48" w:rsidRDefault="008A5B48" w:rsidP="008A5B48">
      <w:pPr>
        <w:pStyle w:val="Kop1"/>
      </w:pPr>
      <w:r>
        <w:lastRenderedPageBreak/>
        <w:br/>
      </w:r>
      <w:bookmarkStart w:id="56" w:name="_Toc535005375"/>
      <w:r w:rsidR="009220A6">
        <w:t>Discussion</w:t>
      </w:r>
      <w:bookmarkEnd w:id="56"/>
    </w:p>
    <w:p w14:paraId="2E578759" w14:textId="77777777" w:rsidR="007B2F4B" w:rsidRDefault="007B2F4B" w:rsidP="007B2F4B">
      <w:pPr>
        <w:pStyle w:val="Lijstalinea"/>
        <w:numPr>
          <w:ilvl w:val="0"/>
          <w:numId w:val="31"/>
        </w:numPr>
        <w:jc w:val="left"/>
        <w:rPr>
          <w:lang w:val="nl-NL"/>
        </w:rPr>
      </w:pPr>
      <w:proofErr w:type="spellStart"/>
      <w:r w:rsidRPr="007B2F4B">
        <w:rPr>
          <w:lang w:val="nl-NL"/>
        </w:rPr>
        <w:t>Future</w:t>
      </w:r>
      <w:proofErr w:type="spellEnd"/>
      <w:r w:rsidRPr="007B2F4B">
        <w:rPr>
          <w:lang w:val="nl-NL"/>
        </w:rPr>
        <w:t xml:space="preserve">: wel onderscheid maken tussen </w:t>
      </w:r>
      <w:proofErr w:type="spellStart"/>
      <w:r w:rsidRPr="007B2F4B">
        <w:rPr>
          <w:lang w:val="nl-NL"/>
        </w:rPr>
        <w:t>va</w:t>
      </w:r>
      <w:r>
        <w:rPr>
          <w:lang w:val="nl-NL"/>
        </w:rPr>
        <w:t>lues</w:t>
      </w:r>
      <w:proofErr w:type="spellEnd"/>
    </w:p>
    <w:p w14:paraId="6BC15E62" w14:textId="77777777" w:rsidR="007B2F4B" w:rsidRDefault="007B2F4B" w:rsidP="007B2F4B">
      <w:pPr>
        <w:pStyle w:val="Lijstalinea"/>
        <w:numPr>
          <w:ilvl w:val="0"/>
          <w:numId w:val="31"/>
        </w:numPr>
        <w:jc w:val="left"/>
        <w:rPr>
          <w:lang w:val="nl-NL"/>
        </w:rPr>
      </w:pPr>
      <w:r>
        <w:rPr>
          <w:lang w:val="nl-NL"/>
        </w:rPr>
        <w:t xml:space="preserve">Verschil </w:t>
      </w:r>
      <w:proofErr w:type="spellStart"/>
      <w:r>
        <w:rPr>
          <w:lang w:val="nl-NL"/>
        </w:rPr>
        <w:t>importance</w:t>
      </w:r>
      <w:proofErr w:type="spellEnd"/>
      <w:r>
        <w:rPr>
          <w:lang w:val="nl-NL"/>
        </w:rPr>
        <w:t xml:space="preserve"> verschillende waarden</w:t>
      </w:r>
    </w:p>
    <w:p w14:paraId="65114470" w14:textId="31209549" w:rsidR="008A5B48" w:rsidRPr="007B2F4B" w:rsidRDefault="007B2F4B" w:rsidP="007B2F4B">
      <w:pPr>
        <w:pStyle w:val="Lijstalinea"/>
        <w:numPr>
          <w:ilvl w:val="0"/>
          <w:numId w:val="31"/>
        </w:numPr>
        <w:jc w:val="left"/>
        <w:rPr>
          <w:lang w:val="nl-NL"/>
        </w:rPr>
      </w:pPr>
      <w:r>
        <w:rPr>
          <w:lang w:val="nl-NL"/>
        </w:rPr>
        <w:t xml:space="preserve">Wel kijken naar bonus van waarde als reminder doorgaat want </w:t>
      </w:r>
      <w:proofErr w:type="spellStart"/>
      <w:r>
        <w:rPr>
          <w:lang w:val="nl-NL"/>
        </w:rPr>
        <w:t>mss</w:t>
      </w:r>
      <w:proofErr w:type="spellEnd"/>
      <w:r>
        <w:rPr>
          <w:lang w:val="nl-NL"/>
        </w:rPr>
        <w:t xml:space="preserve"> is de reminder wel helemaal niet </w:t>
      </w:r>
      <w:proofErr w:type="spellStart"/>
      <w:r>
        <w:rPr>
          <w:lang w:val="nl-NL"/>
        </w:rPr>
        <w:t>beneficial</w:t>
      </w:r>
      <w:proofErr w:type="spellEnd"/>
      <w:r>
        <w:rPr>
          <w:lang w:val="nl-NL"/>
        </w:rPr>
        <w:t xml:space="preserve"> </w:t>
      </w:r>
      <w:r w:rsidR="008A5B48" w:rsidRPr="007B2F4B">
        <w:rPr>
          <w:lang w:val="nl-NL"/>
        </w:rPr>
        <w:br w:type="page"/>
      </w:r>
    </w:p>
    <w:p w14:paraId="05AAFC84" w14:textId="589FD48B" w:rsidR="00D63996" w:rsidRDefault="00D63996" w:rsidP="00D63996">
      <w:pPr>
        <w:pStyle w:val="Kop1"/>
        <w:ind w:left="720"/>
      </w:pPr>
      <w:r w:rsidRPr="007B2F4B">
        <w:rPr>
          <w:lang w:val="nl-NL"/>
        </w:rPr>
        <w:lastRenderedPageBreak/>
        <w:br/>
      </w:r>
      <w:bookmarkStart w:id="57" w:name="_Toc535005376"/>
      <w:r>
        <w:t>References</w:t>
      </w:r>
      <w:bookmarkEnd w:id="57"/>
    </w:p>
    <w:p w14:paraId="0C4B5659" w14:textId="77777777" w:rsidR="003C495F" w:rsidRDefault="003C495F" w:rsidP="00A4641F">
      <w:pPr>
        <w:pStyle w:val="Bibliografie1"/>
        <w:ind w:left="0" w:firstLine="0"/>
        <w:rPr>
          <w:sz w:val="20"/>
        </w:rPr>
        <w:sectPr w:rsidR="003C495F" w:rsidSect="00CD2A98">
          <w:type w:val="continuous"/>
          <w:pgSz w:w="11907" w:h="16839" w:code="9"/>
          <w:pgMar w:top="1267" w:right="1339" w:bottom="1694" w:left="1339" w:header="720" w:footer="720" w:gutter="0"/>
          <w:cols w:space="720"/>
          <w:docGrid w:linePitch="360"/>
        </w:sectPr>
      </w:pPr>
    </w:p>
    <w:p w14:paraId="04BEC6C4" w14:textId="77777777" w:rsidR="00D7162E" w:rsidRPr="00D7162E" w:rsidRDefault="0047128B" w:rsidP="00D7162E">
      <w:pPr>
        <w:widowControl w:val="0"/>
        <w:autoSpaceDE w:val="0"/>
        <w:autoSpaceDN w:val="0"/>
        <w:adjustRightInd w:val="0"/>
        <w:rPr>
          <w:rFonts w:ascii="Times New Roman" w:hAnsi="Times New Roman" w:cs="Times New Roman"/>
          <w:color w:val="auto"/>
        </w:rPr>
      </w:pPr>
      <w:r>
        <w:fldChar w:fldCharType="begin"/>
      </w:r>
      <w:r w:rsidR="00460959">
        <w:instrText xml:space="preserve"> ADDIN ZOTERO_BIBL {"uncited":[],"omitted":[],"custom":[]} CSL_BIBLIOGRAPHY </w:instrText>
      </w:r>
      <w:r>
        <w:fldChar w:fldCharType="separate"/>
      </w:r>
      <w:r w:rsidR="00D7162E" w:rsidRPr="00D7162E">
        <w:rPr>
          <w:rFonts w:ascii="Times New Roman" w:hAnsi="Times New Roman" w:cs="Times New Roman"/>
          <w:color w:val="auto"/>
        </w:rPr>
        <w:t>[1]</w:t>
      </w:r>
      <w:r w:rsidR="00D7162E" w:rsidRPr="00D7162E">
        <w:rPr>
          <w:rFonts w:ascii="Times New Roman" w:hAnsi="Times New Roman" w:cs="Times New Roman"/>
          <w:color w:val="auto"/>
        </w:rPr>
        <w:tab/>
        <w:t xml:space="preserve">T. </w:t>
      </w:r>
      <w:proofErr w:type="spellStart"/>
      <w:r w:rsidR="00D7162E" w:rsidRPr="00D7162E">
        <w:rPr>
          <w:rFonts w:ascii="Times New Roman" w:hAnsi="Times New Roman" w:cs="Times New Roman"/>
          <w:color w:val="auto"/>
        </w:rPr>
        <w:t>Okoshi</w:t>
      </w:r>
      <w:proofErr w:type="spellEnd"/>
      <w:r w:rsidR="00D7162E" w:rsidRPr="00D7162E">
        <w:rPr>
          <w:rFonts w:ascii="Times New Roman" w:hAnsi="Times New Roman" w:cs="Times New Roman"/>
          <w:color w:val="auto"/>
        </w:rPr>
        <w:t xml:space="preserve">, H. Nozaki, J. Nakazawa, H. </w:t>
      </w:r>
      <w:proofErr w:type="spellStart"/>
      <w:r w:rsidR="00D7162E" w:rsidRPr="00D7162E">
        <w:rPr>
          <w:rFonts w:ascii="Times New Roman" w:hAnsi="Times New Roman" w:cs="Times New Roman"/>
          <w:color w:val="auto"/>
        </w:rPr>
        <w:t>Tokuda</w:t>
      </w:r>
      <w:proofErr w:type="spellEnd"/>
      <w:r w:rsidR="00D7162E" w:rsidRPr="00D7162E">
        <w:rPr>
          <w:rFonts w:ascii="Times New Roman" w:hAnsi="Times New Roman" w:cs="Times New Roman"/>
          <w:color w:val="auto"/>
        </w:rPr>
        <w:t xml:space="preserve">, J. Ramos, and A. K. </w:t>
      </w:r>
      <w:proofErr w:type="spellStart"/>
      <w:r w:rsidR="00D7162E" w:rsidRPr="00D7162E">
        <w:rPr>
          <w:rFonts w:ascii="Times New Roman" w:hAnsi="Times New Roman" w:cs="Times New Roman"/>
          <w:color w:val="auto"/>
        </w:rPr>
        <w:t>Dey</w:t>
      </w:r>
      <w:proofErr w:type="spellEnd"/>
      <w:r w:rsidR="00D7162E" w:rsidRPr="00D7162E">
        <w:rPr>
          <w:rFonts w:ascii="Times New Roman" w:hAnsi="Times New Roman" w:cs="Times New Roman"/>
          <w:color w:val="auto"/>
        </w:rPr>
        <w:t xml:space="preserve">, “Towards attention-aware adaptive notification on smart phones,” </w:t>
      </w:r>
      <w:r w:rsidR="00D7162E" w:rsidRPr="00D7162E">
        <w:rPr>
          <w:rFonts w:ascii="Times New Roman" w:hAnsi="Times New Roman" w:cs="Times New Roman"/>
          <w:i/>
          <w:iCs/>
          <w:color w:val="auto"/>
        </w:rPr>
        <w:t xml:space="preserve">Pervasive Mob. </w:t>
      </w:r>
      <w:proofErr w:type="spellStart"/>
      <w:r w:rsidR="00D7162E" w:rsidRPr="00D7162E">
        <w:rPr>
          <w:rFonts w:ascii="Times New Roman" w:hAnsi="Times New Roman" w:cs="Times New Roman"/>
          <w:i/>
          <w:iCs/>
          <w:color w:val="auto"/>
        </w:rPr>
        <w:t>Comput</w:t>
      </w:r>
      <w:proofErr w:type="spellEnd"/>
      <w:r w:rsidR="00D7162E" w:rsidRPr="00D7162E">
        <w:rPr>
          <w:rFonts w:ascii="Times New Roman" w:hAnsi="Times New Roman" w:cs="Times New Roman"/>
          <w:i/>
          <w:iCs/>
          <w:color w:val="auto"/>
        </w:rPr>
        <w:t>.</w:t>
      </w:r>
      <w:r w:rsidR="00D7162E" w:rsidRPr="00D7162E">
        <w:rPr>
          <w:rFonts w:ascii="Times New Roman" w:hAnsi="Times New Roman" w:cs="Times New Roman"/>
          <w:color w:val="auto"/>
        </w:rPr>
        <w:t>, vol. 26, pp. 17–34, Feb. 2016.</w:t>
      </w:r>
    </w:p>
    <w:p w14:paraId="25DBF31E" w14:textId="77777777" w:rsidR="00D7162E" w:rsidRPr="00D7162E" w:rsidRDefault="00D7162E" w:rsidP="00D7162E">
      <w:pPr>
        <w:widowControl w:val="0"/>
        <w:autoSpaceDE w:val="0"/>
        <w:autoSpaceDN w:val="0"/>
        <w:adjustRightInd w:val="0"/>
        <w:rPr>
          <w:rFonts w:ascii="Times New Roman" w:hAnsi="Times New Roman" w:cs="Times New Roman"/>
          <w:color w:val="auto"/>
        </w:rPr>
      </w:pPr>
      <w:r w:rsidRPr="00D7162E">
        <w:rPr>
          <w:rFonts w:ascii="Times New Roman" w:hAnsi="Times New Roman" w:cs="Times New Roman"/>
          <w:color w:val="auto"/>
        </w:rPr>
        <w:t>[2]</w:t>
      </w:r>
      <w:r w:rsidRPr="00D7162E">
        <w:rPr>
          <w:rFonts w:ascii="Times New Roman" w:hAnsi="Times New Roman" w:cs="Times New Roman"/>
          <w:color w:val="auto"/>
        </w:rPr>
        <w:tab/>
        <w:t xml:space="preserve">L. S. </w:t>
      </w:r>
      <w:proofErr w:type="spellStart"/>
      <w:r w:rsidRPr="00D7162E">
        <w:rPr>
          <w:rFonts w:ascii="Times New Roman" w:hAnsi="Times New Roman" w:cs="Times New Roman"/>
          <w:color w:val="auto"/>
        </w:rPr>
        <w:t>Shafti</w:t>
      </w:r>
      <w:proofErr w:type="spellEnd"/>
      <w:r w:rsidRPr="00D7162E">
        <w:rPr>
          <w:rFonts w:ascii="Times New Roman" w:hAnsi="Times New Roman" w:cs="Times New Roman"/>
          <w:color w:val="auto"/>
        </w:rPr>
        <w:t>, P. A. Haya, M. García-</w:t>
      </w:r>
      <w:proofErr w:type="spellStart"/>
      <w:r w:rsidRPr="00D7162E">
        <w:rPr>
          <w:rFonts w:ascii="Times New Roman" w:hAnsi="Times New Roman" w:cs="Times New Roman"/>
          <w:color w:val="auto"/>
        </w:rPr>
        <w:t>Herranz</w:t>
      </w:r>
      <w:proofErr w:type="spellEnd"/>
      <w:r w:rsidRPr="00D7162E">
        <w:rPr>
          <w:rFonts w:ascii="Times New Roman" w:hAnsi="Times New Roman" w:cs="Times New Roman"/>
          <w:color w:val="auto"/>
        </w:rPr>
        <w:t xml:space="preserve">, and X. </w:t>
      </w:r>
      <w:proofErr w:type="spellStart"/>
      <w:r w:rsidRPr="00D7162E">
        <w:rPr>
          <w:rFonts w:ascii="Times New Roman" w:hAnsi="Times New Roman" w:cs="Times New Roman"/>
          <w:color w:val="auto"/>
        </w:rPr>
        <w:t>Alamán</w:t>
      </w:r>
      <w:proofErr w:type="spellEnd"/>
      <w:r w:rsidRPr="00D7162E">
        <w:rPr>
          <w:rFonts w:ascii="Times New Roman" w:hAnsi="Times New Roman" w:cs="Times New Roman"/>
          <w:color w:val="auto"/>
        </w:rPr>
        <w:t xml:space="preserve">, “Personal Ambient Intelligent Reminder for People with Cognitive Disabilities,” in </w:t>
      </w:r>
      <w:r w:rsidRPr="00D7162E">
        <w:rPr>
          <w:rFonts w:ascii="Times New Roman" w:hAnsi="Times New Roman" w:cs="Times New Roman"/>
          <w:i/>
          <w:iCs/>
          <w:color w:val="auto"/>
        </w:rPr>
        <w:t>Ambient Assisted Living and Home Care</w:t>
      </w:r>
      <w:r w:rsidRPr="00D7162E">
        <w:rPr>
          <w:rFonts w:ascii="Times New Roman" w:hAnsi="Times New Roman" w:cs="Times New Roman"/>
          <w:color w:val="auto"/>
        </w:rPr>
        <w:t>, 2012, pp. 383–390.</w:t>
      </w:r>
    </w:p>
    <w:p w14:paraId="020A9C4B" w14:textId="77777777" w:rsidR="00D7162E" w:rsidRPr="00D7162E" w:rsidRDefault="00D7162E" w:rsidP="00D7162E">
      <w:pPr>
        <w:widowControl w:val="0"/>
        <w:autoSpaceDE w:val="0"/>
        <w:autoSpaceDN w:val="0"/>
        <w:adjustRightInd w:val="0"/>
        <w:rPr>
          <w:rFonts w:ascii="Times New Roman" w:hAnsi="Times New Roman" w:cs="Times New Roman"/>
          <w:color w:val="auto"/>
        </w:rPr>
      </w:pPr>
      <w:r w:rsidRPr="00D7162E">
        <w:rPr>
          <w:rFonts w:ascii="Times New Roman" w:hAnsi="Times New Roman" w:cs="Times New Roman"/>
          <w:color w:val="auto"/>
        </w:rPr>
        <w:t>[3]</w:t>
      </w:r>
      <w:r w:rsidRPr="00D7162E">
        <w:rPr>
          <w:rFonts w:ascii="Times New Roman" w:hAnsi="Times New Roman" w:cs="Times New Roman"/>
          <w:color w:val="auto"/>
        </w:rPr>
        <w:tab/>
        <w:t xml:space="preserve">J. K. </w:t>
      </w:r>
      <w:proofErr w:type="spellStart"/>
      <w:r w:rsidRPr="00D7162E">
        <w:rPr>
          <w:rFonts w:ascii="Times New Roman" w:hAnsi="Times New Roman" w:cs="Times New Roman"/>
          <w:color w:val="auto"/>
        </w:rPr>
        <w:t>Zao</w:t>
      </w:r>
      <w:proofErr w:type="spellEnd"/>
      <w:r w:rsidRPr="00D7162E">
        <w:rPr>
          <w:rFonts w:ascii="Times New Roman" w:hAnsi="Times New Roman" w:cs="Times New Roman"/>
          <w:color w:val="auto"/>
        </w:rPr>
        <w:t xml:space="preserve">, M. Y. Wang, P. Tsai, and J. W. S. Liu, “Smart phone based medicine in-take scheduler, reminder and monitor,” in </w:t>
      </w:r>
      <w:r w:rsidRPr="00D7162E">
        <w:rPr>
          <w:rFonts w:ascii="Times New Roman" w:hAnsi="Times New Roman" w:cs="Times New Roman"/>
          <w:i/>
          <w:iCs/>
          <w:color w:val="auto"/>
        </w:rPr>
        <w:t>The 12th IEEE International Conference on e-Health Networking, Applications and Services</w:t>
      </w:r>
      <w:r w:rsidRPr="00D7162E">
        <w:rPr>
          <w:rFonts w:ascii="Times New Roman" w:hAnsi="Times New Roman" w:cs="Times New Roman"/>
          <w:color w:val="auto"/>
        </w:rPr>
        <w:t>, 2010, pp. 162–168.</w:t>
      </w:r>
    </w:p>
    <w:p w14:paraId="6C1AAD47" w14:textId="77777777" w:rsidR="00D7162E" w:rsidRPr="00D7162E" w:rsidRDefault="00D7162E" w:rsidP="00D7162E">
      <w:pPr>
        <w:widowControl w:val="0"/>
        <w:autoSpaceDE w:val="0"/>
        <w:autoSpaceDN w:val="0"/>
        <w:adjustRightInd w:val="0"/>
        <w:rPr>
          <w:rFonts w:ascii="Times New Roman" w:hAnsi="Times New Roman" w:cs="Times New Roman"/>
          <w:color w:val="auto"/>
        </w:rPr>
      </w:pPr>
      <w:r w:rsidRPr="00D7162E">
        <w:rPr>
          <w:rFonts w:ascii="Times New Roman" w:hAnsi="Times New Roman" w:cs="Times New Roman"/>
          <w:color w:val="auto"/>
        </w:rPr>
        <w:t>[4]</w:t>
      </w:r>
      <w:r w:rsidRPr="00D7162E">
        <w:rPr>
          <w:rFonts w:ascii="Times New Roman" w:hAnsi="Times New Roman" w:cs="Times New Roman"/>
          <w:color w:val="auto"/>
        </w:rPr>
        <w:tab/>
        <w:t xml:space="preserve">A. </w:t>
      </w:r>
      <w:proofErr w:type="spellStart"/>
      <w:r w:rsidRPr="00D7162E">
        <w:rPr>
          <w:rFonts w:ascii="Times New Roman" w:hAnsi="Times New Roman" w:cs="Times New Roman"/>
          <w:color w:val="auto"/>
        </w:rPr>
        <w:t>Arcelus</w:t>
      </w:r>
      <w:proofErr w:type="spellEnd"/>
      <w:r w:rsidRPr="00D7162E">
        <w:rPr>
          <w:rFonts w:ascii="Times New Roman" w:hAnsi="Times New Roman" w:cs="Times New Roman"/>
          <w:color w:val="auto"/>
        </w:rPr>
        <w:t xml:space="preserve">, M. H. Jones, R. </w:t>
      </w:r>
      <w:proofErr w:type="spellStart"/>
      <w:r w:rsidRPr="00D7162E">
        <w:rPr>
          <w:rFonts w:ascii="Times New Roman" w:hAnsi="Times New Roman" w:cs="Times New Roman"/>
          <w:color w:val="auto"/>
        </w:rPr>
        <w:t>Goubran</w:t>
      </w:r>
      <w:proofErr w:type="spellEnd"/>
      <w:r w:rsidRPr="00D7162E">
        <w:rPr>
          <w:rFonts w:ascii="Times New Roman" w:hAnsi="Times New Roman" w:cs="Times New Roman"/>
          <w:color w:val="auto"/>
        </w:rPr>
        <w:t xml:space="preserve">, and F. </w:t>
      </w:r>
      <w:proofErr w:type="spellStart"/>
      <w:r w:rsidRPr="00D7162E">
        <w:rPr>
          <w:rFonts w:ascii="Times New Roman" w:hAnsi="Times New Roman" w:cs="Times New Roman"/>
          <w:color w:val="auto"/>
        </w:rPr>
        <w:t>Knoefel</w:t>
      </w:r>
      <w:proofErr w:type="spellEnd"/>
      <w:r w:rsidRPr="00D7162E">
        <w:rPr>
          <w:rFonts w:ascii="Times New Roman" w:hAnsi="Times New Roman" w:cs="Times New Roman"/>
          <w:color w:val="auto"/>
        </w:rPr>
        <w:t xml:space="preserve">, “Integration of Smart Home Technologies in a Health Monitoring System for the Elderly,” in </w:t>
      </w:r>
      <w:r w:rsidRPr="00D7162E">
        <w:rPr>
          <w:rFonts w:ascii="Times New Roman" w:hAnsi="Times New Roman" w:cs="Times New Roman"/>
          <w:i/>
          <w:iCs/>
          <w:color w:val="auto"/>
        </w:rPr>
        <w:t>21st International Conference on Advanced Information Networking and Applications Workshops, 2007, AINAW ’07</w:t>
      </w:r>
      <w:r w:rsidRPr="00D7162E">
        <w:rPr>
          <w:rFonts w:ascii="Times New Roman" w:hAnsi="Times New Roman" w:cs="Times New Roman"/>
          <w:color w:val="auto"/>
        </w:rPr>
        <w:t>, 2007, vol. 2, pp. 820–825.</w:t>
      </w:r>
    </w:p>
    <w:p w14:paraId="56767A4D" w14:textId="77777777" w:rsidR="00D7162E" w:rsidRPr="00D7162E" w:rsidRDefault="00D7162E" w:rsidP="00D7162E">
      <w:pPr>
        <w:widowControl w:val="0"/>
        <w:autoSpaceDE w:val="0"/>
        <w:autoSpaceDN w:val="0"/>
        <w:adjustRightInd w:val="0"/>
        <w:rPr>
          <w:rFonts w:ascii="Times New Roman" w:hAnsi="Times New Roman" w:cs="Times New Roman"/>
          <w:color w:val="auto"/>
        </w:rPr>
      </w:pPr>
      <w:r w:rsidRPr="00D7162E">
        <w:rPr>
          <w:rFonts w:ascii="Times New Roman" w:hAnsi="Times New Roman" w:cs="Times New Roman"/>
          <w:color w:val="auto"/>
        </w:rPr>
        <w:t>[5]</w:t>
      </w:r>
      <w:r w:rsidRPr="00D7162E">
        <w:rPr>
          <w:rFonts w:ascii="Times New Roman" w:hAnsi="Times New Roman" w:cs="Times New Roman"/>
          <w:color w:val="auto"/>
        </w:rPr>
        <w:tab/>
        <w:t xml:space="preserve">W. </w:t>
      </w:r>
      <w:proofErr w:type="spellStart"/>
      <w:r w:rsidRPr="00D7162E">
        <w:rPr>
          <w:rFonts w:ascii="Times New Roman" w:hAnsi="Times New Roman" w:cs="Times New Roman"/>
          <w:color w:val="auto"/>
        </w:rPr>
        <w:t>Jih</w:t>
      </w:r>
      <w:proofErr w:type="spellEnd"/>
      <w:r w:rsidRPr="00D7162E">
        <w:rPr>
          <w:rFonts w:ascii="Times New Roman" w:hAnsi="Times New Roman" w:cs="Times New Roman"/>
          <w:color w:val="auto"/>
        </w:rPr>
        <w:t>, J. Y. Hsu, and T.-M. Tsai, “Context-Aware Service Integration for Elderly Care in A Smart Environment,” 2006.</w:t>
      </w:r>
    </w:p>
    <w:p w14:paraId="1A3EAFF8" w14:textId="77777777" w:rsidR="00D7162E" w:rsidRPr="00D7162E" w:rsidRDefault="00D7162E" w:rsidP="00D7162E">
      <w:pPr>
        <w:widowControl w:val="0"/>
        <w:autoSpaceDE w:val="0"/>
        <w:autoSpaceDN w:val="0"/>
        <w:adjustRightInd w:val="0"/>
        <w:rPr>
          <w:rFonts w:ascii="Times New Roman" w:hAnsi="Times New Roman" w:cs="Times New Roman"/>
          <w:color w:val="auto"/>
        </w:rPr>
      </w:pPr>
      <w:r w:rsidRPr="00D7162E">
        <w:rPr>
          <w:rFonts w:ascii="Times New Roman" w:hAnsi="Times New Roman" w:cs="Times New Roman"/>
          <w:color w:val="auto"/>
        </w:rPr>
        <w:t>[6]</w:t>
      </w:r>
      <w:r w:rsidRPr="00D7162E">
        <w:rPr>
          <w:rFonts w:ascii="Times New Roman" w:hAnsi="Times New Roman" w:cs="Times New Roman"/>
          <w:color w:val="auto"/>
        </w:rPr>
        <w:tab/>
        <w:t xml:space="preserve">N. </w:t>
      </w:r>
      <w:proofErr w:type="spellStart"/>
      <w:r w:rsidRPr="00D7162E">
        <w:rPr>
          <w:rFonts w:ascii="Times New Roman" w:hAnsi="Times New Roman" w:cs="Times New Roman"/>
          <w:color w:val="auto"/>
        </w:rPr>
        <w:t>Mitabe</w:t>
      </w:r>
      <w:proofErr w:type="spellEnd"/>
      <w:r w:rsidRPr="00D7162E">
        <w:rPr>
          <w:rFonts w:ascii="Times New Roman" w:hAnsi="Times New Roman" w:cs="Times New Roman"/>
          <w:color w:val="auto"/>
        </w:rPr>
        <w:t xml:space="preserve"> and N. </w:t>
      </w:r>
      <w:proofErr w:type="spellStart"/>
      <w:r w:rsidRPr="00D7162E">
        <w:rPr>
          <w:rFonts w:ascii="Times New Roman" w:hAnsi="Times New Roman" w:cs="Times New Roman"/>
          <w:color w:val="auto"/>
        </w:rPr>
        <w:t>Shinomiya</w:t>
      </w:r>
      <w:proofErr w:type="spellEnd"/>
      <w:r w:rsidRPr="00D7162E">
        <w:rPr>
          <w:rFonts w:ascii="Times New Roman" w:hAnsi="Times New Roman" w:cs="Times New Roman"/>
          <w:color w:val="auto"/>
        </w:rPr>
        <w:t xml:space="preserve">, “Support system for elderly care with ambient sensors in indoor environment,” in </w:t>
      </w:r>
      <w:r w:rsidRPr="00D7162E">
        <w:rPr>
          <w:rFonts w:ascii="Times New Roman" w:hAnsi="Times New Roman" w:cs="Times New Roman"/>
          <w:i/>
          <w:iCs/>
          <w:color w:val="auto"/>
        </w:rPr>
        <w:t xml:space="preserve">2017 </w:t>
      </w:r>
      <w:r w:rsidRPr="00D7162E">
        <w:rPr>
          <w:rFonts w:ascii="Times New Roman" w:hAnsi="Times New Roman" w:cs="Times New Roman"/>
          <w:i/>
          <w:iCs/>
          <w:color w:val="auto"/>
        </w:rPr>
        <w:t>Eleventh International Conference on Sensing Technology (ICST)</w:t>
      </w:r>
      <w:r w:rsidRPr="00D7162E">
        <w:rPr>
          <w:rFonts w:ascii="Times New Roman" w:hAnsi="Times New Roman" w:cs="Times New Roman"/>
          <w:color w:val="auto"/>
        </w:rPr>
        <w:t>, 2017, pp. 1–4.</w:t>
      </w:r>
    </w:p>
    <w:p w14:paraId="71F18852" w14:textId="77777777" w:rsidR="00D7162E" w:rsidRPr="00D7162E" w:rsidRDefault="00D7162E" w:rsidP="00D7162E">
      <w:pPr>
        <w:widowControl w:val="0"/>
        <w:autoSpaceDE w:val="0"/>
        <w:autoSpaceDN w:val="0"/>
        <w:adjustRightInd w:val="0"/>
        <w:rPr>
          <w:rFonts w:ascii="Times New Roman" w:hAnsi="Times New Roman" w:cs="Times New Roman"/>
          <w:color w:val="auto"/>
        </w:rPr>
      </w:pPr>
      <w:r w:rsidRPr="00D7162E">
        <w:rPr>
          <w:rFonts w:ascii="Times New Roman" w:hAnsi="Times New Roman" w:cs="Times New Roman"/>
          <w:color w:val="auto"/>
        </w:rPr>
        <w:t>[7]</w:t>
      </w:r>
      <w:r w:rsidRPr="00D7162E">
        <w:rPr>
          <w:rFonts w:ascii="Times New Roman" w:hAnsi="Times New Roman" w:cs="Times New Roman"/>
          <w:color w:val="auto"/>
        </w:rPr>
        <w:tab/>
        <w:t xml:space="preserve">M. </w:t>
      </w:r>
      <w:proofErr w:type="spellStart"/>
      <w:r w:rsidRPr="00D7162E">
        <w:rPr>
          <w:rFonts w:ascii="Times New Roman" w:hAnsi="Times New Roman" w:cs="Times New Roman"/>
          <w:color w:val="auto"/>
        </w:rPr>
        <w:t>Neerincx</w:t>
      </w:r>
      <w:proofErr w:type="spellEnd"/>
      <w:r w:rsidRPr="00D7162E">
        <w:rPr>
          <w:rFonts w:ascii="Times New Roman" w:hAnsi="Times New Roman" w:cs="Times New Roman"/>
          <w:color w:val="auto"/>
        </w:rPr>
        <w:t xml:space="preserve">, M. </w:t>
      </w:r>
      <w:proofErr w:type="spellStart"/>
      <w:r w:rsidRPr="00D7162E">
        <w:rPr>
          <w:rFonts w:ascii="Times New Roman" w:hAnsi="Times New Roman" w:cs="Times New Roman"/>
          <w:color w:val="auto"/>
        </w:rPr>
        <w:t>Tielman</w:t>
      </w:r>
      <w:proofErr w:type="spellEnd"/>
      <w:r w:rsidRPr="00D7162E">
        <w:rPr>
          <w:rFonts w:ascii="Times New Roman" w:hAnsi="Times New Roman" w:cs="Times New Roman"/>
          <w:color w:val="auto"/>
        </w:rPr>
        <w:t xml:space="preserve">, C. </w:t>
      </w:r>
      <w:proofErr w:type="spellStart"/>
      <w:r w:rsidRPr="00D7162E">
        <w:rPr>
          <w:rFonts w:ascii="Times New Roman" w:hAnsi="Times New Roman" w:cs="Times New Roman"/>
          <w:color w:val="auto"/>
        </w:rPr>
        <w:t>Horsch</w:t>
      </w:r>
      <w:proofErr w:type="spellEnd"/>
      <w:r w:rsidRPr="00D7162E">
        <w:rPr>
          <w:rFonts w:ascii="Times New Roman" w:hAnsi="Times New Roman" w:cs="Times New Roman"/>
          <w:color w:val="auto"/>
        </w:rPr>
        <w:t xml:space="preserve">, W.-P. Brinkman, K. Bosch, and R. J. </w:t>
      </w:r>
      <w:proofErr w:type="spellStart"/>
      <w:r w:rsidRPr="00D7162E">
        <w:rPr>
          <w:rFonts w:ascii="Times New Roman" w:hAnsi="Times New Roman" w:cs="Times New Roman"/>
          <w:color w:val="auto"/>
        </w:rPr>
        <w:t>Beun</w:t>
      </w:r>
      <w:proofErr w:type="spellEnd"/>
      <w:r w:rsidRPr="00D7162E">
        <w:rPr>
          <w:rFonts w:ascii="Times New Roman" w:hAnsi="Times New Roman" w:cs="Times New Roman"/>
          <w:color w:val="auto"/>
        </w:rPr>
        <w:t>, “Virtual Health Agents,” 2015.</w:t>
      </w:r>
    </w:p>
    <w:p w14:paraId="5A0799B7" w14:textId="77777777" w:rsidR="00D7162E" w:rsidRPr="00D7162E" w:rsidRDefault="00D7162E" w:rsidP="00D7162E">
      <w:pPr>
        <w:widowControl w:val="0"/>
        <w:autoSpaceDE w:val="0"/>
        <w:autoSpaceDN w:val="0"/>
        <w:adjustRightInd w:val="0"/>
        <w:rPr>
          <w:rFonts w:ascii="Times New Roman" w:hAnsi="Times New Roman" w:cs="Times New Roman"/>
          <w:color w:val="auto"/>
        </w:rPr>
      </w:pPr>
      <w:r w:rsidRPr="00D7162E">
        <w:rPr>
          <w:rFonts w:ascii="Times New Roman" w:hAnsi="Times New Roman" w:cs="Times New Roman"/>
          <w:color w:val="auto"/>
        </w:rPr>
        <w:t>[8]</w:t>
      </w:r>
      <w:r w:rsidRPr="00D7162E">
        <w:rPr>
          <w:rFonts w:ascii="Times New Roman" w:hAnsi="Times New Roman" w:cs="Times New Roman"/>
          <w:color w:val="auto"/>
        </w:rPr>
        <w:tab/>
        <w:t xml:space="preserve">M. B. van </w:t>
      </w:r>
      <w:proofErr w:type="spellStart"/>
      <w:r w:rsidRPr="00D7162E">
        <w:rPr>
          <w:rFonts w:ascii="Times New Roman" w:hAnsi="Times New Roman" w:cs="Times New Roman"/>
          <w:color w:val="auto"/>
        </w:rPr>
        <w:t>Riemsdijk</w:t>
      </w:r>
      <w:proofErr w:type="spellEnd"/>
      <w:r w:rsidRPr="00D7162E">
        <w:rPr>
          <w:rFonts w:ascii="Times New Roman" w:hAnsi="Times New Roman" w:cs="Times New Roman"/>
          <w:color w:val="auto"/>
        </w:rPr>
        <w:t xml:space="preserve">, C. M. Jonker, and V. Lesser, “Creating Socially Adaptive Electronic Partners: Interaction, Reasoning and Ethical Challenges,” in </w:t>
      </w:r>
      <w:r w:rsidRPr="00D7162E">
        <w:rPr>
          <w:rFonts w:ascii="Times New Roman" w:hAnsi="Times New Roman" w:cs="Times New Roman"/>
          <w:i/>
          <w:iCs/>
          <w:color w:val="auto"/>
        </w:rPr>
        <w:t>Proceedings of the 2015 International Conference on Autonomous Agents and Multiagent Systems</w:t>
      </w:r>
      <w:r w:rsidRPr="00D7162E">
        <w:rPr>
          <w:rFonts w:ascii="Times New Roman" w:hAnsi="Times New Roman" w:cs="Times New Roman"/>
          <w:color w:val="auto"/>
        </w:rPr>
        <w:t>, Richland, SC, 2015, pp. 1201–1206.</w:t>
      </w:r>
    </w:p>
    <w:p w14:paraId="70A0D8EB" w14:textId="77777777" w:rsidR="00D7162E" w:rsidRPr="00D7162E" w:rsidRDefault="00D7162E" w:rsidP="00D7162E">
      <w:pPr>
        <w:widowControl w:val="0"/>
        <w:autoSpaceDE w:val="0"/>
        <w:autoSpaceDN w:val="0"/>
        <w:adjustRightInd w:val="0"/>
        <w:rPr>
          <w:rFonts w:ascii="Times New Roman" w:hAnsi="Times New Roman" w:cs="Times New Roman"/>
          <w:color w:val="auto"/>
        </w:rPr>
      </w:pPr>
      <w:r w:rsidRPr="00D7162E">
        <w:rPr>
          <w:rFonts w:ascii="Times New Roman" w:hAnsi="Times New Roman" w:cs="Times New Roman"/>
          <w:color w:val="auto"/>
        </w:rPr>
        <w:t>[9]</w:t>
      </w:r>
      <w:r w:rsidRPr="00D7162E">
        <w:rPr>
          <w:rFonts w:ascii="Times New Roman" w:hAnsi="Times New Roman" w:cs="Times New Roman"/>
          <w:color w:val="auto"/>
        </w:rPr>
        <w:tab/>
        <w:t xml:space="preserve">“Olisto makes smart thing smarter, according to your rules.,” </w:t>
      </w:r>
      <w:r w:rsidRPr="00D7162E">
        <w:rPr>
          <w:rFonts w:ascii="Times New Roman" w:hAnsi="Times New Roman" w:cs="Times New Roman"/>
          <w:i/>
          <w:iCs/>
          <w:color w:val="auto"/>
        </w:rPr>
        <w:t>Olisto</w:t>
      </w:r>
      <w:r w:rsidRPr="00D7162E">
        <w:rPr>
          <w:rFonts w:ascii="Times New Roman" w:hAnsi="Times New Roman" w:cs="Times New Roman"/>
          <w:color w:val="auto"/>
        </w:rPr>
        <w:t>. [Online]. Available: https://olisto.com/. [Accessed: 19-Apr-2018].</w:t>
      </w:r>
    </w:p>
    <w:p w14:paraId="65AEAE99" w14:textId="77777777" w:rsidR="00D7162E" w:rsidRPr="00D7162E" w:rsidRDefault="00D7162E" w:rsidP="00D7162E">
      <w:pPr>
        <w:widowControl w:val="0"/>
        <w:autoSpaceDE w:val="0"/>
        <w:autoSpaceDN w:val="0"/>
        <w:adjustRightInd w:val="0"/>
        <w:rPr>
          <w:rFonts w:ascii="Times New Roman" w:hAnsi="Times New Roman" w:cs="Times New Roman"/>
          <w:color w:val="auto"/>
        </w:rPr>
      </w:pPr>
      <w:r w:rsidRPr="00D7162E">
        <w:rPr>
          <w:rFonts w:ascii="Times New Roman" w:hAnsi="Times New Roman" w:cs="Times New Roman"/>
          <w:color w:val="auto"/>
        </w:rPr>
        <w:t>[10]</w:t>
      </w:r>
      <w:r w:rsidRPr="00D7162E">
        <w:rPr>
          <w:rFonts w:ascii="Times New Roman" w:hAnsi="Times New Roman" w:cs="Times New Roman"/>
          <w:color w:val="auto"/>
        </w:rPr>
        <w:tab/>
        <w:t>IFTTT, “IFTTT helps your apps and devices work together.” [Online]. Available: https://ifttt.com. [Accessed: 19-Apr-2018].</w:t>
      </w:r>
    </w:p>
    <w:p w14:paraId="796D0DE7" w14:textId="77777777" w:rsidR="00D7162E" w:rsidRPr="00D7162E" w:rsidRDefault="00D7162E" w:rsidP="00D7162E">
      <w:pPr>
        <w:widowControl w:val="0"/>
        <w:autoSpaceDE w:val="0"/>
        <w:autoSpaceDN w:val="0"/>
        <w:adjustRightInd w:val="0"/>
        <w:rPr>
          <w:rFonts w:ascii="Times New Roman" w:hAnsi="Times New Roman" w:cs="Times New Roman"/>
          <w:color w:val="auto"/>
        </w:rPr>
      </w:pPr>
      <w:r w:rsidRPr="00D7162E">
        <w:rPr>
          <w:rFonts w:ascii="Times New Roman" w:hAnsi="Times New Roman" w:cs="Times New Roman"/>
          <w:color w:val="auto"/>
        </w:rPr>
        <w:t>[11]</w:t>
      </w:r>
      <w:r w:rsidRPr="00D7162E">
        <w:rPr>
          <w:rFonts w:ascii="Times New Roman" w:hAnsi="Times New Roman" w:cs="Times New Roman"/>
          <w:color w:val="auto"/>
        </w:rPr>
        <w:tab/>
        <w:t>“Maps - Navigation &amp; Transit - Apps on Google Play.” [Online]. Available: https://play.google.com/store/apps/details?id=com.google.android.apps.maps&amp;hl=en. [Accessed: 19-Apr-2018].</w:t>
      </w:r>
    </w:p>
    <w:p w14:paraId="67BB4D74" w14:textId="77777777" w:rsidR="00D7162E" w:rsidRPr="00D7162E" w:rsidRDefault="00D7162E" w:rsidP="00D7162E">
      <w:pPr>
        <w:widowControl w:val="0"/>
        <w:autoSpaceDE w:val="0"/>
        <w:autoSpaceDN w:val="0"/>
        <w:adjustRightInd w:val="0"/>
        <w:rPr>
          <w:rFonts w:ascii="Times New Roman" w:hAnsi="Times New Roman" w:cs="Times New Roman"/>
          <w:color w:val="auto"/>
        </w:rPr>
      </w:pPr>
      <w:r w:rsidRPr="00D7162E">
        <w:rPr>
          <w:rFonts w:ascii="Times New Roman" w:hAnsi="Times New Roman" w:cs="Times New Roman"/>
          <w:color w:val="auto"/>
        </w:rPr>
        <w:t>[12]</w:t>
      </w:r>
      <w:r w:rsidRPr="00D7162E">
        <w:rPr>
          <w:rFonts w:ascii="Times New Roman" w:hAnsi="Times New Roman" w:cs="Times New Roman"/>
          <w:color w:val="auto"/>
        </w:rPr>
        <w:tab/>
        <w:t xml:space="preserve">“Free Community-based GPS, Maps &amp; Traffic Navigation App | Waze.” [Online]. </w:t>
      </w:r>
      <w:r w:rsidRPr="00D7162E">
        <w:rPr>
          <w:rFonts w:ascii="Times New Roman" w:hAnsi="Times New Roman" w:cs="Times New Roman"/>
          <w:color w:val="auto"/>
        </w:rPr>
        <w:lastRenderedPageBreak/>
        <w:t>Available: https://www.waze.com/en. [Accessed: 19-Apr-2018].</w:t>
      </w:r>
    </w:p>
    <w:p w14:paraId="179742C5" w14:textId="77777777" w:rsidR="00D7162E" w:rsidRPr="00D7162E" w:rsidRDefault="00D7162E" w:rsidP="00D7162E">
      <w:pPr>
        <w:widowControl w:val="0"/>
        <w:autoSpaceDE w:val="0"/>
        <w:autoSpaceDN w:val="0"/>
        <w:adjustRightInd w:val="0"/>
        <w:rPr>
          <w:rFonts w:ascii="Times New Roman" w:hAnsi="Times New Roman" w:cs="Times New Roman"/>
          <w:color w:val="auto"/>
        </w:rPr>
      </w:pPr>
      <w:r w:rsidRPr="00D7162E">
        <w:rPr>
          <w:rFonts w:ascii="Times New Roman" w:hAnsi="Times New Roman" w:cs="Times New Roman"/>
          <w:color w:val="auto"/>
        </w:rPr>
        <w:t>[13]</w:t>
      </w:r>
      <w:r w:rsidRPr="00D7162E">
        <w:rPr>
          <w:rFonts w:ascii="Times New Roman" w:hAnsi="Times New Roman" w:cs="Times New Roman"/>
          <w:color w:val="auto"/>
        </w:rPr>
        <w:tab/>
        <w:t>Peter G. Chin, “Smart reminders,” 25-Mar-2005.</w:t>
      </w:r>
    </w:p>
    <w:p w14:paraId="20E93B10" w14:textId="77777777" w:rsidR="00D7162E" w:rsidRPr="00D7162E" w:rsidRDefault="00D7162E" w:rsidP="00D7162E">
      <w:pPr>
        <w:widowControl w:val="0"/>
        <w:autoSpaceDE w:val="0"/>
        <w:autoSpaceDN w:val="0"/>
        <w:adjustRightInd w:val="0"/>
        <w:rPr>
          <w:rFonts w:ascii="Times New Roman" w:hAnsi="Times New Roman" w:cs="Times New Roman"/>
          <w:color w:val="auto"/>
        </w:rPr>
      </w:pPr>
      <w:r w:rsidRPr="00D7162E">
        <w:rPr>
          <w:rFonts w:ascii="Times New Roman" w:hAnsi="Times New Roman" w:cs="Times New Roman"/>
          <w:color w:val="auto"/>
        </w:rPr>
        <w:t>[14]</w:t>
      </w:r>
      <w:r w:rsidRPr="00D7162E">
        <w:rPr>
          <w:rFonts w:ascii="Times New Roman" w:hAnsi="Times New Roman" w:cs="Times New Roman"/>
          <w:color w:val="auto"/>
        </w:rPr>
        <w:tab/>
        <w:t>“</w:t>
      </w:r>
      <w:proofErr w:type="spellStart"/>
      <w:r w:rsidRPr="00D7162E">
        <w:rPr>
          <w:rFonts w:ascii="Times New Roman" w:hAnsi="Times New Roman" w:cs="Times New Roman"/>
          <w:color w:val="auto"/>
        </w:rPr>
        <w:t>Timeful</w:t>
      </w:r>
      <w:proofErr w:type="spellEnd"/>
      <w:r w:rsidRPr="00D7162E">
        <w:rPr>
          <w:rFonts w:ascii="Times New Roman" w:hAnsi="Times New Roman" w:cs="Times New Roman"/>
          <w:color w:val="auto"/>
        </w:rPr>
        <w:t xml:space="preserve">,” </w:t>
      </w:r>
      <w:r w:rsidRPr="00D7162E">
        <w:rPr>
          <w:rFonts w:ascii="Times New Roman" w:hAnsi="Times New Roman" w:cs="Times New Roman"/>
          <w:i/>
          <w:iCs/>
          <w:color w:val="auto"/>
        </w:rPr>
        <w:t>Internet Archive</w:t>
      </w:r>
      <w:r w:rsidRPr="00D7162E">
        <w:rPr>
          <w:rFonts w:ascii="Times New Roman" w:hAnsi="Times New Roman" w:cs="Times New Roman"/>
          <w:color w:val="auto"/>
        </w:rPr>
        <w:t>, 02-Mar-2015. [Online]. Available: https://web.archive.org/web/20150302091124/http://www.timeful.com/. [Accessed: 19-Apr-2018].</w:t>
      </w:r>
    </w:p>
    <w:p w14:paraId="2E8B90D5" w14:textId="77777777" w:rsidR="00D7162E" w:rsidRPr="00D7162E" w:rsidRDefault="00D7162E" w:rsidP="00D7162E">
      <w:pPr>
        <w:widowControl w:val="0"/>
        <w:autoSpaceDE w:val="0"/>
        <w:autoSpaceDN w:val="0"/>
        <w:adjustRightInd w:val="0"/>
        <w:rPr>
          <w:rFonts w:ascii="Times New Roman" w:hAnsi="Times New Roman" w:cs="Times New Roman"/>
          <w:color w:val="auto"/>
        </w:rPr>
      </w:pPr>
      <w:r w:rsidRPr="00D7162E">
        <w:rPr>
          <w:rFonts w:ascii="Times New Roman" w:hAnsi="Times New Roman" w:cs="Times New Roman"/>
          <w:color w:val="auto"/>
        </w:rPr>
        <w:t>[15]</w:t>
      </w:r>
      <w:r w:rsidRPr="00D7162E">
        <w:rPr>
          <w:rFonts w:ascii="Times New Roman" w:hAnsi="Times New Roman" w:cs="Times New Roman"/>
          <w:color w:val="auto"/>
        </w:rPr>
        <w:tab/>
        <w:t xml:space="preserve">N. Clarkson, “Spotify to predict the music you want to listen to,” </w:t>
      </w:r>
      <w:r w:rsidRPr="00D7162E">
        <w:rPr>
          <w:rFonts w:ascii="Times New Roman" w:hAnsi="Times New Roman" w:cs="Times New Roman"/>
          <w:i/>
          <w:iCs/>
          <w:color w:val="auto"/>
        </w:rPr>
        <w:t>Virgin</w:t>
      </w:r>
      <w:r w:rsidRPr="00D7162E">
        <w:rPr>
          <w:rFonts w:ascii="Times New Roman" w:hAnsi="Times New Roman" w:cs="Times New Roman"/>
          <w:color w:val="auto"/>
        </w:rPr>
        <w:t>, 19-Nov-2014. [Online]. Available: https://www.virgin.com/music/spotify-to-predict-the-music-you-want-to-listen-to. [Accessed: 19-Apr-2018].</w:t>
      </w:r>
    </w:p>
    <w:p w14:paraId="3B4001D0" w14:textId="77777777" w:rsidR="00D7162E" w:rsidRPr="00D7162E" w:rsidRDefault="00D7162E" w:rsidP="00D7162E">
      <w:pPr>
        <w:widowControl w:val="0"/>
        <w:autoSpaceDE w:val="0"/>
        <w:autoSpaceDN w:val="0"/>
        <w:adjustRightInd w:val="0"/>
        <w:rPr>
          <w:rFonts w:ascii="Times New Roman" w:hAnsi="Times New Roman" w:cs="Times New Roman"/>
          <w:color w:val="auto"/>
        </w:rPr>
      </w:pPr>
      <w:r w:rsidRPr="00D7162E">
        <w:rPr>
          <w:rFonts w:ascii="Times New Roman" w:hAnsi="Times New Roman" w:cs="Times New Roman"/>
          <w:color w:val="auto"/>
        </w:rPr>
        <w:t>[16]</w:t>
      </w:r>
      <w:r w:rsidRPr="00D7162E">
        <w:rPr>
          <w:rFonts w:ascii="Times New Roman" w:hAnsi="Times New Roman" w:cs="Times New Roman"/>
          <w:color w:val="auto"/>
        </w:rPr>
        <w:tab/>
        <w:t xml:space="preserve">F. </w:t>
      </w:r>
      <w:proofErr w:type="spellStart"/>
      <w:r w:rsidRPr="00D7162E">
        <w:rPr>
          <w:rFonts w:ascii="Times New Roman" w:hAnsi="Times New Roman" w:cs="Times New Roman"/>
          <w:color w:val="auto"/>
        </w:rPr>
        <w:t>Kargl</w:t>
      </w:r>
      <w:proofErr w:type="spellEnd"/>
      <w:r w:rsidRPr="00D7162E">
        <w:rPr>
          <w:rFonts w:ascii="Times New Roman" w:hAnsi="Times New Roman" w:cs="Times New Roman"/>
          <w:color w:val="auto"/>
        </w:rPr>
        <w:t xml:space="preserve">, B. Dong, T. </w:t>
      </w:r>
      <w:proofErr w:type="spellStart"/>
      <w:r w:rsidRPr="00D7162E">
        <w:rPr>
          <w:rFonts w:ascii="Times New Roman" w:hAnsi="Times New Roman" w:cs="Times New Roman"/>
          <w:color w:val="auto"/>
        </w:rPr>
        <w:t>Illmann</w:t>
      </w:r>
      <w:proofErr w:type="spellEnd"/>
      <w:r w:rsidRPr="00D7162E">
        <w:rPr>
          <w:rFonts w:ascii="Times New Roman" w:hAnsi="Times New Roman" w:cs="Times New Roman"/>
          <w:color w:val="auto"/>
        </w:rPr>
        <w:t xml:space="preserve">, and M. Weber, </w:t>
      </w:r>
      <w:r w:rsidRPr="00D7162E">
        <w:rPr>
          <w:rFonts w:ascii="Times New Roman" w:hAnsi="Times New Roman" w:cs="Times New Roman"/>
          <w:i/>
          <w:iCs/>
          <w:color w:val="auto"/>
        </w:rPr>
        <w:t>Smart Reminder - Personal Assistance in a Mobile Computing Environment</w:t>
      </w:r>
      <w:r w:rsidRPr="00D7162E">
        <w:rPr>
          <w:rFonts w:ascii="Times New Roman" w:hAnsi="Times New Roman" w:cs="Times New Roman"/>
          <w:color w:val="auto"/>
        </w:rPr>
        <w:t>. 2002.</w:t>
      </w:r>
    </w:p>
    <w:p w14:paraId="21925883" w14:textId="77777777" w:rsidR="00D7162E" w:rsidRPr="00D7162E" w:rsidRDefault="00D7162E" w:rsidP="00D7162E">
      <w:pPr>
        <w:widowControl w:val="0"/>
        <w:autoSpaceDE w:val="0"/>
        <w:autoSpaceDN w:val="0"/>
        <w:adjustRightInd w:val="0"/>
        <w:rPr>
          <w:rFonts w:ascii="Times New Roman" w:hAnsi="Times New Roman" w:cs="Times New Roman"/>
          <w:color w:val="auto"/>
        </w:rPr>
      </w:pPr>
      <w:r w:rsidRPr="00D7162E">
        <w:rPr>
          <w:rFonts w:ascii="Times New Roman" w:hAnsi="Times New Roman" w:cs="Times New Roman"/>
          <w:color w:val="auto"/>
        </w:rPr>
        <w:t>[17]</w:t>
      </w:r>
      <w:r w:rsidRPr="00D7162E">
        <w:rPr>
          <w:rFonts w:ascii="Times New Roman" w:hAnsi="Times New Roman" w:cs="Times New Roman"/>
          <w:color w:val="auto"/>
        </w:rPr>
        <w:tab/>
        <w:t>A. Robertson, “Location/time-based reminder for personal electronic devices,” 06-Dec-2000.</w:t>
      </w:r>
    </w:p>
    <w:p w14:paraId="065A6C2A" w14:textId="77777777" w:rsidR="00D7162E" w:rsidRPr="00D7162E" w:rsidRDefault="00D7162E" w:rsidP="00D7162E">
      <w:pPr>
        <w:widowControl w:val="0"/>
        <w:autoSpaceDE w:val="0"/>
        <w:autoSpaceDN w:val="0"/>
        <w:adjustRightInd w:val="0"/>
        <w:rPr>
          <w:rFonts w:ascii="Times New Roman" w:hAnsi="Times New Roman" w:cs="Times New Roman"/>
          <w:color w:val="auto"/>
        </w:rPr>
      </w:pPr>
      <w:r w:rsidRPr="00D7162E">
        <w:rPr>
          <w:rFonts w:ascii="Times New Roman" w:hAnsi="Times New Roman" w:cs="Times New Roman"/>
          <w:color w:val="auto"/>
        </w:rPr>
        <w:t>[18]</w:t>
      </w:r>
      <w:r w:rsidRPr="00D7162E">
        <w:rPr>
          <w:rFonts w:ascii="Times New Roman" w:hAnsi="Times New Roman" w:cs="Times New Roman"/>
          <w:color w:val="auto"/>
        </w:rPr>
        <w:tab/>
        <w:t xml:space="preserve">Jason F. </w:t>
      </w:r>
      <w:proofErr w:type="spellStart"/>
      <w:r w:rsidRPr="00D7162E">
        <w:rPr>
          <w:rFonts w:ascii="Times New Roman" w:hAnsi="Times New Roman" w:cs="Times New Roman"/>
          <w:color w:val="auto"/>
        </w:rPr>
        <w:t>Hunzinger</w:t>
      </w:r>
      <w:proofErr w:type="spellEnd"/>
      <w:r w:rsidRPr="00D7162E">
        <w:rPr>
          <w:rFonts w:ascii="Times New Roman" w:hAnsi="Times New Roman" w:cs="Times New Roman"/>
          <w:color w:val="auto"/>
        </w:rPr>
        <w:t>, “Location specific reminders for wireless mobiles,” 15-Nov-2001.</w:t>
      </w:r>
    </w:p>
    <w:p w14:paraId="55F4412D" w14:textId="77777777" w:rsidR="00D7162E" w:rsidRPr="00D7162E" w:rsidRDefault="00D7162E" w:rsidP="00D7162E">
      <w:pPr>
        <w:widowControl w:val="0"/>
        <w:autoSpaceDE w:val="0"/>
        <w:autoSpaceDN w:val="0"/>
        <w:adjustRightInd w:val="0"/>
        <w:rPr>
          <w:rFonts w:ascii="Times New Roman" w:hAnsi="Times New Roman" w:cs="Times New Roman"/>
          <w:color w:val="auto"/>
        </w:rPr>
      </w:pPr>
      <w:r w:rsidRPr="00D7162E">
        <w:rPr>
          <w:rFonts w:ascii="Times New Roman" w:hAnsi="Times New Roman" w:cs="Times New Roman"/>
          <w:color w:val="auto"/>
        </w:rPr>
        <w:t>[19]</w:t>
      </w:r>
      <w:r w:rsidRPr="00D7162E">
        <w:rPr>
          <w:rFonts w:ascii="Times New Roman" w:hAnsi="Times New Roman" w:cs="Times New Roman"/>
          <w:color w:val="auto"/>
        </w:rPr>
        <w:tab/>
        <w:t>Michael Sean McGee, Michael S. McIntyre, and James Randall Walker, “Generating an alarm based on location and time,” 17-Apr-2003.</w:t>
      </w:r>
    </w:p>
    <w:p w14:paraId="167544D9" w14:textId="77777777" w:rsidR="00D7162E" w:rsidRPr="00D7162E" w:rsidRDefault="00D7162E" w:rsidP="00D7162E">
      <w:pPr>
        <w:widowControl w:val="0"/>
        <w:autoSpaceDE w:val="0"/>
        <w:autoSpaceDN w:val="0"/>
        <w:adjustRightInd w:val="0"/>
        <w:rPr>
          <w:rFonts w:ascii="Times New Roman" w:hAnsi="Times New Roman" w:cs="Times New Roman"/>
          <w:color w:val="auto"/>
        </w:rPr>
      </w:pPr>
      <w:r w:rsidRPr="00D7162E">
        <w:rPr>
          <w:rFonts w:ascii="Times New Roman" w:hAnsi="Times New Roman" w:cs="Times New Roman"/>
          <w:color w:val="auto"/>
        </w:rPr>
        <w:t>[20]</w:t>
      </w:r>
      <w:r w:rsidRPr="00D7162E">
        <w:rPr>
          <w:rFonts w:ascii="Times New Roman" w:hAnsi="Times New Roman" w:cs="Times New Roman"/>
          <w:color w:val="auto"/>
        </w:rPr>
        <w:tab/>
        <w:t xml:space="preserve">S. W. Kim, M. C. Kim, S. H. Park, Y. K. </w:t>
      </w:r>
      <w:proofErr w:type="spellStart"/>
      <w:r w:rsidRPr="00D7162E">
        <w:rPr>
          <w:rFonts w:ascii="Times New Roman" w:hAnsi="Times New Roman" w:cs="Times New Roman"/>
          <w:color w:val="auto"/>
        </w:rPr>
        <w:t>Jin</w:t>
      </w:r>
      <w:proofErr w:type="spellEnd"/>
      <w:r w:rsidRPr="00D7162E">
        <w:rPr>
          <w:rFonts w:ascii="Times New Roman" w:hAnsi="Times New Roman" w:cs="Times New Roman"/>
          <w:color w:val="auto"/>
        </w:rPr>
        <w:t xml:space="preserve">, and W. S. Choi, “Gate Reminder: A Design Case of a Smart Reminder,” in </w:t>
      </w:r>
      <w:r w:rsidRPr="00D7162E">
        <w:rPr>
          <w:rFonts w:ascii="Times New Roman" w:hAnsi="Times New Roman" w:cs="Times New Roman"/>
          <w:i/>
          <w:iCs/>
          <w:color w:val="auto"/>
        </w:rPr>
        <w:t xml:space="preserve">Proceedings of the 5th Conference on Designing Interactive Systems: Processes, </w:t>
      </w:r>
      <w:r w:rsidRPr="00D7162E">
        <w:rPr>
          <w:rFonts w:ascii="Times New Roman" w:hAnsi="Times New Roman" w:cs="Times New Roman"/>
          <w:i/>
          <w:iCs/>
          <w:color w:val="auto"/>
        </w:rPr>
        <w:t>Practices, Methods, and Techniques</w:t>
      </w:r>
      <w:r w:rsidRPr="00D7162E">
        <w:rPr>
          <w:rFonts w:ascii="Times New Roman" w:hAnsi="Times New Roman" w:cs="Times New Roman"/>
          <w:color w:val="auto"/>
        </w:rPr>
        <w:t>, New York, NY, USA, 2004, pp. 81–90.</w:t>
      </w:r>
    </w:p>
    <w:p w14:paraId="2BDF0915" w14:textId="77777777" w:rsidR="00D7162E" w:rsidRPr="00D7162E" w:rsidRDefault="00D7162E" w:rsidP="00D7162E">
      <w:pPr>
        <w:widowControl w:val="0"/>
        <w:autoSpaceDE w:val="0"/>
        <w:autoSpaceDN w:val="0"/>
        <w:adjustRightInd w:val="0"/>
        <w:rPr>
          <w:rFonts w:ascii="Times New Roman" w:hAnsi="Times New Roman" w:cs="Times New Roman"/>
          <w:color w:val="auto"/>
        </w:rPr>
      </w:pPr>
      <w:r w:rsidRPr="00D7162E">
        <w:rPr>
          <w:rFonts w:ascii="Times New Roman" w:hAnsi="Times New Roman" w:cs="Times New Roman"/>
          <w:color w:val="auto"/>
        </w:rPr>
        <w:t>[21]</w:t>
      </w:r>
      <w:r w:rsidRPr="00D7162E">
        <w:rPr>
          <w:rFonts w:ascii="Times New Roman" w:hAnsi="Times New Roman" w:cs="Times New Roman"/>
          <w:color w:val="auto"/>
        </w:rPr>
        <w:tab/>
        <w:t xml:space="preserve">S. </w:t>
      </w:r>
      <w:proofErr w:type="spellStart"/>
      <w:r w:rsidRPr="00D7162E">
        <w:rPr>
          <w:rFonts w:ascii="Times New Roman" w:hAnsi="Times New Roman" w:cs="Times New Roman"/>
          <w:color w:val="auto"/>
        </w:rPr>
        <w:t>Helal</w:t>
      </w:r>
      <w:proofErr w:type="spellEnd"/>
      <w:r w:rsidRPr="00D7162E">
        <w:rPr>
          <w:rFonts w:ascii="Times New Roman" w:hAnsi="Times New Roman" w:cs="Times New Roman"/>
          <w:color w:val="auto"/>
        </w:rPr>
        <w:t xml:space="preserve">, C. </w:t>
      </w:r>
      <w:proofErr w:type="spellStart"/>
      <w:r w:rsidRPr="00D7162E">
        <w:rPr>
          <w:rFonts w:ascii="Times New Roman" w:hAnsi="Times New Roman" w:cs="Times New Roman"/>
          <w:color w:val="auto"/>
        </w:rPr>
        <w:t>Giraldo</w:t>
      </w:r>
      <w:proofErr w:type="spellEnd"/>
      <w:r w:rsidRPr="00D7162E">
        <w:rPr>
          <w:rFonts w:ascii="Times New Roman" w:hAnsi="Times New Roman" w:cs="Times New Roman"/>
          <w:color w:val="auto"/>
        </w:rPr>
        <w:t xml:space="preserve">, Y. </w:t>
      </w:r>
      <w:proofErr w:type="spellStart"/>
      <w:r w:rsidRPr="00D7162E">
        <w:rPr>
          <w:rFonts w:ascii="Times New Roman" w:hAnsi="Times New Roman" w:cs="Times New Roman"/>
          <w:color w:val="auto"/>
        </w:rPr>
        <w:t>Kaddoura</w:t>
      </w:r>
      <w:proofErr w:type="spellEnd"/>
      <w:r w:rsidRPr="00D7162E">
        <w:rPr>
          <w:rFonts w:ascii="Times New Roman" w:hAnsi="Times New Roman" w:cs="Times New Roman"/>
          <w:color w:val="auto"/>
        </w:rPr>
        <w:t xml:space="preserve">, C. Lee, H. El </w:t>
      </w:r>
      <w:proofErr w:type="spellStart"/>
      <w:r w:rsidRPr="00D7162E">
        <w:rPr>
          <w:rFonts w:ascii="Times New Roman" w:hAnsi="Times New Roman" w:cs="Times New Roman"/>
          <w:color w:val="auto"/>
        </w:rPr>
        <w:t>Zabadani</w:t>
      </w:r>
      <w:proofErr w:type="spellEnd"/>
      <w:r w:rsidRPr="00D7162E">
        <w:rPr>
          <w:rFonts w:ascii="Times New Roman" w:hAnsi="Times New Roman" w:cs="Times New Roman"/>
          <w:color w:val="auto"/>
        </w:rPr>
        <w:t>, and W. Mann, “Smart Phone Based Cognitive Assistant,” Apr. 2018.</w:t>
      </w:r>
    </w:p>
    <w:p w14:paraId="266C32B6" w14:textId="77777777" w:rsidR="00D7162E" w:rsidRPr="00D7162E" w:rsidRDefault="00D7162E" w:rsidP="00D7162E">
      <w:pPr>
        <w:widowControl w:val="0"/>
        <w:autoSpaceDE w:val="0"/>
        <w:autoSpaceDN w:val="0"/>
        <w:adjustRightInd w:val="0"/>
        <w:rPr>
          <w:rFonts w:ascii="Times New Roman" w:hAnsi="Times New Roman" w:cs="Times New Roman"/>
          <w:color w:val="auto"/>
        </w:rPr>
      </w:pPr>
      <w:r w:rsidRPr="00D7162E">
        <w:rPr>
          <w:rFonts w:ascii="Times New Roman" w:hAnsi="Times New Roman" w:cs="Times New Roman"/>
          <w:color w:val="auto"/>
        </w:rPr>
        <w:t>[22]</w:t>
      </w:r>
      <w:r w:rsidRPr="00D7162E">
        <w:rPr>
          <w:rFonts w:ascii="Times New Roman" w:hAnsi="Times New Roman" w:cs="Times New Roman"/>
          <w:color w:val="auto"/>
        </w:rPr>
        <w:tab/>
        <w:t xml:space="preserve">D. Zhang, M. </w:t>
      </w:r>
      <w:proofErr w:type="spellStart"/>
      <w:r w:rsidRPr="00D7162E">
        <w:rPr>
          <w:rFonts w:ascii="Times New Roman" w:hAnsi="Times New Roman" w:cs="Times New Roman"/>
          <w:color w:val="auto"/>
        </w:rPr>
        <w:t>Hariz</w:t>
      </w:r>
      <w:proofErr w:type="spellEnd"/>
      <w:r w:rsidRPr="00D7162E">
        <w:rPr>
          <w:rFonts w:ascii="Times New Roman" w:hAnsi="Times New Roman" w:cs="Times New Roman"/>
          <w:color w:val="auto"/>
        </w:rPr>
        <w:t xml:space="preserve">, and M. </w:t>
      </w:r>
      <w:proofErr w:type="spellStart"/>
      <w:r w:rsidRPr="00D7162E">
        <w:rPr>
          <w:rFonts w:ascii="Times New Roman" w:hAnsi="Times New Roman" w:cs="Times New Roman"/>
          <w:color w:val="auto"/>
        </w:rPr>
        <w:t>Mokhtari</w:t>
      </w:r>
      <w:proofErr w:type="spellEnd"/>
      <w:r w:rsidRPr="00D7162E">
        <w:rPr>
          <w:rFonts w:ascii="Times New Roman" w:hAnsi="Times New Roman" w:cs="Times New Roman"/>
          <w:color w:val="auto"/>
        </w:rPr>
        <w:t xml:space="preserve">, “Assisting Elders with Mild Dementia Staying at Home,” in </w:t>
      </w:r>
      <w:r w:rsidRPr="00D7162E">
        <w:rPr>
          <w:rFonts w:ascii="Times New Roman" w:hAnsi="Times New Roman" w:cs="Times New Roman"/>
          <w:i/>
          <w:iCs/>
          <w:color w:val="auto"/>
        </w:rPr>
        <w:t>2008 Sixth Annual IEEE International Conference on Pervasive Computing and Communications (</w:t>
      </w:r>
      <w:proofErr w:type="spellStart"/>
      <w:r w:rsidRPr="00D7162E">
        <w:rPr>
          <w:rFonts w:ascii="Times New Roman" w:hAnsi="Times New Roman" w:cs="Times New Roman"/>
          <w:i/>
          <w:iCs/>
          <w:color w:val="auto"/>
        </w:rPr>
        <w:t>PerCom</w:t>
      </w:r>
      <w:proofErr w:type="spellEnd"/>
      <w:r w:rsidRPr="00D7162E">
        <w:rPr>
          <w:rFonts w:ascii="Times New Roman" w:hAnsi="Times New Roman" w:cs="Times New Roman"/>
          <w:i/>
          <w:iCs/>
          <w:color w:val="auto"/>
        </w:rPr>
        <w:t>)</w:t>
      </w:r>
      <w:r w:rsidRPr="00D7162E">
        <w:rPr>
          <w:rFonts w:ascii="Times New Roman" w:hAnsi="Times New Roman" w:cs="Times New Roman"/>
          <w:color w:val="auto"/>
        </w:rPr>
        <w:t>, 2008, pp. 692–697.</w:t>
      </w:r>
    </w:p>
    <w:p w14:paraId="1FE23FEB" w14:textId="77777777" w:rsidR="00D7162E" w:rsidRPr="00D7162E" w:rsidRDefault="00D7162E" w:rsidP="00D7162E">
      <w:pPr>
        <w:widowControl w:val="0"/>
        <w:autoSpaceDE w:val="0"/>
        <w:autoSpaceDN w:val="0"/>
        <w:adjustRightInd w:val="0"/>
        <w:rPr>
          <w:rFonts w:ascii="Times New Roman" w:hAnsi="Times New Roman" w:cs="Times New Roman"/>
          <w:color w:val="auto"/>
        </w:rPr>
      </w:pPr>
      <w:r w:rsidRPr="00D7162E">
        <w:rPr>
          <w:rFonts w:ascii="Times New Roman" w:hAnsi="Times New Roman" w:cs="Times New Roman"/>
          <w:color w:val="auto"/>
        </w:rPr>
        <w:t>[23]</w:t>
      </w:r>
      <w:r w:rsidRPr="00D7162E">
        <w:rPr>
          <w:rFonts w:ascii="Times New Roman" w:hAnsi="Times New Roman" w:cs="Times New Roman"/>
          <w:color w:val="auto"/>
        </w:rPr>
        <w:tab/>
        <w:t xml:space="preserve">M. </w:t>
      </w:r>
      <w:proofErr w:type="spellStart"/>
      <w:r w:rsidRPr="00D7162E">
        <w:rPr>
          <w:rFonts w:ascii="Times New Roman" w:hAnsi="Times New Roman" w:cs="Times New Roman"/>
          <w:color w:val="auto"/>
        </w:rPr>
        <w:t>Philipose</w:t>
      </w:r>
      <w:proofErr w:type="spellEnd"/>
      <w:r w:rsidRPr="00D7162E">
        <w:rPr>
          <w:rFonts w:ascii="Times New Roman" w:hAnsi="Times New Roman" w:cs="Times New Roman"/>
          <w:color w:val="auto"/>
        </w:rPr>
        <w:t xml:space="preserve"> </w:t>
      </w:r>
      <w:r w:rsidRPr="00D7162E">
        <w:rPr>
          <w:rFonts w:ascii="Times New Roman" w:hAnsi="Times New Roman" w:cs="Times New Roman"/>
          <w:i/>
          <w:iCs/>
          <w:color w:val="auto"/>
        </w:rPr>
        <w:t>et al.</w:t>
      </w:r>
      <w:r w:rsidRPr="00D7162E">
        <w:rPr>
          <w:rFonts w:ascii="Times New Roman" w:hAnsi="Times New Roman" w:cs="Times New Roman"/>
          <w:color w:val="auto"/>
        </w:rPr>
        <w:t xml:space="preserve">, “Inferring activities from interactions with objects,” </w:t>
      </w:r>
      <w:r w:rsidRPr="00D7162E">
        <w:rPr>
          <w:rFonts w:ascii="Times New Roman" w:hAnsi="Times New Roman" w:cs="Times New Roman"/>
          <w:i/>
          <w:iCs/>
          <w:color w:val="auto"/>
        </w:rPr>
        <w:t xml:space="preserve">IEEE Pervasive </w:t>
      </w:r>
      <w:proofErr w:type="spellStart"/>
      <w:r w:rsidRPr="00D7162E">
        <w:rPr>
          <w:rFonts w:ascii="Times New Roman" w:hAnsi="Times New Roman" w:cs="Times New Roman"/>
          <w:i/>
          <w:iCs/>
          <w:color w:val="auto"/>
        </w:rPr>
        <w:t>Comput</w:t>
      </w:r>
      <w:proofErr w:type="spellEnd"/>
      <w:r w:rsidRPr="00D7162E">
        <w:rPr>
          <w:rFonts w:ascii="Times New Roman" w:hAnsi="Times New Roman" w:cs="Times New Roman"/>
          <w:i/>
          <w:iCs/>
          <w:color w:val="auto"/>
        </w:rPr>
        <w:t>.</w:t>
      </w:r>
      <w:r w:rsidRPr="00D7162E">
        <w:rPr>
          <w:rFonts w:ascii="Times New Roman" w:hAnsi="Times New Roman" w:cs="Times New Roman"/>
          <w:color w:val="auto"/>
        </w:rPr>
        <w:t>, vol. 3, no. 4, pp. 50–57, Oct. 2004.</w:t>
      </w:r>
    </w:p>
    <w:p w14:paraId="45BADF01" w14:textId="77777777" w:rsidR="00D7162E" w:rsidRPr="00D7162E" w:rsidRDefault="00D7162E" w:rsidP="00D7162E">
      <w:pPr>
        <w:widowControl w:val="0"/>
        <w:autoSpaceDE w:val="0"/>
        <w:autoSpaceDN w:val="0"/>
        <w:adjustRightInd w:val="0"/>
        <w:rPr>
          <w:rFonts w:ascii="Times New Roman" w:hAnsi="Times New Roman" w:cs="Times New Roman"/>
          <w:color w:val="auto"/>
        </w:rPr>
      </w:pPr>
      <w:r w:rsidRPr="00D7162E">
        <w:rPr>
          <w:rFonts w:ascii="Times New Roman" w:hAnsi="Times New Roman" w:cs="Times New Roman"/>
          <w:color w:val="auto"/>
        </w:rPr>
        <w:t>[24]</w:t>
      </w:r>
      <w:r w:rsidRPr="00D7162E">
        <w:rPr>
          <w:rFonts w:ascii="Times New Roman" w:hAnsi="Times New Roman" w:cs="Times New Roman"/>
          <w:color w:val="auto"/>
        </w:rPr>
        <w:tab/>
        <w:t xml:space="preserve">A. </w:t>
      </w:r>
      <w:proofErr w:type="spellStart"/>
      <w:r w:rsidRPr="00D7162E">
        <w:rPr>
          <w:rFonts w:ascii="Times New Roman" w:hAnsi="Times New Roman" w:cs="Times New Roman"/>
          <w:color w:val="auto"/>
        </w:rPr>
        <w:t>Hristova</w:t>
      </w:r>
      <w:proofErr w:type="spellEnd"/>
      <w:r w:rsidRPr="00D7162E">
        <w:rPr>
          <w:rFonts w:ascii="Times New Roman" w:hAnsi="Times New Roman" w:cs="Times New Roman"/>
          <w:color w:val="auto"/>
        </w:rPr>
        <w:t xml:space="preserve">, A. M. </w:t>
      </w:r>
      <w:proofErr w:type="spellStart"/>
      <w:r w:rsidRPr="00D7162E">
        <w:rPr>
          <w:rFonts w:ascii="Times New Roman" w:hAnsi="Times New Roman" w:cs="Times New Roman"/>
          <w:color w:val="auto"/>
        </w:rPr>
        <w:t>Bernardos</w:t>
      </w:r>
      <w:proofErr w:type="spellEnd"/>
      <w:r w:rsidRPr="00D7162E">
        <w:rPr>
          <w:rFonts w:ascii="Times New Roman" w:hAnsi="Times New Roman" w:cs="Times New Roman"/>
          <w:color w:val="auto"/>
        </w:rPr>
        <w:t xml:space="preserve">, and J. R. </w:t>
      </w:r>
      <w:proofErr w:type="spellStart"/>
      <w:r w:rsidRPr="00D7162E">
        <w:rPr>
          <w:rFonts w:ascii="Times New Roman" w:hAnsi="Times New Roman" w:cs="Times New Roman"/>
          <w:color w:val="auto"/>
        </w:rPr>
        <w:t>Casar</w:t>
      </w:r>
      <w:proofErr w:type="spellEnd"/>
      <w:r w:rsidRPr="00D7162E">
        <w:rPr>
          <w:rFonts w:ascii="Times New Roman" w:hAnsi="Times New Roman" w:cs="Times New Roman"/>
          <w:color w:val="auto"/>
        </w:rPr>
        <w:t xml:space="preserve">, “Context-aware services for ambient assisted living: A case-study,” in </w:t>
      </w:r>
      <w:r w:rsidRPr="00D7162E">
        <w:rPr>
          <w:rFonts w:ascii="Times New Roman" w:hAnsi="Times New Roman" w:cs="Times New Roman"/>
          <w:i/>
          <w:iCs/>
          <w:color w:val="auto"/>
        </w:rPr>
        <w:t>2008 First International Symposium on Applied Sciences on Biomedical and Communication Technologies</w:t>
      </w:r>
      <w:r w:rsidRPr="00D7162E">
        <w:rPr>
          <w:rFonts w:ascii="Times New Roman" w:hAnsi="Times New Roman" w:cs="Times New Roman"/>
          <w:color w:val="auto"/>
        </w:rPr>
        <w:t>, 2008, pp. 1–5.</w:t>
      </w:r>
    </w:p>
    <w:p w14:paraId="2D0A11E4" w14:textId="77777777" w:rsidR="00D7162E" w:rsidRPr="00D7162E" w:rsidRDefault="00D7162E" w:rsidP="00D7162E">
      <w:pPr>
        <w:widowControl w:val="0"/>
        <w:autoSpaceDE w:val="0"/>
        <w:autoSpaceDN w:val="0"/>
        <w:adjustRightInd w:val="0"/>
        <w:rPr>
          <w:rFonts w:ascii="Times New Roman" w:hAnsi="Times New Roman" w:cs="Times New Roman"/>
          <w:color w:val="auto"/>
        </w:rPr>
      </w:pPr>
      <w:r w:rsidRPr="00D7162E">
        <w:rPr>
          <w:rFonts w:ascii="Times New Roman" w:hAnsi="Times New Roman" w:cs="Times New Roman"/>
          <w:color w:val="auto"/>
        </w:rPr>
        <w:t>[25]</w:t>
      </w:r>
      <w:r w:rsidRPr="00D7162E">
        <w:rPr>
          <w:rFonts w:ascii="Times New Roman" w:hAnsi="Times New Roman" w:cs="Times New Roman"/>
          <w:color w:val="auto"/>
        </w:rPr>
        <w:tab/>
        <w:t xml:space="preserve">M. S. </w:t>
      </w:r>
      <w:proofErr w:type="spellStart"/>
      <w:r w:rsidRPr="00D7162E">
        <w:rPr>
          <w:rFonts w:ascii="Times New Roman" w:hAnsi="Times New Roman" w:cs="Times New Roman"/>
          <w:color w:val="auto"/>
        </w:rPr>
        <w:t>Kließ</w:t>
      </w:r>
      <w:proofErr w:type="spellEnd"/>
      <w:r w:rsidRPr="00D7162E">
        <w:rPr>
          <w:rFonts w:ascii="Times New Roman" w:hAnsi="Times New Roman" w:cs="Times New Roman"/>
          <w:color w:val="auto"/>
        </w:rPr>
        <w:t xml:space="preserve"> and M. B. van </w:t>
      </w:r>
      <w:proofErr w:type="spellStart"/>
      <w:r w:rsidRPr="00D7162E">
        <w:rPr>
          <w:rFonts w:ascii="Times New Roman" w:hAnsi="Times New Roman" w:cs="Times New Roman"/>
          <w:color w:val="auto"/>
        </w:rPr>
        <w:t>Riemsdijk</w:t>
      </w:r>
      <w:proofErr w:type="spellEnd"/>
      <w:r w:rsidRPr="00D7162E">
        <w:rPr>
          <w:rFonts w:ascii="Times New Roman" w:hAnsi="Times New Roman" w:cs="Times New Roman"/>
          <w:color w:val="auto"/>
        </w:rPr>
        <w:t>, “Requirements for a Temporal Logic of Daily Activities for Supportive Technology.”</w:t>
      </w:r>
    </w:p>
    <w:p w14:paraId="765D1A36" w14:textId="77777777" w:rsidR="00D7162E" w:rsidRPr="00D7162E" w:rsidRDefault="00D7162E" w:rsidP="00D7162E">
      <w:pPr>
        <w:widowControl w:val="0"/>
        <w:autoSpaceDE w:val="0"/>
        <w:autoSpaceDN w:val="0"/>
        <w:adjustRightInd w:val="0"/>
        <w:rPr>
          <w:rFonts w:ascii="Times New Roman" w:hAnsi="Times New Roman" w:cs="Times New Roman"/>
          <w:color w:val="auto"/>
        </w:rPr>
      </w:pPr>
      <w:r w:rsidRPr="00D7162E">
        <w:rPr>
          <w:rFonts w:ascii="Times New Roman" w:hAnsi="Times New Roman" w:cs="Times New Roman"/>
          <w:color w:val="auto"/>
        </w:rPr>
        <w:t>[26]</w:t>
      </w:r>
      <w:r w:rsidRPr="00D7162E">
        <w:rPr>
          <w:rFonts w:ascii="Times New Roman" w:hAnsi="Times New Roman" w:cs="Times New Roman"/>
          <w:color w:val="auto"/>
        </w:rPr>
        <w:tab/>
        <w:t xml:space="preserve">P. </w:t>
      </w:r>
      <w:proofErr w:type="spellStart"/>
      <w:r w:rsidRPr="00D7162E">
        <w:rPr>
          <w:rFonts w:ascii="Times New Roman" w:hAnsi="Times New Roman" w:cs="Times New Roman"/>
          <w:color w:val="auto"/>
        </w:rPr>
        <w:t>Pasotti</w:t>
      </w:r>
      <w:proofErr w:type="spellEnd"/>
      <w:r w:rsidRPr="00D7162E">
        <w:rPr>
          <w:rFonts w:ascii="Times New Roman" w:hAnsi="Times New Roman" w:cs="Times New Roman"/>
          <w:color w:val="auto"/>
        </w:rPr>
        <w:t xml:space="preserve">, M. B. van </w:t>
      </w:r>
      <w:proofErr w:type="spellStart"/>
      <w:r w:rsidRPr="00D7162E">
        <w:rPr>
          <w:rFonts w:ascii="Times New Roman" w:hAnsi="Times New Roman" w:cs="Times New Roman"/>
          <w:color w:val="auto"/>
        </w:rPr>
        <w:t>Riemsdijk</w:t>
      </w:r>
      <w:proofErr w:type="spellEnd"/>
      <w:r w:rsidRPr="00D7162E">
        <w:rPr>
          <w:rFonts w:ascii="Times New Roman" w:hAnsi="Times New Roman" w:cs="Times New Roman"/>
          <w:color w:val="auto"/>
        </w:rPr>
        <w:t xml:space="preserve">, and C. M. Jonker, “Representing human habits: towards a habit support agent,” in </w:t>
      </w:r>
      <w:r w:rsidRPr="00D7162E">
        <w:rPr>
          <w:rFonts w:ascii="Times New Roman" w:hAnsi="Times New Roman" w:cs="Times New Roman"/>
          <w:i/>
          <w:iCs/>
          <w:color w:val="auto"/>
        </w:rPr>
        <w:t>Proceedings of the 10th International workshop on Normative Multiagent Systems (NorMAS’16)</w:t>
      </w:r>
      <w:r w:rsidRPr="00D7162E">
        <w:rPr>
          <w:rFonts w:ascii="Times New Roman" w:hAnsi="Times New Roman" w:cs="Times New Roman"/>
          <w:color w:val="auto"/>
        </w:rPr>
        <w:t>, 2016.</w:t>
      </w:r>
    </w:p>
    <w:p w14:paraId="6CC38745" w14:textId="77777777" w:rsidR="00D7162E" w:rsidRPr="00D7162E" w:rsidRDefault="00D7162E" w:rsidP="00D7162E">
      <w:pPr>
        <w:widowControl w:val="0"/>
        <w:autoSpaceDE w:val="0"/>
        <w:autoSpaceDN w:val="0"/>
        <w:adjustRightInd w:val="0"/>
        <w:rPr>
          <w:rFonts w:ascii="Times New Roman" w:hAnsi="Times New Roman" w:cs="Times New Roman"/>
          <w:color w:val="auto"/>
        </w:rPr>
      </w:pPr>
      <w:r w:rsidRPr="00D7162E">
        <w:rPr>
          <w:rFonts w:ascii="Times New Roman" w:hAnsi="Times New Roman" w:cs="Times New Roman"/>
          <w:color w:val="auto"/>
        </w:rPr>
        <w:t>[27]</w:t>
      </w:r>
      <w:r w:rsidRPr="00D7162E">
        <w:rPr>
          <w:rFonts w:ascii="Times New Roman" w:hAnsi="Times New Roman" w:cs="Times New Roman"/>
          <w:color w:val="auto"/>
        </w:rPr>
        <w:tab/>
        <w:t xml:space="preserve">P. </w:t>
      </w:r>
      <w:proofErr w:type="spellStart"/>
      <w:r w:rsidRPr="00D7162E">
        <w:rPr>
          <w:rFonts w:ascii="Times New Roman" w:hAnsi="Times New Roman" w:cs="Times New Roman"/>
          <w:color w:val="auto"/>
        </w:rPr>
        <w:t>Pasotti</w:t>
      </w:r>
      <w:proofErr w:type="spellEnd"/>
      <w:r w:rsidRPr="00D7162E">
        <w:rPr>
          <w:rFonts w:ascii="Times New Roman" w:hAnsi="Times New Roman" w:cs="Times New Roman"/>
          <w:color w:val="auto"/>
        </w:rPr>
        <w:t xml:space="preserve">, C. M. Jonker, and M. B. van </w:t>
      </w:r>
      <w:proofErr w:type="spellStart"/>
      <w:r w:rsidRPr="00D7162E">
        <w:rPr>
          <w:rFonts w:ascii="Times New Roman" w:hAnsi="Times New Roman" w:cs="Times New Roman"/>
          <w:color w:val="auto"/>
        </w:rPr>
        <w:t>Riemsdijk</w:t>
      </w:r>
      <w:proofErr w:type="spellEnd"/>
      <w:r w:rsidRPr="00D7162E">
        <w:rPr>
          <w:rFonts w:ascii="Times New Roman" w:hAnsi="Times New Roman" w:cs="Times New Roman"/>
          <w:color w:val="auto"/>
        </w:rPr>
        <w:t xml:space="preserve">, “Towards a </w:t>
      </w:r>
      <w:proofErr w:type="spellStart"/>
      <w:r w:rsidRPr="00D7162E">
        <w:rPr>
          <w:rFonts w:ascii="Times New Roman" w:hAnsi="Times New Roman" w:cs="Times New Roman"/>
          <w:color w:val="auto"/>
        </w:rPr>
        <w:t>formalisation</w:t>
      </w:r>
      <w:proofErr w:type="spellEnd"/>
      <w:r w:rsidRPr="00D7162E">
        <w:rPr>
          <w:rFonts w:ascii="Times New Roman" w:hAnsi="Times New Roman" w:cs="Times New Roman"/>
          <w:color w:val="auto"/>
        </w:rPr>
        <w:t xml:space="preserve"> of Action Identiﬁcation Hierarchies</w:t>
      </w:r>
      <w:r w:rsidRPr="00D7162E">
        <w:rPr>
          <w:rFonts w:ascii="Cambria Math" w:hAnsi="Cambria Math" w:cs="Cambria Math"/>
          <w:color w:val="auto"/>
        </w:rPr>
        <w:t>∗</w:t>
      </w:r>
      <w:r w:rsidRPr="00D7162E">
        <w:rPr>
          <w:rFonts w:ascii="Times New Roman" w:hAnsi="Times New Roman" w:cs="Times New Roman"/>
          <w:color w:val="auto"/>
        </w:rPr>
        <w:t>.”</w:t>
      </w:r>
    </w:p>
    <w:p w14:paraId="2429536F" w14:textId="77777777" w:rsidR="00D7162E" w:rsidRPr="00D7162E" w:rsidRDefault="00D7162E" w:rsidP="00D7162E">
      <w:pPr>
        <w:widowControl w:val="0"/>
        <w:autoSpaceDE w:val="0"/>
        <w:autoSpaceDN w:val="0"/>
        <w:adjustRightInd w:val="0"/>
        <w:rPr>
          <w:rFonts w:ascii="Times New Roman" w:hAnsi="Times New Roman" w:cs="Times New Roman"/>
          <w:color w:val="auto"/>
        </w:rPr>
      </w:pPr>
      <w:r w:rsidRPr="00D7162E">
        <w:rPr>
          <w:rFonts w:ascii="Times New Roman" w:hAnsi="Times New Roman" w:cs="Times New Roman"/>
          <w:color w:val="auto"/>
        </w:rPr>
        <w:lastRenderedPageBreak/>
        <w:t>[28]</w:t>
      </w:r>
      <w:r w:rsidRPr="00D7162E">
        <w:rPr>
          <w:rFonts w:ascii="Times New Roman" w:hAnsi="Times New Roman" w:cs="Times New Roman"/>
          <w:color w:val="auto"/>
        </w:rPr>
        <w:tab/>
        <w:t xml:space="preserve">S. Zhou, C.-H. Chu, Z. Yu, and J. Kim, “A context-aware reminder system for elders based on fuzzy linguistic approach,” </w:t>
      </w:r>
      <w:r w:rsidRPr="00D7162E">
        <w:rPr>
          <w:rFonts w:ascii="Times New Roman" w:hAnsi="Times New Roman" w:cs="Times New Roman"/>
          <w:i/>
          <w:iCs/>
          <w:color w:val="auto"/>
        </w:rPr>
        <w:t>Expert Syst. Appl.</w:t>
      </w:r>
      <w:r w:rsidRPr="00D7162E">
        <w:rPr>
          <w:rFonts w:ascii="Times New Roman" w:hAnsi="Times New Roman" w:cs="Times New Roman"/>
          <w:color w:val="auto"/>
        </w:rPr>
        <w:t>, vol. 39, no. 10, pp. 9411–9419, Aug. 2012.</w:t>
      </w:r>
    </w:p>
    <w:p w14:paraId="60729C6B" w14:textId="77777777" w:rsidR="00D7162E" w:rsidRPr="00D7162E" w:rsidRDefault="00D7162E" w:rsidP="00D7162E">
      <w:pPr>
        <w:widowControl w:val="0"/>
        <w:autoSpaceDE w:val="0"/>
        <w:autoSpaceDN w:val="0"/>
        <w:adjustRightInd w:val="0"/>
        <w:rPr>
          <w:rFonts w:ascii="Times New Roman" w:hAnsi="Times New Roman" w:cs="Times New Roman"/>
          <w:color w:val="auto"/>
        </w:rPr>
      </w:pPr>
      <w:r w:rsidRPr="00D7162E">
        <w:rPr>
          <w:rFonts w:ascii="Times New Roman" w:hAnsi="Times New Roman" w:cs="Times New Roman"/>
          <w:color w:val="auto"/>
        </w:rPr>
        <w:t>[29]</w:t>
      </w:r>
      <w:r w:rsidRPr="00D7162E">
        <w:rPr>
          <w:rFonts w:ascii="Times New Roman" w:hAnsi="Times New Roman" w:cs="Times New Roman"/>
          <w:color w:val="auto"/>
        </w:rPr>
        <w:tab/>
        <w:t xml:space="preserve">H. T. Chaminda, V. </w:t>
      </w:r>
      <w:proofErr w:type="spellStart"/>
      <w:r w:rsidRPr="00D7162E">
        <w:rPr>
          <w:rFonts w:ascii="Times New Roman" w:hAnsi="Times New Roman" w:cs="Times New Roman"/>
          <w:color w:val="auto"/>
        </w:rPr>
        <w:t>Klyuev</w:t>
      </w:r>
      <w:proofErr w:type="spellEnd"/>
      <w:r w:rsidRPr="00D7162E">
        <w:rPr>
          <w:rFonts w:ascii="Times New Roman" w:hAnsi="Times New Roman" w:cs="Times New Roman"/>
          <w:color w:val="auto"/>
        </w:rPr>
        <w:t xml:space="preserve">, and K. </w:t>
      </w:r>
      <w:proofErr w:type="spellStart"/>
      <w:r w:rsidRPr="00D7162E">
        <w:rPr>
          <w:rFonts w:ascii="Times New Roman" w:hAnsi="Times New Roman" w:cs="Times New Roman"/>
          <w:color w:val="auto"/>
        </w:rPr>
        <w:t>Naruse</w:t>
      </w:r>
      <w:proofErr w:type="spellEnd"/>
      <w:r w:rsidRPr="00D7162E">
        <w:rPr>
          <w:rFonts w:ascii="Times New Roman" w:hAnsi="Times New Roman" w:cs="Times New Roman"/>
          <w:color w:val="auto"/>
        </w:rPr>
        <w:t xml:space="preserve">, “A smart reminder system for complex human activities,” in </w:t>
      </w:r>
      <w:r w:rsidRPr="00D7162E">
        <w:rPr>
          <w:rFonts w:ascii="Times New Roman" w:hAnsi="Times New Roman" w:cs="Times New Roman"/>
          <w:i/>
          <w:iCs/>
          <w:color w:val="auto"/>
        </w:rPr>
        <w:t>2012 14th International Conference on Advanced Communication Technology (ICACT)</w:t>
      </w:r>
      <w:r w:rsidRPr="00D7162E">
        <w:rPr>
          <w:rFonts w:ascii="Times New Roman" w:hAnsi="Times New Roman" w:cs="Times New Roman"/>
          <w:color w:val="auto"/>
        </w:rPr>
        <w:t>, 2012, pp. 235–240.</w:t>
      </w:r>
    </w:p>
    <w:p w14:paraId="27E79F92" w14:textId="77777777" w:rsidR="00D7162E" w:rsidRPr="00D7162E" w:rsidRDefault="00D7162E" w:rsidP="00D7162E">
      <w:pPr>
        <w:widowControl w:val="0"/>
        <w:autoSpaceDE w:val="0"/>
        <w:autoSpaceDN w:val="0"/>
        <w:adjustRightInd w:val="0"/>
        <w:rPr>
          <w:rFonts w:ascii="Times New Roman" w:hAnsi="Times New Roman" w:cs="Times New Roman"/>
          <w:color w:val="auto"/>
        </w:rPr>
      </w:pPr>
      <w:r w:rsidRPr="00D7162E">
        <w:rPr>
          <w:rFonts w:ascii="Times New Roman" w:hAnsi="Times New Roman" w:cs="Times New Roman"/>
          <w:color w:val="auto"/>
        </w:rPr>
        <w:t>[30]</w:t>
      </w:r>
      <w:r w:rsidRPr="00D7162E">
        <w:rPr>
          <w:rFonts w:ascii="Times New Roman" w:hAnsi="Times New Roman" w:cs="Times New Roman"/>
          <w:color w:val="auto"/>
        </w:rPr>
        <w:tab/>
        <w:t xml:space="preserve">E. </w:t>
      </w:r>
      <w:proofErr w:type="spellStart"/>
      <w:r w:rsidRPr="00D7162E">
        <w:rPr>
          <w:rFonts w:ascii="Times New Roman" w:hAnsi="Times New Roman" w:cs="Times New Roman"/>
          <w:color w:val="auto"/>
        </w:rPr>
        <w:t>Nazerfard</w:t>
      </w:r>
      <w:proofErr w:type="spellEnd"/>
      <w:r w:rsidRPr="00D7162E">
        <w:rPr>
          <w:rFonts w:ascii="Times New Roman" w:hAnsi="Times New Roman" w:cs="Times New Roman"/>
          <w:color w:val="auto"/>
        </w:rPr>
        <w:t xml:space="preserve">, P. Rashidi, and D. J. Cook, “Using Association Rule Mining to Discover Temporal Relations of Daily Activities,” in </w:t>
      </w:r>
      <w:r w:rsidRPr="00D7162E">
        <w:rPr>
          <w:rFonts w:ascii="Times New Roman" w:hAnsi="Times New Roman" w:cs="Times New Roman"/>
          <w:i/>
          <w:iCs/>
          <w:color w:val="auto"/>
        </w:rPr>
        <w:t>Toward Useful Services for Elderly and People with Disabilities</w:t>
      </w:r>
      <w:r w:rsidRPr="00D7162E">
        <w:rPr>
          <w:rFonts w:ascii="Times New Roman" w:hAnsi="Times New Roman" w:cs="Times New Roman"/>
          <w:color w:val="auto"/>
        </w:rPr>
        <w:t>, 2011, pp. 49–56.</w:t>
      </w:r>
    </w:p>
    <w:p w14:paraId="7BE170B0" w14:textId="77777777" w:rsidR="00D7162E" w:rsidRPr="00D7162E" w:rsidRDefault="00D7162E" w:rsidP="00D7162E">
      <w:pPr>
        <w:widowControl w:val="0"/>
        <w:autoSpaceDE w:val="0"/>
        <w:autoSpaceDN w:val="0"/>
        <w:adjustRightInd w:val="0"/>
        <w:rPr>
          <w:rFonts w:ascii="Times New Roman" w:hAnsi="Times New Roman" w:cs="Times New Roman"/>
          <w:color w:val="auto"/>
        </w:rPr>
      </w:pPr>
      <w:r w:rsidRPr="00D7162E">
        <w:rPr>
          <w:rFonts w:ascii="Times New Roman" w:hAnsi="Times New Roman" w:cs="Times New Roman"/>
          <w:color w:val="auto"/>
        </w:rPr>
        <w:t>[31]</w:t>
      </w:r>
      <w:r w:rsidRPr="00D7162E">
        <w:rPr>
          <w:rFonts w:ascii="Times New Roman" w:hAnsi="Times New Roman" w:cs="Times New Roman"/>
          <w:color w:val="auto"/>
        </w:rPr>
        <w:tab/>
        <w:t xml:space="preserve">S. </w:t>
      </w:r>
      <w:proofErr w:type="spellStart"/>
      <w:r w:rsidRPr="00D7162E">
        <w:rPr>
          <w:rFonts w:ascii="Times New Roman" w:hAnsi="Times New Roman" w:cs="Times New Roman"/>
          <w:color w:val="auto"/>
        </w:rPr>
        <w:t>Vurgun</w:t>
      </w:r>
      <w:proofErr w:type="spellEnd"/>
      <w:r w:rsidRPr="00D7162E">
        <w:rPr>
          <w:rFonts w:ascii="Times New Roman" w:hAnsi="Times New Roman" w:cs="Times New Roman"/>
          <w:color w:val="auto"/>
        </w:rPr>
        <w:t xml:space="preserve">, M. </w:t>
      </w:r>
      <w:proofErr w:type="spellStart"/>
      <w:r w:rsidRPr="00D7162E">
        <w:rPr>
          <w:rFonts w:ascii="Times New Roman" w:hAnsi="Times New Roman" w:cs="Times New Roman"/>
          <w:color w:val="auto"/>
        </w:rPr>
        <w:t>Philipose</w:t>
      </w:r>
      <w:proofErr w:type="spellEnd"/>
      <w:r w:rsidRPr="00D7162E">
        <w:rPr>
          <w:rFonts w:ascii="Times New Roman" w:hAnsi="Times New Roman" w:cs="Times New Roman"/>
          <w:color w:val="auto"/>
        </w:rPr>
        <w:t xml:space="preserve">, and M. Pavel, “A Statistical Reasoning System for Medication Prompting,” in </w:t>
      </w:r>
      <w:proofErr w:type="spellStart"/>
      <w:r w:rsidRPr="00D7162E">
        <w:rPr>
          <w:rFonts w:ascii="Times New Roman" w:hAnsi="Times New Roman" w:cs="Times New Roman"/>
          <w:i/>
          <w:iCs/>
          <w:color w:val="auto"/>
        </w:rPr>
        <w:t>UbiComp</w:t>
      </w:r>
      <w:proofErr w:type="spellEnd"/>
      <w:r w:rsidRPr="00D7162E">
        <w:rPr>
          <w:rFonts w:ascii="Times New Roman" w:hAnsi="Times New Roman" w:cs="Times New Roman"/>
          <w:i/>
          <w:iCs/>
          <w:color w:val="auto"/>
        </w:rPr>
        <w:t xml:space="preserve"> 2007: Ubiquitous Computing</w:t>
      </w:r>
      <w:r w:rsidRPr="00D7162E">
        <w:rPr>
          <w:rFonts w:ascii="Times New Roman" w:hAnsi="Times New Roman" w:cs="Times New Roman"/>
          <w:color w:val="auto"/>
        </w:rPr>
        <w:t>, 2007, pp. 1–18.</w:t>
      </w:r>
    </w:p>
    <w:p w14:paraId="12AD092D" w14:textId="77777777" w:rsidR="00D7162E" w:rsidRPr="00D7162E" w:rsidRDefault="00D7162E" w:rsidP="00D7162E">
      <w:pPr>
        <w:widowControl w:val="0"/>
        <w:autoSpaceDE w:val="0"/>
        <w:autoSpaceDN w:val="0"/>
        <w:adjustRightInd w:val="0"/>
        <w:rPr>
          <w:rFonts w:ascii="Times New Roman" w:hAnsi="Times New Roman" w:cs="Times New Roman"/>
          <w:color w:val="auto"/>
        </w:rPr>
      </w:pPr>
      <w:r w:rsidRPr="00D7162E">
        <w:rPr>
          <w:rFonts w:ascii="Times New Roman" w:hAnsi="Times New Roman" w:cs="Times New Roman"/>
          <w:color w:val="auto"/>
        </w:rPr>
        <w:t>[32]</w:t>
      </w:r>
      <w:r w:rsidRPr="00D7162E">
        <w:rPr>
          <w:rFonts w:ascii="Times New Roman" w:hAnsi="Times New Roman" w:cs="Times New Roman"/>
          <w:color w:val="auto"/>
        </w:rPr>
        <w:tab/>
        <w:t xml:space="preserve">P. </w:t>
      </w:r>
      <w:proofErr w:type="spellStart"/>
      <w:r w:rsidRPr="00D7162E">
        <w:rPr>
          <w:rFonts w:ascii="Times New Roman" w:hAnsi="Times New Roman" w:cs="Times New Roman"/>
          <w:color w:val="auto"/>
        </w:rPr>
        <w:t>Giorgini</w:t>
      </w:r>
      <w:proofErr w:type="spellEnd"/>
      <w:r w:rsidRPr="00D7162E">
        <w:rPr>
          <w:rFonts w:ascii="Times New Roman" w:hAnsi="Times New Roman" w:cs="Times New Roman"/>
          <w:color w:val="auto"/>
        </w:rPr>
        <w:t xml:space="preserve">, J. </w:t>
      </w:r>
      <w:proofErr w:type="spellStart"/>
      <w:r w:rsidRPr="00D7162E">
        <w:rPr>
          <w:rFonts w:ascii="Times New Roman" w:hAnsi="Times New Roman" w:cs="Times New Roman"/>
          <w:color w:val="auto"/>
        </w:rPr>
        <w:t>Mylopoulos</w:t>
      </w:r>
      <w:proofErr w:type="spellEnd"/>
      <w:r w:rsidRPr="00D7162E">
        <w:rPr>
          <w:rFonts w:ascii="Times New Roman" w:hAnsi="Times New Roman" w:cs="Times New Roman"/>
          <w:color w:val="auto"/>
        </w:rPr>
        <w:t xml:space="preserve">, E. </w:t>
      </w:r>
      <w:proofErr w:type="spellStart"/>
      <w:r w:rsidRPr="00D7162E">
        <w:rPr>
          <w:rFonts w:ascii="Times New Roman" w:hAnsi="Times New Roman" w:cs="Times New Roman"/>
          <w:color w:val="auto"/>
        </w:rPr>
        <w:t>Nicchiarelli</w:t>
      </w:r>
      <w:proofErr w:type="spellEnd"/>
      <w:r w:rsidRPr="00D7162E">
        <w:rPr>
          <w:rFonts w:ascii="Times New Roman" w:hAnsi="Times New Roman" w:cs="Times New Roman"/>
          <w:color w:val="auto"/>
        </w:rPr>
        <w:t xml:space="preserve">, and R. </w:t>
      </w:r>
      <w:proofErr w:type="spellStart"/>
      <w:r w:rsidRPr="00D7162E">
        <w:rPr>
          <w:rFonts w:ascii="Times New Roman" w:hAnsi="Times New Roman" w:cs="Times New Roman"/>
          <w:color w:val="auto"/>
        </w:rPr>
        <w:t>Sebastiani</w:t>
      </w:r>
      <w:proofErr w:type="spellEnd"/>
      <w:r w:rsidRPr="00D7162E">
        <w:rPr>
          <w:rFonts w:ascii="Times New Roman" w:hAnsi="Times New Roman" w:cs="Times New Roman"/>
          <w:color w:val="auto"/>
        </w:rPr>
        <w:t xml:space="preserve">, “Reasoning with Goal Models,” in </w:t>
      </w:r>
      <w:r w:rsidRPr="00D7162E">
        <w:rPr>
          <w:rFonts w:ascii="Times New Roman" w:hAnsi="Times New Roman" w:cs="Times New Roman"/>
          <w:i/>
          <w:iCs/>
          <w:color w:val="auto"/>
        </w:rPr>
        <w:t>Conceptual Modeling — ER 2002</w:t>
      </w:r>
      <w:r w:rsidRPr="00D7162E">
        <w:rPr>
          <w:rFonts w:ascii="Times New Roman" w:hAnsi="Times New Roman" w:cs="Times New Roman"/>
          <w:color w:val="auto"/>
        </w:rPr>
        <w:t>, 2002, pp. 167–181.</w:t>
      </w:r>
    </w:p>
    <w:p w14:paraId="1345B2EE" w14:textId="77777777" w:rsidR="00D7162E" w:rsidRPr="00D7162E" w:rsidRDefault="00D7162E" w:rsidP="00D7162E">
      <w:pPr>
        <w:widowControl w:val="0"/>
        <w:autoSpaceDE w:val="0"/>
        <w:autoSpaceDN w:val="0"/>
        <w:adjustRightInd w:val="0"/>
        <w:rPr>
          <w:rFonts w:ascii="Times New Roman" w:hAnsi="Times New Roman" w:cs="Times New Roman"/>
          <w:color w:val="auto"/>
        </w:rPr>
      </w:pPr>
      <w:r w:rsidRPr="00D7162E">
        <w:rPr>
          <w:rFonts w:ascii="Times New Roman" w:hAnsi="Times New Roman" w:cs="Times New Roman"/>
          <w:color w:val="auto"/>
        </w:rPr>
        <w:t>[33]</w:t>
      </w:r>
      <w:r w:rsidRPr="00D7162E">
        <w:rPr>
          <w:rFonts w:ascii="Times New Roman" w:hAnsi="Times New Roman" w:cs="Times New Roman"/>
          <w:color w:val="auto"/>
        </w:rPr>
        <w:tab/>
        <w:t xml:space="preserve">H. </w:t>
      </w:r>
      <w:proofErr w:type="spellStart"/>
      <w:r w:rsidRPr="00D7162E">
        <w:rPr>
          <w:rFonts w:ascii="Times New Roman" w:hAnsi="Times New Roman" w:cs="Times New Roman"/>
          <w:color w:val="auto"/>
        </w:rPr>
        <w:t>Oinas-Kukkonen</w:t>
      </w:r>
      <w:proofErr w:type="spellEnd"/>
      <w:r w:rsidRPr="00D7162E">
        <w:rPr>
          <w:rFonts w:ascii="Times New Roman" w:hAnsi="Times New Roman" w:cs="Times New Roman"/>
          <w:color w:val="auto"/>
        </w:rPr>
        <w:t xml:space="preserve">, “A foundation for the study of behavior change support systems,” </w:t>
      </w:r>
      <w:r w:rsidRPr="00D7162E">
        <w:rPr>
          <w:rFonts w:ascii="Times New Roman" w:hAnsi="Times New Roman" w:cs="Times New Roman"/>
          <w:i/>
          <w:iCs/>
          <w:color w:val="auto"/>
        </w:rPr>
        <w:t xml:space="preserve">Pers. Ubiquitous </w:t>
      </w:r>
      <w:proofErr w:type="spellStart"/>
      <w:r w:rsidRPr="00D7162E">
        <w:rPr>
          <w:rFonts w:ascii="Times New Roman" w:hAnsi="Times New Roman" w:cs="Times New Roman"/>
          <w:i/>
          <w:iCs/>
          <w:color w:val="auto"/>
        </w:rPr>
        <w:t>Comput</w:t>
      </w:r>
      <w:proofErr w:type="spellEnd"/>
      <w:r w:rsidRPr="00D7162E">
        <w:rPr>
          <w:rFonts w:ascii="Times New Roman" w:hAnsi="Times New Roman" w:cs="Times New Roman"/>
          <w:i/>
          <w:iCs/>
          <w:color w:val="auto"/>
        </w:rPr>
        <w:t>.</w:t>
      </w:r>
      <w:r w:rsidRPr="00D7162E">
        <w:rPr>
          <w:rFonts w:ascii="Times New Roman" w:hAnsi="Times New Roman" w:cs="Times New Roman"/>
          <w:color w:val="auto"/>
        </w:rPr>
        <w:t>, vol. 17, no. 6, pp. 1223–1235, Aug. 2013.</w:t>
      </w:r>
    </w:p>
    <w:p w14:paraId="73EE150C" w14:textId="77777777" w:rsidR="00D7162E" w:rsidRPr="00D7162E" w:rsidRDefault="00D7162E" w:rsidP="00D7162E">
      <w:pPr>
        <w:widowControl w:val="0"/>
        <w:autoSpaceDE w:val="0"/>
        <w:autoSpaceDN w:val="0"/>
        <w:adjustRightInd w:val="0"/>
        <w:rPr>
          <w:rFonts w:ascii="Times New Roman" w:hAnsi="Times New Roman" w:cs="Times New Roman"/>
          <w:color w:val="auto"/>
        </w:rPr>
      </w:pPr>
      <w:r w:rsidRPr="00D7162E">
        <w:rPr>
          <w:rFonts w:ascii="Times New Roman" w:hAnsi="Times New Roman" w:cs="Times New Roman"/>
          <w:color w:val="auto"/>
        </w:rPr>
        <w:t>[34]</w:t>
      </w:r>
      <w:r w:rsidRPr="00D7162E">
        <w:rPr>
          <w:rFonts w:ascii="Times New Roman" w:hAnsi="Times New Roman" w:cs="Times New Roman"/>
          <w:color w:val="auto"/>
        </w:rPr>
        <w:tab/>
        <w:t xml:space="preserve">R. </w:t>
      </w:r>
      <w:proofErr w:type="spellStart"/>
      <w:r w:rsidRPr="00D7162E">
        <w:rPr>
          <w:rFonts w:ascii="Times New Roman" w:hAnsi="Times New Roman" w:cs="Times New Roman"/>
          <w:color w:val="auto"/>
        </w:rPr>
        <w:t>Klaassen</w:t>
      </w:r>
      <w:proofErr w:type="spellEnd"/>
      <w:r w:rsidRPr="00D7162E">
        <w:rPr>
          <w:rFonts w:ascii="Times New Roman" w:hAnsi="Times New Roman" w:cs="Times New Roman"/>
          <w:color w:val="auto"/>
        </w:rPr>
        <w:t>, “HCI Perspectives on Behavior Change Support Systems,” Feb. 2015.</w:t>
      </w:r>
    </w:p>
    <w:p w14:paraId="0FAA5D3B" w14:textId="77777777" w:rsidR="00D7162E" w:rsidRPr="00D7162E" w:rsidRDefault="00D7162E" w:rsidP="00D7162E">
      <w:pPr>
        <w:widowControl w:val="0"/>
        <w:autoSpaceDE w:val="0"/>
        <w:autoSpaceDN w:val="0"/>
        <w:adjustRightInd w:val="0"/>
        <w:rPr>
          <w:rFonts w:ascii="Times New Roman" w:hAnsi="Times New Roman" w:cs="Times New Roman"/>
          <w:color w:val="auto"/>
        </w:rPr>
      </w:pPr>
      <w:r w:rsidRPr="00D7162E">
        <w:rPr>
          <w:rFonts w:ascii="Times New Roman" w:hAnsi="Times New Roman" w:cs="Times New Roman"/>
          <w:color w:val="auto"/>
        </w:rPr>
        <w:t>[35]</w:t>
      </w:r>
      <w:r w:rsidRPr="00D7162E">
        <w:rPr>
          <w:rFonts w:ascii="Times New Roman" w:hAnsi="Times New Roman" w:cs="Times New Roman"/>
          <w:color w:val="auto"/>
        </w:rPr>
        <w:tab/>
        <w:t xml:space="preserve">A. </w:t>
      </w:r>
      <w:proofErr w:type="spellStart"/>
      <w:r w:rsidRPr="00D7162E">
        <w:rPr>
          <w:rFonts w:ascii="Times New Roman" w:hAnsi="Times New Roman" w:cs="Times New Roman"/>
          <w:color w:val="auto"/>
        </w:rPr>
        <w:t>Fritzen</w:t>
      </w:r>
      <w:proofErr w:type="spellEnd"/>
      <w:r w:rsidRPr="00D7162E">
        <w:rPr>
          <w:rFonts w:ascii="Times New Roman" w:hAnsi="Times New Roman" w:cs="Times New Roman"/>
          <w:color w:val="auto"/>
        </w:rPr>
        <w:t xml:space="preserve">, N. </w:t>
      </w:r>
      <w:proofErr w:type="spellStart"/>
      <w:r w:rsidRPr="00D7162E">
        <w:rPr>
          <w:rFonts w:ascii="Times New Roman" w:hAnsi="Times New Roman" w:cs="Times New Roman"/>
          <w:color w:val="auto"/>
        </w:rPr>
        <w:t>Leipold</w:t>
      </w:r>
      <w:proofErr w:type="spellEnd"/>
      <w:r w:rsidRPr="00D7162E">
        <w:rPr>
          <w:rFonts w:ascii="Times New Roman" w:hAnsi="Times New Roman" w:cs="Times New Roman"/>
          <w:color w:val="auto"/>
        </w:rPr>
        <w:t xml:space="preserve">, N. </w:t>
      </w:r>
      <w:proofErr w:type="spellStart"/>
      <w:r w:rsidRPr="00D7162E">
        <w:rPr>
          <w:rFonts w:ascii="Times New Roman" w:hAnsi="Times New Roman" w:cs="Times New Roman"/>
          <w:color w:val="auto"/>
        </w:rPr>
        <w:t>Terzimehic</w:t>
      </w:r>
      <w:proofErr w:type="spellEnd"/>
      <w:r w:rsidRPr="00D7162E">
        <w:rPr>
          <w:rFonts w:ascii="Times New Roman" w:hAnsi="Times New Roman" w:cs="Times New Roman"/>
          <w:color w:val="auto"/>
        </w:rPr>
        <w:t xml:space="preserve">, M. </w:t>
      </w:r>
      <w:proofErr w:type="spellStart"/>
      <w:r w:rsidRPr="00D7162E">
        <w:rPr>
          <w:rFonts w:ascii="Times New Roman" w:hAnsi="Times New Roman" w:cs="Times New Roman"/>
          <w:color w:val="auto"/>
        </w:rPr>
        <w:t>Böhm</w:t>
      </w:r>
      <w:proofErr w:type="spellEnd"/>
      <w:r w:rsidRPr="00D7162E">
        <w:rPr>
          <w:rFonts w:ascii="Times New Roman" w:hAnsi="Times New Roman" w:cs="Times New Roman"/>
          <w:color w:val="auto"/>
        </w:rPr>
        <w:t xml:space="preserve">, and H. </w:t>
      </w:r>
      <w:proofErr w:type="spellStart"/>
      <w:r w:rsidRPr="00D7162E">
        <w:rPr>
          <w:rFonts w:ascii="Times New Roman" w:hAnsi="Times New Roman" w:cs="Times New Roman"/>
          <w:color w:val="auto"/>
        </w:rPr>
        <w:t>Krcmar</w:t>
      </w:r>
      <w:proofErr w:type="spellEnd"/>
      <w:r w:rsidRPr="00D7162E">
        <w:rPr>
          <w:rFonts w:ascii="Times New Roman" w:hAnsi="Times New Roman" w:cs="Times New Roman"/>
          <w:color w:val="auto"/>
        </w:rPr>
        <w:t>, “</w:t>
      </w:r>
      <w:proofErr w:type="spellStart"/>
      <w:r w:rsidRPr="00D7162E">
        <w:rPr>
          <w:rFonts w:ascii="Times New Roman" w:hAnsi="Times New Roman" w:cs="Times New Roman"/>
          <w:color w:val="auto"/>
        </w:rPr>
        <w:t>HeadacheCoach</w:t>
      </w:r>
      <w:proofErr w:type="spellEnd"/>
      <w:r w:rsidRPr="00D7162E">
        <w:rPr>
          <w:rFonts w:ascii="Times New Roman" w:hAnsi="Times New Roman" w:cs="Times New Roman"/>
          <w:color w:val="auto"/>
        </w:rPr>
        <w:t xml:space="preserve">: Towards Headache Prevention </w:t>
      </w:r>
      <w:r w:rsidRPr="00D7162E">
        <w:rPr>
          <w:rFonts w:ascii="Times New Roman" w:hAnsi="Times New Roman" w:cs="Times New Roman"/>
          <w:color w:val="auto"/>
        </w:rPr>
        <w:t>by Sensing and Making Sense of Personal Lifestyle Data,” 2017.</w:t>
      </w:r>
    </w:p>
    <w:p w14:paraId="15C75B41" w14:textId="77777777" w:rsidR="00D7162E" w:rsidRPr="00D7162E" w:rsidRDefault="00D7162E" w:rsidP="00D7162E">
      <w:pPr>
        <w:widowControl w:val="0"/>
        <w:autoSpaceDE w:val="0"/>
        <w:autoSpaceDN w:val="0"/>
        <w:adjustRightInd w:val="0"/>
        <w:rPr>
          <w:rFonts w:ascii="Times New Roman" w:hAnsi="Times New Roman" w:cs="Times New Roman"/>
          <w:color w:val="auto"/>
        </w:rPr>
      </w:pPr>
      <w:r w:rsidRPr="00D7162E">
        <w:rPr>
          <w:rFonts w:ascii="Times New Roman" w:hAnsi="Times New Roman" w:cs="Times New Roman"/>
          <w:color w:val="auto"/>
        </w:rPr>
        <w:t>[36]</w:t>
      </w:r>
      <w:r w:rsidRPr="00D7162E">
        <w:rPr>
          <w:rFonts w:ascii="Times New Roman" w:hAnsi="Times New Roman" w:cs="Times New Roman"/>
          <w:color w:val="auto"/>
        </w:rPr>
        <w:tab/>
        <w:t xml:space="preserve">E. S. Poole, “HCI and mobile health interventions,” </w:t>
      </w:r>
      <w:r w:rsidRPr="00D7162E">
        <w:rPr>
          <w:rFonts w:ascii="Times New Roman" w:hAnsi="Times New Roman" w:cs="Times New Roman"/>
          <w:i/>
          <w:iCs/>
          <w:color w:val="auto"/>
        </w:rPr>
        <w:t xml:space="preserve">Transl. </w:t>
      </w:r>
      <w:proofErr w:type="spellStart"/>
      <w:r w:rsidRPr="00D7162E">
        <w:rPr>
          <w:rFonts w:ascii="Times New Roman" w:hAnsi="Times New Roman" w:cs="Times New Roman"/>
          <w:i/>
          <w:iCs/>
          <w:color w:val="auto"/>
        </w:rPr>
        <w:t>Behav</w:t>
      </w:r>
      <w:proofErr w:type="spellEnd"/>
      <w:r w:rsidRPr="00D7162E">
        <w:rPr>
          <w:rFonts w:ascii="Times New Roman" w:hAnsi="Times New Roman" w:cs="Times New Roman"/>
          <w:i/>
          <w:iCs/>
          <w:color w:val="auto"/>
        </w:rPr>
        <w:t>. Med.</w:t>
      </w:r>
      <w:r w:rsidRPr="00D7162E">
        <w:rPr>
          <w:rFonts w:ascii="Times New Roman" w:hAnsi="Times New Roman" w:cs="Times New Roman"/>
          <w:color w:val="auto"/>
        </w:rPr>
        <w:t>, vol. 3, no. 4, pp. 402–405, Dec. 2013.</w:t>
      </w:r>
    </w:p>
    <w:p w14:paraId="1C0496A5" w14:textId="77777777" w:rsidR="00D7162E" w:rsidRPr="00D7162E" w:rsidRDefault="00D7162E" w:rsidP="00D7162E">
      <w:pPr>
        <w:widowControl w:val="0"/>
        <w:autoSpaceDE w:val="0"/>
        <w:autoSpaceDN w:val="0"/>
        <w:adjustRightInd w:val="0"/>
        <w:rPr>
          <w:rFonts w:ascii="Times New Roman" w:hAnsi="Times New Roman" w:cs="Times New Roman"/>
          <w:color w:val="auto"/>
        </w:rPr>
      </w:pPr>
      <w:r w:rsidRPr="00D7162E">
        <w:rPr>
          <w:rFonts w:ascii="Times New Roman" w:hAnsi="Times New Roman" w:cs="Times New Roman"/>
          <w:color w:val="auto"/>
        </w:rPr>
        <w:t>[37]</w:t>
      </w:r>
      <w:r w:rsidRPr="00D7162E">
        <w:rPr>
          <w:rFonts w:ascii="Times New Roman" w:hAnsi="Times New Roman" w:cs="Times New Roman"/>
          <w:color w:val="auto"/>
        </w:rPr>
        <w:tab/>
        <w:t>“State of the IoT 2018: Number of IoT devices now at 7B – Market accelerating.” .</w:t>
      </w:r>
    </w:p>
    <w:p w14:paraId="7713FD19" w14:textId="77777777" w:rsidR="00D7162E" w:rsidRPr="00D7162E" w:rsidRDefault="00D7162E" w:rsidP="00D7162E">
      <w:pPr>
        <w:widowControl w:val="0"/>
        <w:autoSpaceDE w:val="0"/>
        <w:autoSpaceDN w:val="0"/>
        <w:adjustRightInd w:val="0"/>
        <w:rPr>
          <w:rFonts w:ascii="Times New Roman" w:hAnsi="Times New Roman" w:cs="Times New Roman"/>
          <w:color w:val="auto"/>
        </w:rPr>
      </w:pPr>
      <w:r w:rsidRPr="00D7162E">
        <w:rPr>
          <w:rFonts w:ascii="Times New Roman" w:hAnsi="Times New Roman" w:cs="Times New Roman"/>
          <w:color w:val="auto"/>
        </w:rPr>
        <w:t>[38]</w:t>
      </w:r>
      <w:r w:rsidRPr="00D7162E">
        <w:rPr>
          <w:rFonts w:ascii="Times New Roman" w:hAnsi="Times New Roman" w:cs="Times New Roman"/>
          <w:color w:val="auto"/>
        </w:rPr>
        <w:tab/>
        <w:t xml:space="preserve">A. M. </w:t>
      </w:r>
      <w:proofErr w:type="spellStart"/>
      <w:r w:rsidRPr="00D7162E">
        <w:rPr>
          <w:rFonts w:ascii="Times New Roman" w:hAnsi="Times New Roman" w:cs="Times New Roman"/>
          <w:color w:val="auto"/>
        </w:rPr>
        <w:t>Bernardos</w:t>
      </w:r>
      <w:proofErr w:type="spellEnd"/>
      <w:r w:rsidRPr="00D7162E">
        <w:rPr>
          <w:rFonts w:ascii="Times New Roman" w:hAnsi="Times New Roman" w:cs="Times New Roman"/>
          <w:color w:val="auto"/>
        </w:rPr>
        <w:t xml:space="preserve">, P. </w:t>
      </w:r>
      <w:proofErr w:type="spellStart"/>
      <w:r w:rsidRPr="00D7162E">
        <w:rPr>
          <w:rFonts w:ascii="Times New Roman" w:hAnsi="Times New Roman" w:cs="Times New Roman"/>
          <w:color w:val="auto"/>
        </w:rPr>
        <w:t>Tarrío</w:t>
      </w:r>
      <w:proofErr w:type="spellEnd"/>
      <w:r w:rsidRPr="00D7162E">
        <w:rPr>
          <w:rFonts w:ascii="Times New Roman" w:hAnsi="Times New Roman" w:cs="Times New Roman"/>
          <w:color w:val="auto"/>
        </w:rPr>
        <w:t xml:space="preserve">, and J. R. </w:t>
      </w:r>
      <w:proofErr w:type="spellStart"/>
      <w:r w:rsidRPr="00D7162E">
        <w:rPr>
          <w:rFonts w:ascii="Times New Roman" w:hAnsi="Times New Roman" w:cs="Times New Roman"/>
          <w:color w:val="auto"/>
        </w:rPr>
        <w:t>Casar</w:t>
      </w:r>
      <w:proofErr w:type="spellEnd"/>
      <w:r w:rsidRPr="00D7162E">
        <w:rPr>
          <w:rFonts w:ascii="Times New Roman" w:hAnsi="Times New Roman" w:cs="Times New Roman"/>
          <w:color w:val="auto"/>
        </w:rPr>
        <w:t>, “</w:t>
      </w:r>
      <w:proofErr w:type="spellStart"/>
      <w:r w:rsidRPr="00D7162E">
        <w:rPr>
          <w:rFonts w:ascii="Times New Roman" w:hAnsi="Times New Roman" w:cs="Times New Roman"/>
          <w:color w:val="auto"/>
        </w:rPr>
        <w:t>CASanDRA</w:t>
      </w:r>
      <w:proofErr w:type="spellEnd"/>
      <w:r w:rsidRPr="00D7162E">
        <w:rPr>
          <w:rFonts w:ascii="Times New Roman" w:hAnsi="Times New Roman" w:cs="Times New Roman"/>
          <w:color w:val="auto"/>
        </w:rPr>
        <w:t xml:space="preserve">: A Framework to Provide Context Acquisition Services </w:t>
      </w:r>
      <w:proofErr w:type="spellStart"/>
      <w:r w:rsidRPr="00D7162E">
        <w:rPr>
          <w:rFonts w:ascii="Times New Roman" w:hAnsi="Times New Roman" w:cs="Times New Roman"/>
          <w:color w:val="auto"/>
        </w:rPr>
        <w:t>ANd</w:t>
      </w:r>
      <w:proofErr w:type="spellEnd"/>
      <w:r w:rsidRPr="00D7162E">
        <w:rPr>
          <w:rFonts w:ascii="Times New Roman" w:hAnsi="Times New Roman" w:cs="Times New Roman"/>
          <w:color w:val="auto"/>
        </w:rPr>
        <w:t xml:space="preserve"> Reasoning Algorithms for Ambient Intelligence Applications,” in </w:t>
      </w:r>
      <w:r w:rsidRPr="00D7162E">
        <w:rPr>
          <w:rFonts w:ascii="Times New Roman" w:hAnsi="Times New Roman" w:cs="Times New Roman"/>
          <w:i/>
          <w:iCs/>
          <w:color w:val="auto"/>
        </w:rPr>
        <w:t>2009 International Conference on Parallel and Distributed Computing, Applications and Technologies</w:t>
      </w:r>
      <w:r w:rsidRPr="00D7162E">
        <w:rPr>
          <w:rFonts w:ascii="Times New Roman" w:hAnsi="Times New Roman" w:cs="Times New Roman"/>
          <w:color w:val="auto"/>
        </w:rPr>
        <w:t>, 2009, pp. 372–377.</w:t>
      </w:r>
    </w:p>
    <w:p w14:paraId="54E19B05" w14:textId="77777777" w:rsidR="00D7162E" w:rsidRPr="00D7162E" w:rsidRDefault="00D7162E" w:rsidP="00D7162E">
      <w:pPr>
        <w:widowControl w:val="0"/>
        <w:autoSpaceDE w:val="0"/>
        <w:autoSpaceDN w:val="0"/>
        <w:adjustRightInd w:val="0"/>
        <w:rPr>
          <w:rFonts w:ascii="Times New Roman" w:hAnsi="Times New Roman" w:cs="Times New Roman"/>
          <w:color w:val="auto"/>
        </w:rPr>
      </w:pPr>
      <w:r w:rsidRPr="00D7162E">
        <w:rPr>
          <w:rFonts w:ascii="Times New Roman" w:hAnsi="Times New Roman" w:cs="Times New Roman"/>
          <w:color w:val="auto"/>
        </w:rPr>
        <w:t>[39]</w:t>
      </w:r>
      <w:r w:rsidRPr="00D7162E">
        <w:rPr>
          <w:rFonts w:ascii="Times New Roman" w:hAnsi="Times New Roman" w:cs="Times New Roman"/>
          <w:color w:val="auto"/>
        </w:rPr>
        <w:tab/>
        <w:t>“</w:t>
      </w:r>
      <w:proofErr w:type="spellStart"/>
      <w:r w:rsidRPr="00D7162E">
        <w:rPr>
          <w:rFonts w:ascii="Times New Roman" w:hAnsi="Times New Roman" w:cs="Times New Roman"/>
          <w:color w:val="auto"/>
        </w:rPr>
        <w:t>MagHive</w:t>
      </w:r>
      <w:proofErr w:type="spellEnd"/>
      <w:r w:rsidRPr="00D7162E">
        <w:rPr>
          <w:rFonts w:ascii="Times New Roman" w:hAnsi="Times New Roman" w:cs="Times New Roman"/>
          <w:color w:val="auto"/>
        </w:rPr>
        <w:t xml:space="preserve"> - World’s First Modular Smart Reminder (Canceled),” </w:t>
      </w:r>
      <w:r w:rsidRPr="00D7162E">
        <w:rPr>
          <w:rFonts w:ascii="Times New Roman" w:hAnsi="Times New Roman" w:cs="Times New Roman"/>
          <w:i/>
          <w:iCs/>
          <w:color w:val="auto"/>
        </w:rPr>
        <w:t>Kickstarter</w:t>
      </w:r>
      <w:r w:rsidRPr="00D7162E">
        <w:rPr>
          <w:rFonts w:ascii="Times New Roman" w:hAnsi="Times New Roman" w:cs="Times New Roman"/>
          <w:color w:val="auto"/>
        </w:rPr>
        <w:t>. [Online]. Available: https://www.kickstarter.com/projects/2034560442/maghive-worlds-first-modular-smart-reminder. [Accessed: 24-Jul-2018].</w:t>
      </w:r>
    </w:p>
    <w:p w14:paraId="6E05013B" w14:textId="77777777" w:rsidR="00D7162E" w:rsidRPr="00D7162E" w:rsidRDefault="00D7162E" w:rsidP="00D7162E">
      <w:pPr>
        <w:widowControl w:val="0"/>
        <w:autoSpaceDE w:val="0"/>
        <w:autoSpaceDN w:val="0"/>
        <w:adjustRightInd w:val="0"/>
        <w:rPr>
          <w:rFonts w:ascii="Times New Roman" w:hAnsi="Times New Roman" w:cs="Times New Roman"/>
          <w:color w:val="auto"/>
        </w:rPr>
      </w:pPr>
      <w:r w:rsidRPr="00D7162E">
        <w:rPr>
          <w:rFonts w:ascii="Times New Roman" w:hAnsi="Times New Roman" w:cs="Times New Roman"/>
          <w:color w:val="auto"/>
        </w:rPr>
        <w:t>[40]</w:t>
      </w:r>
      <w:r w:rsidRPr="00D7162E">
        <w:rPr>
          <w:rFonts w:ascii="Times New Roman" w:hAnsi="Times New Roman" w:cs="Times New Roman"/>
          <w:color w:val="auto"/>
        </w:rPr>
        <w:tab/>
        <w:t>P. Shanahan, “Machine Learning for Context-aware Reminders and Suggestions,” PhD Thesis, University of California at San Diego, La Jolla, CA, USA, 2009.</w:t>
      </w:r>
    </w:p>
    <w:p w14:paraId="510D1C49" w14:textId="77777777" w:rsidR="00D7162E" w:rsidRPr="00D7162E" w:rsidRDefault="00D7162E" w:rsidP="00D7162E">
      <w:pPr>
        <w:widowControl w:val="0"/>
        <w:autoSpaceDE w:val="0"/>
        <w:autoSpaceDN w:val="0"/>
        <w:adjustRightInd w:val="0"/>
        <w:rPr>
          <w:rFonts w:ascii="Times New Roman" w:hAnsi="Times New Roman" w:cs="Times New Roman"/>
          <w:color w:val="auto"/>
        </w:rPr>
      </w:pPr>
      <w:r w:rsidRPr="00D7162E">
        <w:rPr>
          <w:rFonts w:ascii="Times New Roman" w:hAnsi="Times New Roman" w:cs="Times New Roman"/>
          <w:color w:val="auto"/>
        </w:rPr>
        <w:t>[41]</w:t>
      </w:r>
      <w:r w:rsidRPr="00D7162E">
        <w:rPr>
          <w:rFonts w:ascii="Times New Roman" w:hAnsi="Times New Roman" w:cs="Times New Roman"/>
          <w:color w:val="auto"/>
        </w:rPr>
        <w:tab/>
        <w:t xml:space="preserve">A. K. </w:t>
      </w:r>
      <w:proofErr w:type="spellStart"/>
      <w:r w:rsidRPr="00D7162E">
        <w:rPr>
          <w:rFonts w:ascii="Times New Roman" w:hAnsi="Times New Roman" w:cs="Times New Roman"/>
          <w:color w:val="auto"/>
        </w:rPr>
        <w:t>Dey</w:t>
      </w:r>
      <w:proofErr w:type="spellEnd"/>
      <w:r w:rsidRPr="00D7162E">
        <w:rPr>
          <w:rFonts w:ascii="Times New Roman" w:hAnsi="Times New Roman" w:cs="Times New Roman"/>
          <w:color w:val="auto"/>
        </w:rPr>
        <w:t xml:space="preserve"> and G. D. </w:t>
      </w:r>
      <w:proofErr w:type="spellStart"/>
      <w:r w:rsidRPr="00D7162E">
        <w:rPr>
          <w:rFonts w:ascii="Times New Roman" w:hAnsi="Times New Roman" w:cs="Times New Roman"/>
          <w:color w:val="auto"/>
        </w:rPr>
        <w:t>Abowd</w:t>
      </w:r>
      <w:proofErr w:type="spellEnd"/>
      <w:r w:rsidRPr="00D7162E">
        <w:rPr>
          <w:rFonts w:ascii="Times New Roman" w:hAnsi="Times New Roman" w:cs="Times New Roman"/>
          <w:color w:val="auto"/>
        </w:rPr>
        <w:t>, “</w:t>
      </w:r>
      <w:proofErr w:type="spellStart"/>
      <w:r w:rsidRPr="00D7162E">
        <w:rPr>
          <w:rFonts w:ascii="Times New Roman" w:hAnsi="Times New Roman" w:cs="Times New Roman"/>
          <w:color w:val="auto"/>
        </w:rPr>
        <w:t>CybreMinder</w:t>
      </w:r>
      <w:proofErr w:type="spellEnd"/>
      <w:r w:rsidRPr="00D7162E">
        <w:rPr>
          <w:rFonts w:ascii="Times New Roman" w:hAnsi="Times New Roman" w:cs="Times New Roman"/>
          <w:color w:val="auto"/>
        </w:rPr>
        <w:t xml:space="preserve">: A Context-Aware System for Supporting Reminders,” in </w:t>
      </w:r>
      <w:r w:rsidRPr="00D7162E">
        <w:rPr>
          <w:rFonts w:ascii="Times New Roman" w:hAnsi="Times New Roman" w:cs="Times New Roman"/>
          <w:i/>
          <w:iCs/>
          <w:color w:val="auto"/>
        </w:rPr>
        <w:t>Handheld and Ubiquitous Computing</w:t>
      </w:r>
      <w:r w:rsidRPr="00D7162E">
        <w:rPr>
          <w:rFonts w:ascii="Times New Roman" w:hAnsi="Times New Roman" w:cs="Times New Roman"/>
          <w:color w:val="auto"/>
        </w:rPr>
        <w:t>, 2000, pp. 172–186.</w:t>
      </w:r>
    </w:p>
    <w:p w14:paraId="7F02ED10" w14:textId="77777777" w:rsidR="00D7162E" w:rsidRPr="00D7162E" w:rsidRDefault="00D7162E" w:rsidP="00D7162E">
      <w:pPr>
        <w:widowControl w:val="0"/>
        <w:autoSpaceDE w:val="0"/>
        <w:autoSpaceDN w:val="0"/>
        <w:adjustRightInd w:val="0"/>
        <w:rPr>
          <w:rFonts w:ascii="Times New Roman" w:hAnsi="Times New Roman" w:cs="Times New Roman"/>
          <w:color w:val="auto"/>
        </w:rPr>
      </w:pPr>
      <w:r w:rsidRPr="00D7162E">
        <w:rPr>
          <w:rFonts w:ascii="Times New Roman" w:hAnsi="Times New Roman" w:cs="Times New Roman"/>
          <w:color w:val="auto"/>
        </w:rPr>
        <w:t>[42]</w:t>
      </w:r>
      <w:r w:rsidRPr="00D7162E">
        <w:rPr>
          <w:rFonts w:ascii="Times New Roman" w:hAnsi="Times New Roman" w:cs="Times New Roman"/>
          <w:color w:val="auto"/>
        </w:rPr>
        <w:tab/>
        <w:t xml:space="preserve">F. </w:t>
      </w:r>
      <w:proofErr w:type="spellStart"/>
      <w:r w:rsidRPr="00D7162E">
        <w:rPr>
          <w:rFonts w:ascii="Times New Roman" w:hAnsi="Times New Roman" w:cs="Times New Roman"/>
          <w:color w:val="auto"/>
        </w:rPr>
        <w:t>Corno</w:t>
      </w:r>
      <w:proofErr w:type="spellEnd"/>
      <w:r w:rsidRPr="00D7162E">
        <w:rPr>
          <w:rFonts w:ascii="Times New Roman" w:hAnsi="Times New Roman" w:cs="Times New Roman"/>
          <w:color w:val="auto"/>
        </w:rPr>
        <w:t xml:space="preserve">, L. D. </w:t>
      </w:r>
      <w:proofErr w:type="spellStart"/>
      <w:r w:rsidRPr="00D7162E">
        <w:rPr>
          <w:rFonts w:ascii="Times New Roman" w:hAnsi="Times New Roman" w:cs="Times New Roman"/>
          <w:color w:val="auto"/>
        </w:rPr>
        <w:t>Russis</w:t>
      </w:r>
      <w:proofErr w:type="spellEnd"/>
      <w:r w:rsidRPr="00D7162E">
        <w:rPr>
          <w:rFonts w:ascii="Times New Roman" w:hAnsi="Times New Roman" w:cs="Times New Roman"/>
          <w:color w:val="auto"/>
        </w:rPr>
        <w:t xml:space="preserve">, and T. </w:t>
      </w:r>
      <w:proofErr w:type="spellStart"/>
      <w:r w:rsidRPr="00D7162E">
        <w:rPr>
          <w:rFonts w:ascii="Times New Roman" w:hAnsi="Times New Roman" w:cs="Times New Roman"/>
          <w:color w:val="auto"/>
        </w:rPr>
        <w:t>Montanaro</w:t>
      </w:r>
      <w:proofErr w:type="spellEnd"/>
      <w:r w:rsidRPr="00D7162E">
        <w:rPr>
          <w:rFonts w:ascii="Times New Roman" w:hAnsi="Times New Roman" w:cs="Times New Roman"/>
          <w:color w:val="auto"/>
        </w:rPr>
        <w:t xml:space="preserve">, “A context and user aware smart notification system,” in </w:t>
      </w:r>
      <w:r w:rsidRPr="00D7162E">
        <w:rPr>
          <w:rFonts w:ascii="Times New Roman" w:hAnsi="Times New Roman" w:cs="Times New Roman"/>
          <w:i/>
          <w:iCs/>
          <w:color w:val="auto"/>
        </w:rPr>
        <w:t>2015 IEEE 2nd World Forum on Internet of Things (WF-IoT)</w:t>
      </w:r>
      <w:r w:rsidRPr="00D7162E">
        <w:rPr>
          <w:rFonts w:ascii="Times New Roman" w:hAnsi="Times New Roman" w:cs="Times New Roman"/>
          <w:color w:val="auto"/>
        </w:rPr>
        <w:t xml:space="preserve">, </w:t>
      </w:r>
      <w:r w:rsidRPr="00D7162E">
        <w:rPr>
          <w:rFonts w:ascii="Times New Roman" w:hAnsi="Times New Roman" w:cs="Times New Roman"/>
          <w:color w:val="auto"/>
        </w:rPr>
        <w:lastRenderedPageBreak/>
        <w:t>2015, pp. 645–651.</w:t>
      </w:r>
    </w:p>
    <w:p w14:paraId="2E4D8922" w14:textId="77777777" w:rsidR="00D7162E" w:rsidRPr="00D7162E" w:rsidRDefault="00D7162E" w:rsidP="00D7162E">
      <w:pPr>
        <w:widowControl w:val="0"/>
        <w:autoSpaceDE w:val="0"/>
        <w:autoSpaceDN w:val="0"/>
        <w:adjustRightInd w:val="0"/>
        <w:rPr>
          <w:rFonts w:ascii="Times New Roman" w:hAnsi="Times New Roman" w:cs="Times New Roman"/>
          <w:color w:val="auto"/>
        </w:rPr>
      </w:pPr>
      <w:r w:rsidRPr="00D7162E">
        <w:rPr>
          <w:rFonts w:ascii="Times New Roman" w:hAnsi="Times New Roman" w:cs="Times New Roman"/>
          <w:color w:val="auto"/>
        </w:rPr>
        <w:t>[43]</w:t>
      </w:r>
      <w:r w:rsidRPr="00D7162E">
        <w:rPr>
          <w:rFonts w:ascii="Times New Roman" w:hAnsi="Times New Roman" w:cs="Times New Roman"/>
          <w:color w:val="auto"/>
        </w:rPr>
        <w:tab/>
        <w:t xml:space="preserve">G. </w:t>
      </w:r>
      <w:proofErr w:type="spellStart"/>
      <w:r w:rsidRPr="00D7162E">
        <w:rPr>
          <w:rFonts w:ascii="Times New Roman" w:hAnsi="Times New Roman" w:cs="Times New Roman"/>
          <w:color w:val="auto"/>
        </w:rPr>
        <w:t>Sandström</w:t>
      </w:r>
      <w:proofErr w:type="spellEnd"/>
      <w:r w:rsidRPr="00D7162E">
        <w:rPr>
          <w:rFonts w:ascii="Times New Roman" w:hAnsi="Times New Roman" w:cs="Times New Roman"/>
          <w:color w:val="auto"/>
        </w:rPr>
        <w:t xml:space="preserve"> and </w:t>
      </w:r>
      <w:proofErr w:type="spellStart"/>
      <w:r w:rsidRPr="00D7162E">
        <w:rPr>
          <w:rFonts w:ascii="Times New Roman" w:hAnsi="Times New Roman" w:cs="Times New Roman"/>
          <w:color w:val="auto"/>
        </w:rPr>
        <w:t>Kungliga</w:t>
      </w:r>
      <w:proofErr w:type="spellEnd"/>
      <w:r w:rsidRPr="00D7162E">
        <w:rPr>
          <w:rFonts w:ascii="Times New Roman" w:hAnsi="Times New Roman" w:cs="Times New Roman"/>
          <w:color w:val="auto"/>
        </w:rPr>
        <w:t xml:space="preserve"> </w:t>
      </w:r>
      <w:proofErr w:type="spellStart"/>
      <w:r w:rsidRPr="00D7162E">
        <w:rPr>
          <w:rFonts w:ascii="Times New Roman" w:hAnsi="Times New Roman" w:cs="Times New Roman"/>
          <w:color w:val="auto"/>
        </w:rPr>
        <w:t>tekniska</w:t>
      </w:r>
      <w:proofErr w:type="spellEnd"/>
      <w:r w:rsidRPr="00D7162E">
        <w:rPr>
          <w:rFonts w:ascii="Times New Roman" w:hAnsi="Times New Roman" w:cs="Times New Roman"/>
          <w:color w:val="auto"/>
        </w:rPr>
        <w:t xml:space="preserve"> </w:t>
      </w:r>
      <w:proofErr w:type="spellStart"/>
      <w:r w:rsidRPr="00D7162E">
        <w:rPr>
          <w:rFonts w:ascii="Times New Roman" w:hAnsi="Times New Roman" w:cs="Times New Roman"/>
          <w:color w:val="auto"/>
        </w:rPr>
        <w:t>högskolan</w:t>
      </w:r>
      <w:proofErr w:type="spellEnd"/>
      <w:r w:rsidRPr="00D7162E">
        <w:rPr>
          <w:rFonts w:ascii="Times New Roman" w:hAnsi="Times New Roman" w:cs="Times New Roman"/>
          <w:color w:val="auto"/>
        </w:rPr>
        <w:t xml:space="preserve"> (Stockholm), </w:t>
      </w:r>
      <w:r w:rsidRPr="00D7162E">
        <w:rPr>
          <w:rFonts w:ascii="Times New Roman" w:hAnsi="Times New Roman" w:cs="Times New Roman"/>
          <w:i/>
          <w:iCs/>
          <w:color w:val="auto"/>
        </w:rPr>
        <w:t>Smart homes and user values: long-term evaluation of IT-services in residential and single family dwellings</w:t>
      </w:r>
      <w:r w:rsidRPr="00D7162E">
        <w:rPr>
          <w:rFonts w:ascii="Times New Roman" w:hAnsi="Times New Roman" w:cs="Times New Roman"/>
          <w:color w:val="auto"/>
        </w:rPr>
        <w:t>. Stockholm: Royal Institute of Technology, 2009.</w:t>
      </w:r>
    </w:p>
    <w:p w14:paraId="6F929CD0" w14:textId="77777777" w:rsidR="00D7162E" w:rsidRPr="00D7162E" w:rsidRDefault="00D7162E" w:rsidP="00D7162E">
      <w:pPr>
        <w:widowControl w:val="0"/>
        <w:autoSpaceDE w:val="0"/>
        <w:autoSpaceDN w:val="0"/>
        <w:adjustRightInd w:val="0"/>
        <w:rPr>
          <w:rFonts w:ascii="Times New Roman" w:hAnsi="Times New Roman" w:cs="Times New Roman"/>
          <w:color w:val="auto"/>
        </w:rPr>
      </w:pPr>
      <w:r w:rsidRPr="00D7162E">
        <w:rPr>
          <w:rFonts w:ascii="Times New Roman" w:hAnsi="Times New Roman" w:cs="Times New Roman"/>
          <w:color w:val="auto"/>
        </w:rPr>
        <w:t>[44]</w:t>
      </w:r>
      <w:r w:rsidRPr="00D7162E">
        <w:rPr>
          <w:rFonts w:ascii="Times New Roman" w:hAnsi="Times New Roman" w:cs="Times New Roman"/>
          <w:color w:val="auto"/>
        </w:rPr>
        <w:tab/>
        <w:t xml:space="preserve">M. L. </w:t>
      </w:r>
      <w:proofErr w:type="spellStart"/>
      <w:r w:rsidRPr="00D7162E">
        <w:rPr>
          <w:rFonts w:ascii="Times New Roman" w:hAnsi="Times New Roman" w:cs="Times New Roman"/>
          <w:color w:val="auto"/>
        </w:rPr>
        <w:t>Tielman</w:t>
      </w:r>
      <w:proofErr w:type="spellEnd"/>
      <w:r w:rsidRPr="00D7162E">
        <w:rPr>
          <w:rFonts w:ascii="Times New Roman" w:hAnsi="Times New Roman" w:cs="Times New Roman"/>
          <w:color w:val="auto"/>
        </w:rPr>
        <w:t xml:space="preserve"> and C. M. Jonker, “What should I do? Deriving norms from </w:t>
      </w:r>
      <w:proofErr w:type="spellStart"/>
      <w:r w:rsidRPr="00D7162E">
        <w:rPr>
          <w:rFonts w:ascii="Times New Roman" w:hAnsi="Times New Roman" w:cs="Times New Roman"/>
          <w:color w:val="auto"/>
        </w:rPr>
        <w:t>actions,values</w:t>
      </w:r>
      <w:proofErr w:type="spellEnd"/>
      <w:r w:rsidRPr="00D7162E">
        <w:rPr>
          <w:rFonts w:ascii="Times New Roman" w:hAnsi="Times New Roman" w:cs="Times New Roman"/>
          <w:color w:val="auto"/>
        </w:rPr>
        <w:t xml:space="preserve"> and context,” p. 5.</w:t>
      </w:r>
    </w:p>
    <w:p w14:paraId="6696D1FE" w14:textId="77777777" w:rsidR="00D7162E" w:rsidRPr="00D7162E" w:rsidRDefault="00D7162E" w:rsidP="00D7162E">
      <w:pPr>
        <w:widowControl w:val="0"/>
        <w:autoSpaceDE w:val="0"/>
        <w:autoSpaceDN w:val="0"/>
        <w:adjustRightInd w:val="0"/>
        <w:rPr>
          <w:rFonts w:ascii="Times New Roman" w:hAnsi="Times New Roman" w:cs="Times New Roman"/>
          <w:color w:val="auto"/>
        </w:rPr>
      </w:pPr>
      <w:r w:rsidRPr="00D7162E">
        <w:rPr>
          <w:rFonts w:ascii="Times New Roman" w:hAnsi="Times New Roman" w:cs="Times New Roman"/>
          <w:color w:val="auto"/>
        </w:rPr>
        <w:t>[45]</w:t>
      </w:r>
      <w:r w:rsidRPr="00D7162E">
        <w:rPr>
          <w:rFonts w:ascii="Times New Roman" w:hAnsi="Times New Roman" w:cs="Times New Roman"/>
          <w:color w:val="auto"/>
        </w:rPr>
        <w:tab/>
        <w:t xml:space="preserve">D. </w:t>
      </w:r>
      <w:proofErr w:type="spellStart"/>
      <w:r w:rsidRPr="00D7162E">
        <w:rPr>
          <w:rFonts w:ascii="Times New Roman" w:hAnsi="Times New Roman" w:cs="Times New Roman"/>
          <w:color w:val="auto"/>
        </w:rPr>
        <w:t>Salber</w:t>
      </w:r>
      <w:proofErr w:type="spellEnd"/>
      <w:r w:rsidRPr="00D7162E">
        <w:rPr>
          <w:rFonts w:ascii="Times New Roman" w:hAnsi="Times New Roman" w:cs="Times New Roman"/>
          <w:color w:val="auto"/>
        </w:rPr>
        <w:t xml:space="preserve">, A. K. </w:t>
      </w:r>
      <w:proofErr w:type="spellStart"/>
      <w:r w:rsidRPr="00D7162E">
        <w:rPr>
          <w:rFonts w:ascii="Times New Roman" w:hAnsi="Times New Roman" w:cs="Times New Roman"/>
          <w:color w:val="auto"/>
        </w:rPr>
        <w:t>Dey</w:t>
      </w:r>
      <w:proofErr w:type="spellEnd"/>
      <w:r w:rsidRPr="00D7162E">
        <w:rPr>
          <w:rFonts w:ascii="Times New Roman" w:hAnsi="Times New Roman" w:cs="Times New Roman"/>
          <w:color w:val="auto"/>
        </w:rPr>
        <w:t xml:space="preserve">, and G. D. </w:t>
      </w:r>
      <w:proofErr w:type="spellStart"/>
      <w:r w:rsidRPr="00D7162E">
        <w:rPr>
          <w:rFonts w:ascii="Times New Roman" w:hAnsi="Times New Roman" w:cs="Times New Roman"/>
          <w:color w:val="auto"/>
        </w:rPr>
        <w:t>Abowd</w:t>
      </w:r>
      <w:proofErr w:type="spellEnd"/>
      <w:r w:rsidRPr="00D7162E">
        <w:rPr>
          <w:rFonts w:ascii="Times New Roman" w:hAnsi="Times New Roman" w:cs="Times New Roman"/>
          <w:color w:val="auto"/>
        </w:rPr>
        <w:t xml:space="preserve">, “The Context Toolkit: Aiding the Development of Context-enabled Applications,” in </w:t>
      </w:r>
      <w:r w:rsidRPr="00D7162E">
        <w:rPr>
          <w:rFonts w:ascii="Times New Roman" w:hAnsi="Times New Roman" w:cs="Times New Roman"/>
          <w:i/>
          <w:iCs/>
          <w:color w:val="auto"/>
        </w:rPr>
        <w:t>Proceedings of the SIGCHI Conference on Human Factors in Computing Systems</w:t>
      </w:r>
      <w:r w:rsidRPr="00D7162E">
        <w:rPr>
          <w:rFonts w:ascii="Times New Roman" w:hAnsi="Times New Roman" w:cs="Times New Roman"/>
          <w:color w:val="auto"/>
        </w:rPr>
        <w:t>, New York, NY, USA, 1999, pp. 434–441.</w:t>
      </w:r>
    </w:p>
    <w:p w14:paraId="4302F5FC" w14:textId="77777777" w:rsidR="00D7162E" w:rsidRPr="00D7162E" w:rsidRDefault="00D7162E" w:rsidP="00D7162E">
      <w:pPr>
        <w:widowControl w:val="0"/>
        <w:autoSpaceDE w:val="0"/>
        <w:autoSpaceDN w:val="0"/>
        <w:adjustRightInd w:val="0"/>
        <w:rPr>
          <w:rFonts w:ascii="Times New Roman" w:hAnsi="Times New Roman" w:cs="Times New Roman"/>
          <w:color w:val="auto"/>
        </w:rPr>
      </w:pPr>
      <w:r w:rsidRPr="00D7162E">
        <w:rPr>
          <w:rFonts w:ascii="Times New Roman" w:hAnsi="Times New Roman" w:cs="Times New Roman"/>
          <w:color w:val="auto"/>
        </w:rPr>
        <w:t>[46]</w:t>
      </w:r>
      <w:r w:rsidRPr="00D7162E">
        <w:rPr>
          <w:rFonts w:ascii="Times New Roman" w:hAnsi="Times New Roman" w:cs="Times New Roman"/>
          <w:color w:val="auto"/>
        </w:rPr>
        <w:tab/>
        <w:t xml:space="preserve">N. Eagle and A. (Sandy) Pentland, “Reality mining: sensing complex social systems,” </w:t>
      </w:r>
      <w:r w:rsidRPr="00D7162E">
        <w:rPr>
          <w:rFonts w:ascii="Times New Roman" w:hAnsi="Times New Roman" w:cs="Times New Roman"/>
          <w:i/>
          <w:iCs/>
          <w:color w:val="auto"/>
        </w:rPr>
        <w:t xml:space="preserve">Pers. Ubiquitous </w:t>
      </w:r>
      <w:proofErr w:type="spellStart"/>
      <w:r w:rsidRPr="00D7162E">
        <w:rPr>
          <w:rFonts w:ascii="Times New Roman" w:hAnsi="Times New Roman" w:cs="Times New Roman"/>
          <w:i/>
          <w:iCs/>
          <w:color w:val="auto"/>
        </w:rPr>
        <w:t>Comput</w:t>
      </w:r>
      <w:proofErr w:type="spellEnd"/>
      <w:r w:rsidRPr="00D7162E">
        <w:rPr>
          <w:rFonts w:ascii="Times New Roman" w:hAnsi="Times New Roman" w:cs="Times New Roman"/>
          <w:i/>
          <w:iCs/>
          <w:color w:val="auto"/>
        </w:rPr>
        <w:t>.</w:t>
      </w:r>
      <w:r w:rsidRPr="00D7162E">
        <w:rPr>
          <w:rFonts w:ascii="Times New Roman" w:hAnsi="Times New Roman" w:cs="Times New Roman"/>
          <w:color w:val="auto"/>
        </w:rPr>
        <w:t>, vol. 10, no. 4, pp. 255–268, May 2006.</w:t>
      </w:r>
    </w:p>
    <w:p w14:paraId="63A38FEC" w14:textId="77777777" w:rsidR="00D7162E" w:rsidRPr="00D7162E" w:rsidRDefault="00D7162E" w:rsidP="00D7162E">
      <w:pPr>
        <w:widowControl w:val="0"/>
        <w:autoSpaceDE w:val="0"/>
        <w:autoSpaceDN w:val="0"/>
        <w:adjustRightInd w:val="0"/>
        <w:rPr>
          <w:rFonts w:ascii="Times New Roman" w:hAnsi="Times New Roman" w:cs="Times New Roman"/>
          <w:color w:val="auto"/>
        </w:rPr>
      </w:pPr>
      <w:r w:rsidRPr="00D7162E">
        <w:rPr>
          <w:rFonts w:ascii="Times New Roman" w:hAnsi="Times New Roman" w:cs="Times New Roman"/>
          <w:color w:val="auto"/>
        </w:rPr>
        <w:t>[47]</w:t>
      </w:r>
      <w:r w:rsidRPr="00D7162E">
        <w:rPr>
          <w:rFonts w:ascii="Times New Roman" w:hAnsi="Times New Roman" w:cs="Times New Roman"/>
          <w:color w:val="auto"/>
        </w:rPr>
        <w:tab/>
        <w:t>“Activity Recognition Challenge Dataset Download | Opportunity.” [Online]. Available: http://www.opportunity-project.eu/challengedatasetdownload. [Accessed: 03-Aug-2018].</w:t>
      </w:r>
    </w:p>
    <w:p w14:paraId="14D54699" w14:textId="77777777" w:rsidR="00D7162E" w:rsidRPr="00D7162E" w:rsidRDefault="00D7162E" w:rsidP="00D7162E">
      <w:pPr>
        <w:widowControl w:val="0"/>
        <w:autoSpaceDE w:val="0"/>
        <w:autoSpaceDN w:val="0"/>
        <w:adjustRightInd w:val="0"/>
        <w:rPr>
          <w:rFonts w:ascii="Times New Roman" w:hAnsi="Times New Roman" w:cs="Times New Roman"/>
          <w:color w:val="auto"/>
        </w:rPr>
      </w:pPr>
      <w:r w:rsidRPr="00D7162E">
        <w:rPr>
          <w:rFonts w:ascii="Times New Roman" w:hAnsi="Times New Roman" w:cs="Times New Roman"/>
          <w:color w:val="auto"/>
        </w:rPr>
        <w:t>[48]</w:t>
      </w:r>
      <w:r w:rsidRPr="00D7162E">
        <w:rPr>
          <w:rFonts w:ascii="Times New Roman" w:hAnsi="Times New Roman" w:cs="Times New Roman"/>
          <w:color w:val="auto"/>
        </w:rPr>
        <w:tab/>
        <w:t xml:space="preserve">F. J. </w:t>
      </w:r>
      <w:proofErr w:type="spellStart"/>
      <w:r w:rsidRPr="00D7162E">
        <w:rPr>
          <w:rFonts w:ascii="Times New Roman" w:hAnsi="Times New Roman" w:cs="Times New Roman"/>
          <w:color w:val="auto"/>
        </w:rPr>
        <w:t>Ordóñez</w:t>
      </w:r>
      <w:proofErr w:type="spellEnd"/>
      <w:r w:rsidRPr="00D7162E">
        <w:rPr>
          <w:rFonts w:ascii="Times New Roman" w:hAnsi="Times New Roman" w:cs="Times New Roman"/>
          <w:color w:val="auto"/>
        </w:rPr>
        <w:t xml:space="preserve">, P. de Toledo, and A. </w:t>
      </w:r>
      <w:proofErr w:type="spellStart"/>
      <w:r w:rsidRPr="00D7162E">
        <w:rPr>
          <w:rFonts w:ascii="Times New Roman" w:hAnsi="Times New Roman" w:cs="Times New Roman"/>
          <w:color w:val="auto"/>
        </w:rPr>
        <w:t>Sanchis</w:t>
      </w:r>
      <w:proofErr w:type="spellEnd"/>
      <w:r w:rsidRPr="00D7162E">
        <w:rPr>
          <w:rFonts w:ascii="Times New Roman" w:hAnsi="Times New Roman" w:cs="Times New Roman"/>
          <w:color w:val="auto"/>
        </w:rPr>
        <w:t xml:space="preserve">, “Activity Recognition Using Hybrid Generative/Discriminative Models on Home Environments Using Binary Sensors,” </w:t>
      </w:r>
      <w:r w:rsidRPr="00D7162E">
        <w:rPr>
          <w:rFonts w:ascii="Times New Roman" w:hAnsi="Times New Roman" w:cs="Times New Roman"/>
          <w:i/>
          <w:iCs/>
          <w:color w:val="auto"/>
        </w:rPr>
        <w:t>Sensors</w:t>
      </w:r>
      <w:r w:rsidRPr="00D7162E">
        <w:rPr>
          <w:rFonts w:ascii="Times New Roman" w:hAnsi="Times New Roman" w:cs="Times New Roman"/>
          <w:color w:val="auto"/>
        </w:rPr>
        <w:t>, vol. 13, no. 5, pp. 5460–5477, Apr. 2013.</w:t>
      </w:r>
    </w:p>
    <w:p w14:paraId="55022AB5" w14:textId="77777777" w:rsidR="00D7162E" w:rsidRPr="00D7162E" w:rsidRDefault="00D7162E" w:rsidP="00D7162E">
      <w:pPr>
        <w:widowControl w:val="0"/>
        <w:autoSpaceDE w:val="0"/>
        <w:autoSpaceDN w:val="0"/>
        <w:adjustRightInd w:val="0"/>
        <w:rPr>
          <w:rFonts w:ascii="Times New Roman" w:hAnsi="Times New Roman" w:cs="Times New Roman"/>
          <w:color w:val="auto"/>
        </w:rPr>
      </w:pPr>
      <w:r w:rsidRPr="00D7162E">
        <w:rPr>
          <w:rFonts w:ascii="Times New Roman" w:hAnsi="Times New Roman" w:cs="Times New Roman"/>
          <w:color w:val="auto"/>
        </w:rPr>
        <w:t>[49]</w:t>
      </w:r>
      <w:r w:rsidRPr="00D7162E">
        <w:rPr>
          <w:rFonts w:ascii="Times New Roman" w:hAnsi="Times New Roman" w:cs="Times New Roman"/>
          <w:color w:val="auto"/>
        </w:rPr>
        <w:tab/>
      </w:r>
      <w:proofErr w:type="spellStart"/>
      <w:r w:rsidRPr="00D7162E">
        <w:rPr>
          <w:rFonts w:ascii="Times New Roman" w:hAnsi="Times New Roman" w:cs="Times New Roman"/>
          <w:color w:val="auto"/>
        </w:rPr>
        <w:t>Sztyler</w:t>
      </w:r>
      <w:proofErr w:type="spellEnd"/>
      <w:r w:rsidRPr="00D7162E">
        <w:rPr>
          <w:rFonts w:ascii="Times New Roman" w:hAnsi="Times New Roman" w:cs="Times New Roman"/>
          <w:color w:val="auto"/>
        </w:rPr>
        <w:t>, T. (Timo) and Carmona, J. (</w:t>
      </w:r>
      <w:proofErr w:type="spellStart"/>
      <w:r w:rsidRPr="00D7162E">
        <w:rPr>
          <w:rFonts w:ascii="Times New Roman" w:hAnsi="Times New Roman" w:cs="Times New Roman"/>
          <w:color w:val="auto"/>
        </w:rPr>
        <w:t>Josep</w:t>
      </w:r>
      <w:proofErr w:type="spellEnd"/>
      <w:r w:rsidRPr="00D7162E">
        <w:rPr>
          <w:rFonts w:ascii="Times New Roman" w:hAnsi="Times New Roman" w:cs="Times New Roman"/>
          <w:color w:val="auto"/>
        </w:rPr>
        <w:t xml:space="preserve">), “Activities of daily living of several </w:t>
      </w:r>
      <w:r w:rsidRPr="00D7162E">
        <w:rPr>
          <w:rFonts w:ascii="Times New Roman" w:hAnsi="Times New Roman" w:cs="Times New Roman"/>
          <w:color w:val="auto"/>
        </w:rPr>
        <w:t>individuals.” University of Mannheim, Germany, 2015.</w:t>
      </w:r>
    </w:p>
    <w:p w14:paraId="4F2D3466" w14:textId="77777777" w:rsidR="00D7162E" w:rsidRPr="00D7162E" w:rsidRDefault="00D7162E" w:rsidP="00D7162E">
      <w:pPr>
        <w:widowControl w:val="0"/>
        <w:autoSpaceDE w:val="0"/>
        <w:autoSpaceDN w:val="0"/>
        <w:adjustRightInd w:val="0"/>
        <w:rPr>
          <w:rFonts w:ascii="Times New Roman" w:hAnsi="Times New Roman" w:cs="Times New Roman"/>
          <w:color w:val="auto"/>
        </w:rPr>
      </w:pPr>
      <w:r w:rsidRPr="00D7162E">
        <w:rPr>
          <w:rFonts w:ascii="Times New Roman" w:hAnsi="Times New Roman" w:cs="Times New Roman"/>
          <w:color w:val="auto"/>
        </w:rPr>
        <w:t>[50]</w:t>
      </w:r>
      <w:r w:rsidRPr="00D7162E">
        <w:rPr>
          <w:rFonts w:ascii="Times New Roman" w:hAnsi="Times New Roman" w:cs="Times New Roman"/>
          <w:color w:val="auto"/>
        </w:rPr>
        <w:tab/>
        <w:t xml:space="preserve">A. P. Dempster, N. M. Laird, and D. B. Rubin, “Maximum Likelihood from Incomplete Data via the EM Algorithm,” </w:t>
      </w:r>
      <w:r w:rsidRPr="00D7162E">
        <w:rPr>
          <w:rFonts w:ascii="Times New Roman" w:hAnsi="Times New Roman" w:cs="Times New Roman"/>
          <w:i/>
          <w:iCs/>
          <w:color w:val="auto"/>
        </w:rPr>
        <w:t xml:space="preserve">J. R. Stat. Soc. Ser. B </w:t>
      </w:r>
      <w:proofErr w:type="spellStart"/>
      <w:r w:rsidRPr="00D7162E">
        <w:rPr>
          <w:rFonts w:ascii="Times New Roman" w:hAnsi="Times New Roman" w:cs="Times New Roman"/>
          <w:i/>
          <w:iCs/>
          <w:color w:val="auto"/>
        </w:rPr>
        <w:t>Methodol</w:t>
      </w:r>
      <w:proofErr w:type="spellEnd"/>
      <w:r w:rsidRPr="00D7162E">
        <w:rPr>
          <w:rFonts w:ascii="Times New Roman" w:hAnsi="Times New Roman" w:cs="Times New Roman"/>
          <w:i/>
          <w:iCs/>
          <w:color w:val="auto"/>
        </w:rPr>
        <w:t>.</w:t>
      </w:r>
      <w:r w:rsidRPr="00D7162E">
        <w:rPr>
          <w:rFonts w:ascii="Times New Roman" w:hAnsi="Times New Roman" w:cs="Times New Roman"/>
          <w:color w:val="auto"/>
        </w:rPr>
        <w:t>, vol. 39, no. 1, pp. 1–38, 1977.</w:t>
      </w:r>
    </w:p>
    <w:p w14:paraId="1440144F" w14:textId="77777777" w:rsidR="00D7162E" w:rsidRPr="00D7162E" w:rsidRDefault="00D7162E" w:rsidP="00D7162E">
      <w:pPr>
        <w:widowControl w:val="0"/>
        <w:autoSpaceDE w:val="0"/>
        <w:autoSpaceDN w:val="0"/>
        <w:adjustRightInd w:val="0"/>
        <w:rPr>
          <w:rFonts w:ascii="Times New Roman" w:hAnsi="Times New Roman" w:cs="Times New Roman"/>
          <w:color w:val="auto"/>
        </w:rPr>
      </w:pPr>
      <w:r w:rsidRPr="00D7162E">
        <w:rPr>
          <w:rFonts w:ascii="Times New Roman" w:hAnsi="Times New Roman" w:cs="Times New Roman"/>
          <w:color w:val="auto"/>
        </w:rPr>
        <w:t>[51]</w:t>
      </w:r>
      <w:r w:rsidRPr="00D7162E">
        <w:rPr>
          <w:rFonts w:ascii="Times New Roman" w:hAnsi="Times New Roman" w:cs="Times New Roman"/>
          <w:color w:val="auto"/>
        </w:rPr>
        <w:tab/>
        <w:t xml:space="preserve">R. Agrawal and R. </w:t>
      </w:r>
      <w:proofErr w:type="spellStart"/>
      <w:r w:rsidRPr="00D7162E">
        <w:rPr>
          <w:rFonts w:ascii="Times New Roman" w:hAnsi="Times New Roman" w:cs="Times New Roman"/>
          <w:color w:val="auto"/>
        </w:rPr>
        <w:t>Srikant</w:t>
      </w:r>
      <w:proofErr w:type="spellEnd"/>
      <w:r w:rsidRPr="00D7162E">
        <w:rPr>
          <w:rFonts w:ascii="Times New Roman" w:hAnsi="Times New Roman" w:cs="Times New Roman"/>
          <w:color w:val="auto"/>
        </w:rPr>
        <w:t xml:space="preserve">, “Fast Algorithms for Mining Association Rules in Large Databases,” in </w:t>
      </w:r>
      <w:r w:rsidRPr="00D7162E">
        <w:rPr>
          <w:rFonts w:ascii="Times New Roman" w:hAnsi="Times New Roman" w:cs="Times New Roman"/>
          <w:i/>
          <w:iCs/>
          <w:color w:val="auto"/>
        </w:rPr>
        <w:t>Proceedings of the 20th International Conference on Very Large Data Bases</w:t>
      </w:r>
      <w:r w:rsidRPr="00D7162E">
        <w:rPr>
          <w:rFonts w:ascii="Times New Roman" w:hAnsi="Times New Roman" w:cs="Times New Roman"/>
          <w:color w:val="auto"/>
        </w:rPr>
        <w:t>, San Francisco, CA, USA, 1994, pp. 487–499.</w:t>
      </w:r>
    </w:p>
    <w:p w14:paraId="7957D9B6" w14:textId="77777777" w:rsidR="00D7162E" w:rsidRPr="00D7162E" w:rsidRDefault="00D7162E" w:rsidP="00D7162E">
      <w:pPr>
        <w:widowControl w:val="0"/>
        <w:autoSpaceDE w:val="0"/>
        <w:autoSpaceDN w:val="0"/>
        <w:adjustRightInd w:val="0"/>
        <w:rPr>
          <w:rFonts w:ascii="Times New Roman" w:hAnsi="Times New Roman" w:cs="Times New Roman"/>
          <w:color w:val="auto"/>
        </w:rPr>
      </w:pPr>
      <w:r w:rsidRPr="00D7162E">
        <w:rPr>
          <w:rFonts w:ascii="Times New Roman" w:hAnsi="Times New Roman" w:cs="Times New Roman"/>
          <w:color w:val="auto"/>
        </w:rPr>
        <w:t>[52]</w:t>
      </w:r>
      <w:r w:rsidRPr="00D7162E">
        <w:rPr>
          <w:rFonts w:ascii="Times New Roman" w:hAnsi="Times New Roman" w:cs="Times New Roman"/>
          <w:color w:val="auto"/>
        </w:rPr>
        <w:tab/>
        <w:t xml:space="preserve">R. Agrawal, T. </w:t>
      </w:r>
      <w:proofErr w:type="spellStart"/>
      <w:r w:rsidRPr="00D7162E">
        <w:rPr>
          <w:rFonts w:ascii="Times New Roman" w:hAnsi="Times New Roman" w:cs="Times New Roman"/>
          <w:color w:val="auto"/>
        </w:rPr>
        <w:t>Imielinski</w:t>
      </w:r>
      <w:proofErr w:type="spellEnd"/>
      <w:r w:rsidRPr="00D7162E">
        <w:rPr>
          <w:rFonts w:ascii="Times New Roman" w:hAnsi="Times New Roman" w:cs="Times New Roman"/>
          <w:color w:val="auto"/>
        </w:rPr>
        <w:t>, A. Swami, H. Road, and S. Jose, “Mining Association Rules between Sets of Items in Large Databases,” p. 10.</w:t>
      </w:r>
    </w:p>
    <w:p w14:paraId="3A48121B" w14:textId="77777777" w:rsidR="00D7162E" w:rsidRPr="00D7162E" w:rsidRDefault="00D7162E" w:rsidP="00D7162E">
      <w:pPr>
        <w:widowControl w:val="0"/>
        <w:autoSpaceDE w:val="0"/>
        <w:autoSpaceDN w:val="0"/>
        <w:adjustRightInd w:val="0"/>
        <w:rPr>
          <w:rFonts w:ascii="Times New Roman" w:hAnsi="Times New Roman" w:cs="Times New Roman"/>
          <w:color w:val="auto"/>
        </w:rPr>
      </w:pPr>
      <w:r w:rsidRPr="00D7162E">
        <w:rPr>
          <w:rFonts w:ascii="Times New Roman" w:hAnsi="Times New Roman" w:cs="Times New Roman"/>
          <w:color w:val="auto"/>
        </w:rPr>
        <w:t>[53]</w:t>
      </w:r>
      <w:r w:rsidRPr="00D7162E">
        <w:rPr>
          <w:rFonts w:ascii="Times New Roman" w:hAnsi="Times New Roman" w:cs="Times New Roman"/>
          <w:color w:val="auto"/>
        </w:rPr>
        <w:tab/>
        <w:t xml:space="preserve">S. </w:t>
      </w:r>
      <w:proofErr w:type="spellStart"/>
      <w:r w:rsidRPr="00D7162E">
        <w:rPr>
          <w:rFonts w:ascii="Times New Roman" w:hAnsi="Times New Roman" w:cs="Times New Roman"/>
          <w:color w:val="auto"/>
        </w:rPr>
        <w:t>Brin</w:t>
      </w:r>
      <w:proofErr w:type="spellEnd"/>
      <w:r w:rsidRPr="00D7162E">
        <w:rPr>
          <w:rFonts w:ascii="Times New Roman" w:hAnsi="Times New Roman" w:cs="Times New Roman"/>
          <w:color w:val="auto"/>
        </w:rPr>
        <w:t xml:space="preserve">, R. </w:t>
      </w:r>
      <w:proofErr w:type="spellStart"/>
      <w:r w:rsidRPr="00D7162E">
        <w:rPr>
          <w:rFonts w:ascii="Times New Roman" w:hAnsi="Times New Roman" w:cs="Times New Roman"/>
          <w:color w:val="auto"/>
        </w:rPr>
        <w:t>Motwani</w:t>
      </w:r>
      <w:proofErr w:type="spellEnd"/>
      <w:r w:rsidRPr="00D7162E">
        <w:rPr>
          <w:rFonts w:ascii="Times New Roman" w:hAnsi="Times New Roman" w:cs="Times New Roman"/>
          <w:color w:val="auto"/>
        </w:rPr>
        <w:t xml:space="preserve">, J. D. Ullman, and S. </w:t>
      </w:r>
      <w:proofErr w:type="spellStart"/>
      <w:r w:rsidRPr="00D7162E">
        <w:rPr>
          <w:rFonts w:ascii="Times New Roman" w:hAnsi="Times New Roman" w:cs="Times New Roman"/>
          <w:color w:val="auto"/>
        </w:rPr>
        <w:t>Tsur</w:t>
      </w:r>
      <w:proofErr w:type="spellEnd"/>
      <w:r w:rsidRPr="00D7162E">
        <w:rPr>
          <w:rFonts w:ascii="Times New Roman" w:hAnsi="Times New Roman" w:cs="Times New Roman"/>
          <w:color w:val="auto"/>
        </w:rPr>
        <w:t xml:space="preserve">, </w:t>
      </w:r>
      <w:r w:rsidRPr="00D7162E">
        <w:rPr>
          <w:rFonts w:ascii="Times New Roman" w:hAnsi="Times New Roman" w:cs="Times New Roman"/>
          <w:i/>
          <w:iCs/>
          <w:color w:val="auto"/>
        </w:rPr>
        <w:t>Dynamic Itemset Counting and Implication Rules for Market Basket Data</w:t>
      </w:r>
      <w:r w:rsidRPr="00D7162E">
        <w:rPr>
          <w:rFonts w:ascii="Times New Roman" w:hAnsi="Times New Roman" w:cs="Times New Roman"/>
          <w:color w:val="auto"/>
        </w:rPr>
        <w:t>. 1997.</w:t>
      </w:r>
    </w:p>
    <w:p w14:paraId="79EB5A5D" w14:textId="77777777" w:rsidR="00D7162E" w:rsidRPr="00D7162E" w:rsidRDefault="00D7162E" w:rsidP="00D7162E">
      <w:pPr>
        <w:widowControl w:val="0"/>
        <w:autoSpaceDE w:val="0"/>
        <w:autoSpaceDN w:val="0"/>
        <w:adjustRightInd w:val="0"/>
        <w:rPr>
          <w:rFonts w:ascii="Times New Roman" w:hAnsi="Times New Roman" w:cs="Times New Roman"/>
          <w:color w:val="auto"/>
        </w:rPr>
      </w:pPr>
      <w:r w:rsidRPr="00D7162E">
        <w:rPr>
          <w:rFonts w:ascii="Times New Roman" w:hAnsi="Times New Roman" w:cs="Times New Roman"/>
          <w:color w:val="auto"/>
        </w:rPr>
        <w:t>[54]</w:t>
      </w:r>
      <w:r w:rsidRPr="00D7162E">
        <w:rPr>
          <w:rFonts w:ascii="Times New Roman" w:hAnsi="Times New Roman" w:cs="Times New Roman"/>
          <w:color w:val="auto"/>
        </w:rPr>
        <w:tab/>
        <w:t xml:space="preserve">C. C. Aggarwal and P. S. Yu, “A New Framework for Itemset Generation,” in </w:t>
      </w:r>
      <w:r w:rsidRPr="00D7162E">
        <w:rPr>
          <w:rFonts w:ascii="Times New Roman" w:hAnsi="Times New Roman" w:cs="Times New Roman"/>
          <w:i/>
          <w:iCs/>
          <w:color w:val="auto"/>
        </w:rPr>
        <w:t>Proceedings of the Seventeenth ACM SIGACT-SIGMOD-SIGART Symposium on Principles of Database Systems</w:t>
      </w:r>
      <w:r w:rsidRPr="00D7162E">
        <w:rPr>
          <w:rFonts w:ascii="Times New Roman" w:hAnsi="Times New Roman" w:cs="Times New Roman"/>
          <w:color w:val="auto"/>
        </w:rPr>
        <w:t>, New York, NY, USA, 1998, pp. 18–24.</w:t>
      </w:r>
    </w:p>
    <w:p w14:paraId="54F6A9B4" w14:textId="77777777" w:rsidR="00D7162E" w:rsidRPr="00D7162E" w:rsidRDefault="00D7162E" w:rsidP="00D7162E">
      <w:pPr>
        <w:widowControl w:val="0"/>
        <w:autoSpaceDE w:val="0"/>
        <w:autoSpaceDN w:val="0"/>
        <w:adjustRightInd w:val="0"/>
        <w:rPr>
          <w:rFonts w:ascii="Times New Roman" w:hAnsi="Times New Roman" w:cs="Times New Roman"/>
          <w:color w:val="auto"/>
        </w:rPr>
      </w:pPr>
      <w:r w:rsidRPr="00D7162E">
        <w:rPr>
          <w:rFonts w:ascii="Times New Roman" w:hAnsi="Times New Roman" w:cs="Times New Roman"/>
          <w:color w:val="auto"/>
        </w:rPr>
        <w:t>[55]</w:t>
      </w:r>
      <w:r w:rsidRPr="00D7162E">
        <w:rPr>
          <w:rFonts w:ascii="Times New Roman" w:hAnsi="Times New Roman" w:cs="Times New Roman"/>
          <w:color w:val="auto"/>
        </w:rPr>
        <w:tab/>
        <w:t xml:space="preserve">G. </w:t>
      </w:r>
      <w:proofErr w:type="spellStart"/>
      <w:r w:rsidRPr="00D7162E">
        <w:rPr>
          <w:rFonts w:ascii="Times New Roman" w:hAnsi="Times New Roman" w:cs="Times New Roman"/>
          <w:color w:val="auto"/>
        </w:rPr>
        <w:t>Piatetsky</w:t>
      </w:r>
      <w:proofErr w:type="spellEnd"/>
      <w:r w:rsidRPr="00D7162E">
        <w:rPr>
          <w:rFonts w:ascii="Times New Roman" w:hAnsi="Times New Roman" w:cs="Times New Roman"/>
          <w:color w:val="auto"/>
        </w:rPr>
        <w:t xml:space="preserve">-Shapiro, “Discovery, Analysis, and Presentation of Strong Rules,” in </w:t>
      </w:r>
      <w:r w:rsidRPr="00D7162E">
        <w:rPr>
          <w:rFonts w:ascii="Times New Roman" w:hAnsi="Times New Roman" w:cs="Times New Roman"/>
          <w:i/>
          <w:iCs/>
          <w:color w:val="auto"/>
        </w:rPr>
        <w:t>Knowledge Discovery in Databases</w:t>
      </w:r>
      <w:r w:rsidRPr="00D7162E">
        <w:rPr>
          <w:rFonts w:ascii="Times New Roman" w:hAnsi="Times New Roman" w:cs="Times New Roman"/>
          <w:color w:val="auto"/>
        </w:rPr>
        <w:t>, 1991.</w:t>
      </w:r>
    </w:p>
    <w:p w14:paraId="15D94B6A" w14:textId="77777777" w:rsidR="00D7162E" w:rsidRPr="00D7162E" w:rsidRDefault="00D7162E" w:rsidP="00D7162E">
      <w:pPr>
        <w:widowControl w:val="0"/>
        <w:autoSpaceDE w:val="0"/>
        <w:autoSpaceDN w:val="0"/>
        <w:adjustRightInd w:val="0"/>
        <w:rPr>
          <w:rFonts w:ascii="Times New Roman" w:hAnsi="Times New Roman" w:cs="Times New Roman"/>
          <w:color w:val="auto"/>
        </w:rPr>
      </w:pPr>
      <w:r w:rsidRPr="00D7162E">
        <w:rPr>
          <w:rFonts w:ascii="Times New Roman" w:hAnsi="Times New Roman" w:cs="Times New Roman"/>
          <w:color w:val="auto"/>
        </w:rPr>
        <w:t>[56]</w:t>
      </w:r>
      <w:r w:rsidRPr="00D7162E">
        <w:rPr>
          <w:rFonts w:ascii="Times New Roman" w:hAnsi="Times New Roman" w:cs="Times New Roman"/>
          <w:color w:val="auto"/>
        </w:rPr>
        <w:tab/>
        <w:t xml:space="preserve">S. H. Schwartz, “Universals in the content and structure of values: theoretical advances and empirical tests in 20 countries,” in </w:t>
      </w:r>
      <w:r w:rsidRPr="00D7162E">
        <w:rPr>
          <w:rFonts w:ascii="Times New Roman" w:hAnsi="Times New Roman" w:cs="Times New Roman"/>
          <w:i/>
          <w:iCs/>
          <w:color w:val="auto"/>
        </w:rPr>
        <w:t xml:space="preserve">Advances in Experimental Social </w:t>
      </w:r>
      <w:r w:rsidRPr="00D7162E">
        <w:rPr>
          <w:rFonts w:ascii="Times New Roman" w:hAnsi="Times New Roman" w:cs="Times New Roman"/>
          <w:i/>
          <w:iCs/>
          <w:color w:val="auto"/>
        </w:rPr>
        <w:lastRenderedPageBreak/>
        <w:t>Psychology</w:t>
      </w:r>
      <w:r w:rsidRPr="00D7162E">
        <w:rPr>
          <w:rFonts w:ascii="Times New Roman" w:hAnsi="Times New Roman" w:cs="Times New Roman"/>
          <w:color w:val="auto"/>
        </w:rPr>
        <w:t>, 1992.</w:t>
      </w:r>
    </w:p>
    <w:p w14:paraId="4C2EDFFF" w14:textId="77777777" w:rsidR="00D7162E" w:rsidRPr="00D7162E" w:rsidRDefault="00D7162E" w:rsidP="00D7162E">
      <w:pPr>
        <w:widowControl w:val="0"/>
        <w:autoSpaceDE w:val="0"/>
        <w:autoSpaceDN w:val="0"/>
        <w:adjustRightInd w:val="0"/>
        <w:rPr>
          <w:rFonts w:ascii="Times New Roman" w:hAnsi="Times New Roman" w:cs="Times New Roman"/>
          <w:color w:val="auto"/>
        </w:rPr>
      </w:pPr>
      <w:r w:rsidRPr="00D7162E">
        <w:rPr>
          <w:rFonts w:ascii="Times New Roman" w:hAnsi="Times New Roman" w:cs="Times New Roman"/>
          <w:color w:val="auto"/>
        </w:rPr>
        <w:t>[57]</w:t>
      </w:r>
      <w:r w:rsidRPr="00D7162E">
        <w:rPr>
          <w:rFonts w:ascii="Times New Roman" w:hAnsi="Times New Roman" w:cs="Times New Roman"/>
          <w:color w:val="auto"/>
        </w:rPr>
        <w:tab/>
        <w:t xml:space="preserve">S. H. Schwartz, “An Overview of the Schwartz Theory of Basic Values,” </w:t>
      </w:r>
      <w:r w:rsidRPr="00D7162E">
        <w:rPr>
          <w:rFonts w:ascii="Times New Roman" w:hAnsi="Times New Roman" w:cs="Times New Roman"/>
          <w:i/>
          <w:iCs/>
          <w:color w:val="auto"/>
        </w:rPr>
        <w:t>Online Read. Psychol. Cult.</w:t>
      </w:r>
      <w:r w:rsidRPr="00D7162E">
        <w:rPr>
          <w:rFonts w:ascii="Times New Roman" w:hAnsi="Times New Roman" w:cs="Times New Roman"/>
          <w:color w:val="auto"/>
        </w:rPr>
        <w:t>, vol. 2, no. 1, Dec. 2012.</w:t>
      </w:r>
    </w:p>
    <w:p w14:paraId="3D542635" w14:textId="77777777" w:rsidR="00D7162E" w:rsidRPr="00D7162E" w:rsidRDefault="00D7162E" w:rsidP="00D7162E">
      <w:pPr>
        <w:widowControl w:val="0"/>
        <w:autoSpaceDE w:val="0"/>
        <w:autoSpaceDN w:val="0"/>
        <w:adjustRightInd w:val="0"/>
        <w:rPr>
          <w:rFonts w:ascii="Times New Roman" w:hAnsi="Times New Roman" w:cs="Times New Roman"/>
          <w:color w:val="auto"/>
        </w:rPr>
      </w:pPr>
      <w:r w:rsidRPr="00D7162E">
        <w:rPr>
          <w:rFonts w:ascii="Times New Roman" w:hAnsi="Times New Roman" w:cs="Times New Roman"/>
          <w:color w:val="auto"/>
        </w:rPr>
        <w:t>[58]</w:t>
      </w:r>
      <w:r w:rsidRPr="00D7162E">
        <w:rPr>
          <w:rFonts w:ascii="Times New Roman" w:hAnsi="Times New Roman" w:cs="Times New Roman"/>
          <w:color w:val="auto"/>
        </w:rPr>
        <w:tab/>
        <w:t xml:space="preserve">M. Govindarajan, S. Natarajan, and V. S. </w:t>
      </w:r>
      <w:proofErr w:type="spellStart"/>
      <w:r w:rsidRPr="00D7162E">
        <w:rPr>
          <w:rFonts w:ascii="Times New Roman" w:hAnsi="Times New Roman" w:cs="Times New Roman"/>
          <w:color w:val="auto"/>
        </w:rPr>
        <w:t>Senthilkumar</w:t>
      </w:r>
      <w:proofErr w:type="spellEnd"/>
      <w:r w:rsidRPr="00D7162E">
        <w:rPr>
          <w:rFonts w:ascii="Times New Roman" w:hAnsi="Times New Roman" w:cs="Times New Roman"/>
          <w:color w:val="auto"/>
        </w:rPr>
        <w:t xml:space="preserve">, </w:t>
      </w:r>
      <w:r w:rsidRPr="00D7162E">
        <w:rPr>
          <w:rFonts w:ascii="Times New Roman" w:hAnsi="Times New Roman" w:cs="Times New Roman"/>
          <w:i/>
          <w:iCs/>
          <w:color w:val="auto"/>
        </w:rPr>
        <w:t>Professional Ethics and Human Values</w:t>
      </w:r>
      <w:r w:rsidRPr="00D7162E">
        <w:rPr>
          <w:rFonts w:ascii="Times New Roman" w:hAnsi="Times New Roman" w:cs="Times New Roman"/>
          <w:color w:val="auto"/>
        </w:rPr>
        <w:t>. PHI Learning Pvt. Ltd., 2013.</w:t>
      </w:r>
    </w:p>
    <w:p w14:paraId="604AA0A9" w14:textId="77777777" w:rsidR="00D7162E" w:rsidRPr="00D7162E" w:rsidRDefault="00D7162E" w:rsidP="00D7162E">
      <w:pPr>
        <w:widowControl w:val="0"/>
        <w:autoSpaceDE w:val="0"/>
        <w:autoSpaceDN w:val="0"/>
        <w:adjustRightInd w:val="0"/>
        <w:rPr>
          <w:rFonts w:ascii="Times New Roman" w:hAnsi="Times New Roman" w:cs="Times New Roman"/>
          <w:color w:val="auto"/>
        </w:rPr>
      </w:pPr>
      <w:r w:rsidRPr="00D7162E">
        <w:rPr>
          <w:rFonts w:ascii="Times New Roman" w:hAnsi="Times New Roman" w:cs="Times New Roman"/>
          <w:color w:val="auto"/>
        </w:rPr>
        <w:t>[59]</w:t>
      </w:r>
      <w:r w:rsidRPr="00D7162E">
        <w:rPr>
          <w:rFonts w:ascii="Times New Roman" w:hAnsi="Times New Roman" w:cs="Times New Roman"/>
          <w:color w:val="auto"/>
        </w:rPr>
        <w:tab/>
        <w:t xml:space="preserve">“What is a Markov Chain? - Definition from Techopedia,” </w:t>
      </w:r>
      <w:r w:rsidRPr="00D7162E">
        <w:rPr>
          <w:rFonts w:ascii="Times New Roman" w:hAnsi="Times New Roman" w:cs="Times New Roman"/>
          <w:i/>
          <w:iCs/>
          <w:color w:val="auto"/>
        </w:rPr>
        <w:t>Techopedia.com</w:t>
      </w:r>
      <w:r w:rsidRPr="00D7162E">
        <w:rPr>
          <w:rFonts w:ascii="Times New Roman" w:hAnsi="Times New Roman" w:cs="Times New Roman"/>
          <w:color w:val="auto"/>
        </w:rPr>
        <w:t>. [Online]. Available: https://www.techopedia.com/definition/8249/markov-chain. [Accessed: 11-Jan-2019].</w:t>
      </w:r>
    </w:p>
    <w:p w14:paraId="2A025255" w14:textId="77777777" w:rsidR="00D7162E" w:rsidRPr="00D7162E" w:rsidRDefault="00D7162E" w:rsidP="00D7162E">
      <w:pPr>
        <w:widowControl w:val="0"/>
        <w:autoSpaceDE w:val="0"/>
        <w:autoSpaceDN w:val="0"/>
        <w:adjustRightInd w:val="0"/>
        <w:rPr>
          <w:rFonts w:ascii="Times New Roman" w:hAnsi="Times New Roman" w:cs="Times New Roman"/>
          <w:color w:val="auto"/>
        </w:rPr>
      </w:pPr>
      <w:r w:rsidRPr="00D7162E">
        <w:rPr>
          <w:rFonts w:ascii="Times New Roman" w:hAnsi="Times New Roman" w:cs="Times New Roman"/>
          <w:color w:val="auto"/>
        </w:rPr>
        <w:t>[60]</w:t>
      </w:r>
      <w:r w:rsidRPr="00D7162E">
        <w:rPr>
          <w:rFonts w:ascii="Times New Roman" w:hAnsi="Times New Roman" w:cs="Times New Roman"/>
          <w:color w:val="auto"/>
        </w:rPr>
        <w:tab/>
        <w:t xml:space="preserve">J. G. </w:t>
      </w:r>
      <w:proofErr w:type="spellStart"/>
      <w:r w:rsidRPr="00D7162E">
        <w:rPr>
          <w:rFonts w:ascii="Times New Roman" w:hAnsi="Times New Roman" w:cs="Times New Roman"/>
          <w:color w:val="auto"/>
        </w:rPr>
        <w:t>Kemeny</w:t>
      </w:r>
      <w:proofErr w:type="spellEnd"/>
      <w:r w:rsidRPr="00D7162E">
        <w:rPr>
          <w:rFonts w:ascii="Times New Roman" w:hAnsi="Times New Roman" w:cs="Times New Roman"/>
          <w:color w:val="auto"/>
        </w:rPr>
        <w:t xml:space="preserve">, </w:t>
      </w:r>
      <w:r w:rsidRPr="00D7162E">
        <w:rPr>
          <w:rFonts w:ascii="Times New Roman" w:hAnsi="Times New Roman" w:cs="Times New Roman"/>
          <w:i/>
          <w:iCs/>
          <w:color w:val="auto"/>
        </w:rPr>
        <w:t>Finite Mathematical Structures</w:t>
      </w:r>
      <w:r w:rsidRPr="00D7162E">
        <w:rPr>
          <w:rFonts w:ascii="Times New Roman" w:hAnsi="Times New Roman" w:cs="Times New Roman"/>
          <w:color w:val="auto"/>
        </w:rPr>
        <w:t>. Prentice-Hall, 1960.</w:t>
      </w:r>
    </w:p>
    <w:p w14:paraId="361D3FAD" w14:textId="77777777" w:rsidR="00D7162E" w:rsidRPr="00D7162E" w:rsidRDefault="00D7162E" w:rsidP="00D7162E">
      <w:pPr>
        <w:widowControl w:val="0"/>
        <w:autoSpaceDE w:val="0"/>
        <w:autoSpaceDN w:val="0"/>
        <w:adjustRightInd w:val="0"/>
        <w:rPr>
          <w:rFonts w:ascii="Times New Roman" w:hAnsi="Times New Roman" w:cs="Times New Roman"/>
          <w:color w:val="auto"/>
        </w:rPr>
      </w:pPr>
      <w:r w:rsidRPr="00D7162E">
        <w:rPr>
          <w:rFonts w:ascii="Times New Roman" w:hAnsi="Times New Roman" w:cs="Times New Roman"/>
          <w:color w:val="auto"/>
        </w:rPr>
        <w:t>[61]</w:t>
      </w:r>
      <w:r w:rsidRPr="00D7162E">
        <w:rPr>
          <w:rFonts w:ascii="Times New Roman" w:hAnsi="Times New Roman" w:cs="Times New Roman"/>
          <w:color w:val="auto"/>
        </w:rPr>
        <w:tab/>
        <w:t xml:space="preserve">S. M. Ross, </w:t>
      </w:r>
      <w:r w:rsidRPr="00D7162E">
        <w:rPr>
          <w:rFonts w:ascii="Times New Roman" w:hAnsi="Times New Roman" w:cs="Times New Roman"/>
          <w:i/>
          <w:iCs/>
          <w:color w:val="auto"/>
        </w:rPr>
        <w:t>Introduction to Probability Models</w:t>
      </w:r>
      <w:r w:rsidRPr="00D7162E">
        <w:rPr>
          <w:rFonts w:ascii="Times New Roman" w:hAnsi="Times New Roman" w:cs="Times New Roman"/>
          <w:color w:val="auto"/>
        </w:rPr>
        <w:t>. Academic Press, 2007.</w:t>
      </w:r>
    </w:p>
    <w:p w14:paraId="1B209D8D" w14:textId="77777777" w:rsidR="00D7162E" w:rsidRPr="00D7162E" w:rsidRDefault="00D7162E" w:rsidP="00D7162E">
      <w:pPr>
        <w:widowControl w:val="0"/>
        <w:autoSpaceDE w:val="0"/>
        <w:autoSpaceDN w:val="0"/>
        <w:adjustRightInd w:val="0"/>
        <w:rPr>
          <w:rFonts w:ascii="Times New Roman" w:hAnsi="Times New Roman" w:cs="Times New Roman"/>
          <w:color w:val="auto"/>
        </w:rPr>
      </w:pPr>
      <w:r w:rsidRPr="00D7162E">
        <w:rPr>
          <w:rFonts w:ascii="Times New Roman" w:hAnsi="Times New Roman" w:cs="Times New Roman"/>
          <w:color w:val="auto"/>
        </w:rPr>
        <w:t>[62]</w:t>
      </w:r>
      <w:r w:rsidRPr="00D7162E">
        <w:rPr>
          <w:rFonts w:ascii="Times New Roman" w:hAnsi="Times New Roman" w:cs="Times New Roman"/>
          <w:color w:val="auto"/>
        </w:rPr>
        <w:tab/>
        <w:t xml:space="preserve">J. G. </w:t>
      </w:r>
      <w:proofErr w:type="spellStart"/>
      <w:r w:rsidRPr="00D7162E">
        <w:rPr>
          <w:rFonts w:ascii="Times New Roman" w:hAnsi="Times New Roman" w:cs="Times New Roman"/>
          <w:color w:val="auto"/>
        </w:rPr>
        <w:t>Kemény</w:t>
      </w:r>
      <w:proofErr w:type="spellEnd"/>
      <w:r w:rsidRPr="00D7162E">
        <w:rPr>
          <w:rFonts w:ascii="Times New Roman" w:hAnsi="Times New Roman" w:cs="Times New Roman"/>
          <w:color w:val="auto"/>
        </w:rPr>
        <w:t xml:space="preserve"> and J. L. Snell, </w:t>
      </w:r>
      <w:r w:rsidRPr="00D7162E">
        <w:rPr>
          <w:rFonts w:ascii="Times New Roman" w:hAnsi="Times New Roman" w:cs="Times New Roman"/>
          <w:i/>
          <w:iCs/>
          <w:color w:val="auto"/>
        </w:rPr>
        <w:t xml:space="preserve">Finite </w:t>
      </w:r>
      <w:proofErr w:type="spellStart"/>
      <w:r w:rsidRPr="00D7162E">
        <w:rPr>
          <w:rFonts w:ascii="Times New Roman" w:hAnsi="Times New Roman" w:cs="Times New Roman"/>
          <w:i/>
          <w:iCs/>
          <w:color w:val="auto"/>
        </w:rPr>
        <w:t>markov</w:t>
      </w:r>
      <w:proofErr w:type="spellEnd"/>
      <w:r w:rsidRPr="00D7162E">
        <w:rPr>
          <w:rFonts w:ascii="Times New Roman" w:hAnsi="Times New Roman" w:cs="Times New Roman"/>
          <w:i/>
          <w:iCs/>
          <w:color w:val="auto"/>
        </w:rPr>
        <w:t xml:space="preserve"> chains</w:t>
      </w:r>
      <w:r w:rsidRPr="00D7162E">
        <w:rPr>
          <w:rFonts w:ascii="Times New Roman" w:hAnsi="Times New Roman" w:cs="Times New Roman"/>
          <w:color w:val="auto"/>
        </w:rPr>
        <w:t>. Van Nostrand, 1960.</w:t>
      </w:r>
    </w:p>
    <w:p w14:paraId="4D48EB8F" w14:textId="77777777" w:rsidR="00D7162E" w:rsidRPr="00D7162E" w:rsidRDefault="00D7162E" w:rsidP="00D7162E">
      <w:pPr>
        <w:widowControl w:val="0"/>
        <w:autoSpaceDE w:val="0"/>
        <w:autoSpaceDN w:val="0"/>
        <w:adjustRightInd w:val="0"/>
        <w:rPr>
          <w:rFonts w:ascii="Times New Roman" w:hAnsi="Times New Roman" w:cs="Times New Roman"/>
          <w:color w:val="auto"/>
        </w:rPr>
      </w:pPr>
      <w:r w:rsidRPr="00D7162E">
        <w:rPr>
          <w:rFonts w:ascii="Times New Roman" w:hAnsi="Times New Roman" w:cs="Times New Roman"/>
          <w:color w:val="auto"/>
        </w:rPr>
        <w:t>[63]</w:t>
      </w:r>
      <w:r w:rsidRPr="00D7162E">
        <w:rPr>
          <w:rFonts w:ascii="Times New Roman" w:hAnsi="Times New Roman" w:cs="Times New Roman"/>
          <w:color w:val="auto"/>
        </w:rPr>
        <w:tab/>
        <w:t xml:space="preserve">M. Wilcox, S. </w:t>
      </w:r>
      <w:proofErr w:type="spellStart"/>
      <w:r w:rsidRPr="00D7162E">
        <w:rPr>
          <w:rFonts w:ascii="Times New Roman" w:hAnsi="Times New Roman" w:cs="Times New Roman"/>
          <w:color w:val="auto"/>
        </w:rPr>
        <w:t>Schuermans</w:t>
      </w:r>
      <w:proofErr w:type="spellEnd"/>
      <w:r w:rsidRPr="00D7162E">
        <w:rPr>
          <w:rFonts w:ascii="Times New Roman" w:hAnsi="Times New Roman" w:cs="Times New Roman"/>
          <w:color w:val="auto"/>
        </w:rPr>
        <w:t xml:space="preserve">, C. </w:t>
      </w:r>
      <w:proofErr w:type="spellStart"/>
      <w:r w:rsidRPr="00D7162E">
        <w:rPr>
          <w:rFonts w:ascii="Times New Roman" w:hAnsi="Times New Roman" w:cs="Times New Roman"/>
          <w:color w:val="auto"/>
        </w:rPr>
        <w:t>Voskoglou</w:t>
      </w:r>
      <w:proofErr w:type="spellEnd"/>
      <w:r w:rsidRPr="00D7162E">
        <w:rPr>
          <w:rFonts w:ascii="Times New Roman" w:hAnsi="Times New Roman" w:cs="Times New Roman"/>
          <w:color w:val="auto"/>
        </w:rPr>
        <w:t xml:space="preserve">, and A. </w:t>
      </w:r>
      <w:proofErr w:type="spellStart"/>
      <w:r w:rsidRPr="00D7162E">
        <w:rPr>
          <w:rFonts w:ascii="Times New Roman" w:hAnsi="Times New Roman" w:cs="Times New Roman"/>
          <w:color w:val="auto"/>
        </w:rPr>
        <w:t>Sobolevski</w:t>
      </w:r>
      <w:proofErr w:type="spellEnd"/>
      <w:r w:rsidRPr="00D7162E">
        <w:rPr>
          <w:rFonts w:ascii="Times New Roman" w:hAnsi="Times New Roman" w:cs="Times New Roman"/>
          <w:color w:val="auto"/>
        </w:rPr>
        <w:t>, “State of the Developer Nation,” 2017.</w:t>
      </w:r>
    </w:p>
    <w:p w14:paraId="777BC607" w14:textId="68C47FE2" w:rsidR="0002160C" w:rsidRDefault="0047128B" w:rsidP="008C0751">
      <w:pPr>
        <w:keepLines/>
        <w:spacing w:line="240" w:lineRule="auto"/>
      </w:pPr>
      <w:r>
        <w:fldChar w:fldCharType="end"/>
      </w:r>
      <w:r w:rsidR="00C1275C">
        <w:t>Y</w:t>
      </w:r>
    </w:p>
    <w:p w14:paraId="0760E2BE" w14:textId="7F457550" w:rsidR="00C1275C" w:rsidRDefault="00C1275C">
      <w:pPr>
        <w:jc w:val="left"/>
      </w:pPr>
      <w:r>
        <w:br w:type="page"/>
      </w:r>
    </w:p>
    <w:p w14:paraId="0D19C343" w14:textId="77777777" w:rsidR="00C1275C" w:rsidRDefault="00C1275C" w:rsidP="00C1275C">
      <w:pPr>
        <w:pStyle w:val="Kop1"/>
        <w:sectPr w:rsidR="00C1275C" w:rsidSect="0047128B">
          <w:footerReference w:type="default" r:id="rId12"/>
          <w:type w:val="continuous"/>
          <w:pgSz w:w="11907" w:h="16839" w:code="9"/>
          <w:pgMar w:top="1267" w:right="1339" w:bottom="1339" w:left="1339" w:header="720" w:footer="720" w:gutter="0"/>
          <w:cols w:num="2" w:space="720"/>
          <w:docGrid w:linePitch="360"/>
        </w:sectPr>
      </w:pPr>
    </w:p>
    <w:p w14:paraId="26B26EC2" w14:textId="2D1AC2AE" w:rsidR="00C1275C" w:rsidRDefault="00C1275C" w:rsidP="00C1275C">
      <w:pPr>
        <w:pStyle w:val="Kop1"/>
      </w:pPr>
      <w:r>
        <w:lastRenderedPageBreak/>
        <w:br/>
      </w:r>
      <w:bookmarkStart w:id="58" w:name="_Toc535005377"/>
      <w:r>
        <w:t>Appendices</w:t>
      </w:r>
      <w:bookmarkEnd w:id="58"/>
    </w:p>
    <w:p w14:paraId="56BC55BF" w14:textId="45B23303" w:rsidR="00C1275C" w:rsidRDefault="00C1275C" w:rsidP="00C1275C">
      <w:pPr>
        <w:pStyle w:val="Kop2"/>
      </w:pPr>
      <w:bookmarkStart w:id="59" w:name="_Ref530630346"/>
      <w:bookmarkStart w:id="60" w:name="_Toc535005378"/>
      <w:r>
        <w:t>Unique activities in dataset</w:t>
      </w:r>
      <w:bookmarkEnd w:id="59"/>
      <w:bookmarkEnd w:id="60"/>
    </w:p>
    <w:p w14:paraId="605BD773" w14:textId="70661387" w:rsidR="00C1275C" w:rsidRPr="00C1275C" w:rsidRDefault="00C1275C" w:rsidP="00C1275C">
      <w:pPr>
        <w:rPr>
          <w:b/>
        </w:rPr>
      </w:pPr>
      <w:proofErr w:type="spellStart"/>
      <w:r>
        <w:rPr>
          <w:b/>
        </w:rPr>
        <w:t>ToDo</w:t>
      </w:r>
      <w:proofErr w:type="spellEnd"/>
    </w:p>
    <w:sectPr w:rsidR="00C1275C" w:rsidRPr="00C1275C" w:rsidSect="00C1275C">
      <w:type w:val="continuous"/>
      <w:pgSz w:w="11907" w:h="16839" w:code="9"/>
      <w:pgMar w:top="1267" w:right="1339" w:bottom="1339" w:left="1339"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4FA757" w14:textId="77777777" w:rsidR="00116BA8" w:rsidRDefault="00116BA8">
      <w:pPr>
        <w:spacing w:after="0" w:line="240" w:lineRule="auto"/>
      </w:pPr>
      <w:r>
        <w:separator/>
      </w:r>
    </w:p>
    <w:p w14:paraId="63D38574" w14:textId="77777777" w:rsidR="00116BA8" w:rsidRDefault="00116BA8"/>
    <w:p w14:paraId="44B38C9B" w14:textId="77777777" w:rsidR="00116BA8" w:rsidRDefault="00116BA8"/>
  </w:endnote>
  <w:endnote w:type="continuationSeparator" w:id="0">
    <w:p w14:paraId="44C87B7F" w14:textId="77777777" w:rsidR="00116BA8" w:rsidRDefault="00116BA8">
      <w:pPr>
        <w:spacing w:after="0" w:line="240" w:lineRule="auto"/>
      </w:pPr>
      <w:r>
        <w:continuationSeparator/>
      </w:r>
    </w:p>
    <w:p w14:paraId="5A36837D" w14:textId="77777777" w:rsidR="00116BA8" w:rsidRDefault="00116BA8"/>
    <w:p w14:paraId="785F2FC5" w14:textId="77777777" w:rsidR="00116BA8" w:rsidRDefault="00116BA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Wingdings 3">
    <w:panose1 w:val="050401020108070707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00939654"/>
      <w:docPartObj>
        <w:docPartGallery w:val="Page Numbers (Bottom of Page)"/>
        <w:docPartUnique/>
      </w:docPartObj>
    </w:sdtPr>
    <w:sdtEndPr>
      <w:rPr>
        <w:noProof/>
      </w:rPr>
    </w:sdtEndPr>
    <w:sdtContent>
      <w:p w14:paraId="5F65A8C7" w14:textId="1C4B3CFC" w:rsidR="00E55D4B" w:rsidRDefault="00E55D4B" w:rsidP="00A20348">
        <w:pPr>
          <w:jc w:val="right"/>
        </w:pPr>
        <w:r>
          <w:rPr>
            <w:noProof/>
          </w:rPr>
          <w:drawing>
            <wp:anchor distT="0" distB="0" distL="114300" distR="114300" simplePos="0" relativeHeight="251658240" behindDoc="1" locked="0" layoutInCell="1" allowOverlap="1" wp14:anchorId="045057CF" wp14:editId="38DC6EA8">
              <wp:simplePos x="0" y="0"/>
              <wp:positionH relativeFrom="column">
                <wp:posOffset>5537926</wp:posOffset>
              </wp:positionH>
              <wp:positionV relativeFrom="paragraph">
                <wp:posOffset>-172085</wp:posOffset>
              </wp:positionV>
              <wp:extent cx="740228" cy="821931"/>
              <wp:effectExtent l="0" t="0" r="0" b="381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irl holding phone.png"/>
                      <pic:cNvPicPr/>
                    </pic:nvPicPr>
                    <pic:blipFill>
                      <a:blip r:embed="rId1" cstate="print">
                        <a:extLst>
                          <a:ext uri="{28A0092B-C50C-407E-A947-70E740481C1C}">
                            <a14:useLocalDpi xmlns:a14="http://schemas.microsoft.com/office/drawing/2010/main"/>
                          </a:ext>
                        </a:extLst>
                      </a:blip>
                      <a:stretch>
                        <a:fillRect/>
                      </a:stretch>
                    </pic:blipFill>
                    <pic:spPr>
                      <a:xfrm>
                        <a:off x="0" y="0"/>
                        <a:ext cx="740228" cy="821931"/>
                      </a:xfrm>
                      <a:prstGeom prst="rect">
                        <a:avLst/>
                      </a:prstGeom>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9277328"/>
      <w:docPartObj>
        <w:docPartGallery w:val="Page Numbers (Bottom of Page)"/>
        <w:docPartUnique/>
      </w:docPartObj>
    </w:sdtPr>
    <w:sdtEndPr>
      <w:rPr>
        <w:noProof/>
      </w:rPr>
    </w:sdtEndPr>
    <w:sdtContent>
      <w:p w14:paraId="09517E33" w14:textId="77777777" w:rsidR="00E55D4B" w:rsidRDefault="00E55D4B" w:rsidP="00A20348">
        <w:pPr>
          <w:jc w:val="right"/>
        </w:pPr>
        <w:r>
          <w:rPr>
            <w:noProof/>
          </w:rPr>
          <w:drawing>
            <wp:anchor distT="0" distB="0" distL="114300" distR="114300" simplePos="0" relativeHeight="251660288" behindDoc="1" locked="0" layoutInCell="1" allowOverlap="1" wp14:anchorId="166313BE" wp14:editId="69B40D2D">
              <wp:simplePos x="0" y="0"/>
              <wp:positionH relativeFrom="column">
                <wp:posOffset>5502366</wp:posOffset>
              </wp:positionH>
              <wp:positionV relativeFrom="paragraph">
                <wp:posOffset>-172085</wp:posOffset>
              </wp:positionV>
              <wp:extent cx="740228" cy="821931"/>
              <wp:effectExtent l="0" t="0" r="0" b="3810"/>
              <wp:wrapNone/>
              <wp:docPr id="27" name="Afbeelding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irl holding phone.png"/>
                      <pic:cNvPicPr/>
                    </pic:nvPicPr>
                    <pic:blipFill>
                      <a:blip r:embed="rId1" cstate="print">
                        <a:extLst>
                          <a:ext uri="{28A0092B-C50C-407E-A947-70E740481C1C}">
                            <a14:useLocalDpi xmlns:a14="http://schemas.microsoft.com/office/drawing/2010/main"/>
                          </a:ext>
                        </a:extLst>
                      </a:blip>
                      <a:stretch>
                        <a:fillRect/>
                      </a:stretch>
                    </pic:blipFill>
                    <pic:spPr>
                      <a:xfrm>
                        <a:off x="0" y="0"/>
                        <a:ext cx="740228" cy="821931"/>
                      </a:xfrm>
                      <a:prstGeom prst="rect">
                        <a:avLst/>
                      </a:prstGeom>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9616E1" w14:textId="77777777" w:rsidR="00116BA8" w:rsidRDefault="00116BA8">
      <w:pPr>
        <w:spacing w:after="0" w:line="240" w:lineRule="auto"/>
      </w:pPr>
      <w:r>
        <w:separator/>
      </w:r>
    </w:p>
  </w:footnote>
  <w:footnote w:type="continuationSeparator" w:id="0">
    <w:p w14:paraId="64B3C3E1" w14:textId="77777777" w:rsidR="00116BA8" w:rsidRDefault="00116BA8">
      <w:pPr>
        <w:spacing w:after="0" w:line="240" w:lineRule="auto"/>
      </w:pPr>
      <w:r>
        <w:continuationSeparator/>
      </w:r>
    </w:p>
    <w:p w14:paraId="5F6E74B7" w14:textId="77777777" w:rsidR="00116BA8" w:rsidRDefault="00116BA8"/>
    <w:p w14:paraId="2B80727D" w14:textId="77777777" w:rsidR="00116BA8" w:rsidRDefault="00116BA8"/>
  </w:footnote>
  <w:footnote w:id="1">
    <w:p w14:paraId="1FB03F7D" w14:textId="7BE87FB0" w:rsidR="00E55D4B" w:rsidRPr="004F63A8" w:rsidRDefault="00E55D4B">
      <w:pPr>
        <w:pStyle w:val="Voetnoottekst"/>
      </w:pPr>
      <w:r>
        <w:rPr>
          <w:rStyle w:val="Voetnootmarkering"/>
        </w:rPr>
        <w:footnoteRef/>
      </w:r>
      <w:r>
        <w:t xml:space="preserve"> A virtual geographic boundary, defined by GPS or RFID technology, that enables software to trigger a response when a mobile device enters or leaves a particular area.</w:t>
      </w:r>
    </w:p>
  </w:footnote>
  <w:footnote w:id="2">
    <w:p w14:paraId="1380EBED" w14:textId="77777777" w:rsidR="00E55D4B" w:rsidRPr="00CE6F7E" w:rsidRDefault="00E55D4B" w:rsidP="009D4051">
      <w:pPr>
        <w:pStyle w:val="Voetnoottekst"/>
      </w:pPr>
      <w:r>
        <w:rPr>
          <w:rStyle w:val="Voetnootmarkering"/>
        </w:rPr>
        <w:footnoteRef/>
      </w:r>
      <w:r>
        <w:t xml:space="preserve"> </w:t>
      </w:r>
      <w:r w:rsidRPr="00CE6F7E">
        <w:t>In machine learning (and other forms of statistical clas</w:t>
      </w:r>
      <w:r>
        <w:t>sification) there are two main a</w:t>
      </w:r>
      <w:r w:rsidRPr="00CE6F7E">
        <w:t xml:space="preserve">pproaches: generative and discriminative. </w:t>
      </w:r>
      <w:r>
        <w:t>Given a target Y and an observation X, the generative model is a statistical model of the joint probability distribution. Whereas the discriminative model looks at conditional probability of Y given X=x.</w:t>
      </w:r>
    </w:p>
  </w:footnote>
  <w:footnote w:id="3">
    <w:p w14:paraId="374CB024" w14:textId="77777777" w:rsidR="00E55D4B" w:rsidRPr="00590833" w:rsidRDefault="00E55D4B" w:rsidP="009D4051">
      <w:pPr>
        <w:pStyle w:val="Voetnoottekst"/>
        <w:rPr>
          <w:b/>
        </w:rPr>
      </w:pPr>
      <w:r>
        <w:rPr>
          <w:rStyle w:val="Voetnootmarkering"/>
        </w:rPr>
        <w:footnoteRef/>
      </w:r>
      <w:r>
        <w:t xml:space="preserve"> </w:t>
      </w:r>
      <w:r w:rsidRPr="00590833">
        <w:t xml:space="preserve">See section </w:t>
      </w:r>
      <w:r w:rsidRPr="00590833">
        <w:rPr>
          <w:b/>
        </w:rPr>
        <w:t>&lt;fill in later&gt;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A206612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A8551AC"/>
    <w:multiLevelType w:val="hybridMultilevel"/>
    <w:tmpl w:val="D76AB728"/>
    <w:lvl w:ilvl="0" w:tplc="4162B6EA">
      <w:start w:val="1"/>
      <w:numFmt w:val="bullet"/>
      <w:lvlText w:val="-"/>
      <w:lvlJc w:val="left"/>
      <w:pPr>
        <w:ind w:left="720" w:hanging="360"/>
      </w:pPr>
      <w:rPr>
        <w:rFonts w:ascii="Times New Roman" w:eastAsiaTheme="minorHAnsi"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885588A"/>
    <w:multiLevelType w:val="hybridMultilevel"/>
    <w:tmpl w:val="A5506AE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634AA5"/>
    <w:multiLevelType w:val="hybridMultilevel"/>
    <w:tmpl w:val="A650C5FC"/>
    <w:lvl w:ilvl="0" w:tplc="9FBECC54">
      <w:start w:val="1"/>
      <w:numFmt w:val="bullet"/>
      <w:lvlText w:val=""/>
      <w:lvlJc w:val="left"/>
      <w:pPr>
        <w:ind w:left="720" w:hanging="360"/>
      </w:pPr>
      <w:rPr>
        <w:rFonts w:ascii="Wingdings 3" w:hAnsi="Wingdings 3"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56544C8"/>
    <w:multiLevelType w:val="hybridMultilevel"/>
    <w:tmpl w:val="8556B3AA"/>
    <w:lvl w:ilvl="0" w:tplc="070475D2">
      <w:start w:val="1"/>
      <w:numFmt w:val="lowerRoman"/>
      <w:lvlText w:val="%1)"/>
      <w:lvlJc w:val="left"/>
      <w:pPr>
        <w:ind w:left="1210" w:hanging="720"/>
      </w:pPr>
      <w:rPr>
        <w:rFonts w:hint="default"/>
      </w:rPr>
    </w:lvl>
    <w:lvl w:ilvl="1" w:tplc="04130019" w:tentative="1">
      <w:start w:val="1"/>
      <w:numFmt w:val="lowerLetter"/>
      <w:lvlText w:val="%2."/>
      <w:lvlJc w:val="left"/>
      <w:pPr>
        <w:ind w:left="1570" w:hanging="360"/>
      </w:pPr>
    </w:lvl>
    <w:lvl w:ilvl="2" w:tplc="0413001B" w:tentative="1">
      <w:start w:val="1"/>
      <w:numFmt w:val="lowerRoman"/>
      <w:lvlText w:val="%3."/>
      <w:lvlJc w:val="right"/>
      <w:pPr>
        <w:ind w:left="2290" w:hanging="180"/>
      </w:pPr>
    </w:lvl>
    <w:lvl w:ilvl="3" w:tplc="0413000F" w:tentative="1">
      <w:start w:val="1"/>
      <w:numFmt w:val="decimal"/>
      <w:lvlText w:val="%4."/>
      <w:lvlJc w:val="left"/>
      <w:pPr>
        <w:ind w:left="3010" w:hanging="360"/>
      </w:pPr>
    </w:lvl>
    <w:lvl w:ilvl="4" w:tplc="04130019" w:tentative="1">
      <w:start w:val="1"/>
      <w:numFmt w:val="lowerLetter"/>
      <w:lvlText w:val="%5."/>
      <w:lvlJc w:val="left"/>
      <w:pPr>
        <w:ind w:left="3730" w:hanging="360"/>
      </w:pPr>
    </w:lvl>
    <w:lvl w:ilvl="5" w:tplc="0413001B" w:tentative="1">
      <w:start w:val="1"/>
      <w:numFmt w:val="lowerRoman"/>
      <w:lvlText w:val="%6."/>
      <w:lvlJc w:val="right"/>
      <w:pPr>
        <w:ind w:left="4450" w:hanging="180"/>
      </w:pPr>
    </w:lvl>
    <w:lvl w:ilvl="6" w:tplc="0413000F" w:tentative="1">
      <w:start w:val="1"/>
      <w:numFmt w:val="decimal"/>
      <w:lvlText w:val="%7."/>
      <w:lvlJc w:val="left"/>
      <w:pPr>
        <w:ind w:left="5170" w:hanging="360"/>
      </w:pPr>
    </w:lvl>
    <w:lvl w:ilvl="7" w:tplc="04130019" w:tentative="1">
      <w:start w:val="1"/>
      <w:numFmt w:val="lowerLetter"/>
      <w:lvlText w:val="%8."/>
      <w:lvlJc w:val="left"/>
      <w:pPr>
        <w:ind w:left="5890" w:hanging="360"/>
      </w:pPr>
    </w:lvl>
    <w:lvl w:ilvl="8" w:tplc="0413001B" w:tentative="1">
      <w:start w:val="1"/>
      <w:numFmt w:val="lowerRoman"/>
      <w:lvlText w:val="%9."/>
      <w:lvlJc w:val="right"/>
      <w:pPr>
        <w:ind w:left="6610" w:hanging="180"/>
      </w:pPr>
    </w:lvl>
  </w:abstractNum>
  <w:abstractNum w:abstractNumId="15" w15:restartNumberingAfterBreak="0">
    <w:nsid w:val="38596161"/>
    <w:multiLevelType w:val="multilevel"/>
    <w:tmpl w:val="538CA734"/>
    <w:lvl w:ilvl="0">
      <w:start w:val="1"/>
      <w:numFmt w:val="decimal"/>
      <w:pStyle w:val="Kop1"/>
      <w:suff w:val="nothing"/>
      <w:lvlText w:val="%1"/>
      <w:lvlJc w:val="left"/>
      <w:pPr>
        <w:ind w:left="540" w:hanging="540"/>
      </w:pPr>
      <w:rPr>
        <w:rFonts w:hint="default"/>
        <w:sz w:val="144"/>
        <w:szCs w:val="144"/>
      </w:rPr>
    </w:lvl>
    <w:lvl w:ilvl="1">
      <w:start w:val="1"/>
      <w:numFmt w:val="decimal"/>
      <w:pStyle w:val="Kop2"/>
      <w:lvlText w:val="%1.%2"/>
      <w:lvlJc w:val="left"/>
      <w:pPr>
        <w:ind w:left="540" w:hanging="540"/>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8C75859"/>
    <w:multiLevelType w:val="multilevel"/>
    <w:tmpl w:val="0632EBCE"/>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437F22C0"/>
    <w:multiLevelType w:val="multilevel"/>
    <w:tmpl w:val="2356EECA"/>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43BD7C6E"/>
    <w:multiLevelType w:val="multilevel"/>
    <w:tmpl w:val="2356EECA"/>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46BF5B96"/>
    <w:multiLevelType w:val="hybridMultilevel"/>
    <w:tmpl w:val="DC16FA58"/>
    <w:lvl w:ilvl="0" w:tplc="27A07040">
      <w:start w:val="1"/>
      <w:numFmt w:val="lowerRoman"/>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EE6E45"/>
    <w:multiLevelType w:val="hybridMultilevel"/>
    <w:tmpl w:val="A2F8B09A"/>
    <w:lvl w:ilvl="0" w:tplc="FBF0B74E">
      <w:numFmt w:val="bullet"/>
      <w:lvlText w:val="-"/>
      <w:lvlJc w:val="left"/>
      <w:pPr>
        <w:ind w:left="1060" w:hanging="360"/>
      </w:pPr>
      <w:rPr>
        <w:rFonts w:ascii="Calibri" w:eastAsiaTheme="minorHAnsi" w:hAnsi="Calibri" w:cs="Calibri" w:hint="default"/>
      </w:rPr>
    </w:lvl>
    <w:lvl w:ilvl="1" w:tplc="04130003" w:tentative="1">
      <w:start w:val="1"/>
      <w:numFmt w:val="bullet"/>
      <w:lvlText w:val="o"/>
      <w:lvlJc w:val="left"/>
      <w:pPr>
        <w:ind w:left="1780" w:hanging="360"/>
      </w:pPr>
      <w:rPr>
        <w:rFonts w:ascii="Courier New" w:hAnsi="Courier New" w:cs="Courier New" w:hint="default"/>
      </w:rPr>
    </w:lvl>
    <w:lvl w:ilvl="2" w:tplc="04130005" w:tentative="1">
      <w:start w:val="1"/>
      <w:numFmt w:val="bullet"/>
      <w:lvlText w:val=""/>
      <w:lvlJc w:val="left"/>
      <w:pPr>
        <w:ind w:left="2500" w:hanging="360"/>
      </w:pPr>
      <w:rPr>
        <w:rFonts w:ascii="Wingdings" w:hAnsi="Wingdings" w:hint="default"/>
      </w:rPr>
    </w:lvl>
    <w:lvl w:ilvl="3" w:tplc="04130001" w:tentative="1">
      <w:start w:val="1"/>
      <w:numFmt w:val="bullet"/>
      <w:lvlText w:val=""/>
      <w:lvlJc w:val="left"/>
      <w:pPr>
        <w:ind w:left="3220" w:hanging="360"/>
      </w:pPr>
      <w:rPr>
        <w:rFonts w:ascii="Symbol" w:hAnsi="Symbol" w:hint="default"/>
      </w:rPr>
    </w:lvl>
    <w:lvl w:ilvl="4" w:tplc="04130003" w:tentative="1">
      <w:start w:val="1"/>
      <w:numFmt w:val="bullet"/>
      <w:lvlText w:val="o"/>
      <w:lvlJc w:val="left"/>
      <w:pPr>
        <w:ind w:left="3940" w:hanging="360"/>
      </w:pPr>
      <w:rPr>
        <w:rFonts w:ascii="Courier New" w:hAnsi="Courier New" w:cs="Courier New" w:hint="default"/>
      </w:rPr>
    </w:lvl>
    <w:lvl w:ilvl="5" w:tplc="04130005" w:tentative="1">
      <w:start w:val="1"/>
      <w:numFmt w:val="bullet"/>
      <w:lvlText w:val=""/>
      <w:lvlJc w:val="left"/>
      <w:pPr>
        <w:ind w:left="4660" w:hanging="360"/>
      </w:pPr>
      <w:rPr>
        <w:rFonts w:ascii="Wingdings" w:hAnsi="Wingdings" w:hint="default"/>
      </w:rPr>
    </w:lvl>
    <w:lvl w:ilvl="6" w:tplc="04130001" w:tentative="1">
      <w:start w:val="1"/>
      <w:numFmt w:val="bullet"/>
      <w:lvlText w:val=""/>
      <w:lvlJc w:val="left"/>
      <w:pPr>
        <w:ind w:left="5380" w:hanging="360"/>
      </w:pPr>
      <w:rPr>
        <w:rFonts w:ascii="Symbol" w:hAnsi="Symbol" w:hint="default"/>
      </w:rPr>
    </w:lvl>
    <w:lvl w:ilvl="7" w:tplc="04130003" w:tentative="1">
      <w:start w:val="1"/>
      <w:numFmt w:val="bullet"/>
      <w:lvlText w:val="o"/>
      <w:lvlJc w:val="left"/>
      <w:pPr>
        <w:ind w:left="6100" w:hanging="360"/>
      </w:pPr>
      <w:rPr>
        <w:rFonts w:ascii="Courier New" w:hAnsi="Courier New" w:cs="Courier New" w:hint="default"/>
      </w:rPr>
    </w:lvl>
    <w:lvl w:ilvl="8" w:tplc="04130005" w:tentative="1">
      <w:start w:val="1"/>
      <w:numFmt w:val="bullet"/>
      <w:lvlText w:val=""/>
      <w:lvlJc w:val="left"/>
      <w:pPr>
        <w:ind w:left="6820" w:hanging="360"/>
      </w:pPr>
      <w:rPr>
        <w:rFonts w:ascii="Wingdings" w:hAnsi="Wingdings" w:hint="default"/>
      </w:rPr>
    </w:lvl>
  </w:abstractNum>
  <w:abstractNum w:abstractNumId="22" w15:restartNumberingAfterBreak="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644A0B"/>
    <w:multiLevelType w:val="multilevel"/>
    <w:tmpl w:val="0632EBCE"/>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52083510"/>
    <w:multiLevelType w:val="hybridMultilevel"/>
    <w:tmpl w:val="BE6E19F6"/>
    <w:lvl w:ilvl="0" w:tplc="A50A105A">
      <w:start w:val="1"/>
      <w:numFmt w:val="bullet"/>
      <w:pStyle w:val="Lijstopsomteken"/>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ADF54D2"/>
    <w:multiLevelType w:val="hybridMultilevel"/>
    <w:tmpl w:val="64FEEFCA"/>
    <w:lvl w:ilvl="0" w:tplc="CE901832">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6" w15:restartNumberingAfterBreak="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C225AE9"/>
    <w:multiLevelType w:val="hybridMultilevel"/>
    <w:tmpl w:val="DB3E65DA"/>
    <w:lvl w:ilvl="0" w:tplc="9FBECC54">
      <w:start w:val="1"/>
      <w:numFmt w:val="bullet"/>
      <w:lvlText w:val=""/>
      <w:lvlJc w:val="left"/>
      <w:pPr>
        <w:ind w:left="720" w:hanging="360"/>
      </w:pPr>
      <w:rPr>
        <w:rFonts w:ascii="Wingdings 3" w:hAnsi="Wingdings 3"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5E42976"/>
    <w:multiLevelType w:val="hybridMultilevel"/>
    <w:tmpl w:val="E3EED7D4"/>
    <w:lvl w:ilvl="0" w:tplc="41385DD4">
      <w:start w:val="1"/>
      <w:numFmt w:val="lowerRoman"/>
      <w:lvlText w:val="%1)"/>
      <w:lvlJc w:val="left"/>
      <w:pPr>
        <w:ind w:left="1210" w:hanging="720"/>
      </w:pPr>
      <w:rPr>
        <w:rFonts w:hint="default"/>
      </w:rPr>
    </w:lvl>
    <w:lvl w:ilvl="1" w:tplc="04130019" w:tentative="1">
      <w:start w:val="1"/>
      <w:numFmt w:val="lowerLetter"/>
      <w:lvlText w:val="%2."/>
      <w:lvlJc w:val="left"/>
      <w:pPr>
        <w:ind w:left="1570" w:hanging="360"/>
      </w:pPr>
    </w:lvl>
    <w:lvl w:ilvl="2" w:tplc="0413001B" w:tentative="1">
      <w:start w:val="1"/>
      <w:numFmt w:val="lowerRoman"/>
      <w:lvlText w:val="%3."/>
      <w:lvlJc w:val="right"/>
      <w:pPr>
        <w:ind w:left="2290" w:hanging="180"/>
      </w:pPr>
    </w:lvl>
    <w:lvl w:ilvl="3" w:tplc="0413000F" w:tentative="1">
      <w:start w:val="1"/>
      <w:numFmt w:val="decimal"/>
      <w:lvlText w:val="%4."/>
      <w:lvlJc w:val="left"/>
      <w:pPr>
        <w:ind w:left="3010" w:hanging="360"/>
      </w:pPr>
    </w:lvl>
    <w:lvl w:ilvl="4" w:tplc="04130019" w:tentative="1">
      <w:start w:val="1"/>
      <w:numFmt w:val="lowerLetter"/>
      <w:lvlText w:val="%5."/>
      <w:lvlJc w:val="left"/>
      <w:pPr>
        <w:ind w:left="3730" w:hanging="360"/>
      </w:pPr>
    </w:lvl>
    <w:lvl w:ilvl="5" w:tplc="0413001B" w:tentative="1">
      <w:start w:val="1"/>
      <w:numFmt w:val="lowerRoman"/>
      <w:lvlText w:val="%6."/>
      <w:lvlJc w:val="right"/>
      <w:pPr>
        <w:ind w:left="4450" w:hanging="180"/>
      </w:pPr>
    </w:lvl>
    <w:lvl w:ilvl="6" w:tplc="0413000F" w:tentative="1">
      <w:start w:val="1"/>
      <w:numFmt w:val="decimal"/>
      <w:lvlText w:val="%7."/>
      <w:lvlJc w:val="left"/>
      <w:pPr>
        <w:ind w:left="5170" w:hanging="360"/>
      </w:pPr>
    </w:lvl>
    <w:lvl w:ilvl="7" w:tplc="04130019" w:tentative="1">
      <w:start w:val="1"/>
      <w:numFmt w:val="lowerLetter"/>
      <w:lvlText w:val="%8."/>
      <w:lvlJc w:val="left"/>
      <w:pPr>
        <w:ind w:left="5890" w:hanging="360"/>
      </w:pPr>
    </w:lvl>
    <w:lvl w:ilvl="8" w:tplc="0413001B" w:tentative="1">
      <w:start w:val="1"/>
      <w:numFmt w:val="lowerRoman"/>
      <w:lvlText w:val="%9."/>
      <w:lvlJc w:val="right"/>
      <w:pPr>
        <w:ind w:left="6610" w:hanging="180"/>
      </w:pPr>
    </w:lvl>
  </w:abstractNum>
  <w:abstractNum w:abstractNumId="29" w15:restartNumberingAfterBreak="0">
    <w:nsid w:val="6C901CF9"/>
    <w:multiLevelType w:val="hybridMultilevel"/>
    <w:tmpl w:val="2F4A75D8"/>
    <w:lvl w:ilvl="0" w:tplc="62A25D7A">
      <w:start w:val="1"/>
      <w:numFmt w:val="decimal"/>
      <w:pStyle w:val="Lijstnummering"/>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6141D74"/>
    <w:multiLevelType w:val="multilevel"/>
    <w:tmpl w:val="2356EECA"/>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77CC2385"/>
    <w:multiLevelType w:val="multilevel"/>
    <w:tmpl w:val="B03A343E"/>
    <w:lvl w:ilvl="0">
      <w:start w:val="2"/>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7A404459"/>
    <w:multiLevelType w:val="hybridMultilevel"/>
    <w:tmpl w:val="8F9E37F4"/>
    <w:lvl w:ilvl="0" w:tplc="D77C4498">
      <w:start w:val="1"/>
      <w:numFmt w:val="bullet"/>
      <w:lvlText w:val=""/>
      <w:lvlJc w:val="left"/>
      <w:pPr>
        <w:ind w:left="720" w:hanging="360"/>
      </w:pPr>
      <w:rPr>
        <w:rFonts w:ascii="Wingdings" w:eastAsiaTheme="minorHAnsi" w:hAnsi="Wingdings"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7EA550D0"/>
    <w:multiLevelType w:val="hybridMultilevel"/>
    <w:tmpl w:val="EDD00AD2"/>
    <w:lvl w:ilvl="0" w:tplc="EF1EF92E">
      <w:start w:val="1"/>
      <w:numFmt w:val="lowerRoman"/>
      <w:lvlText w:val="%1)"/>
      <w:lvlJc w:val="left"/>
      <w:pPr>
        <w:ind w:left="1210" w:hanging="720"/>
      </w:pPr>
      <w:rPr>
        <w:rFonts w:hint="default"/>
      </w:rPr>
    </w:lvl>
    <w:lvl w:ilvl="1" w:tplc="04130019" w:tentative="1">
      <w:start w:val="1"/>
      <w:numFmt w:val="lowerLetter"/>
      <w:lvlText w:val="%2."/>
      <w:lvlJc w:val="left"/>
      <w:pPr>
        <w:ind w:left="1570" w:hanging="360"/>
      </w:pPr>
    </w:lvl>
    <w:lvl w:ilvl="2" w:tplc="0413001B" w:tentative="1">
      <w:start w:val="1"/>
      <w:numFmt w:val="lowerRoman"/>
      <w:lvlText w:val="%3."/>
      <w:lvlJc w:val="right"/>
      <w:pPr>
        <w:ind w:left="2290" w:hanging="180"/>
      </w:pPr>
    </w:lvl>
    <w:lvl w:ilvl="3" w:tplc="0413000F" w:tentative="1">
      <w:start w:val="1"/>
      <w:numFmt w:val="decimal"/>
      <w:lvlText w:val="%4."/>
      <w:lvlJc w:val="left"/>
      <w:pPr>
        <w:ind w:left="3010" w:hanging="360"/>
      </w:pPr>
    </w:lvl>
    <w:lvl w:ilvl="4" w:tplc="04130019" w:tentative="1">
      <w:start w:val="1"/>
      <w:numFmt w:val="lowerLetter"/>
      <w:lvlText w:val="%5."/>
      <w:lvlJc w:val="left"/>
      <w:pPr>
        <w:ind w:left="3730" w:hanging="360"/>
      </w:pPr>
    </w:lvl>
    <w:lvl w:ilvl="5" w:tplc="0413001B" w:tentative="1">
      <w:start w:val="1"/>
      <w:numFmt w:val="lowerRoman"/>
      <w:lvlText w:val="%6."/>
      <w:lvlJc w:val="right"/>
      <w:pPr>
        <w:ind w:left="4450" w:hanging="180"/>
      </w:pPr>
    </w:lvl>
    <w:lvl w:ilvl="6" w:tplc="0413000F" w:tentative="1">
      <w:start w:val="1"/>
      <w:numFmt w:val="decimal"/>
      <w:lvlText w:val="%7."/>
      <w:lvlJc w:val="left"/>
      <w:pPr>
        <w:ind w:left="5170" w:hanging="360"/>
      </w:pPr>
    </w:lvl>
    <w:lvl w:ilvl="7" w:tplc="04130019" w:tentative="1">
      <w:start w:val="1"/>
      <w:numFmt w:val="lowerLetter"/>
      <w:lvlText w:val="%8."/>
      <w:lvlJc w:val="left"/>
      <w:pPr>
        <w:ind w:left="5890" w:hanging="360"/>
      </w:pPr>
    </w:lvl>
    <w:lvl w:ilvl="8" w:tplc="0413001B" w:tentative="1">
      <w:start w:val="1"/>
      <w:numFmt w:val="lowerRoman"/>
      <w:lvlText w:val="%9."/>
      <w:lvlJc w:val="right"/>
      <w:pPr>
        <w:ind w:left="6610" w:hanging="180"/>
      </w:pPr>
    </w:lvl>
  </w:abstractNum>
  <w:abstractNum w:abstractNumId="34" w15:restartNumberingAfterBreak="0">
    <w:nsid w:val="7FA653A5"/>
    <w:multiLevelType w:val="multilevel"/>
    <w:tmpl w:val="B03A343E"/>
    <w:lvl w:ilvl="0">
      <w:start w:val="2"/>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9"/>
  </w:num>
  <w:num w:numId="2">
    <w:abstractNumId w:val="20"/>
  </w:num>
  <w:num w:numId="3">
    <w:abstractNumId w:val="26"/>
  </w:num>
  <w:num w:numId="4">
    <w:abstractNumId w:val="22"/>
  </w:num>
  <w:num w:numId="5">
    <w:abstractNumId w:val="12"/>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4"/>
  </w:num>
  <w:num w:numId="16">
    <w:abstractNumId w:val="29"/>
  </w:num>
  <w:num w:numId="17">
    <w:abstractNumId w:val="11"/>
  </w:num>
  <w:num w:numId="18">
    <w:abstractNumId w:val="15"/>
  </w:num>
  <w:num w:numId="19">
    <w:abstractNumId w:val="34"/>
  </w:num>
  <w:num w:numId="20">
    <w:abstractNumId w:val="17"/>
  </w:num>
  <w:num w:numId="21">
    <w:abstractNumId w:val="25"/>
  </w:num>
  <w:num w:numId="22">
    <w:abstractNumId w:val="19"/>
  </w:num>
  <w:num w:numId="23">
    <w:abstractNumId w:val="28"/>
  </w:num>
  <w:num w:numId="24">
    <w:abstractNumId w:val="33"/>
  </w:num>
  <w:num w:numId="25">
    <w:abstractNumId w:val="13"/>
  </w:num>
  <w:num w:numId="26">
    <w:abstractNumId w:val="14"/>
  </w:num>
  <w:num w:numId="27">
    <w:abstractNumId w:val="31"/>
  </w:num>
  <w:num w:numId="28">
    <w:abstractNumId w:val="10"/>
  </w:num>
  <w:num w:numId="29">
    <w:abstractNumId w:val="32"/>
  </w:num>
  <w:num w:numId="30">
    <w:abstractNumId w:val="27"/>
  </w:num>
  <w:num w:numId="31">
    <w:abstractNumId w:val="21"/>
  </w:num>
  <w:num w:numId="32">
    <w:abstractNumId w:val="18"/>
  </w:num>
  <w:num w:numId="33">
    <w:abstractNumId w:val="30"/>
  </w:num>
  <w:num w:numId="34">
    <w:abstractNumId w:val="16"/>
  </w:num>
  <w:num w:numId="3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3E71"/>
    <w:rsid w:val="00004682"/>
    <w:rsid w:val="000174FA"/>
    <w:rsid w:val="0002160C"/>
    <w:rsid w:val="00022000"/>
    <w:rsid w:val="000236B3"/>
    <w:rsid w:val="00026CC7"/>
    <w:rsid w:val="000276AC"/>
    <w:rsid w:val="000302E4"/>
    <w:rsid w:val="00032741"/>
    <w:rsid w:val="000368A4"/>
    <w:rsid w:val="00052A1A"/>
    <w:rsid w:val="00060F62"/>
    <w:rsid w:val="00083B0F"/>
    <w:rsid w:val="00085A2A"/>
    <w:rsid w:val="000927CD"/>
    <w:rsid w:val="00094D44"/>
    <w:rsid w:val="000979A5"/>
    <w:rsid w:val="000A2502"/>
    <w:rsid w:val="000A30D6"/>
    <w:rsid w:val="000A5CB0"/>
    <w:rsid w:val="000A673D"/>
    <w:rsid w:val="000B0406"/>
    <w:rsid w:val="000B39DA"/>
    <w:rsid w:val="000B52F0"/>
    <w:rsid w:val="000C13F2"/>
    <w:rsid w:val="000D7EBE"/>
    <w:rsid w:val="000E213F"/>
    <w:rsid w:val="000E4F83"/>
    <w:rsid w:val="000E5B57"/>
    <w:rsid w:val="000F159E"/>
    <w:rsid w:val="000F530C"/>
    <w:rsid w:val="000F595E"/>
    <w:rsid w:val="000F70AB"/>
    <w:rsid w:val="00103088"/>
    <w:rsid w:val="00105CE4"/>
    <w:rsid w:val="001132E0"/>
    <w:rsid w:val="00116BA8"/>
    <w:rsid w:val="00117620"/>
    <w:rsid w:val="00120FD6"/>
    <w:rsid w:val="00122012"/>
    <w:rsid w:val="00125DF4"/>
    <w:rsid w:val="001264E6"/>
    <w:rsid w:val="00133E53"/>
    <w:rsid w:val="00140902"/>
    <w:rsid w:val="00140952"/>
    <w:rsid w:val="001443D3"/>
    <w:rsid w:val="00144F9A"/>
    <w:rsid w:val="001557AC"/>
    <w:rsid w:val="0016130D"/>
    <w:rsid w:val="00171F40"/>
    <w:rsid w:val="0017681B"/>
    <w:rsid w:val="0018093A"/>
    <w:rsid w:val="0018532F"/>
    <w:rsid w:val="00186D82"/>
    <w:rsid w:val="001A49C9"/>
    <w:rsid w:val="001A4C92"/>
    <w:rsid w:val="001B040C"/>
    <w:rsid w:val="001C1CB8"/>
    <w:rsid w:val="001C6BDE"/>
    <w:rsid w:val="001D4167"/>
    <w:rsid w:val="001E3609"/>
    <w:rsid w:val="001E492B"/>
    <w:rsid w:val="001E4E4C"/>
    <w:rsid w:val="001F4622"/>
    <w:rsid w:val="001F7511"/>
    <w:rsid w:val="001F77FC"/>
    <w:rsid w:val="00200548"/>
    <w:rsid w:val="00205DD4"/>
    <w:rsid w:val="002076C4"/>
    <w:rsid w:val="00207BD9"/>
    <w:rsid w:val="00215865"/>
    <w:rsid w:val="002234FC"/>
    <w:rsid w:val="0022475A"/>
    <w:rsid w:val="00225D94"/>
    <w:rsid w:val="0023519A"/>
    <w:rsid w:val="0023772C"/>
    <w:rsid w:val="00247B9D"/>
    <w:rsid w:val="00251F43"/>
    <w:rsid w:val="0025577A"/>
    <w:rsid w:val="00260181"/>
    <w:rsid w:val="00260ECF"/>
    <w:rsid w:val="00265195"/>
    <w:rsid w:val="00265EAB"/>
    <w:rsid w:val="00281225"/>
    <w:rsid w:val="00281665"/>
    <w:rsid w:val="00287F16"/>
    <w:rsid w:val="002A70B1"/>
    <w:rsid w:val="002B7E9A"/>
    <w:rsid w:val="002C7FE8"/>
    <w:rsid w:val="002D066B"/>
    <w:rsid w:val="002D3220"/>
    <w:rsid w:val="002D3CB4"/>
    <w:rsid w:val="002D4D12"/>
    <w:rsid w:val="002E1714"/>
    <w:rsid w:val="002E2494"/>
    <w:rsid w:val="002F1509"/>
    <w:rsid w:val="002F1E07"/>
    <w:rsid w:val="002F37B2"/>
    <w:rsid w:val="003000B5"/>
    <w:rsid w:val="00301DB7"/>
    <w:rsid w:val="003139B2"/>
    <w:rsid w:val="00321A3D"/>
    <w:rsid w:val="003256E6"/>
    <w:rsid w:val="00332D35"/>
    <w:rsid w:val="0033457B"/>
    <w:rsid w:val="003415A6"/>
    <w:rsid w:val="00344571"/>
    <w:rsid w:val="003475C5"/>
    <w:rsid w:val="00354FE1"/>
    <w:rsid w:val="00360165"/>
    <w:rsid w:val="0036391B"/>
    <w:rsid w:val="00364B75"/>
    <w:rsid w:val="00367147"/>
    <w:rsid w:val="003730C1"/>
    <w:rsid w:val="00373A9C"/>
    <w:rsid w:val="00374EA7"/>
    <w:rsid w:val="00375D13"/>
    <w:rsid w:val="00381AAA"/>
    <w:rsid w:val="003A340B"/>
    <w:rsid w:val="003C2E42"/>
    <w:rsid w:val="003C3682"/>
    <w:rsid w:val="003C495F"/>
    <w:rsid w:val="003D0DA4"/>
    <w:rsid w:val="003D374D"/>
    <w:rsid w:val="003D68CA"/>
    <w:rsid w:val="003E18D0"/>
    <w:rsid w:val="003E2E31"/>
    <w:rsid w:val="00417E59"/>
    <w:rsid w:val="00420B90"/>
    <w:rsid w:val="00430B99"/>
    <w:rsid w:val="0043574A"/>
    <w:rsid w:val="00442107"/>
    <w:rsid w:val="0044515F"/>
    <w:rsid w:val="00445670"/>
    <w:rsid w:val="004468D1"/>
    <w:rsid w:val="00451438"/>
    <w:rsid w:val="00453C76"/>
    <w:rsid w:val="00460959"/>
    <w:rsid w:val="0046548C"/>
    <w:rsid w:val="00466F72"/>
    <w:rsid w:val="0047128B"/>
    <w:rsid w:val="0047568E"/>
    <w:rsid w:val="00484CD8"/>
    <w:rsid w:val="004A05CB"/>
    <w:rsid w:val="004A2AED"/>
    <w:rsid w:val="004B46F2"/>
    <w:rsid w:val="004C0163"/>
    <w:rsid w:val="004C01C7"/>
    <w:rsid w:val="004C3E5E"/>
    <w:rsid w:val="004C57D7"/>
    <w:rsid w:val="004C66B4"/>
    <w:rsid w:val="004C6DFD"/>
    <w:rsid w:val="004D13C7"/>
    <w:rsid w:val="004D2B94"/>
    <w:rsid w:val="004D311C"/>
    <w:rsid w:val="004E1195"/>
    <w:rsid w:val="004E2E1A"/>
    <w:rsid w:val="004E3E71"/>
    <w:rsid w:val="004E4E09"/>
    <w:rsid w:val="004F174D"/>
    <w:rsid w:val="004F63A8"/>
    <w:rsid w:val="004F7186"/>
    <w:rsid w:val="00501D52"/>
    <w:rsid w:val="00516093"/>
    <w:rsid w:val="005229DA"/>
    <w:rsid w:val="0052331F"/>
    <w:rsid w:val="00544DBF"/>
    <w:rsid w:val="00563007"/>
    <w:rsid w:val="005642AF"/>
    <w:rsid w:val="00567013"/>
    <w:rsid w:val="00584878"/>
    <w:rsid w:val="00587CB6"/>
    <w:rsid w:val="00590833"/>
    <w:rsid w:val="0059118C"/>
    <w:rsid w:val="0059132C"/>
    <w:rsid w:val="00592A33"/>
    <w:rsid w:val="005B332C"/>
    <w:rsid w:val="005B579B"/>
    <w:rsid w:val="005C1E7E"/>
    <w:rsid w:val="005C3764"/>
    <w:rsid w:val="005C40CB"/>
    <w:rsid w:val="005C6F27"/>
    <w:rsid w:val="005D1213"/>
    <w:rsid w:val="005D3370"/>
    <w:rsid w:val="005E5B46"/>
    <w:rsid w:val="0060362F"/>
    <w:rsid w:val="00603ED4"/>
    <w:rsid w:val="006100A1"/>
    <w:rsid w:val="0061085F"/>
    <w:rsid w:val="006205C1"/>
    <w:rsid w:val="00621386"/>
    <w:rsid w:val="006400C2"/>
    <w:rsid w:val="00640536"/>
    <w:rsid w:val="00643B3E"/>
    <w:rsid w:val="00653312"/>
    <w:rsid w:val="00656CF1"/>
    <w:rsid w:val="00671F31"/>
    <w:rsid w:val="0067619E"/>
    <w:rsid w:val="00681A5C"/>
    <w:rsid w:val="00691EA4"/>
    <w:rsid w:val="006940F3"/>
    <w:rsid w:val="00695199"/>
    <w:rsid w:val="006A3B5F"/>
    <w:rsid w:val="006B081C"/>
    <w:rsid w:val="006B5411"/>
    <w:rsid w:val="006C17D8"/>
    <w:rsid w:val="006D0507"/>
    <w:rsid w:val="006D214B"/>
    <w:rsid w:val="006D277E"/>
    <w:rsid w:val="006D37BC"/>
    <w:rsid w:val="006D56C5"/>
    <w:rsid w:val="006E586D"/>
    <w:rsid w:val="006E662C"/>
    <w:rsid w:val="006F1098"/>
    <w:rsid w:val="00705FAB"/>
    <w:rsid w:val="00706649"/>
    <w:rsid w:val="00713D5E"/>
    <w:rsid w:val="007177DD"/>
    <w:rsid w:val="00733A66"/>
    <w:rsid w:val="007358D0"/>
    <w:rsid w:val="00737674"/>
    <w:rsid w:val="00746746"/>
    <w:rsid w:val="00757B87"/>
    <w:rsid w:val="00760F60"/>
    <w:rsid w:val="00761854"/>
    <w:rsid w:val="00770878"/>
    <w:rsid w:val="007714BC"/>
    <w:rsid w:val="00781358"/>
    <w:rsid w:val="00787476"/>
    <w:rsid w:val="007B2F4B"/>
    <w:rsid w:val="007B4307"/>
    <w:rsid w:val="007B763E"/>
    <w:rsid w:val="007C6424"/>
    <w:rsid w:val="007D039F"/>
    <w:rsid w:val="007D0B65"/>
    <w:rsid w:val="007D2486"/>
    <w:rsid w:val="007D2BC7"/>
    <w:rsid w:val="007E02BD"/>
    <w:rsid w:val="007E2070"/>
    <w:rsid w:val="007E6353"/>
    <w:rsid w:val="007F451A"/>
    <w:rsid w:val="008032E0"/>
    <w:rsid w:val="008206C5"/>
    <w:rsid w:val="008232E5"/>
    <w:rsid w:val="0082600B"/>
    <w:rsid w:val="00830B66"/>
    <w:rsid w:val="008354A8"/>
    <w:rsid w:val="0083619D"/>
    <w:rsid w:val="00842C05"/>
    <w:rsid w:val="00842CCD"/>
    <w:rsid w:val="00853AD9"/>
    <w:rsid w:val="00854688"/>
    <w:rsid w:val="00863B6C"/>
    <w:rsid w:val="0086574A"/>
    <w:rsid w:val="008671FC"/>
    <w:rsid w:val="008729A0"/>
    <w:rsid w:val="008741EC"/>
    <w:rsid w:val="00874F71"/>
    <w:rsid w:val="008756D6"/>
    <w:rsid w:val="008770B9"/>
    <w:rsid w:val="00880A5E"/>
    <w:rsid w:val="008A219F"/>
    <w:rsid w:val="008A2801"/>
    <w:rsid w:val="008A5B48"/>
    <w:rsid w:val="008A6BC5"/>
    <w:rsid w:val="008B1C51"/>
    <w:rsid w:val="008B4673"/>
    <w:rsid w:val="008C0751"/>
    <w:rsid w:val="008C0DE6"/>
    <w:rsid w:val="008C4913"/>
    <w:rsid w:val="008D394D"/>
    <w:rsid w:val="008D650A"/>
    <w:rsid w:val="008F20D6"/>
    <w:rsid w:val="008F3F83"/>
    <w:rsid w:val="008F689E"/>
    <w:rsid w:val="00902BEC"/>
    <w:rsid w:val="00903846"/>
    <w:rsid w:val="00913799"/>
    <w:rsid w:val="00913B6A"/>
    <w:rsid w:val="00920647"/>
    <w:rsid w:val="009220A6"/>
    <w:rsid w:val="0094174A"/>
    <w:rsid w:val="00941DA4"/>
    <w:rsid w:val="00944DCC"/>
    <w:rsid w:val="00956790"/>
    <w:rsid w:val="00963249"/>
    <w:rsid w:val="009633FA"/>
    <w:rsid w:val="00973757"/>
    <w:rsid w:val="00974E15"/>
    <w:rsid w:val="00984AEC"/>
    <w:rsid w:val="00997211"/>
    <w:rsid w:val="009A6FC0"/>
    <w:rsid w:val="009B436C"/>
    <w:rsid w:val="009B77AC"/>
    <w:rsid w:val="009B7AC7"/>
    <w:rsid w:val="009C58EA"/>
    <w:rsid w:val="009C6049"/>
    <w:rsid w:val="009C694A"/>
    <w:rsid w:val="009D4051"/>
    <w:rsid w:val="009D4948"/>
    <w:rsid w:val="009D6FD5"/>
    <w:rsid w:val="009F14B3"/>
    <w:rsid w:val="009F15C5"/>
    <w:rsid w:val="009F161E"/>
    <w:rsid w:val="009F4076"/>
    <w:rsid w:val="00A04469"/>
    <w:rsid w:val="00A04CD2"/>
    <w:rsid w:val="00A050E0"/>
    <w:rsid w:val="00A054D9"/>
    <w:rsid w:val="00A149C9"/>
    <w:rsid w:val="00A14C59"/>
    <w:rsid w:val="00A14E92"/>
    <w:rsid w:val="00A20348"/>
    <w:rsid w:val="00A33676"/>
    <w:rsid w:val="00A34302"/>
    <w:rsid w:val="00A40C01"/>
    <w:rsid w:val="00A41E2E"/>
    <w:rsid w:val="00A4641F"/>
    <w:rsid w:val="00A54872"/>
    <w:rsid w:val="00A54A26"/>
    <w:rsid w:val="00A550AA"/>
    <w:rsid w:val="00A64F4D"/>
    <w:rsid w:val="00A71938"/>
    <w:rsid w:val="00A74898"/>
    <w:rsid w:val="00A77C23"/>
    <w:rsid w:val="00A825A5"/>
    <w:rsid w:val="00A839BA"/>
    <w:rsid w:val="00A86138"/>
    <w:rsid w:val="00A86BD9"/>
    <w:rsid w:val="00AA2D2D"/>
    <w:rsid w:val="00AA5CA7"/>
    <w:rsid w:val="00AA761B"/>
    <w:rsid w:val="00AB0E92"/>
    <w:rsid w:val="00AB2AAA"/>
    <w:rsid w:val="00AB5E2D"/>
    <w:rsid w:val="00AC161B"/>
    <w:rsid w:val="00AC1BBC"/>
    <w:rsid w:val="00AD2B0B"/>
    <w:rsid w:val="00AE3C32"/>
    <w:rsid w:val="00AE5A21"/>
    <w:rsid w:val="00AF7A02"/>
    <w:rsid w:val="00B046D1"/>
    <w:rsid w:val="00B104E7"/>
    <w:rsid w:val="00B15003"/>
    <w:rsid w:val="00B1536B"/>
    <w:rsid w:val="00B218CF"/>
    <w:rsid w:val="00B34FEC"/>
    <w:rsid w:val="00B51B1D"/>
    <w:rsid w:val="00B51F28"/>
    <w:rsid w:val="00B52892"/>
    <w:rsid w:val="00B5529C"/>
    <w:rsid w:val="00B61E19"/>
    <w:rsid w:val="00B62AC1"/>
    <w:rsid w:val="00B73778"/>
    <w:rsid w:val="00B7660D"/>
    <w:rsid w:val="00B82937"/>
    <w:rsid w:val="00BA599F"/>
    <w:rsid w:val="00BB210F"/>
    <w:rsid w:val="00BD6EC6"/>
    <w:rsid w:val="00BE3995"/>
    <w:rsid w:val="00BE3FD6"/>
    <w:rsid w:val="00C00419"/>
    <w:rsid w:val="00C0064F"/>
    <w:rsid w:val="00C1275C"/>
    <w:rsid w:val="00C1353F"/>
    <w:rsid w:val="00C26A47"/>
    <w:rsid w:val="00C3366C"/>
    <w:rsid w:val="00C35318"/>
    <w:rsid w:val="00C46C0B"/>
    <w:rsid w:val="00C50655"/>
    <w:rsid w:val="00C53E73"/>
    <w:rsid w:val="00C60D3B"/>
    <w:rsid w:val="00C6511D"/>
    <w:rsid w:val="00C72C00"/>
    <w:rsid w:val="00C7481C"/>
    <w:rsid w:val="00C87B8D"/>
    <w:rsid w:val="00C91AD6"/>
    <w:rsid w:val="00C9493B"/>
    <w:rsid w:val="00C962ED"/>
    <w:rsid w:val="00C972DE"/>
    <w:rsid w:val="00CA5B55"/>
    <w:rsid w:val="00CA5DD6"/>
    <w:rsid w:val="00CB481B"/>
    <w:rsid w:val="00CB51BF"/>
    <w:rsid w:val="00CC14C6"/>
    <w:rsid w:val="00CC3C8B"/>
    <w:rsid w:val="00CC3E59"/>
    <w:rsid w:val="00CD1444"/>
    <w:rsid w:val="00CD2A98"/>
    <w:rsid w:val="00CD465B"/>
    <w:rsid w:val="00CE030D"/>
    <w:rsid w:val="00CE0D2C"/>
    <w:rsid w:val="00CE6691"/>
    <w:rsid w:val="00CE6F7E"/>
    <w:rsid w:val="00CF0314"/>
    <w:rsid w:val="00CF2884"/>
    <w:rsid w:val="00D009D3"/>
    <w:rsid w:val="00D13237"/>
    <w:rsid w:val="00D137C2"/>
    <w:rsid w:val="00D14D01"/>
    <w:rsid w:val="00D14F48"/>
    <w:rsid w:val="00D20A4C"/>
    <w:rsid w:val="00D21DF5"/>
    <w:rsid w:val="00D25D2B"/>
    <w:rsid w:val="00D34535"/>
    <w:rsid w:val="00D37C5E"/>
    <w:rsid w:val="00D43059"/>
    <w:rsid w:val="00D43A76"/>
    <w:rsid w:val="00D44EC6"/>
    <w:rsid w:val="00D4693C"/>
    <w:rsid w:val="00D55D1D"/>
    <w:rsid w:val="00D55DFB"/>
    <w:rsid w:val="00D63996"/>
    <w:rsid w:val="00D63E3E"/>
    <w:rsid w:val="00D7162E"/>
    <w:rsid w:val="00D80896"/>
    <w:rsid w:val="00D81036"/>
    <w:rsid w:val="00D835BF"/>
    <w:rsid w:val="00D9291E"/>
    <w:rsid w:val="00D95F5E"/>
    <w:rsid w:val="00DA0B91"/>
    <w:rsid w:val="00DA3A67"/>
    <w:rsid w:val="00DA4AC1"/>
    <w:rsid w:val="00DA6728"/>
    <w:rsid w:val="00DA7AB1"/>
    <w:rsid w:val="00DB5220"/>
    <w:rsid w:val="00DB5A0B"/>
    <w:rsid w:val="00DB66D4"/>
    <w:rsid w:val="00DC0C67"/>
    <w:rsid w:val="00DD542C"/>
    <w:rsid w:val="00DE11DB"/>
    <w:rsid w:val="00DE1D1D"/>
    <w:rsid w:val="00DE610E"/>
    <w:rsid w:val="00DE715C"/>
    <w:rsid w:val="00DE7EE3"/>
    <w:rsid w:val="00E0111C"/>
    <w:rsid w:val="00E02324"/>
    <w:rsid w:val="00E04D55"/>
    <w:rsid w:val="00E111C7"/>
    <w:rsid w:val="00E13F2B"/>
    <w:rsid w:val="00E174E7"/>
    <w:rsid w:val="00E26166"/>
    <w:rsid w:val="00E3016E"/>
    <w:rsid w:val="00E34467"/>
    <w:rsid w:val="00E36028"/>
    <w:rsid w:val="00E41B9D"/>
    <w:rsid w:val="00E44CDF"/>
    <w:rsid w:val="00E5044D"/>
    <w:rsid w:val="00E52CF7"/>
    <w:rsid w:val="00E55D4B"/>
    <w:rsid w:val="00E70466"/>
    <w:rsid w:val="00E708AE"/>
    <w:rsid w:val="00E708E3"/>
    <w:rsid w:val="00E8070D"/>
    <w:rsid w:val="00E80C95"/>
    <w:rsid w:val="00E81699"/>
    <w:rsid w:val="00EA73BF"/>
    <w:rsid w:val="00EB21AD"/>
    <w:rsid w:val="00EB56E2"/>
    <w:rsid w:val="00ED02EC"/>
    <w:rsid w:val="00ED599E"/>
    <w:rsid w:val="00EF3CF5"/>
    <w:rsid w:val="00F03B7C"/>
    <w:rsid w:val="00F2388E"/>
    <w:rsid w:val="00F350FC"/>
    <w:rsid w:val="00F52E78"/>
    <w:rsid w:val="00F5513D"/>
    <w:rsid w:val="00F55EBF"/>
    <w:rsid w:val="00F56D48"/>
    <w:rsid w:val="00F62ACB"/>
    <w:rsid w:val="00F6780C"/>
    <w:rsid w:val="00F944DD"/>
    <w:rsid w:val="00F977D5"/>
    <w:rsid w:val="00FA3113"/>
    <w:rsid w:val="00FA4163"/>
    <w:rsid w:val="00FB3148"/>
    <w:rsid w:val="00FB4FFC"/>
    <w:rsid w:val="00FB53A6"/>
    <w:rsid w:val="00FB5529"/>
    <w:rsid w:val="00FB7818"/>
    <w:rsid w:val="00FC03E4"/>
    <w:rsid w:val="00FC0BB0"/>
    <w:rsid w:val="00FE35E1"/>
    <w:rsid w:val="00FE5B86"/>
    <w:rsid w:val="00FF306F"/>
    <w:rsid w:val="00FF3A4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C5688E"/>
  <w15:chartTrackingRefBased/>
  <w15:docId w15:val="{36414084-2D40-B049-B07A-ACB4B0FD1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000000" w:themeColor="text1"/>
        <w:sz w:val="24"/>
        <w:szCs w:val="24"/>
        <w:lang w:val="nl-NL" w:eastAsia="ja-JP" w:bidi="nl-NL"/>
      </w:rPr>
    </w:rPrDefault>
    <w:pPrDefault>
      <w:pPr>
        <w:spacing w:after="24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974E15"/>
    <w:pPr>
      <w:jc w:val="both"/>
    </w:pPr>
    <w:rPr>
      <w:lang w:val="en-US"/>
    </w:rPr>
  </w:style>
  <w:style w:type="paragraph" w:styleId="Kop1">
    <w:name w:val="heading 1"/>
    <w:basedOn w:val="Standaard"/>
    <w:next w:val="Standaard"/>
    <w:link w:val="Kop1Char"/>
    <w:uiPriority w:val="9"/>
    <w:qFormat/>
    <w:rsid w:val="00E708E3"/>
    <w:pPr>
      <w:keepNext/>
      <w:keepLines/>
      <w:numPr>
        <w:numId w:val="18"/>
      </w:numPr>
      <w:spacing w:before="400" w:line="240" w:lineRule="auto"/>
      <w:contextualSpacing/>
      <w:jc w:val="right"/>
      <w:outlineLvl w:val="0"/>
    </w:pPr>
    <w:rPr>
      <w:rFonts w:asciiTheme="majorHAnsi" w:eastAsiaTheme="majorEastAsia" w:hAnsiTheme="majorHAnsi" w:cstheme="majorBidi"/>
      <w:sz w:val="56"/>
      <w:szCs w:val="32"/>
    </w:rPr>
  </w:style>
  <w:style w:type="paragraph" w:styleId="Kop2">
    <w:name w:val="heading 2"/>
    <w:basedOn w:val="Standaard"/>
    <w:next w:val="Standaard"/>
    <w:link w:val="Kop2Char"/>
    <w:uiPriority w:val="9"/>
    <w:unhideWhenUsed/>
    <w:qFormat/>
    <w:pPr>
      <w:keepNext/>
      <w:keepLines/>
      <w:numPr>
        <w:ilvl w:val="1"/>
        <w:numId w:val="18"/>
      </w:numPr>
      <w:spacing w:before="400" w:line="240" w:lineRule="auto"/>
      <w:outlineLvl w:val="1"/>
    </w:pPr>
    <w:rPr>
      <w:rFonts w:asciiTheme="majorHAnsi" w:eastAsiaTheme="majorEastAsia" w:hAnsiTheme="majorHAnsi" w:cstheme="majorBidi"/>
      <w:sz w:val="36"/>
      <w:szCs w:val="26"/>
    </w:rPr>
  </w:style>
  <w:style w:type="paragraph" w:styleId="Kop3">
    <w:name w:val="heading 3"/>
    <w:basedOn w:val="Standaard"/>
    <w:next w:val="Standaard"/>
    <w:link w:val="Kop3Char"/>
    <w:uiPriority w:val="9"/>
    <w:unhideWhenUsed/>
    <w:qFormat/>
    <w:pPr>
      <w:keepNext/>
      <w:keepLines/>
      <w:numPr>
        <w:ilvl w:val="2"/>
        <w:numId w:val="18"/>
      </w:numPr>
      <w:spacing w:before="400" w:line="240" w:lineRule="auto"/>
      <w:outlineLvl w:val="2"/>
    </w:pPr>
    <w:rPr>
      <w:rFonts w:asciiTheme="majorHAnsi" w:eastAsiaTheme="majorEastAsia" w:hAnsiTheme="majorHAnsi" w:cstheme="majorBidi"/>
      <w:sz w:val="30"/>
    </w:rPr>
  </w:style>
  <w:style w:type="paragraph" w:styleId="Kop4">
    <w:name w:val="heading 4"/>
    <w:basedOn w:val="Standaard"/>
    <w:next w:val="Standaard"/>
    <w:link w:val="Kop4Char"/>
    <w:uiPriority w:val="9"/>
    <w:unhideWhenUsed/>
    <w:qFormat/>
    <w:rsid w:val="009B436C"/>
    <w:pPr>
      <w:keepNext/>
      <w:keepLines/>
      <w:spacing w:before="360" w:after="120" w:line="240" w:lineRule="auto"/>
      <w:outlineLvl w:val="3"/>
    </w:pPr>
    <w:rPr>
      <w:rFonts w:asciiTheme="majorHAnsi" w:eastAsiaTheme="majorEastAsia" w:hAnsiTheme="majorHAnsi" w:cstheme="majorBidi"/>
      <w:i/>
      <w:iCs/>
      <w:sz w:val="30"/>
    </w:rPr>
  </w:style>
  <w:style w:type="paragraph" w:styleId="Kop5">
    <w:name w:val="heading 5"/>
    <w:basedOn w:val="Standaard"/>
    <w:next w:val="Standaard"/>
    <w:link w:val="Kop5Char"/>
    <w:uiPriority w:val="9"/>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Kop6">
    <w:name w:val="heading 6"/>
    <w:basedOn w:val="Standaard"/>
    <w:next w:val="Standaard"/>
    <w:link w:val="Kop6Char"/>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Kop7">
    <w:name w:val="heading 7"/>
    <w:basedOn w:val="Standaard"/>
    <w:next w:val="Standaard"/>
    <w:link w:val="Kop7Char"/>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Kop8">
    <w:name w:val="heading 8"/>
    <w:basedOn w:val="Standaard"/>
    <w:next w:val="Standaard"/>
    <w:link w:val="Kop8Ch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Kop9">
    <w:name w:val="heading 9"/>
    <w:basedOn w:val="Standaard"/>
    <w:next w:val="Standaard"/>
    <w:link w:val="Kop9Ch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Ondertitel">
    <w:name w:val="Subtitle"/>
    <w:basedOn w:val="Standaard"/>
    <w:link w:val="OndertitelChar"/>
    <w:uiPriority w:val="2"/>
    <w:qFormat/>
    <w:pPr>
      <w:numPr>
        <w:ilvl w:val="1"/>
      </w:numPr>
      <w:spacing w:after="300" w:line="240" w:lineRule="auto"/>
      <w:contextualSpacing/>
    </w:pPr>
    <w:rPr>
      <w:rFonts w:eastAsiaTheme="minorEastAsia"/>
      <w:sz w:val="32"/>
    </w:rPr>
  </w:style>
  <w:style w:type="character" w:customStyle="1" w:styleId="OndertitelChar">
    <w:name w:val="Ondertitel Char"/>
    <w:basedOn w:val="Standaardalinea-lettertype"/>
    <w:link w:val="Ondertitel"/>
    <w:uiPriority w:val="2"/>
    <w:rPr>
      <w:rFonts w:eastAsiaTheme="minorEastAsia"/>
      <w:sz w:val="32"/>
    </w:rPr>
  </w:style>
  <w:style w:type="paragraph" w:styleId="Titel">
    <w:name w:val="Title"/>
    <w:basedOn w:val="Standaard"/>
    <w:link w:val="TitelChar"/>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TitelChar">
    <w:name w:val="Titel Char"/>
    <w:basedOn w:val="Standaardalinea-lettertype"/>
    <w:link w:val="Titel"/>
    <w:uiPriority w:val="1"/>
    <w:rPr>
      <w:rFonts w:asciiTheme="majorHAnsi" w:eastAsiaTheme="majorEastAsia" w:hAnsiTheme="majorHAnsi" w:cstheme="majorBidi"/>
      <w:kern w:val="28"/>
      <w:sz w:val="56"/>
      <w:szCs w:val="56"/>
    </w:rPr>
  </w:style>
  <w:style w:type="character" w:customStyle="1" w:styleId="Kop1Char">
    <w:name w:val="Kop 1 Char"/>
    <w:basedOn w:val="Standaardalinea-lettertype"/>
    <w:link w:val="Kop1"/>
    <w:uiPriority w:val="9"/>
    <w:rsid w:val="00E708E3"/>
    <w:rPr>
      <w:rFonts w:asciiTheme="majorHAnsi" w:eastAsiaTheme="majorEastAsia" w:hAnsiTheme="majorHAnsi" w:cstheme="majorBidi"/>
      <w:sz w:val="56"/>
      <w:szCs w:val="32"/>
      <w:lang w:val="en-US"/>
    </w:rPr>
  </w:style>
  <w:style w:type="paragraph" w:styleId="Lijstnummering">
    <w:name w:val="List Number"/>
    <w:basedOn w:val="Standaard"/>
    <w:uiPriority w:val="13"/>
    <w:qFormat/>
    <w:pPr>
      <w:numPr>
        <w:numId w:val="16"/>
      </w:numPr>
    </w:pPr>
  </w:style>
  <w:style w:type="paragraph" w:styleId="Duidelijkcitaat">
    <w:name w:val="Intense Quote"/>
    <w:basedOn w:val="Standaard"/>
    <w:next w:val="Standaard"/>
    <w:link w:val="DuidelijkcitaatChar"/>
    <w:uiPriority w:val="30"/>
    <w:semiHidden/>
    <w:unhideWhenUsed/>
    <w:qFormat/>
    <w:pPr>
      <w:spacing w:before="240"/>
      <w:ind w:left="490" w:right="490"/>
      <w:contextualSpacing/>
    </w:pPr>
    <w:rPr>
      <w:i/>
      <w:iCs/>
      <w:sz w:val="30"/>
    </w:rPr>
  </w:style>
  <w:style w:type="paragraph" w:styleId="Citaat">
    <w:name w:val="Quote"/>
    <w:basedOn w:val="Standaard"/>
    <w:next w:val="Standaard"/>
    <w:link w:val="CitaatChar"/>
    <w:uiPriority w:val="29"/>
    <w:qFormat/>
    <w:pPr>
      <w:spacing w:before="240"/>
      <w:ind w:left="490" w:right="490"/>
    </w:pPr>
    <w:rPr>
      <w:i/>
      <w:iCs/>
      <w:color w:val="404040" w:themeColor="text1" w:themeTint="BF"/>
    </w:rPr>
  </w:style>
  <w:style w:type="character" w:customStyle="1" w:styleId="CitaatChar">
    <w:name w:val="Citaat Char"/>
    <w:basedOn w:val="Standaardalinea-lettertype"/>
    <w:link w:val="Citaat"/>
    <w:uiPriority w:val="29"/>
    <w:rPr>
      <w:i/>
      <w:iCs/>
      <w:color w:val="404040" w:themeColor="text1" w:themeTint="BF"/>
    </w:rPr>
  </w:style>
  <w:style w:type="paragraph" w:styleId="Lijstopsomteken">
    <w:name w:val="List Bullet"/>
    <w:basedOn w:val="Standaard"/>
    <w:uiPriority w:val="12"/>
    <w:qFormat/>
    <w:pPr>
      <w:numPr>
        <w:numId w:val="15"/>
      </w:numPr>
    </w:pPr>
  </w:style>
  <w:style w:type="table" w:styleId="Tabelraster">
    <w:name w:val="Table Grid"/>
    <w:basedOn w:val="Standaardtabe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eur">
    <w:name w:val="Auteur"/>
    <w:basedOn w:val="Standaard"/>
    <w:uiPriority w:val="3"/>
    <w:qFormat/>
    <w:pPr>
      <w:pBdr>
        <w:bottom w:val="single" w:sz="8" w:space="17" w:color="000000" w:themeColor="text1"/>
      </w:pBdr>
      <w:spacing w:after="640" w:line="240" w:lineRule="auto"/>
      <w:contextualSpacing/>
    </w:pPr>
  </w:style>
  <w:style w:type="character" w:customStyle="1" w:styleId="Kop5Char">
    <w:name w:val="Kop 5 Char"/>
    <w:basedOn w:val="Standaardalinea-lettertype"/>
    <w:link w:val="Kop5"/>
    <w:uiPriority w:val="9"/>
    <w:rPr>
      <w:rFonts w:asciiTheme="majorHAnsi" w:eastAsiaTheme="majorEastAsia" w:hAnsiTheme="majorHAnsi" w:cstheme="majorBidi"/>
      <w:b/>
      <w:color w:val="595959" w:themeColor="text1" w:themeTint="A6"/>
      <w:sz w:val="30"/>
    </w:rPr>
  </w:style>
  <w:style w:type="character" w:customStyle="1" w:styleId="Kop6Char">
    <w:name w:val="Kop 6 Char"/>
    <w:basedOn w:val="Standaardalinea-lettertype"/>
    <w:link w:val="Kop6"/>
    <w:uiPriority w:val="9"/>
    <w:semiHidden/>
    <w:rPr>
      <w:rFonts w:asciiTheme="majorHAnsi" w:eastAsiaTheme="majorEastAsia" w:hAnsiTheme="majorHAnsi" w:cstheme="majorBidi"/>
      <w:b/>
      <w:i/>
      <w:color w:val="595959" w:themeColor="text1" w:themeTint="A6"/>
      <w:sz w:val="30"/>
    </w:rPr>
  </w:style>
  <w:style w:type="character" w:customStyle="1" w:styleId="Kop7Char">
    <w:name w:val="Kop 7 Char"/>
    <w:basedOn w:val="Standaardalinea-lettertype"/>
    <w:link w:val="Kop7"/>
    <w:uiPriority w:val="9"/>
    <w:semiHidden/>
    <w:rPr>
      <w:rFonts w:asciiTheme="majorHAnsi" w:eastAsiaTheme="majorEastAsia" w:hAnsiTheme="majorHAnsi" w:cstheme="majorBidi"/>
      <w:iCs/>
      <w:color w:val="595959" w:themeColor="text1" w:themeTint="A6"/>
      <w:sz w:val="30"/>
    </w:rPr>
  </w:style>
  <w:style w:type="character" w:customStyle="1" w:styleId="Kop8Char">
    <w:name w:val="Kop 8 Char"/>
    <w:basedOn w:val="Standaardalinea-lettertype"/>
    <w:link w:val="Kop8"/>
    <w:uiPriority w:val="9"/>
    <w:semiHidden/>
    <w:rPr>
      <w:rFonts w:asciiTheme="majorHAnsi" w:eastAsiaTheme="majorEastAsia" w:hAnsiTheme="majorHAnsi" w:cstheme="majorBidi"/>
      <w:i/>
      <w:color w:val="595959" w:themeColor="text1" w:themeTint="A6"/>
      <w:sz w:val="30"/>
      <w:szCs w:val="21"/>
    </w:rPr>
  </w:style>
  <w:style w:type="character" w:customStyle="1" w:styleId="Kop9Char">
    <w:name w:val="Kop 9 Char"/>
    <w:basedOn w:val="Standaardalinea-lettertype"/>
    <w:link w:val="Kop9"/>
    <w:uiPriority w:val="9"/>
    <w:semiHidden/>
    <w:rPr>
      <w:rFonts w:asciiTheme="majorHAnsi" w:eastAsiaTheme="majorEastAsia" w:hAnsiTheme="majorHAnsi" w:cstheme="majorBidi"/>
      <w:b/>
      <w:iCs/>
      <w:color w:val="595959" w:themeColor="text1" w:themeTint="A6"/>
      <w:sz w:val="26"/>
      <w:szCs w:val="21"/>
    </w:rPr>
  </w:style>
  <w:style w:type="character" w:styleId="Subtielebenadrukking">
    <w:name w:val="Subtle Emphasis"/>
    <w:basedOn w:val="Standaardalinea-lettertype"/>
    <w:uiPriority w:val="19"/>
    <w:semiHidden/>
    <w:unhideWhenUsed/>
    <w:qFormat/>
    <w:rPr>
      <w:i/>
      <w:iCs/>
      <w:color w:val="000000" w:themeColor="text1"/>
    </w:rPr>
  </w:style>
  <w:style w:type="character" w:styleId="Nadruk">
    <w:name w:val="Emphasis"/>
    <w:basedOn w:val="Standaardalinea-lettertype"/>
    <w:uiPriority w:val="20"/>
    <w:semiHidden/>
    <w:unhideWhenUsed/>
    <w:qFormat/>
    <w:rPr>
      <w:b/>
      <w:i/>
      <w:iCs/>
    </w:rPr>
  </w:style>
  <w:style w:type="character" w:styleId="Intensievebenadrukking">
    <w:name w:val="Intense Emphasis"/>
    <w:basedOn w:val="Standaardalinea-lettertype"/>
    <w:uiPriority w:val="21"/>
    <w:semiHidden/>
    <w:unhideWhenUsed/>
    <w:qFormat/>
    <w:rPr>
      <w:b/>
      <w:iCs/>
      <w:caps/>
      <w:smallCaps w:val="0"/>
      <w:color w:val="000000" w:themeColor="text1"/>
    </w:rPr>
  </w:style>
  <w:style w:type="character" w:styleId="Subtieleverwijzing">
    <w:name w:val="Subtle Reference"/>
    <w:basedOn w:val="Standaardalinea-lettertype"/>
    <w:uiPriority w:val="31"/>
    <w:semiHidden/>
    <w:unhideWhenUsed/>
    <w:qFormat/>
    <w:rPr>
      <w:caps/>
      <w:smallCaps w:val="0"/>
      <w:color w:val="000000" w:themeColor="text1"/>
    </w:rPr>
  </w:style>
  <w:style w:type="character" w:styleId="Intensieveverwijzing">
    <w:name w:val="Intense Reference"/>
    <w:basedOn w:val="Standaardalinea-lettertype"/>
    <w:uiPriority w:val="32"/>
    <w:semiHidden/>
    <w:unhideWhenUsed/>
    <w:qFormat/>
    <w:rPr>
      <w:b/>
      <w:bCs/>
      <w:i/>
      <w:caps/>
      <w:smallCaps w:val="0"/>
      <w:color w:val="000000" w:themeColor="text1"/>
      <w:spacing w:val="0"/>
    </w:rPr>
  </w:style>
  <w:style w:type="character" w:styleId="Titelvanboek">
    <w:name w:val="Book Title"/>
    <w:basedOn w:val="Standaardalinea-lettertype"/>
    <w:uiPriority w:val="33"/>
    <w:semiHidden/>
    <w:unhideWhenUsed/>
    <w:qFormat/>
    <w:rPr>
      <w:b w:val="0"/>
      <w:bCs/>
      <w:i w:val="0"/>
      <w:iCs/>
      <w:spacing w:val="0"/>
      <w:u w:val="single"/>
    </w:rPr>
  </w:style>
  <w:style w:type="paragraph" w:styleId="Bijschrift">
    <w:name w:val="caption"/>
    <w:basedOn w:val="Standaard"/>
    <w:next w:val="Standaard"/>
    <w:uiPriority w:val="35"/>
    <w:unhideWhenUsed/>
    <w:qFormat/>
    <w:pPr>
      <w:spacing w:after="200" w:line="240" w:lineRule="auto"/>
    </w:pPr>
    <w:rPr>
      <w:i/>
      <w:iCs/>
      <w:sz w:val="20"/>
      <w:szCs w:val="18"/>
    </w:rPr>
  </w:style>
  <w:style w:type="character" w:styleId="Tekstvantijdelijkeaanduiding">
    <w:name w:val="Placeholder Text"/>
    <w:basedOn w:val="Standaardalinea-lettertype"/>
    <w:uiPriority w:val="99"/>
    <w:semiHidden/>
    <w:rPr>
      <w:color w:val="808080"/>
    </w:rPr>
  </w:style>
  <w:style w:type="paragraph" w:styleId="Voettekst">
    <w:name w:val="footer"/>
    <w:basedOn w:val="Standaard"/>
    <w:link w:val="VoettekstChar"/>
    <w:uiPriority w:val="99"/>
    <w:unhideWhenUsed/>
    <w:qFormat/>
    <w:pPr>
      <w:spacing w:after="0" w:line="240" w:lineRule="auto"/>
    </w:pPr>
  </w:style>
  <w:style w:type="character" w:customStyle="1" w:styleId="VoettekstChar">
    <w:name w:val="Voettekst Char"/>
    <w:basedOn w:val="Standaardalinea-lettertype"/>
    <w:link w:val="Voettekst"/>
    <w:uiPriority w:val="99"/>
  </w:style>
  <w:style w:type="paragraph" w:styleId="Kopvaninhoudsopgave">
    <w:name w:val="TOC Heading"/>
    <w:basedOn w:val="Kop1"/>
    <w:next w:val="Standaard"/>
    <w:uiPriority w:val="39"/>
    <w:unhideWhenUsed/>
    <w:qFormat/>
    <w:pPr>
      <w:outlineLvl w:val="9"/>
    </w:pPr>
  </w:style>
  <w:style w:type="table" w:customStyle="1" w:styleId="ReportTable">
    <w:name w:val="Report Table"/>
    <w:basedOn w:val="Standaardtabe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DuidelijkcitaatChar">
    <w:name w:val="Duidelijk citaat Char"/>
    <w:basedOn w:val="Standaardalinea-lettertype"/>
    <w:link w:val="Duidelijkcitaat"/>
    <w:uiPriority w:val="30"/>
    <w:semiHidden/>
    <w:rPr>
      <w:i/>
      <w:iCs/>
      <w:sz w:val="30"/>
    </w:rPr>
  </w:style>
  <w:style w:type="character" w:customStyle="1" w:styleId="Kop2Char">
    <w:name w:val="Kop 2 Char"/>
    <w:basedOn w:val="Standaardalinea-lettertype"/>
    <w:link w:val="Kop2"/>
    <w:uiPriority w:val="9"/>
    <w:rPr>
      <w:rFonts w:asciiTheme="majorHAnsi" w:eastAsiaTheme="majorEastAsia" w:hAnsiTheme="majorHAnsi" w:cstheme="majorBidi"/>
      <w:sz w:val="36"/>
      <w:szCs w:val="26"/>
    </w:rPr>
  </w:style>
  <w:style w:type="paragraph" w:styleId="Koptekst">
    <w:name w:val="header"/>
    <w:basedOn w:val="Standaard"/>
    <w:link w:val="KoptekstChar"/>
    <w:uiPriority w:val="99"/>
    <w:qFormat/>
    <w:pPr>
      <w:spacing w:after="0" w:line="240" w:lineRule="auto"/>
    </w:pPr>
  </w:style>
  <w:style w:type="character" w:customStyle="1" w:styleId="Kop3Char">
    <w:name w:val="Kop 3 Char"/>
    <w:basedOn w:val="Standaardalinea-lettertype"/>
    <w:link w:val="Kop3"/>
    <w:uiPriority w:val="9"/>
    <w:rPr>
      <w:rFonts w:asciiTheme="majorHAnsi" w:eastAsiaTheme="majorEastAsia" w:hAnsiTheme="majorHAnsi" w:cstheme="majorBidi"/>
      <w:sz w:val="30"/>
    </w:rPr>
  </w:style>
  <w:style w:type="character" w:customStyle="1" w:styleId="KoptekstChar">
    <w:name w:val="Koptekst Char"/>
    <w:basedOn w:val="Standaardalinea-lettertype"/>
    <w:link w:val="Koptekst"/>
    <w:uiPriority w:val="99"/>
  </w:style>
  <w:style w:type="character" w:customStyle="1" w:styleId="Kop4Char">
    <w:name w:val="Kop 4 Char"/>
    <w:basedOn w:val="Standaardalinea-lettertype"/>
    <w:link w:val="Kop4"/>
    <w:uiPriority w:val="9"/>
    <w:rsid w:val="009B436C"/>
    <w:rPr>
      <w:rFonts w:asciiTheme="majorHAnsi" w:eastAsiaTheme="majorEastAsia" w:hAnsiTheme="majorHAnsi" w:cstheme="majorBidi"/>
      <w:i/>
      <w:iCs/>
      <w:sz w:val="30"/>
      <w:lang w:val="en-US"/>
    </w:rPr>
  </w:style>
  <w:style w:type="paragraph" w:styleId="Revisie">
    <w:name w:val="Revision"/>
    <w:hidden/>
    <w:uiPriority w:val="99"/>
    <w:semiHidden/>
    <w:rsid w:val="0002160C"/>
    <w:pPr>
      <w:spacing w:after="0" w:line="240" w:lineRule="auto"/>
    </w:pPr>
    <w:rPr>
      <w:lang w:val="en-US"/>
    </w:rPr>
  </w:style>
  <w:style w:type="paragraph" w:styleId="Inhopg1">
    <w:name w:val="toc 1"/>
    <w:basedOn w:val="Standaard"/>
    <w:next w:val="Standaard"/>
    <w:autoRedefine/>
    <w:uiPriority w:val="39"/>
    <w:unhideWhenUsed/>
    <w:rsid w:val="00A20348"/>
    <w:pPr>
      <w:spacing w:before="240" w:after="120"/>
    </w:pPr>
    <w:rPr>
      <w:rFonts w:cstheme="minorHAnsi"/>
      <w:bCs/>
      <w:sz w:val="20"/>
      <w:szCs w:val="20"/>
    </w:rPr>
  </w:style>
  <w:style w:type="character" w:styleId="Hyperlink">
    <w:name w:val="Hyperlink"/>
    <w:basedOn w:val="Standaardalinea-lettertype"/>
    <w:uiPriority w:val="99"/>
    <w:unhideWhenUsed/>
    <w:rsid w:val="00A20348"/>
    <w:rPr>
      <w:color w:val="5E9EA1" w:themeColor="hyperlink"/>
      <w:u w:val="single"/>
    </w:rPr>
  </w:style>
  <w:style w:type="paragraph" w:styleId="Inhopg2">
    <w:name w:val="toc 2"/>
    <w:basedOn w:val="Standaard"/>
    <w:next w:val="Standaard"/>
    <w:autoRedefine/>
    <w:uiPriority w:val="39"/>
    <w:unhideWhenUsed/>
    <w:rsid w:val="00A20348"/>
    <w:pPr>
      <w:spacing w:before="120" w:after="0"/>
      <w:ind w:left="240"/>
    </w:pPr>
    <w:rPr>
      <w:rFonts w:cstheme="minorHAnsi"/>
      <w:iCs/>
      <w:sz w:val="20"/>
      <w:szCs w:val="20"/>
    </w:rPr>
  </w:style>
  <w:style w:type="paragraph" w:styleId="Inhopg3">
    <w:name w:val="toc 3"/>
    <w:basedOn w:val="Standaard"/>
    <w:next w:val="Standaard"/>
    <w:autoRedefine/>
    <w:uiPriority w:val="39"/>
    <w:unhideWhenUsed/>
    <w:rsid w:val="00A20348"/>
    <w:pPr>
      <w:spacing w:after="0"/>
      <w:ind w:left="480"/>
    </w:pPr>
    <w:rPr>
      <w:rFonts w:cstheme="minorHAnsi"/>
      <w:sz w:val="20"/>
      <w:szCs w:val="20"/>
    </w:rPr>
  </w:style>
  <w:style w:type="paragraph" w:styleId="Inhopg4">
    <w:name w:val="toc 4"/>
    <w:basedOn w:val="Standaard"/>
    <w:next w:val="Standaard"/>
    <w:autoRedefine/>
    <w:uiPriority w:val="39"/>
    <w:semiHidden/>
    <w:unhideWhenUsed/>
    <w:rsid w:val="00A20348"/>
    <w:pPr>
      <w:spacing w:after="0"/>
      <w:ind w:left="720"/>
    </w:pPr>
    <w:rPr>
      <w:rFonts w:cstheme="minorHAnsi"/>
      <w:sz w:val="20"/>
      <w:szCs w:val="20"/>
    </w:rPr>
  </w:style>
  <w:style w:type="paragraph" w:styleId="Inhopg5">
    <w:name w:val="toc 5"/>
    <w:basedOn w:val="Standaard"/>
    <w:next w:val="Standaard"/>
    <w:autoRedefine/>
    <w:uiPriority w:val="39"/>
    <w:semiHidden/>
    <w:unhideWhenUsed/>
    <w:rsid w:val="00A20348"/>
    <w:pPr>
      <w:spacing w:after="0"/>
      <w:ind w:left="960"/>
    </w:pPr>
    <w:rPr>
      <w:rFonts w:cstheme="minorHAnsi"/>
      <w:sz w:val="20"/>
      <w:szCs w:val="20"/>
    </w:rPr>
  </w:style>
  <w:style w:type="paragraph" w:styleId="Inhopg6">
    <w:name w:val="toc 6"/>
    <w:basedOn w:val="Standaard"/>
    <w:next w:val="Standaard"/>
    <w:autoRedefine/>
    <w:uiPriority w:val="39"/>
    <w:semiHidden/>
    <w:unhideWhenUsed/>
    <w:rsid w:val="00A20348"/>
    <w:pPr>
      <w:spacing w:after="0"/>
      <w:ind w:left="1200"/>
    </w:pPr>
    <w:rPr>
      <w:rFonts w:cstheme="minorHAnsi"/>
      <w:sz w:val="20"/>
      <w:szCs w:val="20"/>
    </w:rPr>
  </w:style>
  <w:style w:type="paragraph" w:styleId="Inhopg7">
    <w:name w:val="toc 7"/>
    <w:basedOn w:val="Standaard"/>
    <w:next w:val="Standaard"/>
    <w:autoRedefine/>
    <w:uiPriority w:val="39"/>
    <w:semiHidden/>
    <w:unhideWhenUsed/>
    <w:rsid w:val="00A20348"/>
    <w:pPr>
      <w:spacing w:after="0"/>
      <w:ind w:left="1440"/>
    </w:pPr>
    <w:rPr>
      <w:rFonts w:cstheme="minorHAnsi"/>
      <w:sz w:val="20"/>
      <w:szCs w:val="20"/>
    </w:rPr>
  </w:style>
  <w:style w:type="paragraph" w:styleId="Inhopg8">
    <w:name w:val="toc 8"/>
    <w:basedOn w:val="Standaard"/>
    <w:next w:val="Standaard"/>
    <w:autoRedefine/>
    <w:uiPriority w:val="39"/>
    <w:semiHidden/>
    <w:unhideWhenUsed/>
    <w:rsid w:val="00A20348"/>
    <w:pPr>
      <w:spacing w:after="0"/>
      <w:ind w:left="1680"/>
    </w:pPr>
    <w:rPr>
      <w:rFonts w:cstheme="minorHAnsi"/>
      <w:sz w:val="20"/>
      <w:szCs w:val="20"/>
    </w:rPr>
  </w:style>
  <w:style w:type="paragraph" w:styleId="Inhopg9">
    <w:name w:val="toc 9"/>
    <w:basedOn w:val="Standaard"/>
    <w:next w:val="Standaard"/>
    <w:autoRedefine/>
    <w:uiPriority w:val="39"/>
    <w:semiHidden/>
    <w:unhideWhenUsed/>
    <w:rsid w:val="00A20348"/>
    <w:pPr>
      <w:spacing w:after="0"/>
      <w:ind w:left="1920"/>
    </w:pPr>
    <w:rPr>
      <w:rFonts w:cstheme="minorHAnsi"/>
      <w:sz w:val="20"/>
      <w:szCs w:val="20"/>
    </w:rPr>
  </w:style>
  <w:style w:type="paragraph" w:customStyle="1" w:styleId="Kop1Numeral">
    <w:name w:val="Kop1 Numeral"/>
    <w:basedOn w:val="Kop1"/>
    <w:qFormat/>
    <w:rsid w:val="00757B87"/>
    <w:rPr>
      <w:rFonts w:ascii="Times New Roman" w:hAnsi="Times New Roman"/>
      <w:i/>
      <w:sz w:val="144"/>
    </w:rPr>
  </w:style>
  <w:style w:type="paragraph" w:styleId="Lijstalinea">
    <w:name w:val="List Paragraph"/>
    <w:basedOn w:val="Standaard"/>
    <w:uiPriority w:val="34"/>
    <w:unhideWhenUsed/>
    <w:qFormat/>
    <w:rsid w:val="006D0507"/>
    <w:pPr>
      <w:ind w:left="720"/>
      <w:contextualSpacing/>
    </w:pPr>
  </w:style>
  <w:style w:type="paragraph" w:customStyle="1" w:styleId="Bibliografie1">
    <w:name w:val="Bibliografie1"/>
    <w:basedOn w:val="Standaard"/>
    <w:link w:val="BibliographyChar"/>
    <w:rsid w:val="006D0507"/>
    <w:pPr>
      <w:tabs>
        <w:tab w:val="left" w:pos="380"/>
      </w:tabs>
      <w:spacing w:after="0" w:line="240" w:lineRule="auto"/>
      <w:ind w:left="384" w:hanging="384"/>
    </w:pPr>
  </w:style>
  <w:style w:type="character" w:customStyle="1" w:styleId="BibliographyChar">
    <w:name w:val="Bibliography Char"/>
    <w:basedOn w:val="Standaardalinea-lettertype"/>
    <w:link w:val="Bibliografie1"/>
    <w:rsid w:val="006D0507"/>
    <w:rPr>
      <w:lang w:val="en-US"/>
    </w:rPr>
  </w:style>
  <w:style w:type="paragraph" w:styleId="Normaalweb">
    <w:name w:val="Normal (Web)"/>
    <w:basedOn w:val="Standaard"/>
    <w:uiPriority w:val="99"/>
    <w:semiHidden/>
    <w:unhideWhenUsed/>
    <w:rsid w:val="00DA0B91"/>
    <w:pPr>
      <w:spacing w:before="100" w:beforeAutospacing="1" w:after="100" w:afterAutospacing="1" w:line="240" w:lineRule="auto"/>
      <w:jc w:val="left"/>
    </w:pPr>
    <w:rPr>
      <w:rFonts w:ascii="Times New Roman" w:eastAsia="Times New Roman" w:hAnsi="Times New Roman" w:cs="Times New Roman"/>
      <w:color w:val="auto"/>
      <w:lang w:val="nl-NL" w:eastAsia="nl-NL" w:bidi="ar-SA"/>
    </w:rPr>
  </w:style>
  <w:style w:type="character" w:styleId="Onopgelostemelding">
    <w:name w:val="Unresolved Mention"/>
    <w:basedOn w:val="Standaardalinea-lettertype"/>
    <w:uiPriority w:val="99"/>
    <w:rsid w:val="005B579B"/>
    <w:rPr>
      <w:color w:val="808080"/>
      <w:shd w:val="clear" w:color="auto" w:fill="E6E6E6"/>
    </w:rPr>
  </w:style>
  <w:style w:type="paragraph" w:styleId="Ballontekst">
    <w:name w:val="Balloon Text"/>
    <w:basedOn w:val="Standaard"/>
    <w:link w:val="BallontekstChar"/>
    <w:uiPriority w:val="99"/>
    <w:semiHidden/>
    <w:unhideWhenUsed/>
    <w:rsid w:val="007E02BD"/>
    <w:pPr>
      <w:spacing w:after="0" w:line="240" w:lineRule="auto"/>
    </w:pPr>
    <w:rPr>
      <w:rFonts w:ascii="Times New Roman" w:hAnsi="Times New Roman" w:cs="Times New Roman"/>
      <w:sz w:val="18"/>
      <w:szCs w:val="18"/>
    </w:rPr>
  </w:style>
  <w:style w:type="character" w:customStyle="1" w:styleId="BallontekstChar">
    <w:name w:val="Ballontekst Char"/>
    <w:basedOn w:val="Standaardalinea-lettertype"/>
    <w:link w:val="Ballontekst"/>
    <w:uiPriority w:val="99"/>
    <w:semiHidden/>
    <w:rsid w:val="007E02BD"/>
    <w:rPr>
      <w:rFonts w:ascii="Times New Roman" w:hAnsi="Times New Roman" w:cs="Times New Roman"/>
      <w:sz w:val="18"/>
      <w:szCs w:val="18"/>
      <w:lang w:val="en-US"/>
    </w:rPr>
  </w:style>
  <w:style w:type="table" w:styleId="Rastertabel5donker-Accent3">
    <w:name w:val="Grid Table 5 Dark Accent 3"/>
    <w:basedOn w:val="Standaardtabel"/>
    <w:uiPriority w:val="50"/>
    <w:rsid w:val="009C694A"/>
    <w:pPr>
      <w:spacing w:after="0" w:line="240" w:lineRule="auto"/>
    </w:pPr>
    <w:rPr>
      <w:color w:val="auto"/>
      <w:lang w:eastAsia="en-US" w:bidi="ar-SA"/>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5D1D6"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2942"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2942"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2942"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2942" w:themeFill="accent3"/>
      </w:tcPr>
    </w:tblStylePr>
    <w:tblStylePr w:type="band1Vert">
      <w:tblPr/>
      <w:tcPr>
        <w:shd w:val="clear" w:color="auto" w:fill="EBA3AF" w:themeFill="accent3" w:themeFillTint="66"/>
      </w:tcPr>
    </w:tblStylePr>
    <w:tblStylePr w:type="band1Horz">
      <w:tblPr/>
      <w:tcPr>
        <w:shd w:val="clear" w:color="auto" w:fill="EBA3AF" w:themeFill="accent3" w:themeFillTint="66"/>
      </w:tcPr>
    </w:tblStylePr>
  </w:style>
  <w:style w:type="paragraph" w:customStyle="1" w:styleId="Kopje">
    <w:name w:val="Kopje"/>
    <w:basedOn w:val="Standaard"/>
    <w:qFormat/>
    <w:rsid w:val="009C694A"/>
    <w:pPr>
      <w:spacing w:after="0"/>
    </w:pPr>
    <w:rPr>
      <w:b/>
    </w:rPr>
  </w:style>
  <w:style w:type="paragraph" w:customStyle="1" w:styleId="Subkopje">
    <w:name w:val="Subkopje"/>
    <w:basedOn w:val="Standaard"/>
    <w:qFormat/>
    <w:rsid w:val="009C694A"/>
    <w:pPr>
      <w:spacing w:after="0"/>
    </w:pPr>
    <w:rPr>
      <w:i/>
    </w:rPr>
  </w:style>
  <w:style w:type="paragraph" w:customStyle="1" w:styleId="Bibliografie2">
    <w:name w:val="Bibliografie2"/>
    <w:basedOn w:val="Standaard"/>
    <w:qFormat/>
    <w:rsid w:val="001F4622"/>
    <w:pPr>
      <w:widowControl w:val="0"/>
      <w:autoSpaceDE w:val="0"/>
      <w:autoSpaceDN w:val="0"/>
      <w:adjustRightInd w:val="0"/>
      <w:spacing w:after="120" w:line="240" w:lineRule="auto"/>
    </w:pPr>
    <w:rPr>
      <w:rFonts w:ascii="Times New Roman" w:cs="Times New Roman"/>
      <w:color w:val="000000"/>
      <w:sz w:val="20"/>
    </w:rPr>
  </w:style>
  <w:style w:type="paragraph" w:styleId="Voetnoottekst">
    <w:name w:val="footnote text"/>
    <w:basedOn w:val="Standaard"/>
    <w:link w:val="VoetnoottekstChar"/>
    <w:uiPriority w:val="99"/>
    <w:semiHidden/>
    <w:unhideWhenUsed/>
    <w:rsid w:val="008F689E"/>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8F689E"/>
    <w:rPr>
      <w:sz w:val="20"/>
      <w:szCs w:val="20"/>
      <w:lang w:val="en-US"/>
    </w:rPr>
  </w:style>
  <w:style w:type="character" w:styleId="Voetnootmarkering">
    <w:name w:val="footnote reference"/>
    <w:basedOn w:val="Standaardalinea-lettertype"/>
    <w:uiPriority w:val="99"/>
    <w:semiHidden/>
    <w:unhideWhenUsed/>
    <w:rsid w:val="008F689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249948">
      <w:bodyDiv w:val="1"/>
      <w:marLeft w:val="0"/>
      <w:marRight w:val="0"/>
      <w:marTop w:val="0"/>
      <w:marBottom w:val="0"/>
      <w:divBdr>
        <w:top w:val="none" w:sz="0" w:space="0" w:color="auto"/>
        <w:left w:val="none" w:sz="0" w:space="0" w:color="auto"/>
        <w:bottom w:val="none" w:sz="0" w:space="0" w:color="auto"/>
        <w:right w:val="none" w:sz="0" w:space="0" w:color="auto"/>
      </w:divBdr>
    </w:div>
    <w:div w:id="245961969">
      <w:bodyDiv w:val="1"/>
      <w:marLeft w:val="0"/>
      <w:marRight w:val="0"/>
      <w:marTop w:val="0"/>
      <w:marBottom w:val="0"/>
      <w:divBdr>
        <w:top w:val="none" w:sz="0" w:space="0" w:color="auto"/>
        <w:left w:val="none" w:sz="0" w:space="0" w:color="auto"/>
        <w:bottom w:val="none" w:sz="0" w:space="0" w:color="auto"/>
        <w:right w:val="none" w:sz="0" w:space="0" w:color="auto"/>
      </w:divBdr>
    </w:div>
    <w:div w:id="310790302">
      <w:bodyDiv w:val="1"/>
      <w:marLeft w:val="0"/>
      <w:marRight w:val="0"/>
      <w:marTop w:val="0"/>
      <w:marBottom w:val="0"/>
      <w:divBdr>
        <w:top w:val="none" w:sz="0" w:space="0" w:color="auto"/>
        <w:left w:val="none" w:sz="0" w:space="0" w:color="auto"/>
        <w:bottom w:val="none" w:sz="0" w:space="0" w:color="auto"/>
        <w:right w:val="none" w:sz="0" w:space="0" w:color="auto"/>
      </w:divBdr>
    </w:div>
    <w:div w:id="580483588">
      <w:bodyDiv w:val="1"/>
      <w:marLeft w:val="0"/>
      <w:marRight w:val="0"/>
      <w:marTop w:val="0"/>
      <w:marBottom w:val="0"/>
      <w:divBdr>
        <w:top w:val="none" w:sz="0" w:space="0" w:color="auto"/>
        <w:left w:val="none" w:sz="0" w:space="0" w:color="auto"/>
        <w:bottom w:val="none" w:sz="0" w:space="0" w:color="auto"/>
        <w:right w:val="none" w:sz="0" w:space="0" w:color="auto"/>
      </w:divBdr>
    </w:div>
    <w:div w:id="608050494">
      <w:bodyDiv w:val="1"/>
      <w:marLeft w:val="0"/>
      <w:marRight w:val="0"/>
      <w:marTop w:val="0"/>
      <w:marBottom w:val="0"/>
      <w:divBdr>
        <w:top w:val="none" w:sz="0" w:space="0" w:color="auto"/>
        <w:left w:val="none" w:sz="0" w:space="0" w:color="auto"/>
        <w:bottom w:val="none" w:sz="0" w:space="0" w:color="auto"/>
        <w:right w:val="none" w:sz="0" w:space="0" w:color="auto"/>
      </w:divBdr>
    </w:div>
    <w:div w:id="992637484">
      <w:bodyDiv w:val="1"/>
      <w:marLeft w:val="0"/>
      <w:marRight w:val="0"/>
      <w:marTop w:val="0"/>
      <w:marBottom w:val="0"/>
      <w:divBdr>
        <w:top w:val="none" w:sz="0" w:space="0" w:color="auto"/>
        <w:left w:val="none" w:sz="0" w:space="0" w:color="auto"/>
        <w:bottom w:val="none" w:sz="0" w:space="0" w:color="auto"/>
        <w:right w:val="none" w:sz="0" w:space="0" w:color="auto"/>
      </w:divBdr>
    </w:div>
    <w:div w:id="1254319145">
      <w:bodyDiv w:val="1"/>
      <w:marLeft w:val="0"/>
      <w:marRight w:val="0"/>
      <w:marTop w:val="0"/>
      <w:marBottom w:val="0"/>
      <w:divBdr>
        <w:top w:val="none" w:sz="0" w:space="0" w:color="auto"/>
        <w:left w:val="none" w:sz="0" w:space="0" w:color="auto"/>
        <w:bottom w:val="none" w:sz="0" w:space="0" w:color="auto"/>
        <w:right w:val="none" w:sz="0" w:space="0" w:color="auto"/>
      </w:divBdr>
    </w:div>
    <w:div w:id="1307202597">
      <w:bodyDiv w:val="1"/>
      <w:marLeft w:val="0"/>
      <w:marRight w:val="0"/>
      <w:marTop w:val="0"/>
      <w:marBottom w:val="0"/>
      <w:divBdr>
        <w:top w:val="none" w:sz="0" w:space="0" w:color="auto"/>
        <w:left w:val="none" w:sz="0" w:space="0" w:color="auto"/>
        <w:bottom w:val="none" w:sz="0" w:space="0" w:color="auto"/>
        <w:right w:val="none" w:sz="0" w:space="0" w:color="auto"/>
      </w:divBdr>
    </w:div>
    <w:div w:id="1415467435">
      <w:bodyDiv w:val="1"/>
      <w:marLeft w:val="0"/>
      <w:marRight w:val="0"/>
      <w:marTop w:val="0"/>
      <w:marBottom w:val="0"/>
      <w:divBdr>
        <w:top w:val="none" w:sz="0" w:space="0" w:color="auto"/>
        <w:left w:val="none" w:sz="0" w:space="0" w:color="auto"/>
        <w:bottom w:val="none" w:sz="0" w:space="0" w:color="auto"/>
        <w:right w:val="none" w:sz="0" w:space="0" w:color="auto"/>
      </w:divBdr>
    </w:div>
    <w:div w:id="1505315414">
      <w:bodyDiv w:val="1"/>
      <w:marLeft w:val="0"/>
      <w:marRight w:val="0"/>
      <w:marTop w:val="0"/>
      <w:marBottom w:val="0"/>
      <w:divBdr>
        <w:top w:val="none" w:sz="0" w:space="0" w:color="auto"/>
        <w:left w:val="none" w:sz="0" w:space="0" w:color="auto"/>
        <w:bottom w:val="none" w:sz="0" w:space="0" w:color="auto"/>
        <w:right w:val="none" w:sz="0" w:space="0" w:color="auto"/>
      </w:divBdr>
      <w:divsChild>
        <w:div w:id="506560326">
          <w:marLeft w:val="0"/>
          <w:marRight w:val="0"/>
          <w:marTop w:val="0"/>
          <w:marBottom w:val="0"/>
          <w:divBdr>
            <w:top w:val="none" w:sz="0" w:space="0" w:color="auto"/>
            <w:left w:val="none" w:sz="0" w:space="0" w:color="auto"/>
            <w:bottom w:val="none" w:sz="0" w:space="0" w:color="auto"/>
            <w:right w:val="none" w:sz="0" w:space="0" w:color="auto"/>
          </w:divBdr>
          <w:divsChild>
            <w:div w:id="1190680423">
              <w:marLeft w:val="0"/>
              <w:marRight w:val="0"/>
              <w:marTop w:val="0"/>
              <w:marBottom w:val="0"/>
              <w:divBdr>
                <w:top w:val="none" w:sz="0" w:space="0" w:color="auto"/>
                <w:left w:val="none" w:sz="0" w:space="0" w:color="auto"/>
                <w:bottom w:val="none" w:sz="0" w:space="0" w:color="auto"/>
                <w:right w:val="none" w:sz="0" w:space="0" w:color="auto"/>
              </w:divBdr>
              <w:divsChild>
                <w:div w:id="100709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696952">
      <w:bodyDiv w:val="1"/>
      <w:marLeft w:val="0"/>
      <w:marRight w:val="0"/>
      <w:marTop w:val="0"/>
      <w:marBottom w:val="0"/>
      <w:divBdr>
        <w:top w:val="none" w:sz="0" w:space="0" w:color="auto"/>
        <w:left w:val="none" w:sz="0" w:space="0" w:color="auto"/>
        <w:bottom w:val="none" w:sz="0" w:space="0" w:color="auto"/>
        <w:right w:val="none" w:sz="0" w:space="0" w:color="auto"/>
      </w:divBdr>
    </w:div>
    <w:div w:id="1744064674">
      <w:bodyDiv w:val="1"/>
      <w:marLeft w:val="0"/>
      <w:marRight w:val="0"/>
      <w:marTop w:val="0"/>
      <w:marBottom w:val="0"/>
      <w:divBdr>
        <w:top w:val="none" w:sz="0" w:space="0" w:color="auto"/>
        <w:left w:val="none" w:sz="0" w:space="0" w:color="auto"/>
        <w:bottom w:val="none" w:sz="0" w:space="0" w:color="auto"/>
        <w:right w:val="none" w:sz="0" w:space="0" w:color="auto"/>
      </w:divBdr>
    </w:div>
    <w:div w:id="1841895393">
      <w:bodyDiv w:val="1"/>
      <w:marLeft w:val="0"/>
      <w:marRight w:val="0"/>
      <w:marTop w:val="0"/>
      <w:marBottom w:val="0"/>
      <w:divBdr>
        <w:top w:val="none" w:sz="0" w:space="0" w:color="auto"/>
        <w:left w:val="none" w:sz="0" w:space="0" w:color="auto"/>
        <w:bottom w:val="none" w:sz="0" w:space="0" w:color="auto"/>
        <w:right w:val="none" w:sz="0" w:space="0" w:color="auto"/>
      </w:divBdr>
    </w:div>
    <w:div w:id="2123449471">
      <w:bodyDiv w:val="1"/>
      <w:marLeft w:val="0"/>
      <w:marRight w:val="0"/>
      <w:marTop w:val="0"/>
      <w:marBottom w:val="0"/>
      <w:divBdr>
        <w:top w:val="none" w:sz="0" w:space="0" w:color="auto"/>
        <w:left w:val="none" w:sz="0" w:space="0" w:color="auto"/>
        <w:bottom w:val="none" w:sz="0" w:space="0" w:color="auto"/>
        <w:right w:val="none" w:sz="0" w:space="0" w:color="auto"/>
      </w:divBdr>
    </w:div>
    <w:div w:id="2140685402">
      <w:bodyDiv w:val="1"/>
      <w:marLeft w:val="0"/>
      <w:marRight w:val="0"/>
      <w:marTop w:val="0"/>
      <w:marBottom w:val="0"/>
      <w:divBdr>
        <w:top w:val="none" w:sz="0" w:space="0" w:color="auto"/>
        <w:left w:val="none" w:sz="0" w:space="0" w:color="auto"/>
        <w:bottom w:val="none" w:sz="0" w:space="0" w:color="auto"/>
        <w:right w:val="none" w:sz="0" w:space="0" w:color="auto"/>
      </w:divBdr>
      <w:divsChild>
        <w:div w:id="414521596">
          <w:marLeft w:val="0"/>
          <w:marRight w:val="0"/>
          <w:marTop w:val="0"/>
          <w:marBottom w:val="0"/>
          <w:divBdr>
            <w:top w:val="none" w:sz="0" w:space="0" w:color="auto"/>
            <w:left w:val="none" w:sz="0" w:space="0" w:color="auto"/>
            <w:bottom w:val="none" w:sz="0" w:space="0" w:color="auto"/>
            <w:right w:val="none" w:sz="0" w:space="0" w:color="auto"/>
          </w:divBdr>
          <w:divsChild>
            <w:div w:id="814031191">
              <w:marLeft w:val="0"/>
              <w:marRight w:val="0"/>
              <w:marTop w:val="0"/>
              <w:marBottom w:val="0"/>
              <w:divBdr>
                <w:top w:val="none" w:sz="0" w:space="0" w:color="auto"/>
                <w:left w:val="none" w:sz="0" w:space="0" w:color="auto"/>
                <w:bottom w:val="none" w:sz="0" w:space="0" w:color="auto"/>
                <w:right w:val="none" w:sz="0" w:space="0" w:color="auto"/>
              </w:divBdr>
              <w:divsChild>
                <w:div w:id="162319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package" Target="embeddings/Microsoft_Word-document.doc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603C1768-9B8B-0B42-8A3C-9141E190E1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2074</TotalTime>
  <Pages>46</Pages>
  <Words>47929</Words>
  <Characters>263613</Characters>
  <Application>Microsoft Office Word</Application>
  <DocSecurity>0</DocSecurity>
  <Lines>2196</Lines>
  <Paragraphs>621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310921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Remy Kabel</dc:creator>
  <cp:keywords/>
  <dc:description/>
  <cp:lastModifiedBy>Remy Kabel</cp:lastModifiedBy>
  <cp:revision>67</cp:revision>
  <cp:lastPrinted>2018-04-30T02:51:00Z</cp:lastPrinted>
  <dcterms:created xsi:type="dcterms:W3CDTF">2018-11-01T18:18:00Z</dcterms:created>
  <dcterms:modified xsi:type="dcterms:W3CDTF">2019-01-11T20:37:00Z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ZOTERO_PREF_1">
    <vt:lpwstr>&lt;data data-version="3" zotero-version="5.0.60"&gt;&lt;session id="MyuVBLIu"/&gt;&lt;style id="http://www.zotero.org/styles/ieee" locale="en-US" hasBibliography="1" bibliographyStyleHasBeenSet="1"/&gt;&lt;prefs&gt;&lt;pref name="automaticJournalAbbreviations" value="true"/&gt;&lt;pref </vt:lpwstr>
  </property>
  <property fmtid="{D5CDD505-2E9C-101B-9397-08002B2CF9AE}" pid="23" name="ZOTERO_PREF_2">
    <vt:lpwstr>name="fieldType" value="Field"/&gt;&lt;pref name="dontAskDelayCitationUpdates" value="true"/&gt;&lt;/prefs&gt;&lt;/data&gt;</vt:lpwstr>
  </property>
</Properties>
</file>