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4674D" w:rsidRDefault="00DE342C" w:rsidP="0094674D">
      <w:pPr>
        <w:pStyle w:val="Titre"/>
        <w:rPr>
          <w:lang w:val="en-US"/>
        </w:rPr>
      </w:pPr>
      <w:r>
        <w:rPr>
          <w:lang w:val="en-US"/>
        </w:rPr>
        <w:t>Examples of pre-processing: identification of binding energy range</w:t>
      </w:r>
    </w:p>
    <w:p w:rsidR="0094674D" w:rsidRDefault="0094674D" w:rsidP="0094674D">
      <w:pPr>
        <w:rPr>
          <w:lang w:val="en-US"/>
        </w:rPr>
      </w:pPr>
    </w:p>
    <w:p w:rsidR="0094674D" w:rsidRDefault="000A576D" w:rsidP="0094674D">
      <w:pPr>
        <w:rPr>
          <w:lang w:val="en-US"/>
        </w:rPr>
      </w:pPr>
      <w:r>
        <w:rPr>
          <w:lang w:val="en-US"/>
        </w:rPr>
        <w:t xml:space="preserve">XPS spectra </w:t>
      </w:r>
      <w:r w:rsidR="002A3DF4">
        <w:rPr>
          <w:lang w:val="en-US"/>
        </w:rPr>
        <w:t>already analyzed:</w:t>
      </w:r>
    </w:p>
    <w:p w:rsidR="000A576D" w:rsidRDefault="000A576D" w:rsidP="0094674D">
      <w:pPr>
        <w:rPr>
          <w:lang w:val="en-US"/>
        </w:rPr>
      </w:pPr>
      <w:proofErr w:type="spellStart"/>
      <w:r w:rsidRPr="000A576D">
        <w:rPr>
          <w:lang w:val="en-US"/>
        </w:rPr>
        <w:t>Cacovich</w:t>
      </w:r>
      <w:proofErr w:type="spellEnd"/>
      <w:r w:rsidRPr="000A576D">
        <w:rPr>
          <w:lang w:val="en-US"/>
        </w:rPr>
        <w:t xml:space="preserve">, S., </w:t>
      </w:r>
      <w:proofErr w:type="spellStart"/>
      <w:r w:rsidRPr="000A576D">
        <w:rPr>
          <w:lang w:val="en-US"/>
        </w:rPr>
        <w:t>Messou</w:t>
      </w:r>
      <w:proofErr w:type="spellEnd"/>
      <w:r w:rsidRPr="000A576D">
        <w:rPr>
          <w:lang w:val="en-US"/>
        </w:rPr>
        <w:t xml:space="preserve">, D., </w:t>
      </w:r>
      <w:proofErr w:type="spellStart"/>
      <w:r w:rsidRPr="000A576D">
        <w:rPr>
          <w:lang w:val="en-US"/>
        </w:rPr>
        <w:t>Bercegol</w:t>
      </w:r>
      <w:proofErr w:type="spellEnd"/>
      <w:r w:rsidRPr="000A576D">
        <w:rPr>
          <w:lang w:val="en-US"/>
        </w:rPr>
        <w:t xml:space="preserve">, A., </w:t>
      </w:r>
      <w:proofErr w:type="spellStart"/>
      <w:r w:rsidRPr="000A576D">
        <w:rPr>
          <w:lang w:val="en-US"/>
        </w:rPr>
        <w:t>Béchu</w:t>
      </w:r>
      <w:proofErr w:type="spellEnd"/>
      <w:r w:rsidRPr="000A576D">
        <w:rPr>
          <w:lang w:val="en-US"/>
        </w:rPr>
        <w:t xml:space="preserve">, S., </w:t>
      </w:r>
      <w:proofErr w:type="spellStart"/>
      <w:r w:rsidRPr="000A576D">
        <w:rPr>
          <w:lang w:val="en-US"/>
        </w:rPr>
        <w:t>Yaiche</w:t>
      </w:r>
      <w:proofErr w:type="spellEnd"/>
      <w:r w:rsidRPr="000A576D">
        <w:rPr>
          <w:lang w:val="en-US"/>
        </w:rPr>
        <w:t xml:space="preserve">, A., </w:t>
      </w:r>
      <w:proofErr w:type="spellStart"/>
      <w:r w:rsidRPr="000A576D">
        <w:rPr>
          <w:lang w:val="en-US"/>
        </w:rPr>
        <w:t>Shafique</w:t>
      </w:r>
      <w:proofErr w:type="spellEnd"/>
      <w:r w:rsidRPr="000A576D">
        <w:rPr>
          <w:lang w:val="en-US"/>
        </w:rPr>
        <w:t xml:space="preserve">, H., </w:t>
      </w:r>
      <w:proofErr w:type="spellStart"/>
      <w:r w:rsidRPr="000A576D">
        <w:rPr>
          <w:lang w:val="en-US"/>
        </w:rPr>
        <w:t>Rousset</w:t>
      </w:r>
      <w:proofErr w:type="spellEnd"/>
      <w:r w:rsidRPr="000A576D">
        <w:rPr>
          <w:lang w:val="en-US"/>
        </w:rPr>
        <w:t xml:space="preserve">, J., Schulz, P., </w:t>
      </w:r>
      <w:proofErr w:type="spellStart"/>
      <w:r w:rsidRPr="000A576D">
        <w:rPr>
          <w:lang w:val="en-US"/>
        </w:rPr>
        <w:t>Bouttemy</w:t>
      </w:r>
      <w:proofErr w:type="spellEnd"/>
      <w:r w:rsidRPr="000A576D">
        <w:rPr>
          <w:lang w:val="en-US"/>
        </w:rPr>
        <w:t xml:space="preserve">, M., &amp; </w:t>
      </w:r>
      <w:proofErr w:type="spellStart"/>
      <w:r w:rsidRPr="000A576D">
        <w:rPr>
          <w:lang w:val="en-US"/>
        </w:rPr>
        <w:t>Lombez</w:t>
      </w:r>
      <w:proofErr w:type="spellEnd"/>
      <w:r w:rsidRPr="000A576D">
        <w:rPr>
          <w:lang w:val="en-US"/>
        </w:rPr>
        <w:t xml:space="preserve">, L. (2020). Light-induced passivation in triple cation mixed halide perovskites: Interplay between transport properties and surface chemistry. ACS Applied Materials and Interfaces, 12(31), 34784–34794. </w:t>
      </w:r>
      <w:hyperlink r:id="rId5" w:history="1">
        <w:r w:rsidRPr="00B34111">
          <w:rPr>
            <w:rStyle w:val="Lienhypertexte"/>
            <w:lang w:val="en-US"/>
          </w:rPr>
          <w:t>https://doi.org/10.1021/acsami.0c06844</w:t>
        </w:r>
      </w:hyperlink>
    </w:p>
    <w:p w:rsidR="002311E0" w:rsidRDefault="002311E0" w:rsidP="0094674D">
      <w:pPr>
        <w:rPr>
          <w:lang w:val="en-US"/>
        </w:rPr>
      </w:pPr>
      <w:r>
        <w:rPr>
          <w:lang w:val="en-US"/>
        </w:rPr>
        <w:t>I 3d and Pb 4f spectra for MAPbI3 material:</w:t>
      </w:r>
    </w:p>
    <w:p w:rsidR="0094674D" w:rsidRDefault="00D93D81" w:rsidP="0094674D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3C990C2" wp14:editId="1A753B4D">
            <wp:extent cx="2139015" cy="2635135"/>
            <wp:effectExtent l="0" t="0" r="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149393" cy="264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542476C0" wp14:editId="6D70EB96">
            <wp:extent cx="2161309" cy="2701637"/>
            <wp:effectExtent l="0" t="0" r="0" b="381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73512" cy="2716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74D" w:rsidRDefault="000A576D" w:rsidP="0094674D">
      <w:pPr>
        <w:rPr>
          <w:lang w:val="en-US"/>
        </w:rPr>
      </w:pPr>
      <w:r>
        <w:rPr>
          <w:lang w:val="en-US"/>
        </w:rPr>
        <w:t>@ 631 eV: I 3d 3/2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@ 143.5</w:t>
      </w:r>
      <w:r w:rsidR="002A3DF4">
        <w:rPr>
          <w:lang w:val="en-US"/>
        </w:rPr>
        <w:t xml:space="preserve"> eV: Pb 4f 5/2</w:t>
      </w:r>
    </w:p>
    <w:p w:rsidR="000A576D" w:rsidRDefault="000A576D" w:rsidP="0094674D">
      <w:pPr>
        <w:rPr>
          <w:lang w:val="en-US"/>
        </w:rPr>
      </w:pPr>
      <w:r>
        <w:rPr>
          <w:lang w:val="en-US"/>
        </w:rPr>
        <w:t xml:space="preserve">@ 619 eV: I 3d </w:t>
      </w:r>
      <w:r w:rsidR="002A3DF4">
        <w:rPr>
          <w:lang w:val="en-US"/>
        </w:rPr>
        <w:t>5/2</w:t>
      </w:r>
      <w:r w:rsidR="002A3DF4">
        <w:rPr>
          <w:lang w:val="en-US"/>
        </w:rPr>
        <w:tab/>
      </w:r>
      <w:r w:rsidR="002A3DF4">
        <w:rPr>
          <w:lang w:val="en-US"/>
        </w:rPr>
        <w:tab/>
      </w:r>
      <w:r w:rsidR="002A3DF4">
        <w:rPr>
          <w:lang w:val="en-US"/>
        </w:rPr>
        <w:tab/>
      </w:r>
      <w:r w:rsidR="002A3DF4">
        <w:rPr>
          <w:lang w:val="en-US"/>
        </w:rPr>
        <w:tab/>
      </w:r>
      <w:r w:rsidR="002A3DF4">
        <w:rPr>
          <w:lang w:val="en-US"/>
        </w:rPr>
        <w:tab/>
        <w:t>@ 138.5 eV: Pb 4f 7/2</w:t>
      </w:r>
    </w:p>
    <w:p w:rsidR="00E029DF" w:rsidRDefault="00E029DF" w:rsidP="0094674D">
      <w:pPr>
        <w:rPr>
          <w:lang w:val="en-US"/>
        </w:rPr>
      </w:pPr>
      <w:r>
        <w:rPr>
          <w:lang w:val="en-US"/>
        </w:rPr>
        <w:t>Are these measurements realistically comparable to the TRXPS measurements? Similar chemical environment for lead and iodine?</w:t>
      </w:r>
    </w:p>
    <w:p w:rsidR="002311E0" w:rsidRDefault="002311E0" w:rsidP="0094674D">
      <w:pPr>
        <w:rPr>
          <w:lang w:val="en-US"/>
        </w:rPr>
      </w:pPr>
    </w:p>
    <w:p w:rsidR="00E029DF" w:rsidRDefault="00E029DF" w:rsidP="0094674D">
      <w:pPr>
        <w:rPr>
          <w:lang w:val="en-US"/>
        </w:rPr>
      </w:pPr>
    </w:p>
    <w:p w:rsidR="00E029DF" w:rsidRDefault="00E029DF" w:rsidP="0094674D">
      <w:pPr>
        <w:rPr>
          <w:lang w:val="en-US"/>
        </w:rPr>
      </w:pPr>
    </w:p>
    <w:p w:rsidR="00E029DF" w:rsidRDefault="00E029DF" w:rsidP="0094674D">
      <w:pPr>
        <w:rPr>
          <w:lang w:val="en-US"/>
        </w:rPr>
      </w:pPr>
    </w:p>
    <w:p w:rsidR="00E029DF" w:rsidRDefault="00E029DF" w:rsidP="0094674D">
      <w:pPr>
        <w:rPr>
          <w:lang w:val="en-US"/>
        </w:rPr>
      </w:pPr>
    </w:p>
    <w:p w:rsidR="00E029DF" w:rsidRDefault="00E029DF" w:rsidP="0094674D">
      <w:pPr>
        <w:rPr>
          <w:lang w:val="en-US"/>
        </w:rPr>
      </w:pPr>
    </w:p>
    <w:p w:rsidR="00E029DF" w:rsidRDefault="00E029DF" w:rsidP="0094674D">
      <w:pPr>
        <w:rPr>
          <w:lang w:val="en-US"/>
        </w:rPr>
      </w:pPr>
    </w:p>
    <w:p w:rsidR="00E029DF" w:rsidRDefault="00E029DF" w:rsidP="0094674D">
      <w:pPr>
        <w:rPr>
          <w:lang w:val="en-US"/>
        </w:rPr>
      </w:pPr>
    </w:p>
    <w:p w:rsidR="00E029DF" w:rsidRDefault="00E029DF" w:rsidP="0094674D">
      <w:pPr>
        <w:rPr>
          <w:lang w:val="en-US"/>
        </w:rPr>
      </w:pPr>
    </w:p>
    <w:p w:rsidR="002A3DF4" w:rsidRPr="004D77B7" w:rsidRDefault="002A3DF4" w:rsidP="0094674D">
      <w:pPr>
        <w:rPr>
          <w:b/>
          <w:lang w:val="en-US"/>
        </w:rPr>
      </w:pPr>
      <w:r w:rsidRPr="004D77B7">
        <w:rPr>
          <w:b/>
          <w:lang w:val="en-US"/>
        </w:rPr>
        <w:lastRenderedPageBreak/>
        <w:t xml:space="preserve">Identification of proper </w:t>
      </w:r>
      <w:r w:rsidR="00674FF3" w:rsidRPr="004D77B7">
        <w:rPr>
          <w:b/>
          <w:lang w:val="en-US"/>
        </w:rPr>
        <w:t>kinetic / binding energy range in TRXPS measurements:</w:t>
      </w:r>
    </w:p>
    <w:p w:rsidR="00674FF3" w:rsidRDefault="00674FF3" w:rsidP="00674FF3">
      <w:pPr>
        <w:pStyle w:val="Paragraphedeliste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Considered that TRPES matrices contain data with </w:t>
      </w:r>
      <w:r w:rsidRPr="003975C1">
        <w:rPr>
          <w:b/>
          <w:lang w:val="en-US"/>
        </w:rPr>
        <w:t>increasing order</w:t>
      </w:r>
      <w:r>
        <w:rPr>
          <w:lang w:val="en-US"/>
        </w:rPr>
        <w:t xml:space="preserve"> in terms </w:t>
      </w:r>
      <w:r w:rsidRPr="003975C1">
        <w:rPr>
          <w:b/>
          <w:lang w:val="en-US"/>
        </w:rPr>
        <w:t>of kinetic energy</w:t>
      </w:r>
      <w:r>
        <w:rPr>
          <w:lang w:val="en-US"/>
        </w:rPr>
        <w:t>: therefore, decreasing order for binding energy.</w:t>
      </w:r>
    </w:p>
    <w:p w:rsidR="00674FF3" w:rsidRDefault="00674FF3" w:rsidP="00674FF3">
      <w:pPr>
        <w:pStyle w:val="Paragraphedeliste"/>
        <w:numPr>
          <w:ilvl w:val="0"/>
          <w:numId w:val="1"/>
        </w:numPr>
        <w:rPr>
          <w:lang w:val="en-US"/>
        </w:rPr>
      </w:pPr>
      <w:r>
        <w:rPr>
          <w:lang w:val="en-US"/>
        </w:rPr>
        <w:t>Identified ranges according to information in Tempo_July_2023.xlsx, sheet “</w:t>
      </w:r>
      <w:proofErr w:type="spellStart"/>
      <w:r>
        <w:rPr>
          <w:lang w:val="en-US"/>
        </w:rPr>
        <w:t>calcul</w:t>
      </w:r>
      <w:proofErr w:type="spellEnd"/>
      <w:r>
        <w:rPr>
          <w:lang w:val="en-US"/>
        </w:rPr>
        <w:t xml:space="preserve"> KE”</w:t>
      </w:r>
      <w:r w:rsidR="005A14B6">
        <w:rPr>
          <w:lang w:val="en-US"/>
        </w:rPr>
        <w:t>:</w:t>
      </w:r>
    </w:p>
    <w:p w:rsidR="005A14B6" w:rsidRDefault="005A14B6" w:rsidP="005A14B6">
      <w:pPr>
        <w:pStyle w:val="Paragraphedeliste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D75D44E" wp14:editId="328232BD">
            <wp:extent cx="1421476" cy="1545642"/>
            <wp:effectExtent l="0" t="0" r="7620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447712" cy="157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4FF3" w:rsidRDefault="00674FF3" w:rsidP="00674FF3">
      <w:pPr>
        <w:pStyle w:val="Paragraphedeliste"/>
        <w:numPr>
          <w:ilvl w:val="0"/>
          <w:numId w:val="1"/>
        </w:numPr>
        <w:rPr>
          <w:lang w:val="en-US"/>
        </w:rPr>
      </w:pPr>
      <w:r>
        <w:rPr>
          <w:lang w:val="en-US"/>
        </w:rPr>
        <w:t>For 2023 measurements, core levels are identified as:</w:t>
      </w:r>
    </w:p>
    <w:p w:rsidR="00674FF3" w:rsidRDefault="00674FF3" w:rsidP="00674FF3">
      <w:pPr>
        <w:pStyle w:val="Paragraphedeliste"/>
        <w:numPr>
          <w:ilvl w:val="1"/>
          <w:numId w:val="1"/>
        </w:numPr>
        <w:rPr>
          <w:lang w:val="en-US"/>
        </w:rPr>
      </w:pPr>
      <w:r>
        <w:rPr>
          <w:lang w:val="en-US"/>
        </w:rPr>
        <w:t>Pb 4f: BE ranges from 135 to 147 eV</w:t>
      </w:r>
    </w:p>
    <w:p w:rsidR="00674FF3" w:rsidRDefault="00674FF3" w:rsidP="00674FF3">
      <w:pPr>
        <w:pStyle w:val="Paragraphedeliste"/>
        <w:numPr>
          <w:ilvl w:val="1"/>
          <w:numId w:val="1"/>
        </w:numPr>
        <w:rPr>
          <w:lang w:val="en-US"/>
        </w:rPr>
      </w:pPr>
      <w:r>
        <w:rPr>
          <w:lang w:val="en-US"/>
        </w:rPr>
        <w:t>I 3d 5/2: BE ranges from 615 to 625 eV</w:t>
      </w:r>
    </w:p>
    <w:p w:rsidR="00674FF3" w:rsidRPr="00674FF3" w:rsidRDefault="00674FF3" w:rsidP="00674FF3">
      <w:pPr>
        <w:pStyle w:val="Paragraphedeliste"/>
        <w:numPr>
          <w:ilvl w:val="1"/>
          <w:numId w:val="1"/>
        </w:numPr>
        <w:rPr>
          <w:lang w:val="en-US"/>
        </w:rPr>
      </w:pPr>
      <w:r>
        <w:rPr>
          <w:lang w:val="en-US"/>
        </w:rPr>
        <w:t>I 3d (only NREL 4): BE ranges from 615 to 635 eV</w:t>
      </w:r>
    </w:p>
    <w:p w:rsidR="004D77B7" w:rsidRDefault="004D77B7" w:rsidP="004D77B7">
      <w:pPr>
        <w:pStyle w:val="Paragraphedeliste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For 2021 </w:t>
      </w:r>
      <w:r w:rsidR="006733A0">
        <w:rPr>
          <w:lang w:val="en-US"/>
        </w:rPr>
        <w:t>measurements</w:t>
      </w:r>
      <w:r>
        <w:rPr>
          <w:lang w:val="en-US"/>
        </w:rPr>
        <w:t>, core levels are identified as:</w:t>
      </w:r>
    </w:p>
    <w:p w:rsidR="004D77B7" w:rsidRDefault="004D77B7" w:rsidP="004D77B7">
      <w:pPr>
        <w:pStyle w:val="Paragraphedeliste"/>
        <w:numPr>
          <w:ilvl w:val="1"/>
          <w:numId w:val="1"/>
        </w:numPr>
        <w:rPr>
          <w:lang w:val="en-US"/>
        </w:rPr>
      </w:pPr>
      <w:r>
        <w:rPr>
          <w:lang w:val="en-US"/>
        </w:rPr>
        <w:t>Pb 4f 7/2: used same BE range as 2023 measurements</w:t>
      </w:r>
      <w:r w:rsidR="00036EC5">
        <w:rPr>
          <w:lang w:val="en-US"/>
        </w:rPr>
        <w:t xml:space="preserve"> (named “Pb 4f”) but </w:t>
      </w:r>
      <w:r w:rsidR="005A14B6">
        <w:rPr>
          <w:lang w:val="en-US"/>
        </w:rPr>
        <w:t>results show</w:t>
      </w:r>
      <w:r>
        <w:rPr>
          <w:lang w:val="en-US"/>
        </w:rPr>
        <w:t xml:space="preserve"> two peaks, not only Pb 4f 7/2</w:t>
      </w:r>
      <w:r w:rsidR="00036EC5">
        <w:rPr>
          <w:lang w:val="en-US"/>
        </w:rPr>
        <w:t>.</w:t>
      </w:r>
    </w:p>
    <w:p w:rsidR="004D77B7" w:rsidRDefault="004D77B7" w:rsidP="004D77B7">
      <w:pPr>
        <w:pStyle w:val="Paragraphedeliste"/>
        <w:numPr>
          <w:ilvl w:val="1"/>
          <w:numId w:val="1"/>
        </w:numPr>
        <w:rPr>
          <w:lang w:val="en-US"/>
        </w:rPr>
      </w:pPr>
      <w:r>
        <w:rPr>
          <w:lang w:val="en-US"/>
        </w:rPr>
        <w:t>I 3d 5/2</w:t>
      </w:r>
      <w:r w:rsidR="00036EC5">
        <w:rPr>
          <w:lang w:val="en-US"/>
        </w:rPr>
        <w:t xml:space="preserve"> used same BE range as 2023.</w:t>
      </w:r>
    </w:p>
    <w:p w:rsidR="00E029DF" w:rsidRDefault="00E029DF" w:rsidP="00E029DF">
      <w:pPr>
        <w:rPr>
          <w:lang w:val="en-US"/>
        </w:rPr>
      </w:pPr>
    </w:p>
    <w:p w:rsidR="00E029DF" w:rsidRDefault="00E029DF" w:rsidP="00E029DF">
      <w:pPr>
        <w:rPr>
          <w:lang w:val="en-US"/>
        </w:rPr>
      </w:pPr>
    </w:p>
    <w:p w:rsidR="00E029DF" w:rsidRDefault="00E029DF" w:rsidP="00E029DF">
      <w:pPr>
        <w:rPr>
          <w:lang w:val="en-US"/>
        </w:rPr>
      </w:pPr>
    </w:p>
    <w:p w:rsidR="00E029DF" w:rsidRDefault="00E029DF" w:rsidP="00E029DF">
      <w:pPr>
        <w:rPr>
          <w:lang w:val="en-US"/>
        </w:rPr>
      </w:pPr>
    </w:p>
    <w:p w:rsidR="00E029DF" w:rsidRDefault="00E029DF" w:rsidP="00E029DF">
      <w:pPr>
        <w:rPr>
          <w:lang w:val="en-US"/>
        </w:rPr>
      </w:pPr>
    </w:p>
    <w:p w:rsidR="00E029DF" w:rsidRDefault="00E029DF" w:rsidP="00E029DF">
      <w:pPr>
        <w:rPr>
          <w:lang w:val="en-US"/>
        </w:rPr>
      </w:pPr>
    </w:p>
    <w:p w:rsidR="00E029DF" w:rsidRDefault="00E029DF" w:rsidP="00E029DF">
      <w:pPr>
        <w:rPr>
          <w:lang w:val="en-US"/>
        </w:rPr>
      </w:pPr>
    </w:p>
    <w:p w:rsidR="00E029DF" w:rsidRDefault="00E029DF" w:rsidP="00E029DF">
      <w:pPr>
        <w:rPr>
          <w:lang w:val="en-US"/>
        </w:rPr>
      </w:pPr>
    </w:p>
    <w:p w:rsidR="00E029DF" w:rsidRDefault="00E029DF" w:rsidP="00E029DF">
      <w:pPr>
        <w:rPr>
          <w:lang w:val="en-US"/>
        </w:rPr>
      </w:pPr>
    </w:p>
    <w:p w:rsidR="00E029DF" w:rsidRDefault="00E029DF" w:rsidP="00E029DF">
      <w:pPr>
        <w:rPr>
          <w:lang w:val="en-US"/>
        </w:rPr>
      </w:pPr>
    </w:p>
    <w:p w:rsidR="00E029DF" w:rsidRDefault="00E029DF" w:rsidP="00E029DF">
      <w:pPr>
        <w:rPr>
          <w:lang w:val="en-US"/>
        </w:rPr>
      </w:pPr>
    </w:p>
    <w:p w:rsidR="00E029DF" w:rsidRDefault="00E029DF" w:rsidP="00E029DF">
      <w:pPr>
        <w:rPr>
          <w:lang w:val="en-US"/>
        </w:rPr>
      </w:pPr>
    </w:p>
    <w:p w:rsidR="00E029DF" w:rsidRDefault="00E029DF" w:rsidP="00E029DF">
      <w:pPr>
        <w:rPr>
          <w:lang w:val="en-US"/>
        </w:rPr>
      </w:pPr>
    </w:p>
    <w:p w:rsidR="00E029DF" w:rsidRDefault="00E029DF" w:rsidP="00E029DF">
      <w:pPr>
        <w:rPr>
          <w:lang w:val="en-US"/>
        </w:rPr>
      </w:pPr>
    </w:p>
    <w:p w:rsidR="00E029DF" w:rsidRDefault="00E029DF" w:rsidP="00E029DF">
      <w:pPr>
        <w:rPr>
          <w:lang w:val="en-US"/>
        </w:rPr>
      </w:pPr>
    </w:p>
    <w:p w:rsidR="00E029DF" w:rsidRPr="00E029DF" w:rsidRDefault="00E029DF" w:rsidP="00E029DF">
      <w:pPr>
        <w:rPr>
          <w:lang w:val="en-US"/>
        </w:rPr>
      </w:pPr>
    </w:p>
    <w:p w:rsidR="00372D01" w:rsidRPr="00DE342C" w:rsidRDefault="005A14B6" w:rsidP="0094674D">
      <w:pPr>
        <w:pStyle w:val="Titre1"/>
        <w:rPr>
          <w:lang w:val="en-US"/>
        </w:rPr>
      </w:pPr>
      <w:r>
        <w:rPr>
          <w:lang w:val="en-US"/>
        </w:rPr>
        <w:lastRenderedPageBreak/>
        <w:t>F</w:t>
      </w:r>
      <w:r w:rsidR="00372D01">
        <w:rPr>
          <w:lang w:val="en-US"/>
        </w:rPr>
        <w:t>our measurements from 2021 session:</w:t>
      </w:r>
    </w:p>
    <w:p w:rsidR="00DE342C" w:rsidRPr="00DE342C" w:rsidRDefault="00DE342C">
      <w:pPr>
        <w:rPr>
          <w:lang w:val="en-US"/>
        </w:rPr>
      </w:pPr>
      <w:r w:rsidRPr="00DE342C">
        <w:rPr>
          <w:lang w:val="en-US"/>
        </w:rPr>
        <w:t>Measurement 2</w:t>
      </w:r>
      <w:r>
        <w:rPr>
          <w:lang w:val="en-US"/>
        </w:rPr>
        <w:t>:</w:t>
      </w:r>
      <w:r w:rsidR="0094674D">
        <w:rPr>
          <w:lang w:val="en-US"/>
        </w:rPr>
        <w:tab/>
      </w:r>
      <w:r w:rsidR="0094674D">
        <w:rPr>
          <w:lang w:val="en-US"/>
        </w:rPr>
        <w:tab/>
      </w:r>
      <w:r w:rsidR="0094674D">
        <w:rPr>
          <w:lang w:val="en-US"/>
        </w:rPr>
        <w:tab/>
      </w:r>
      <w:r w:rsidR="0094674D">
        <w:rPr>
          <w:lang w:val="en-US"/>
        </w:rPr>
        <w:tab/>
        <w:t>Measurement 9:</w:t>
      </w:r>
    </w:p>
    <w:p w:rsidR="00DE342C" w:rsidRDefault="00EA05F3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2C40FDD" wp14:editId="602FB4BA">
            <wp:extent cx="2520000" cy="2520000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686789C4" wp14:editId="2949AAA0">
            <wp:extent cx="2520000" cy="2520000"/>
            <wp:effectExtent l="0" t="0" r="0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576D" w:rsidRDefault="00022584" w:rsidP="000A576D">
      <w:pPr>
        <w:rPr>
          <w:lang w:val="en-US"/>
        </w:rPr>
      </w:pPr>
      <w:r>
        <w:rPr>
          <w:lang w:val="en-US"/>
        </w:rPr>
        <w:t>@ 142</w:t>
      </w:r>
      <w:r w:rsidR="000A576D">
        <w:rPr>
          <w:lang w:val="en-US"/>
        </w:rPr>
        <w:t>.5</w:t>
      </w:r>
      <w:r w:rsidR="002A3DF4">
        <w:rPr>
          <w:lang w:val="en-US"/>
        </w:rPr>
        <w:t xml:space="preserve"> eV: Pb 4f 5/2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 w:rsidR="002311E0">
        <w:rPr>
          <w:lang w:val="en-US"/>
        </w:rPr>
        <w:t>@ 142</w:t>
      </w:r>
      <w:r w:rsidR="002A3DF4">
        <w:rPr>
          <w:lang w:val="en-US"/>
        </w:rPr>
        <w:t xml:space="preserve"> eV: Pb 4f 5/2</w:t>
      </w:r>
    </w:p>
    <w:p w:rsidR="00022584" w:rsidRDefault="000A576D" w:rsidP="00022584">
      <w:pPr>
        <w:rPr>
          <w:lang w:val="en-US"/>
        </w:rPr>
      </w:pPr>
      <w:r>
        <w:rPr>
          <w:lang w:val="en-US"/>
        </w:rPr>
        <w:t xml:space="preserve">@ </w:t>
      </w:r>
      <w:r w:rsidR="002311E0">
        <w:rPr>
          <w:lang w:val="en-US"/>
        </w:rPr>
        <w:t>139.5</w:t>
      </w:r>
      <w:r w:rsidR="002A3DF4">
        <w:rPr>
          <w:lang w:val="en-US"/>
        </w:rPr>
        <w:t xml:space="preserve"> eV: Pb 4f 7/2</w:t>
      </w:r>
      <w:r w:rsidR="00022584">
        <w:rPr>
          <w:lang w:val="en-US"/>
        </w:rPr>
        <w:tab/>
      </w:r>
      <w:r w:rsidR="00022584">
        <w:rPr>
          <w:lang w:val="en-US"/>
        </w:rPr>
        <w:tab/>
      </w:r>
      <w:r w:rsidR="00022584">
        <w:rPr>
          <w:lang w:val="en-US"/>
        </w:rPr>
        <w:tab/>
      </w:r>
      <w:r w:rsidR="00022584">
        <w:rPr>
          <w:lang w:val="en-US"/>
        </w:rPr>
        <w:tab/>
      </w:r>
      <w:r w:rsidR="00022584">
        <w:rPr>
          <w:lang w:val="en-US"/>
        </w:rPr>
        <w:tab/>
      </w:r>
      <w:r w:rsidR="002311E0">
        <w:rPr>
          <w:lang w:val="en-US"/>
        </w:rPr>
        <w:t>@ 139</w:t>
      </w:r>
      <w:r w:rsidR="002A3DF4">
        <w:rPr>
          <w:lang w:val="en-US"/>
        </w:rPr>
        <w:t xml:space="preserve"> eV: Pb 4f 7/2</w:t>
      </w:r>
    </w:p>
    <w:p w:rsidR="002311E0" w:rsidRDefault="002311E0" w:rsidP="00022584">
      <w:pPr>
        <w:rPr>
          <w:lang w:val="en-US"/>
        </w:rPr>
      </w:pPr>
    </w:p>
    <w:p w:rsidR="00DE342C" w:rsidRDefault="00DE342C">
      <w:pPr>
        <w:rPr>
          <w:lang w:val="en-US"/>
        </w:rPr>
      </w:pPr>
      <w:r>
        <w:rPr>
          <w:lang w:val="en-US"/>
        </w:rPr>
        <w:t>Measurement 3:</w:t>
      </w:r>
      <w:r w:rsidR="0094674D">
        <w:rPr>
          <w:lang w:val="en-US"/>
        </w:rPr>
        <w:tab/>
      </w:r>
      <w:r w:rsidR="0094674D">
        <w:rPr>
          <w:lang w:val="en-US"/>
        </w:rPr>
        <w:tab/>
      </w:r>
      <w:r w:rsidR="0094674D">
        <w:rPr>
          <w:lang w:val="en-US"/>
        </w:rPr>
        <w:tab/>
      </w:r>
      <w:r w:rsidR="0094674D">
        <w:rPr>
          <w:lang w:val="en-US"/>
        </w:rPr>
        <w:tab/>
        <w:t>Measurement 4:</w:t>
      </w:r>
    </w:p>
    <w:p w:rsidR="00DE342C" w:rsidRDefault="002311E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A88D1AA" wp14:editId="5539A32E">
            <wp:extent cx="2520000" cy="2520000"/>
            <wp:effectExtent l="0" t="0" r="0" b="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498072BB" wp14:editId="289F5395">
            <wp:extent cx="2520000" cy="2520000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42C" w:rsidRDefault="002311E0">
      <w:pPr>
        <w:rPr>
          <w:lang w:val="en-US"/>
        </w:rPr>
      </w:pPr>
      <w:r>
        <w:rPr>
          <w:lang w:val="en-US"/>
        </w:rPr>
        <w:t xml:space="preserve">@ 620 eV: I 3d </w:t>
      </w:r>
      <w:r w:rsidR="002A3DF4">
        <w:rPr>
          <w:lang w:val="en-US"/>
        </w:rPr>
        <w:t>5/2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@ 620 eV: I 3d </w:t>
      </w:r>
      <w:r w:rsidR="002A3DF4">
        <w:rPr>
          <w:lang w:val="en-US"/>
        </w:rPr>
        <w:t>5/2</w:t>
      </w:r>
    </w:p>
    <w:p w:rsidR="002311E0" w:rsidRDefault="002A3DF4">
      <w:pPr>
        <w:rPr>
          <w:lang w:val="en-US"/>
        </w:rPr>
      </w:pPr>
      <w:r>
        <w:rPr>
          <w:lang w:val="en-US"/>
        </w:rPr>
        <w:t>“shape” of the background (decreasing with higher energies) seems wrong.</w:t>
      </w:r>
    </w:p>
    <w:p w:rsidR="002311E0" w:rsidRDefault="002311E0">
      <w:pPr>
        <w:rPr>
          <w:lang w:val="en-US"/>
        </w:rPr>
      </w:pPr>
    </w:p>
    <w:p w:rsidR="00DE342C" w:rsidRDefault="00DE342C">
      <w:pPr>
        <w:rPr>
          <w:lang w:val="en-US"/>
        </w:rPr>
      </w:pPr>
    </w:p>
    <w:p w:rsidR="00DE342C" w:rsidRDefault="00DE342C">
      <w:pPr>
        <w:rPr>
          <w:lang w:val="en-US"/>
        </w:rPr>
      </w:pPr>
    </w:p>
    <w:p w:rsidR="00DE342C" w:rsidRDefault="00DE342C">
      <w:pPr>
        <w:rPr>
          <w:lang w:val="en-US"/>
        </w:rPr>
      </w:pPr>
    </w:p>
    <w:p w:rsidR="00DE342C" w:rsidRDefault="00DE342C">
      <w:pPr>
        <w:rPr>
          <w:lang w:val="en-US"/>
        </w:rPr>
      </w:pPr>
    </w:p>
    <w:p w:rsidR="0094674D" w:rsidRPr="00DE342C" w:rsidRDefault="0094674D" w:rsidP="0094674D">
      <w:pPr>
        <w:pStyle w:val="Titre1"/>
        <w:rPr>
          <w:lang w:val="en-US"/>
        </w:rPr>
      </w:pPr>
      <w:r>
        <w:rPr>
          <w:lang w:val="en-US"/>
        </w:rPr>
        <w:lastRenderedPageBreak/>
        <w:t>Four measurements from 2023 session:</w:t>
      </w:r>
    </w:p>
    <w:p w:rsidR="00372D01" w:rsidRDefault="00372D01">
      <w:pPr>
        <w:rPr>
          <w:lang w:val="en-US"/>
        </w:rPr>
      </w:pPr>
      <w:r>
        <w:rPr>
          <w:lang w:val="en-US"/>
        </w:rPr>
        <w:t>Measurement 19:</w:t>
      </w:r>
      <w:r w:rsidR="0094674D">
        <w:rPr>
          <w:lang w:val="en-US"/>
        </w:rPr>
        <w:tab/>
      </w:r>
      <w:r w:rsidR="0094674D">
        <w:rPr>
          <w:lang w:val="en-US"/>
        </w:rPr>
        <w:tab/>
      </w:r>
      <w:r w:rsidR="0094674D">
        <w:rPr>
          <w:lang w:val="en-US"/>
        </w:rPr>
        <w:tab/>
      </w:r>
      <w:r w:rsidR="0094674D">
        <w:rPr>
          <w:lang w:val="en-US"/>
        </w:rPr>
        <w:tab/>
      </w:r>
      <w:r w:rsidR="0094674D">
        <w:rPr>
          <w:lang w:val="en-US"/>
        </w:rPr>
        <w:tab/>
        <w:t>Measurement 20:</w:t>
      </w:r>
    </w:p>
    <w:p w:rsidR="00372D01" w:rsidRDefault="002A3DF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37C303F" wp14:editId="60F39F19">
            <wp:extent cx="2520000" cy="2520000"/>
            <wp:effectExtent l="0" t="0" r="0" b="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6CC33DA9" wp14:editId="57B36233">
            <wp:extent cx="2520000" cy="2520000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3DF4" w:rsidRDefault="002A3DF4" w:rsidP="002A3DF4">
      <w:pPr>
        <w:rPr>
          <w:lang w:val="en-US"/>
        </w:rPr>
      </w:pPr>
      <w:r>
        <w:rPr>
          <w:lang w:val="en-US"/>
        </w:rPr>
        <w:t>@ 143.5 eV: Pb 4f 5/2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@ 143.5 eV: Pb 4f 5/2</w:t>
      </w:r>
    </w:p>
    <w:p w:rsidR="002A3DF4" w:rsidRDefault="002A3DF4" w:rsidP="002A3DF4">
      <w:pPr>
        <w:rPr>
          <w:lang w:val="en-US"/>
        </w:rPr>
      </w:pPr>
      <w:r>
        <w:rPr>
          <w:lang w:val="en-US"/>
        </w:rPr>
        <w:t>@ 140.5 eV: Pb 4f 7/2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@ 140.5 eV: Pb 4f 7/2</w:t>
      </w:r>
    </w:p>
    <w:p w:rsidR="002A3DF4" w:rsidRDefault="002A3DF4">
      <w:pPr>
        <w:rPr>
          <w:lang w:val="en-US"/>
        </w:rPr>
      </w:pPr>
    </w:p>
    <w:p w:rsidR="00372D01" w:rsidRDefault="00372D01">
      <w:pPr>
        <w:rPr>
          <w:lang w:val="en-US"/>
        </w:rPr>
      </w:pPr>
      <w:r>
        <w:rPr>
          <w:lang w:val="en-US"/>
        </w:rPr>
        <w:t>Measurement 27:</w:t>
      </w:r>
      <w:r w:rsidR="0094674D">
        <w:rPr>
          <w:lang w:val="en-US"/>
        </w:rPr>
        <w:tab/>
      </w:r>
      <w:r w:rsidR="0094674D">
        <w:rPr>
          <w:lang w:val="en-US"/>
        </w:rPr>
        <w:tab/>
      </w:r>
      <w:r w:rsidR="0094674D">
        <w:rPr>
          <w:lang w:val="en-US"/>
        </w:rPr>
        <w:tab/>
      </w:r>
      <w:r w:rsidR="0094674D">
        <w:rPr>
          <w:lang w:val="en-US"/>
        </w:rPr>
        <w:tab/>
      </w:r>
      <w:r w:rsidR="0094674D">
        <w:rPr>
          <w:lang w:val="en-US"/>
        </w:rPr>
        <w:tab/>
        <w:t>Measurement 28:</w:t>
      </w:r>
    </w:p>
    <w:p w:rsidR="00372D01" w:rsidRDefault="002A3DF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36401D3" wp14:editId="62A3DF33">
            <wp:extent cx="2520000" cy="2520000"/>
            <wp:effectExtent l="0" t="0" r="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0E37DEFE" wp14:editId="033747CE">
            <wp:extent cx="2520000" cy="2520000"/>
            <wp:effectExtent l="0" t="0" r="0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3DF4" w:rsidRDefault="002A3DF4" w:rsidP="002A3DF4">
      <w:pPr>
        <w:rPr>
          <w:lang w:val="en-US"/>
        </w:rPr>
      </w:pPr>
      <w:r>
        <w:rPr>
          <w:lang w:val="en-US"/>
        </w:rPr>
        <w:t>@ 620.25 eV: I 3d 5/2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@ 620.2 eV: I 3d 5/2</w:t>
      </w:r>
    </w:p>
    <w:p w:rsidR="00372D01" w:rsidRDefault="00372D01">
      <w:pPr>
        <w:rPr>
          <w:lang w:val="en-US"/>
        </w:rPr>
      </w:pPr>
    </w:p>
    <w:p w:rsidR="004D77B7" w:rsidRDefault="004D77B7">
      <w:pPr>
        <w:rPr>
          <w:lang w:val="en-US"/>
        </w:rPr>
      </w:pPr>
    </w:p>
    <w:p w:rsidR="004D77B7" w:rsidRDefault="004D77B7">
      <w:pPr>
        <w:rPr>
          <w:lang w:val="en-US"/>
        </w:rPr>
      </w:pPr>
    </w:p>
    <w:p w:rsidR="004D77B7" w:rsidRDefault="004D77B7">
      <w:pPr>
        <w:rPr>
          <w:lang w:val="en-US"/>
        </w:rPr>
      </w:pPr>
    </w:p>
    <w:p w:rsidR="004D77B7" w:rsidRDefault="004D77B7">
      <w:pPr>
        <w:rPr>
          <w:lang w:val="en-US"/>
        </w:rPr>
      </w:pPr>
    </w:p>
    <w:p w:rsidR="00372D01" w:rsidRDefault="00372D01">
      <w:pPr>
        <w:rPr>
          <w:lang w:val="en-US"/>
        </w:rPr>
      </w:pPr>
    </w:p>
    <w:p w:rsidR="00372D01" w:rsidRDefault="00674FF3">
      <w:pPr>
        <w:rPr>
          <w:lang w:val="en-US"/>
        </w:rPr>
      </w:pPr>
      <w:r>
        <w:rPr>
          <w:lang w:val="en-US"/>
        </w:rPr>
        <w:lastRenderedPageBreak/>
        <w:t>Measurement 99: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Measurement 100:</w:t>
      </w:r>
    </w:p>
    <w:p w:rsidR="00674FF3" w:rsidRDefault="004D77B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082B243" wp14:editId="593D39E4">
            <wp:extent cx="2520000" cy="2523611"/>
            <wp:effectExtent l="0" t="0" r="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2523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74FF3">
        <w:rPr>
          <w:noProof/>
          <w:lang w:val="en-US"/>
        </w:rPr>
        <w:drawing>
          <wp:inline distT="0" distB="0" distL="0" distR="0" wp14:anchorId="1571C672" wp14:editId="4A4543FD">
            <wp:extent cx="2520000" cy="2523611"/>
            <wp:effectExtent l="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2523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77B7" w:rsidRDefault="004D77B7">
      <w:pPr>
        <w:rPr>
          <w:lang w:val="en-US"/>
        </w:rPr>
      </w:pPr>
      <w:r>
        <w:rPr>
          <w:lang w:val="en-US"/>
        </w:rPr>
        <w:t>@ 625 eV</w:t>
      </w:r>
      <w:proofErr w:type="gramStart"/>
      <w:r>
        <w:rPr>
          <w:lang w:val="en-US"/>
        </w:rPr>
        <w:t>: ?</w:t>
      </w:r>
      <w:proofErr w:type="gramEnd"/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@ 625.5 eV</w:t>
      </w:r>
      <w:proofErr w:type="gramStart"/>
      <w:r>
        <w:rPr>
          <w:lang w:val="en-US"/>
        </w:rPr>
        <w:t>: ?</w:t>
      </w:r>
      <w:proofErr w:type="gramEnd"/>
    </w:p>
    <w:p w:rsidR="004D77B7" w:rsidRDefault="004D77B7">
      <w:pPr>
        <w:rPr>
          <w:lang w:val="en-US"/>
        </w:rPr>
      </w:pPr>
      <w:r>
        <w:rPr>
          <w:lang w:val="en-US"/>
        </w:rPr>
        <w:t>Position of the peak at 625 eV seems wrong.</w:t>
      </w:r>
    </w:p>
    <w:p w:rsidR="00AB78D3" w:rsidRDefault="00AB78D3">
      <w:pPr>
        <w:rPr>
          <w:lang w:val="en-US"/>
        </w:rPr>
      </w:pPr>
    </w:p>
    <w:p w:rsidR="00AB78D3" w:rsidRDefault="00AB78D3">
      <w:pPr>
        <w:rPr>
          <w:lang w:val="en-US"/>
        </w:rPr>
      </w:pPr>
      <w:r>
        <w:rPr>
          <w:lang w:val="en-US"/>
        </w:rPr>
        <w:t>Same measurements, but BE range is taken as the same as other iodine measurements, identified as I 3d 5/2:</w:t>
      </w:r>
    </w:p>
    <w:p w:rsidR="00AB78D3" w:rsidRDefault="00AB78D3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9D411B3" wp14:editId="685C46F2">
            <wp:extent cx="2520000" cy="2530833"/>
            <wp:effectExtent l="0" t="0" r="0" b="3175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2530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3928E2E3" wp14:editId="4A9D0631">
            <wp:extent cx="2520000" cy="2530833"/>
            <wp:effectExtent l="0" t="0" r="0" b="3175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2530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78D3" w:rsidRDefault="00AB78D3">
      <w:pPr>
        <w:rPr>
          <w:lang w:val="en-US"/>
        </w:rPr>
      </w:pPr>
      <w:r>
        <w:rPr>
          <w:lang w:val="en-US"/>
        </w:rPr>
        <w:t>The peak is now at around 620 eV, which is more coherent.</w:t>
      </w:r>
    </w:p>
    <w:p w:rsidR="002B7D18" w:rsidRDefault="002B7D18">
      <w:pPr>
        <w:rPr>
          <w:lang w:val="en-US"/>
        </w:rPr>
      </w:pPr>
    </w:p>
    <w:p w:rsidR="002B7D18" w:rsidRDefault="002B7D18">
      <w:pPr>
        <w:rPr>
          <w:lang w:val="en-US"/>
        </w:rPr>
      </w:pPr>
    </w:p>
    <w:p w:rsidR="002B7D18" w:rsidRDefault="002B7D18">
      <w:pPr>
        <w:rPr>
          <w:lang w:val="en-US"/>
        </w:rPr>
      </w:pPr>
    </w:p>
    <w:p w:rsidR="002B7D18" w:rsidRDefault="002B7D18">
      <w:pPr>
        <w:rPr>
          <w:lang w:val="en-US"/>
        </w:rPr>
      </w:pPr>
    </w:p>
    <w:p w:rsidR="002B7D18" w:rsidRDefault="002B7D18">
      <w:pPr>
        <w:rPr>
          <w:lang w:val="en-US"/>
        </w:rPr>
      </w:pPr>
    </w:p>
    <w:p w:rsidR="002B7D18" w:rsidRDefault="002B7D18">
      <w:pPr>
        <w:rPr>
          <w:lang w:val="en-US"/>
        </w:rPr>
      </w:pPr>
    </w:p>
    <w:p w:rsidR="002B7D18" w:rsidRDefault="002B7D18" w:rsidP="00CF70B3">
      <w:pPr>
        <w:pStyle w:val="Titre1"/>
        <w:rPr>
          <w:lang w:val="en-US"/>
        </w:rPr>
      </w:pPr>
      <w:r>
        <w:rPr>
          <w:lang w:val="en-US"/>
        </w:rPr>
        <w:lastRenderedPageBreak/>
        <w:t>Procedure to define proper binding energy range:</w:t>
      </w:r>
    </w:p>
    <w:p w:rsidR="00CF70B3" w:rsidRPr="00B0122C" w:rsidRDefault="00CF70B3" w:rsidP="00CF70B3">
      <w:pPr>
        <w:rPr>
          <w:b/>
          <w:lang w:val="en-US"/>
        </w:rPr>
      </w:pPr>
      <w:r w:rsidRPr="00B0122C">
        <w:rPr>
          <w:b/>
          <w:lang w:val="en-US"/>
        </w:rPr>
        <w:t>Context:</w:t>
      </w:r>
    </w:p>
    <w:p w:rsidR="00CF70B3" w:rsidRPr="00CF70B3" w:rsidRDefault="00CF70B3" w:rsidP="00CF70B3">
      <w:pPr>
        <w:rPr>
          <w:lang w:val="en-US"/>
        </w:rPr>
      </w:pPr>
      <w:r>
        <w:rPr>
          <w:lang w:val="en-US"/>
        </w:rPr>
        <w:t>Photo-electron analyzer is composed of electron optics, a magnetic field deviating the electrons and a position sensitive detector.</w:t>
      </w:r>
    </w:p>
    <w:p w:rsidR="002B7D18" w:rsidRDefault="002B7D18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3665982" cy="2434441"/>
            <wp:effectExtent l="0" t="0" r="0" b="444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iagram-of-hemispherical-energy-analyzer-used-in-the-XPS-spectrometer-43_W640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5764" cy="2447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70B3" w:rsidRDefault="00CF70B3" w:rsidP="00CF70B3">
      <w:pPr>
        <w:rPr>
          <w:lang w:val="en-US"/>
        </w:rPr>
      </w:pPr>
      <w:r>
        <w:rPr>
          <w:lang w:val="en-US"/>
        </w:rPr>
        <w:t>Only a specific energy range is “imaged” on the position detector. This range vary from experiment to experiment.</w:t>
      </w:r>
    </w:p>
    <w:p w:rsidR="00CF70B3" w:rsidRDefault="00CF70B3" w:rsidP="00CF70B3">
      <w:pPr>
        <w:rPr>
          <w:lang w:val="en-US"/>
        </w:rPr>
      </w:pPr>
      <w:r>
        <w:rPr>
          <w:lang w:val="en-US"/>
        </w:rPr>
        <w:t>The width of the probed energy range is always the same, but unknown.</w:t>
      </w:r>
    </w:p>
    <w:p w:rsidR="00B0122C" w:rsidRDefault="00CF70B3" w:rsidP="00CF70B3">
      <w:pPr>
        <w:rPr>
          <w:lang w:val="en-US"/>
        </w:rPr>
      </w:pPr>
      <w:r>
        <w:rPr>
          <w:lang w:val="en-US"/>
        </w:rPr>
        <w:t xml:space="preserve">For a given experiment we only have the energy value at the center of the </w:t>
      </w:r>
      <w:r w:rsidR="00B0122C">
        <w:rPr>
          <w:lang w:val="en-US"/>
        </w:rPr>
        <w:t>position detector.</w:t>
      </w:r>
    </w:p>
    <w:p w:rsidR="00B0122C" w:rsidRDefault="00B0122C" w:rsidP="00CF70B3">
      <w:pPr>
        <w:rPr>
          <w:lang w:val="en-US"/>
        </w:rPr>
      </w:pPr>
    </w:p>
    <w:p w:rsidR="00B0122C" w:rsidRPr="00B0122C" w:rsidRDefault="00B0122C" w:rsidP="00CF70B3">
      <w:pPr>
        <w:rPr>
          <w:b/>
          <w:lang w:val="en-US"/>
        </w:rPr>
      </w:pPr>
      <w:r w:rsidRPr="00B0122C">
        <w:rPr>
          <w:b/>
          <w:lang w:val="en-US"/>
        </w:rPr>
        <w:t>Procedure:</w:t>
      </w:r>
    </w:p>
    <w:p w:rsidR="00B0122C" w:rsidRDefault="00B0122C" w:rsidP="00CF70B3">
      <w:pPr>
        <w:rPr>
          <w:lang w:val="en-US"/>
        </w:rPr>
      </w:pPr>
      <w:r>
        <w:rPr>
          <w:lang w:val="en-US"/>
        </w:rPr>
        <w:t>Use Pb 4f measurements, where distance between 5/2 and 7/2 is known to be 4.8 eV</w:t>
      </w:r>
    </w:p>
    <w:p w:rsidR="00B0122C" w:rsidRDefault="00B0122C" w:rsidP="00CF70B3">
      <w:pPr>
        <w:rPr>
          <w:lang w:val="en-US"/>
        </w:rPr>
      </w:pPr>
    </w:p>
    <w:p w:rsidR="00B0122C" w:rsidRDefault="00B0122C" w:rsidP="00CF70B3">
      <w:pPr>
        <w:rPr>
          <w:lang w:val="en-US"/>
        </w:rPr>
      </w:pPr>
    </w:p>
    <w:p w:rsidR="008268B6" w:rsidRDefault="008268B6" w:rsidP="00CF70B3">
      <w:pPr>
        <w:rPr>
          <w:lang w:val="en-US"/>
        </w:rPr>
      </w:pPr>
    </w:p>
    <w:p w:rsidR="008268B6" w:rsidRDefault="008268B6" w:rsidP="00CF70B3">
      <w:pPr>
        <w:rPr>
          <w:lang w:val="en-US"/>
        </w:rPr>
      </w:pPr>
    </w:p>
    <w:p w:rsidR="008268B6" w:rsidRDefault="008268B6" w:rsidP="00CF70B3">
      <w:pPr>
        <w:rPr>
          <w:lang w:val="en-US"/>
        </w:rPr>
      </w:pPr>
    </w:p>
    <w:p w:rsidR="008268B6" w:rsidRDefault="008268B6" w:rsidP="00CF70B3">
      <w:pPr>
        <w:rPr>
          <w:lang w:val="en-US"/>
        </w:rPr>
      </w:pPr>
    </w:p>
    <w:p w:rsidR="008268B6" w:rsidRDefault="008268B6" w:rsidP="00CF70B3">
      <w:pPr>
        <w:rPr>
          <w:lang w:val="en-US"/>
        </w:rPr>
      </w:pPr>
    </w:p>
    <w:p w:rsidR="008268B6" w:rsidRDefault="008268B6" w:rsidP="00CF70B3">
      <w:pPr>
        <w:rPr>
          <w:lang w:val="en-US"/>
        </w:rPr>
      </w:pPr>
    </w:p>
    <w:p w:rsidR="008268B6" w:rsidRDefault="008268B6" w:rsidP="00CF70B3">
      <w:pPr>
        <w:rPr>
          <w:lang w:val="en-US"/>
        </w:rPr>
      </w:pPr>
    </w:p>
    <w:p w:rsidR="008268B6" w:rsidRDefault="008268B6" w:rsidP="00CF70B3">
      <w:pPr>
        <w:rPr>
          <w:lang w:val="en-US"/>
        </w:rPr>
      </w:pPr>
    </w:p>
    <w:p w:rsidR="008268B6" w:rsidRDefault="008268B6" w:rsidP="00CF70B3">
      <w:pPr>
        <w:rPr>
          <w:lang w:val="en-US"/>
        </w:rPr>
      </w:pPr>
    </w:p>
    <w:p w:rsidR="008268B6" w:rsidRDefault="008268B6" w:rsidP="00CF70B3">
      <w:pPr>
        <w:rPr>
          <w:lang w:val="en-US"/>
        </w:rPr>
      </w:pPr>
    </w:p>
    <w:p w:rsidR="008268B6" w:rsidRDefault="00991DA3" w:rsidP="00CF70B3">
      <w:pPr>
        <w:rPr>
          <w:lang w:val="en-US"/>
        </w:rPr>
      </w:pPr>
      <w:r>
        <w:rPr>
          <w:lang w:val="en-US"/>
        </w:rPr>
        <w:lastRenderedPageBreak/>
        <w:t>Examples:</w:t>
      </w:r>
    </w:p>
    <w:p w:rsidR="00D2523E" w:rsidRDefault="00D2523E" w:rsidP="00D2523E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99137D7" wp14:editId="7E6221BC">
            <wp:extent cx="2520000" cy="2520000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38F93915" wp14:editId="688FF425">
            <wp:extent cx="2520000" cy="2520000"/>
            <wp:effectExtent l="0" t="0" r="0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039E" w:rsidRPr="00F8039E" w:rsidRDefault="00F8039E" w:rsidP="00F8039E">
      <w:pPr>
        <w:rPr>
          <w:lang w:val="en-US"/>
        </w:rPr>
      </w:pPr>
      <w:proofErr w:type="spellStart"/>
      <w:r w:rsidRPr="00F8039E">
        <w:rPr>
          <w:lang w:val="en-US"/>
        </w:rPr>
        <w:t>measurement_i</w:t>
      </w:r>
      <w:proofErr w:type="spellEnd"/>
      <w:r w:rsidRPr="00F8039E">
        <w:rPr>
          <w:lang w:val="en-US"/>
        </w:rPr>
        <w:t>: 9</w:t>
      </w:r>
    </w:p>
    <w:p w:rsidR="00F8039E" w:rsidRPr="00F8039E" w:rsidRDefault="00F8039E" w:rsidP="00F8039E">
      <w:pPr>
        <w:rPr>
          <w:lang w:val="en-US"/>
        </w:rPr>
      </w:pPr>
      <w:r w:rsidRPr="00F8039E">
        <w:rPr>
          <w:lang w:val="en-US"/>
        </w:rPr>
        <w:t>Energy resolution: 0.015982951518380393 eV/point</w:t>
      </w:r>
    </w:p>
    <w:p w:rsidR="00F8039E" w:rsidRPr="00F8039E" w:rsidRDefault="00F8039E" w:rsidP="00F8039E">
      <w:pPr>
        <w:rPr>
          <w:lang w:val="en-US"/>
        </w:rPr>
      </w:pPr>
      <w:r w:rsidRPr="00F8039E">
        <w:rPr>
          <w:lang w:val="en-US"/>
        </w:rPr>
        <w:t>Pb 4f 7/2 peak: 138.3411107256382 eV</w:t>
      </w:r>
    </w:p>
    <w:p w:rsidR="00F8039E" w:rsidRDefault="00F8039E" w:rsidP="00F8039E">
      <w:pPr>
        <w:rPr>
          <w:lang w:val="en-US"/>
        </w:rPr>
      </w:pPr>
      <w:r w:rsidRPr="00F8039E">
        <w:rPr>
          <w:lang w:val="en-US"/>
        </w:rPr>
        <w:t>Pb 4f 5/2 peak: 143.10743479530817 eV</w:t>
      </w:r>
    </w:p>
    <w:p w:rsidR="00D2523E" w:rsidRDefault="00D2523E" w:rsidP="00D2523E">
      <w:pPr>
        <w:rPr>
          <w:lang w:val="en-US"/>
        </w:rPr>
      </w:pPr>
    </w:p>
    <w:p w:rsidR="00D2523E" w:rsidRDefault="00D2523E" w:rsidP="00D2523E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3EB3FA6" wp14:editId="3B6F2FB2">
            <wp:extent cx="2520000" cy="2520000"/>
            <wp:effectExtent l="0" t="0" r="0" b="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371FC9A1" wp14:editId="2A9C26FD">
            <wp:extent cx="2520000" cy="2520000"/>
            <wp:effectExtent l="0" t="0" r="0" b="0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039E" w:rsidRPr="00F8039E" w:rsidRDefault="00F8039E" w:rsidP="00F8039E">
      <w:pPr>
        <w:rPr>
          <w:lang w:val="en-US"/>
        </w:rPr>
      </w:pPr>
      <w:proofErr w:type="spellStart"/>
      <w:r w:rsidRPr="00F8039E">
        <w:rPr>
          <w:lang w:val="en-US"/>
        </w:rPr>
        <w:t>measurement_i</w:t>
      </w:r>
      <w:proofErr w:type="spellEnd"/>
      <w:r w:rsidRPr="00F8039E">
        <w:rPr>
          <w:lang w:val="en-US"/>
        </w:rPr>
        <w:t>: 2</w:t>
      </w:r>
    </w:p>
    <w:p w:rsidR="00F8039E" w:rsidRPr="00F8039E" w:rsidRDefault="00F8039E" w:rsidP="00F8039E">
      <w:pPr>
        <w:rPr>
          <w:lang w:val="en-US"/>
        </w:rPr>
      </w:pPr>
      <w:r w:rsidRPr="00F8039E">
        <w:rPr>
          <w:lang w:val="en-US"/>
        </w:rPr>
        <w:t>Energy resolution: 0.016163793103448277 eV/point</w:t>
      </w:r>
    </w:p>
    <w:p w:rsidR="00F8039E" w:rsidRPr="00F8039E" w:rsidRDefault="00F8039E" w:rsidP="00F8039E">
      <w:pPr>
        <w:rPr>
          <w:lang w:val="en-US"/>
        </w:rPr>
      </w:pPr>
      <w:r w:rsidRPr="00F8039E">
        <w:rPr>
          <w:lang w:val="en-US"/>
        </w:rPr>
        <w:t>Pb 4f 7/2 peak: 138.83915543121933 eV</w:t>
      </w:r>
    </w:p>
    <w:p w:rsidR="00F8039E" w:rsidRDefault="00F8039E" w:rsidP="00F8039E">
      <w:pPr>
        <w:rPr>
          <w:lang w:val="en-US"/>
        </w:rPr>
      </w:pPr>
      <w:r w:rsidRPr="00F8039E">
        <w:rPr>
          <w:lang w:val="en-US"/>
        </w:rPr>
        <w:t>Pb 4f 5/2 peak: 143.65940881417762 eV</w:t>
      </w:r>
    </w:p>
    <w:p w:rsidR="00F8039E" w:rsidRDefault="00F8039E" w:rsidP="00D2523E">
      <w:pPr>
        <w:rPr>
          <w:lang w:val="en-US"/>
        </w:rPr>
      </w:pPr>
    </w:p>
    <w:p w:rsidR="00F8039E" w:rsidRDefault="00D2523E" w:rsidP="00D2523E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A004B6E" wp14:editId="4C8C3D33">
            <wp:extent cx="2520000" cy="2520000"/>
            <wp:effectExtent l="0" t="0" r="0" b="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5DC15684" wp14:editId="01184510">
            <wp:extent cx="2520000" cy="2520000"/>
            <wp:effectExtent l="0" t="0" r="0" b="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039E" w:rsidRPr="00F8039E" w:rsidRDefault="00F8039E" w:rsidP="00F8039E">
      <w:pPr>
        <w:rPr>
          <w:lang w:val="en-US"/>
        </w:rPr>
      </w:pPr>
      <w:proofErr w:type="spellStart"/>
      <w:r w:rsidRPr="00F8039E">
        <w:rPr>
          <w:lang w:val="en-US"/>
        </w:rPr>
        <w:t>measurement_i</w:t>
      </w:r>
      <w:proofErr w:type="spellEnd"/>
      <w:r w:rsidRPr="00F8039E">
        <w:rPr>
          <w:lang w:val="en-US"/>
        </w:rPr>
        <w:t>: 19</w:t>
      </w:r>
    </w:p>
    <w:p w:rsidR="00F8039E" w:rsidRPr="00F8039E" w:rsidRDefault="00F8039E" w:rsidP="00F8039E">
      <w:pPr>
        <w:rPr>
          <w:lang w:val="en-US"/>
        </w:rPr>
      </w:pPr>
      <w:r w:rsidRPr="00F8039E">
        <w:rPr>
          <w:lang w:val="en-US"/>
        </w:rPr>
        <w:t>Energy resolution: 0.06563653767263777 eV/point</w:t>
      </w:r>
    </w:p>
    <w:p w:rsidR="00F8039E" w:rsidRPr="00F8039E" w:rsidRDefault="00F8039E" w:rsidP="00F8039E">
      <w:pPr>
        <w:rPr>
          <w:lang w:val="en-US"/>
        </w:rPr>
      </w:pPr>
      <w:r w:rsidRPr="00F8039E">
        <w:rPr>
          <w:lang w:val="en-US"/>
        </w:rPr>
        <w:t>Pb 4f 7/2 peak: 140.874666224179 eV</w:t>
      </w:r>
    </w:p>
    <w:p w:rsidR="00F8039E" w:rsidRDefault="00F8039E" w:rsidP="00F8039E">
      <w:pPr>
        <w:rPr>
          <w:lang w:val="en-US"/>
        </w:rPr>
      </w:pPr>
      <w:r w:rsidRPr="00F8039E">
        <w:rPr>
          <w:lang w:val="en-US"/>
        </w:rPr>
        <w:t>Pb 4f 5/2 peak: 145.67986260680337 eV</w:t>
      </w:r>
    </w:p>
    <w:p w:rsidR="00A87071" w:rsidRDefault="00A87071" w:rsidP="00F8039E">
      <w:pPr>
        <w:rPr>
          <w:lang w:val="en-US"/>
        </w:rPr>
      </w:pPr>
    </w:p>
    <w:p w:rsidR="00D2523E" w:rsidRDefault="00F8039E" w:rsidP="00D2523E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E87D4C3" wp14:editId="1879DBFA">
            <wp:extent cx="2520000" cy="2520000"/>
            <wp:effectExtent l="0" t="0" r="0" b="0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17130A25" wp14:editId="35D656CA">
            <wp:extent cx="2520000" cy="2520000"/>
            <wp:effectExtent l="0" t="0" r="0" b="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039E" w:rsidRPr="00F8039E" w:rsidRDefault="00F8039E" w:rsidP="00F8039E">
      <w:pPr>
        <w:rPr>
          <w:lang w:val="en-US"/>
        </w:rPr>
      </w:pPr>
      <w:proofErr w:type="spellStart"/>
      <w:r w:rsidRPr="00F8039E">
        <w:rPr>
          <w:lang w:val="en-US"/>
        </w:rPr>
        <w:t>measurement_i</w:t>
      </w:r>
      <w:proofErr w:type="spellEnd"/>
      <w:r w:rsidRPr="00F8039E">
        <w:rPr>
          <w:lang w:val="en-US"/>
        </w:rPr>
        <w:t>: 31</w:t>
      </w:r>
    </w:p>
    <w:p w:rsidR="00F8039E" w:rsidRPr="00F8039E" w:rsidRDefault="00F8039E" w:rsidP="00F8039E">
      <w:pPr>
        <w:rPr>
          <w:lang w:val="en-US"/>
        </w:rPr>
      </w:pPr>
      <w:r w:rsidRPr="00F8039E">
        <w:rPr>
          <w:lang w:val="en-US"/>
        </w:rPr>
        <w:t>Energy resolution: 0.06423982869379015 eV/point</w:t>
      </w:r>
    </w:p>
    <w:p w:rsidR="00F8039E" w:rsidRPr="00F8039E" w:rsidRDefault="00F8039E" w:rsidP="00F8039E">
      <w:pPr>
        <w:rPr>
          <w:lang w:val="en-US"/>
        </w:rPr>
      </w:pPr>
      <w:r w:rsidRPr="00F8039E">
        <w:rPr>
          <w:lang w:val="en-US"/>
        </w:rPr>
        <w:t>Pb 4f 7/2 peak: 139.72834283330164 eV</w:t>
      </w:r>
    </w:p>
    <w:p w:rsidR="00F8039E" w:rsidRDefault="00F8039E" w:rsidP="00F8039E">
      <w:pPr>
        <w:rPr>
          <w:lang w:val="en-US"/>
        </w:rPr>
      </w:pPr>
      <w:r w:rsidRPr="00F8039E">
        <w:rPr>
          <w:lang w:val="en-US"/>
        </w:rPr>
        <w:t>Pb 4f 5/2 peak: 144.49571120914453 eV</w:t>
      </w:r>
    </w:p>
    <w:p w:rsidR="00F8039E" w:rsidRDefault="00F8039E" w:rsidP="00F8039E">
      <w:pPr>
        <w:rPr>
          <w:lang w:val="en-US"/>
        </w:rPr>
      </w:pPr>
    </w:p>
    <w:p w:rsidR="00F8039E" w:rsidRDefault="00F8039E" w:rsidP="00F8039E">
      <w:pPr>
        <w:rPr>
          <w:lang w:val="en-US"/>
        </w:rPr>
      </w:pPr>
    </w:p>
    <w:p w:rsidR="00F8039E" w:rsidRDefault="00F8039E" w:rsidP="00F8039E">
      <w:pPr>
        <w:rPr>
          <w:lang w:val="en-US"/>
        </w:rPr>
      </w:pPr>
    </w:p>
    <w:p w:rsidR="00F8039E" w:rsidRDefault="00F8039E" w:rsidP="00F8039E">
      <w:pPr>
        <w:rPr>
          <w:lang w:val="en-US"/>
        </w:rPr>
      </w:pPr>
    </w:p>
    <w:p w:rsidR="00F8039E" w:rsidRDefault="00F8039E" w:rsidP="00F8039E">
      <w:pPr>
        <w:rPr>
          <w:lang w:val="en-US"/>
        </w:rPr>
      </w:pPr>
      <w:r>
        <w:rPr>
          <w:lang w:val="en-US"/>
        </w:rPr>
        <w:lastRenderedPageBreak/>
        <w:t>I 3d and Pb 4f spectra for MAPbI3 material:</w:t>
      </w:r>
    </w:p>
    <w:p w:rsidR="00F8039E" w:rsidRDefault="00F8039E" w:rsidP="00F8039E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CC5CE52" wp14:editId="6B88E64B">
            <wp:extent cx="2139015" cy="2635135"/>
            <wp:effectExtent l="0" t="0" r="0" b="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149393" cy="264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7DF7C886" wp14:editId="25D4B17F">
            <wp:extent cx="2161309" cy="2701637"/>
            <wp:effectExtent l="0" t="0" r="0" b="3810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73512" cy="2716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039E" w:rsidRDefault="00F8039E" w:rsidP="00F8039E">
      <w:pPr>
        <w:rPr>
          <w:lang w:val="en-US"/>
        </w:rPr>
      </w:pPr>
      <w:r>
        <w:rPr>
          <w:lang w:val="en-US"/>
        </w:rPr>
        <w:t>Sample CTF1:</w:t>
      </w:r>
    </w:p>
    <w:p w:rsidR="00F8039E" w:rsidRDefault="00F8039E" w:rsidP="00F8039E">
      <w:pPr>
        <w:rPr>
          <w:lang w:val="en-US"/>
        </w:rPr>
      </w:pPr>
      <w:r w:rsidRPr="00F8039E">
        <w:rPr>
          <w:lang w:val="en-US"/>
        </w:rPr>
        <w:t>MAPbI3, Thin film made of single crystal I2 environment: CTF1</w:t>
      </w:r>
    </w:p>
    <w:p w:rsidR="00F8039E" w:rsidRDefault="00F8039E" w:rsidP="00F8039E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03405D1" wp14:editId="2779F4FE">
            <wp:extent cx="2520000" cy="2520000"/>
            <wp:effectExtent l="0" t="0" r="0" b="0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7FA1FA93" wp14:editId="0416DCAE">
            <wp:extent cx="2520000" cy="2520000"/>
            <wp:effectExtent l="0" t="0" r="0" b="0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379" w:rsidRDefault="00556379" w:rsidP="00F8039E">
      <w:pPr>
        <w:rPr>
          <w:lang w:val="en-US"/>
        </w:rPr>
      </w:pPr>
    </w:p>
    <w:p w:rsidR="00556379" w:rsidRDefault="00556379" w:rsidP="00F8039E">
      <w:pPr>
        <w:rPr>
          <w:noProof/>
          <w:lang w:val="en-US"/>
        </w:rPr>
      </w:pPr>
    </w:p>
    <w:p w:rsidR="00556379" w:rsidRDefault="00556379" w:rsidP="00F8039E">
      <w:pPr>
        <w:rPr>
          <w:noProof/>
          <w:lang w:val="en-US"/>
        </w:rPr>
      </w:pPr>
    </w:p>
    <w:p w:rsidR="00556379" w:rsidRDefault="00556379" w:rsidP="00F8039E">
      <w:pPr>
        <w:rPr>
          <w:noProof/>
          <w:lang w:val="en-US"/>
        </w:rPr>
      </w:pPr>
    </w:p>
    <w:p w:rsidR="00556379" w:rsidRDefault="009F12A1" w:rsidP="00F8039E">
      <w:pPr>
        <w:rPr>
          <w:noProof/>
          <w:lang w:val="en-US"/>
        </w:rPr>
      </w:pPr>
      <w:bookmarkStart w:id="0" w:name="_GoBack"/>
      <w:r w:rsidRPr="009F12A1">
        <w:rPr>
          <w:noProof/>
          <w:lang w:val="en-US"/>
        </w:rPr>
        <w:t>Tyree Energy Technologies Building</w:t>
      </w:r>
      <w:bookmarkEnd w:id="0"/>
      <w:r w:rsidRPr="009F12A1">
        <w:rPr>
          <w:noProof/>
          <w:lang w:val="en-US"/>
        </w:rPr>
        <w:t>, Kensington NSW 2033, Australie</w:t>
      </w:r>
    </w:p>
    <w:p w:rsidR="00556379" w:rsidRDefault="00556379" w:rsidP="00F8039E">
      <w:pPr>
        <w:rPr>
          <w:noProof/>
          <w:lang w:val="en-US"/>
        </w:rPr>
      </w:pPr>
    </w:p>
    <w:p w:rsidR="00556379" w:rsidRDefault="00556379" w:rsidP="00F8039E">
      <w:pPr>
        <w:rPr>
          <w:noProof/>
          <w:lang w:val="en-US"/>
        </w:rPr>
      </w:pPr>
    </w:p>
    <w:p w:rsidR="00556379" w:rsidRDefault="00556379" w:rsidP="00F8039E">
      <w:pPr>
        <w:rPr>
          <w:noProof/>
          <w:lang w:val="en-US"/>
        </w:rPr>
      </w:pPr>
    </w:p>
    <w:p w:rsidR="00556379" w:rsidRDefault="00556379" w:rsidP="00F8039E">
      <w:pPr>
        <w:rPr>
          <w:noProof/>
          <w:lang w:val="en-US"/>
        </w:rPr>
      </w:pPr>
    </w:p>
    <w:p w:rsidR="00556379" w:rsidRDefault="00556379" w:rsidP="00F8039E">
      <w:pPr>
        <w:rPr>
          <w:noProof/>
          <w:lang w:val="en-US"/>
        </w:rPr>
      </w:pPr>
      <w:r>
        <w:rPr>
          <w:noProof/>
          <w:lang w:val="en-US"/>
        </w:rPr>
        <w:lastRenderedPageBreak/>
        <w:t>Sample IWAN:</w:t>
      </w:r>
    </w:p>
    <w:p w:rsidR="00556379" w:rsidRDefault="00556379" w:rsidP="00F8039E">
      <w:pPr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0BFFA9D8" wp14:editId="584E13CD">
            <wp:extent cx="2520000" cy="2523611"/>
            <wp:effectExtent l="0" t="0" r="0" b="0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2523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56379">
        <w:rPr>
          <w:noProof/>
          <w:lang w:val="en-US"/>
        </w:rPr>
        <w:t xml:space="preserve"> </w:t>
      </w:r>
      <w:r>
        <w:rPr>
          <w:noProof/>
          <w:lang w:val="en-US"/>
        </w:rPr>
        <w:drawing>
          <wp:inline distT="0" distB="0" distL="0" distR="0" wp14:anchorId="29812A63" wp14:editId="4A45ED6A">
            <wp:extent cx="2520000" cy="2520000"/>
            <wp:effectExtent l="0" t="0" r="0" b="0"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379" w:rsidRDefault="00A87071" w:rsidP="00F8039E">
      <w:pPr>
        <w:rPr>
          <w:noProof/>
          <w:lang w:val="en-US"/>
        </w:rPr>
      </w:pPr>
      <w:r>
        <w:rPr>
          <w:noProof/>
          <w:lang w:val="en-US"/>
        </w:rPr>
        <w:t>Sample NREL 1</w:t>
      </w:r>
    </w:p>
    <w:p w:rsidR="00A87071" w:rsidRDefault="00A87071" w:rsidP="00F8039E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BFEE43E" wp14:editId="63BE6E0B">
            <wp:extent cx="2520000" cy="2523611"/>
            <wp:effectExtent l="0" t="0" r="0" b="0"/>
            <wp:docPr id="41" name="Imag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2523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56379">
        <w:rPr>
          <w:noProof/>
          <w:lang w:val="en-US"/>
        </w:rPr>
        <w:drawing>
          <wp:inline distT="0" distB="0" distL="0" distR="0" wp14:anchorId="1074AD17" wp14:editId="2DE48AAD">
            <wp:extent cx="2520000" cy="2520000"/>
            <wp:effectExtent l="0" t="0" r="0" b="0"/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7071" w:rsidRDefault="008F7519" w:rsidP="00F8039E">
      <w:pPr>
        <w:rPr>
          <w:lang w:val="en-US"/>
        </w:rPr>
      </w:pPr>
      <w:r>
        <w:rPr>
          <w:lang w:val="en-US"/>
        </w:rPr>
        <w:t>Sample NREL 3</w:t>
      </w:r>
    </w:p>
    <w:p w:rsidR="00A87071" w:rsidRPr="00CF70B3" w:rsidRDefault="00A87071" w:rsidP="00F8039E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B174189" wp14:editId="44A74F0B">
            <wp:extent cx="2520000" cy="2523611"/>
            <wp:effectExtent l="0" t="0" r="0" b="0"/>
            <wp:docPr id="43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2523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55740766" wp14:editId="1617C178">
            <wp:extent cx="2520000" cy="2520000"/>
            <wp:effectExtent l="0" t="0" r="0" b="0"/>
            <wp:docPr id="42" name="Imag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87071" w:rsidRPr="00CF70B3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0FA1F06"/>
    <w:multiLevelType w:val="hybridMultilevel"/>
    <w:tmpl w:val="275202C2"/>
    <w:lvl w:ilvl="0" w:tplc="A458641E">
      <w:start w:val="136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E342C"/>
    <w:rsid w:val="00022584"/>
    <w:rsid w:val="00036EC5"/>
    <w:rsid w:val="000A576D"/>
    <w:rsid w:val="002311E0"/>
    <w:rsid w:val="002A3DF4"/>
    <w:rsid w:val="002B7D18"/>
    <w:rsid w:val="00302277"/>
    <w:rsid w:val="00304DB0"/>
    <w:rsid w:val="00372D01"/>
    <w:rsid w:val="003975C1"/>
    <w:rsid w:val="004D77B7"/>
    <w:rsid w:val="00556379"/>
    <w:rsid w:val="005A14B6"/>
    <w:rsid w:val="0064041D"/>
    <w:rsid w:val="006733A0"/>
    <w:rsid w:val="00674FF3"/>
    <w:rsid w:val="008268B6"/>
    <w:rsid w:val="008F7519"/>
    <w:rsid w:val="0094674D"/>
    <w:rsid w:val="00991DA3"/>
    <w:rsid w:val="009F12A1"/>
    <w:rsid w:val="00A2401E"/>
    <w:rsid w:val="00A87071"/>
    <w:rsid w:val="00AB78D3"/>
    <w:rsid w:val="00B0122C"/>
    <w:rsid w:val="00CF70B3"/>
    <w:rsid w:val="00D2523E"/>
    <w:rsid w:val="00D93D81"/>
    <w:rsid w:val="00DE342C"/>
    <w:rsid w:val="00E029DF"/>
    <w:rsid w:val="00EA05F3"/>
    <w:rsid w:val="00F278A0"/>
    <w:rsid w:val="00F803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iscardImageEditingData/>
  <w14:defaultImageDpi w14:val="330"/>
  <w15:chartTrackingRefBased/>
  <w15:docId w15:val="{B4FBF343-DF9C-4EE9-99D0-C59DC99631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DE342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DE342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re">
    <w:name w:val="Title"/>
    <w:basedOn w:val="Normal"/>
    <w:next w:val="Normal"/>
    <w:link w:val="TitreCar"/>
    <w:uiPriority w:val="10"/>
    <w:qFormat/>
    <w:rsid w:val="00372D0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372D0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Grilledutableau">
    <w:name w:val="Table Grid"/>
    <w:basedOn w:val="TableauNormal"/>
    <w:uiPriority w:val="39"/>
    <w:rsid w:val="0094674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Lienhypertexte">
    <w:name w:val="Hyperlink"/>
    <w:basedOn w:val="Policepardfaut"/>
    <w:uiPriority w:val="99"/>
    <w:unhideWhenUsed/>
    <w:rsid w:val="00D93D81"/>
    <w:rPr>
      <w:color w:val="0563C1" w:themeColor="hyperlink"/>
      <w:u w:val="single"/>
    </w:rPr>
  </w:style>
  <w:style w:type="character" w:styleId="Lienhypertextesuivivisit">
    <w:name w:val="FollowedHyperlink"/>
    <w:basedOn w:val="Policepardfaut"/>
    <w:uiPriority w:val="99"/>
    <w:semiHidden/>
    <w:unhideWhenUsed/>
    <w:rsid w:val="00D93D81"/>
    <w:rPr>
      <w:color w:val="954F72" w:themeColor="followedHyperlink"/>
      <w:u w:val="single"/>
    </w:rPr>
  </w:style>
  <w:style w:type="paragraph" w:styleId="Paragraphedeliste">
    <w:name w:val="List Paragraph"/>
    <w:basedOn w:val="Normal"/>
    <w:uiPriority w:val="34"/>
    <w:qFormat/>
    <w:rsid w:val="00674FF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theme" Target="theme/theme1.xml"/><Relationship Id="rId21" Type="http://schemas.openxmlformats.org/officeDocument/2006/relationships/image" Target="media/image16.jp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" Type="http://schemas.openxmlformats.org/officeDocument/2006/relationships/hyperlink" Target="https://doi.org/10.1021/acsami.0c06844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515</TotalTime>
  <Pages>10</Pages>
  <Words>566</Words>
  <Characters>3228</Characters>
  <Application>Microsoft Office Word</Application>
  <DocSecurity>0</DocSecurity>
  <Lines>26</Lines>
  <Paragraphs>7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Arthur Julien</dc:creator>
  <cp:keywords/>
  <dc:description/>
  <cp:lastModifiedBy>Arthur Julien</cp:lastModifiedBy>
  <cp:revision>11</cp:revision>
  <dcterms:created xsi:type="dcterms:W3CDTF">2024-03-11T11:39:00Z</dcterms:created>
  <dcterms:modified xsi:type="dcterms:W3CDTF">2024-04-26T10:43:00Z</dcterms:modified>
</cp:coreProperties>
</file>