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50FD" w:rsidRDefault="00465547">
      <w:pPr>
        <w:spacing w:after="120"/>
        <w:jc w:val="center"/>
        <w:rPr>
          <w:rFonts w:eastAsia="Times New Roman" w:cs="Times New Roman"/>
          <w:b/>
          <w:color w:val="000000"/>
        </w:rPr>
      </w:pPr>
      <w:proofErr w:type="spellStart"/>
      <w:r>
        <w:rPr>
          <w:rFonts w:eastAsia="Times New Roman" w:cs="Times New Roman"/>
          <w:b/>
          <w:color w:val="000000"/>
        </w:rPr>
        <w:t>Лабораторна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робота</w:t>
      </w:r>
      <w:proofErr w:type="spellEnd"/>
      <w:r>
        <w:rPr>
          <w:rFonts w:eastAsia="Times New Roman" w:cs="Times New Roman"/>
          <w:b/>
          <w:color w:val="000000"/>
        </w:rPr>
        <w:t xml:space="preserve"> №3</w:t>
      </w:r>
    </w:p>
    <w:p w:rsidR="003F3085" w:rsidRPr="003F3085" w:rsidRDefault="003F3085">
      <w:pPr>
        <w:spacing w:after="120"/>
        <w:jc w:val="center"/>
        <w:rPr>
          <w:lang w:val="uk-UA"/>
        </w:rPr>
      </w:pPr>
      <w:proofErr w:type="spellStart"/>
      <w:r>
        <w:rPr>
          <w:rFonts w:eastAsia="Times New Roman" w:cs="Times New Roman"/>
          <w:b/>
          <w:color w:val="000000"/>
          <w:lang w:val="uk-UA"/>
        </w:rPr>
        <w:t>Чорнорук</w:t>
      </w:r>
      <w:proofErr w:type="spellEnd"/>
      <w:r>
        <w:rPr>
          <w:rFonts w:eastAsia="Times New Roman" w:cs="Times New Roman"/>
          <w:b/>
          <w:color w:val="000000"/>
          <w:lang w:val="uk-UA"/>
        </w:rPr>
        <w:t xml:space="preserve"> Роман 404-ТН</w:t>
      </w:r>
    </w:p>
    <w:p w:rsidR="00B850FD" w:rsidRPr="003F3085" w:rsidRDefault="00465547" w:rsidP="00D22D55">
      <w:pPr>
        <w:spacing w:after="120"/>
        <w:jc w:val="center"/>
        <w:rPr>
          <w:lang w:val="uk-UA"/>
        </w:rPr>
      </w:pPr>
      <w:r w:rsidRPr="003F3085">
        <w:rPr>
          <w:rFonts w:eastAsia="Times New Roman" w:cs="Times New Roman"/>
          <w:b/>
          <w:color w:val="000000"/>
          <w:lang w:val="uk-UA"/>
        </w:rPr>
        <w:t>Розробка серверної частини (</w:t>
      </w:r>
      <w:r>
        <w:rPr>
          <w:rFonts w:eastAsia="Times New Roman" w:cs="Times New Roman"/>
          <w:b/>
          <w:color w:val="000000"/>
        </w:rPr>
        <w:t>Back</w:t>
      </w:r>
      <w:r w:rsidRPr="003F3085">
        <w:rPr>
          <w:rFonts w:eastAsia="Times New Roman" w:cs="Times New Roman"/>
          <w:b/>
          <w:color w:val="000000"/>
          <w:lang w:val="uk-UA"/>
        </w:rPr>
        <w:t>-</w:t>
      </w:r>
      <w:r>
        <w:rPr>
          <w:rFonts w:eastAsia="Times New Roman" w:cs="Times New Roman"/>
          <w:b/>
          <w:color w:val="000000"/>
        </w:rPr>
        <w:t>end</w:t>
      </w:r>
      <w:r w:rsidRPr="003F3085">
        <w:rPr>
          <w:rFonts w:eastAsia="Times New Roman" w:cs="Times New Roman"/>
          <w:b/>
          <w:color w:val="000000"/>
          <w:lang w:val="uk-UA"/>
        </w:rPr>
        <w:t xml:space="preserve">) та </w:t>
      </w:r>
      <w:r>
        <w:rPr>
          <w:rFonts w:eastAsia="Times New Roman" w:cs="Times New Roman"/>
          <w:b/>
          <w:color w:val="000000"/>
        </w:rPr>
        <w:t>API</w:t>
      </w:r>
      <w:r w:rsidRPr="003F3085">
        <w:rPr>
          <w:rFonts w:eastAsia="Times New Roman" w:cs="Times New Roman"/>
          <w:b/>
          <w:color w:val="000000"/>
          <w:lang w:val="uk-UA"/>
        </w:rPr>
        <w:t xml:space="preserve"> для </w:t>
      </w:r>
      <w:r>
        <w:rPr>
          <w:rFonts w:eastAsia="Times New Roman" w:cs="Times New Roman"/>
          <w:b/>
          <w:color w:val="000000"/>
        </w:rPr>
        <w:t>e</w:t>
      </w:r>
      <w:r w:rsidRPr="003F3085">
        <w:rPr>
          <w:rFonts w:eastAsia="Times New Roman" w:cs="Times New Roman"/>
          <w:b/>
          <w:color w:val="000000"/>
          <w:lang w:val="uk-UA"/>
        </w:rPr>
        <w:t>-</w:t>
      </w:r>
      <w:r>
        <w:rPr>
          <w:rFonts w:eastAsia="Times New Roman" w:cs="Times New Roman"/>
          <w:b/>
          <w:color w:val="000000"/>
        </w:rPr>
        <w:t>Dormitory</w:t>
      </w:r>
      <w:r w:rsidRPr="003F3085">
        <w:rPr>
          <w:rFonts w:eastAsia="Times New Roman" w:cs="Times New Roman"/>
          <w:b/>
          <w:color w:val="000000"/>
          <w:lang w:val="uk-UA"/>
        </w:rPr>
        <w:t xml:space="preserve"> </w:t>
      </w:r>
      <w:r>
        <w:rPr>
          <w:rFonts w:eastAsia="Times New Roman" w:cs="Times New Roman"/>
          <w:b/>
          <w:color w:val="000000"/>
        </w:rPr>
        <w:t>System</w:t>
      </w:r>
    </w:p>
    <w:p w:rsidR="00B850FD" w:rsidRDefault="00465547">
      <w:pPr>
        <w:spacing w:after="120"/>
      </w:pPr>
      <w:proofErr w:type="spellStart"/>
      <w:r>
        <w:rPr>
          <w:rFonts w:eastAsia="Times New Roman" w:cs="Times New Roman"/>
          <w:b/>
          <w:color w:val="000000"/>
        </w:rPr>
        <w:t>Тема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роботи</w:t>
      </w:r>
      <w:proofErr w:type="spellEnd"/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Розробка серверної частини інформаційної системи керування студентським гуртожитком e-Dormitory System із реалізацією шару доступу до даних, сервісного </w:t>
      </w:r>
      <w:r>
        <w:rPr>
          <w:rFonts w:eastAsia="Times New Roman" w:cs="Times New Roman"/>
          <w:color w:val="000000"/>
        </w:rPr>
        <w:t xml:space="preserve">шару, REST API </w:t>
      </w:r>
      <w:proofErr w:type="spellStart"/>
      <w:r>
        <w:rPr>
          <w:rFonts w:eastAsia="Times New Roman" w:cs="Times New Roman"/>
          <w:color w:val="000000"/>
        </w:rPr>
        <w:t>та</w:t>
      </w:r>
      <w:proofErr w:type="spellEnd"/>
      <w:r>
        <w:rPr>
          <w:rFonts w:eastAsia="Times New Roman" w:cs="Times New Roman"/>
          <w:color w:val="000000"/>
        </w:rPr>
        <w:t xml:space="preserve"> DTO.</w:t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Мета роботи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Отримати практичні навички побудови багатошарової серверної частини вебсистеми на платформі .NET 8, реалізувати роботу з PostgreSQL через Entity Framework Core, винести бізнес-логіку в сервіси та надати зовнішній інтерфе</w:t>
      </w:r>
      <w:r>
        <w:rPr>
          <w:rFonts w:eastAsia="Times New Roman" w:cs="Times New Roman"/>
          <w:color w:val="000000"/>
        </w:rPr>
        <w:t xml:space="preserve">йс взаємодії у </w:t>
      </w:r>
      <w:proofErr w:type="spellStart"/>
      <w:r>
        <w:rPr>
          <w:rFonts w:eastAsia="Times New Roman" w:cs="Times New Roman"/>
          <w:color w:val="000000"/>
        </w:rPr>
        <w:t>вигляді</w:t>
      </w:r>
      <w:proofErr w:type="spellEnd"/>
      <w:r>
        <w:rPr>
          <w:rFonts w:eastAsia="Times New Roman" w:cs="Times New Roman"/>
          <w:color w:val="000000"/>
        </w:rPr>
        <w:t xml:space="preserve"> REST API.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Вихідні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умови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технології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Мова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програмування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: </w:t>
      </w:r>
      <w:r>
        <w:rPr>
          <w:rFonts w:eastAsia="Times New Roman" w:cs="Times New Roman"/>
          <w:color w:val="000000"/>
        </w:rPr>
        <w:t>C</w:t>
      </w:r>
      <w:r w:rsidRPr="00601E33">
        <w:rPr>
          <w:rFonts w:eastAsia="Times New Roman" w:cs="Times New Roman"/>
          <w:color w:val="000000"/>
          <w:lang w:val="ru-RU"/>
        </w:rPr>
        <w:t># 12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>• Платформа: .</w:t>
      </w:r>
      <w:r>
        <w:rPr>
          <w:rFonts w:eastAsia="Times New Roman" w:cs="Times New Roman"/>
          <w:color w:val="000000"/>
        </w:rPr>
        <w:t>NET</w:t>
      </w:r>
      <w:r w:rsidRPr="00601E33">
        <w:rPr>
          <w:rFonts w:eastAsia="Times New Roman" w:cs="Times New Roman"/>
          <w:color w:val="000000"/>
          <w:lang w:val="ru-RU"/>
        </w:rPr>
        <w:t xml:space="preserve"> 8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Архітектурний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стиль: </w:t>
      </w:r>
      <w:r>
        <w:rPr>
          <w:rFonts w:eastAsia="Times New Roman" w:cs="Times New Roman"/>
          <w:color w:val="000000"/>
        </w:rPr>
        <w:t>Modular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Monolith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ORM: Entity Framework Core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База даних: PostgreSQL 16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API: ASP.NET Core Web API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Документування API:</w:t>
      </w:r>
      <w:r>
        <w:rPr>
          <w:rFonts w:eastAsia="Times New Roman" w:cs="Times New Roman"/>
          <w:color w:val="000000"/>
        </w:rPr>
        <w:t xml:space="preserve"> Swagger / OpenAPI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Валідація: FluentValidation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Інфраструктура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запуску: </w:t>
      </w:r>
      <w:r>
        <w:rPr>
          <w:rFonts w:eastAsia="Times New Roman" w:cs="Times New Roman"/>
          <w:color w:val="000000"/>
        </w:rPr>
        <w:t>Docker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Compose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b/>
          <w:color w:val="000000"/>
          <w:lang w:val="ru-RU"/>
        </w:rPr>
        <w:t xml:space="preserve">Постановка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задачі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Згідно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вимогами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лабораторної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необхідно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було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: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1.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Налаштувати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доступ до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бази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ORM</w:t>
      </w:r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2.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Описати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сутності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предметної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області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відпові</w:t>
      </w:r>
      <w:r w:rsidRPr="00601E33">
        <w:rPr>
          <w:rFonts w:eastAsia="Times New Roman" w:cs="Times New Roman"/>
          <w:color w:val="000000"/>
          <w:lang w:val="ru-RU"/>
        </w:rPr>
        <w:t>дно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БД.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3.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Створити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шар без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перенесення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бізнес-логіки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контролери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4.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Реалізувати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 за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обраним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стандартом.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5.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Використовувати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DTO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замість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повернення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"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сирих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" </w:t>
      </w:r>
      <w:r>
        <w:rPr>
          <w:rFonts w:eastAsia="Times New Roman" w:cs="Times New Roman"/>
          <w:color w:val="000000"/>
        </w:rPr>
        <w:t>EF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01E33">
        <w:rPr>
          <w:rFonts w:eastAsia="Times New Roman" w:cs="Times New Roman"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сутностей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lastRenderedPageBreak/>
        <w:t>Обраний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підхід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реалізації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обрано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RESTful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оскільки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: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він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природно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підходить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r>
        <w:rPr>
          <w:rFonts w:eastAsia="Times New Roman" w:cs="Times New Roman"/>
          <w:color w:val="000000"/>
        </w:rPr>
        <w:t>CRUD</w:t>
      </w:r>
      <w:r w:rsidRPr="00601E33">
        <w:rPr>
          <w:rFonts w:eastAsia="Times New Roman" w:cs="Times New Roman"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операцій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гуртожитку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легко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документується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Swagger</w:t>
      </w:r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зручний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інтеграції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SPA</w:t>
      </w:r>
      <w:r w:rsidRPr="00601E33">
        <w:rPr>
          <w:rFonts w:eastAsia="Times New Roman" w:cs="Times New Roman"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клієнтом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на </w:t>
      </w:r>
      <w:r>
        <w:rPr>
          <w:rFonts w:eastAsia="Times New Roman" w:cs="Times New Roman"/>
          <w:color w:val="000000"/>
        </w:rPr>
        <w:t>React</w:t>
      </w:r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забезпечує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прозорі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HTTP</w:t>
      </w:r>
      <w:r w:rsidRPr="00601E33">
        <w:rPr>
          <w:rFonts w:eastAsia="Times New Roman" w:cs="Times New Roman"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статуси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простий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механізм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тестування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Swagger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Архітектур</w:t>
      </w:r>
      <w:r w:rsidRPr="00601E33">
        <w:rPr>
          <w:rFonts w:eastAsia="Times New Roman" w:cs="Times New Roman"/>
          <w:b/>
          <w:color w:val="000000"/>
          <w:lang w:val="ru-RU"/>
        </w:rPr>
        <w:t>а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серверної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частини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Серверну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частину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побудовано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чітким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поділом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шари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519"/>
        <w:gridCol w:w="6057"/>
      </w:tblGrid>
      <w:tr w:rsidR="003478E2" w:rsidRPr="003478E2" w:rsidTr="003478E2">
        <w:tc>
          <w:tcPr>
            <w:tcW w:w="3519" w:type="dxa"/>
          </w:tcPr>
          <w:p w:rsidR="003478E2" w:rsidRPr="003478E2" w:rsidRDefault="003478E2" w:rsidP="003478E2">
            <w:pPr>
              <w:spacing w:after="120"/>
              <w:rPr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 xml:space="preserve">Шар </w:t>
            </w:r>
          </w:p>
        </w:tc>
        <w:tc>
          <w:tcPr>
            <w:tcW w:w="6057" w:type="dxa"/>
          </w:tcPr>
          <w:p w:rsidR="003478E2" w:rsidRPr="003478E2" w:rsidRDefault="003478E2" w:rsidP="003478E2">
            <w:pPr>
              <w:spacing w:after="120"/>
              <w:rPr>
                <w:lang w:val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val="ru-RU"/>
              </w:rPr>
              <w:t>Призначення</w:t>
            </w:r>
            <w:proofErr w:type="spellEnd"/>
          </w:p>
        </w:tc>
      </w:tr>
      <w:tr w:rsidR="003478E2" w:rsidRPr="003478E2" w:rsidTr="003478E2">
        <w:tc>
          <w:tcPr>
            <w:tcW w:w="3519" w:type="dxa"/>
          </w:tcPr>
          <w:p w:rsidR="003478E2" w:rsidRPr="003478E2" w:rsidRDefault="003478E2" w:rsidP="003478E2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</w:rPr>
              <w:t>EDormitory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>.</w:t>
            </w:r>
            <w:proofErr w:type="spellStart"/>
            <w:r w:rsidRPr="003478E2">
              <w:rPr>
                <w:rFonts w:eastAsia="Times New Roman" w:cs="Times New Roman"/>
                <w:color w:val="000000"/>
              </w:rPr>
              <w:t>Api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6057" w:type="dxa"/>
          </w:tcPr>
          <w:p w:rsidR="003478E2" w:rsidRPr="003478E2" w:rsidRDefault="003478E2" w:rsidP="004169BF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Контролери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конфігурація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3478E2">
              <w:rPr>
                <w:rFonts w:eastAsia="Times New Roman" w:cs="Times New Roman"/>
                <w:color w:val="000000"/>
              </w:rPr>
              <w:t>middleware</w:t>
            </w:r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авторизація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r w:rsidRPr="003478E2">
              <w:rPr>
                <w:rFonts w:eastAsia="Times New Roman" w:cs="Times New Roman"/>
                <w:color w:val="000000"/>
              </w:rPr>
              <w:t>Swagger</w:t>
            </w:r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|</w:t>
            </w:r>
          </w:p>
        </w:tc>
      </w:tr>
      <w:tr w:rsidR="003478E2" w:rsidRPr="003478E2" w:rsidTr="003478E2">
        <w:tc>
          <w:tcPr>
            <w:tcW w:w="3519" w:type="dxa"/>
          </w:tcPr>
          <w:p w:rsidR="003478E2" w:rsidRPr="003478E2" w:rsidRDefault="003478E2" w:rsidP="003478E2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</w:rPr>
              <w:t>EDormitory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>.</w:t>
            </w:r>
            <w:r w:rsidRPr="003478E2">
              <w:rPr>
                <w:rFonts w:eastAsia="Times New Roman" w:cs="Times New Roman"/>
                <w:color w:val="000000"/>
              </w:rPr>
              <w:t>Application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6057" w:type="dxa"/>
          </w:tcPr>
          <w:p w:rsidR="003478E2" w:rsidRPr="003478E2" w:rsidRDefault="003478E2" w:rsidP="004169BF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Контракти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r w:rsidRPr="003478E2">
              <w:rPr>
                <w:rFonts w:eastAsia="Times New Roman" w:cs="Times New Roman"/>
                <w:color w:val="000000"/>
              </w:rPr>
              <w:t>DTO</w:t>
            </w:r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інтерфейси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сервісів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валідація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|</w:t>
            </w:r>
          </w:p>
        </w:tc>
      </w:tr>
      <w:tr w:rsidR="003478E2" w:rsidRPr="003478E2" w:rsidTr="003478E2">
        <w:tc>
          <w:tcPr>
            <w:tcW w:w="3519" w:type="dxa"/>
          </w:tcPr>
          <w:p w:rsidR="003478E2" w:rsidRPr="003478E2" w:rsidRDefault="003478E2" w:rsidP="003478E2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</w:rPr>
              <w:t>EDormitory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>.</w:t>
            </w:r>
            <w:r w:rsidRPr="003478E2">
              <w:rPr>
                <w:rFonts w:eastAsia="Times New Roman" w:cs="Times New Roman"/>
                <w:color w:val="000000"/>
              </w:rPr>
              <w:t>Domain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6057" w:type="dxa"/>
          </w:tcPr>
          <w:p w:rsidR="003478E2" w:rsidRPr="003478E2" w:rsidRDefault="003478E2" w:rsidP="004169BF">
            <w:pPr>
              <w:spacing w:after="120"/>
              <w:rPr>
                <w:lang w:val="ru-RU"/>
              </w:rPr>
            </w:pP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Сутності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домену, </w:t>
            </w:r>
            <w:proofErr w:type="spellStart"/>
            <w:r w:rsidRPr="003478E2">
              <w:rPr>
                <w:rFonts w:eastAsia="Times New Roman" w:cs="Times New Roman"/>
                <w:color w:val="000000"/>
              </w:rPr>
              <w:t>enum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-и, </w:t>
            </w:r>
            <w:proofErr w:type="spellStart"/>
            <w:r w:rsidRPr="003478E2">
              <w:rPr>
                <w:rFonts w:eastAsia="Times New Roman" w:cs="Times New Roman"/>
                <w:color w:val="000000"/>
                <w:lang w:val="ru-RU"/>
              </w:rPr>
              <w:t>бізнес-стани</w:t>
            </w:r>
            <w:proofErr w:type="spellEnd"/>
            <w:r w:rsidRPr="003478E2">
              <w:rPr>
                <w:rFonts w:eastAsia="Times New Roman" w:cs="Times New Roman"/>
                <w:color w:val="000000"/>
                <w:lang w:val="ru-RU"/>
              </w:rPr>
              <w:t xml:space="preserve"> |</w:t>
            </w:r>
          </w:p>
        </w:tc>
      </w:tr>
      <w:tr w:rsidR="003478E2" w:rsidRPr="003478E2" w:rsidTr="003478E2">
        <w:tc>
          <w:tcPr>
            <w:tcW w:w="3519" w:type="dxa"/>
          </w:tcPr>
          <w:p w:rsidR="003478E2" w:rsidRPr="003478E2" w:rsidRDefault="003478E2" w:rsidP="003478E2">
            <w:pPr>
              <w:spacing w:after="120"/>
            </w:pPr>
            <w:proofErr w:type="spellStart"/>
            <w:r>
              <w:rPr>
                <w:rFonts w:eastAsia="Times New Roman" w:cs="Times New Roman"/>
                <w:color w:val="000000"/>
              </w:rPr>
              <w:t>EDormitory.Infrastructure</w:t>
            </w:r>
            <w:proofErr w:type="spellEnd"/>
            <w:r>
              <w:rPr>
                <w:rFonts w:eastAsia="Times New Roman" w:cs="Times New Roman"/>
                <w:color w:val="000000"/>
              </w:rPr>
              <w:t xml:space="preserve"> </w:t>
            </w:r>
          </w:p>
        </w:tc>
        <w:tc>
          <w:tcPr>
            <w:tcW w:w="6057" w:type="dxa"/>
          </w:tcPr>
          <w:p w:rsidR="003478E2" w:rsidRPr="003478E2" w:rsidRDefault="003478E2" w:rsidP="004169BF">
            <w:pPr>
              <w:spacing w:after="120"/>
            </w:pPr>
            <w:r w:rsidRPr="003478E2">
              <w:rPr>
                <w:rFonts w:eastAsia="Times New Roman" w:cs="Times New Roman"/>
                <w:color w:val="000000"/>
              </w:rPr>
              <w:t xml:space="preserve">EF Core, </w:t>
            </w:r>
            <w:proofErr w:type="spellStart"/>
            <w:r w:rsidRPr="003478E2">
              <w:rPr>
                <w:rFonts w:eastAsia="Times New Roman" w:cs="Times New Roman"/>
                <w:color w:val="000000"/>
              </w:rPr>
              <w:t>сервіси</w:t>
            </w:r>
            <w:proofErr w:type="spellEnd"/>
            <w:r w:rsidRPr="003478E2">
              <w:rPr>
                <w:rFonts w:eastAsia="Times New Roman" w:cs="Times New Roman"/>
                <w:color w:val="000000"/>
              </w:rPr>
              <w:t xml:space="preserve">, </w:t>
            </w:r>
            <w:proofErr w:type="spellStart"/>
            <w:r w:rsidRPr="003478E2">
              <w:rPr>
                <w:rFonts w:eastAsia="Times New Roman" w:cs="Times New Roman"/>
                <w:color w:val="000000"/>
              </w:rPr>
              <w:t>робота</w:t>
            </w:r>
            <w:proofErr w:type="spellEnd"/>
            <w:r w:rsidRPr="003478E2">
              <w:rPr>
                <w:rFonts w:eastAsia="Times New Roman" w:cs="Times New Roman"/>
                <w:color w:val="000000"/>
              </w:rPr>
              <w:t xml:space="preserve"> з БД, fil</w:t>
            </w:r>
            <w:r>
              <w:rPr>
                <w:rFonts w:eastAsia="Times New Roman" w:cs="Times New Roman"/>
                <w:color w:val="000000"/>
              </w:rPr>
              <w:t xml:space="preserve">e storage, </w:t>
            </w:r>
            <w:proofErr w:type="spellStart"/>
            <w:r>
              <w:rPr>
                <w:rFonts w:eastAsia="Times New Roman" w:cs="Times New Roman"/>
                <w:color w:val="000000"/>
              </w:rPr>
              <w:t>auth</w:t>
            </w:r>
            <w:proofErr w:type="spellEnd"/>
            <w:r>
              <w:rPr>
                <w:rFonts w:eastAsia="Times New Roman" w:cs="Times New Roman"/>
                <w:color w:val="000000"/>
              </w:rPr>
              <w:t xml:space="preserve"> infrastructure</w:t>
            </w:r>
          </w:p>
        </w:tc>
      </w:tr>
    </w:tbl>
    <w:p w:rsidR="00B850FD" w:rsidRDefault="00B850FD">
      <w:pPr>
        <w:spacing w:after="120"/>
      </w:pPr>
    </w:p>
    <w:p w:rsidR="00B850FD" w:rsidRPr="003478E2" w:rsidRDefault="00465547">
      <w:pPr>
        <w:spacing w:after="120"/>
        <w:rPr>
          <w:lang w:val="ru-RU"/>
        </w:rPr>
      </w:pP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Реалізація</w:t>
      </w:r>
      <w:proofErr w:type="spellEnd"/>
      <w:r w:rsidRPr="003478E2">
        <w:rPr>
          <w:rFonts w:eastAsia="Times New Roman" w:cs="Times New Roman"/>
          <w:b/>
          <w:color w:val="000000"/>
          <w:lang w:val="ru-RU"/>
        </w:rPr>
        <w:t xml:space="preserve"> шару доступу до </w:t>
      </w: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даних</w:t>
      </w:r>
      <w:proofErr w:type="spellEnd"/>
    </w:p>
    <w:p w:rsidR="00B850FD" w:rsidRPr="00450678" w:rsidRDefault="00465547">
      <w:pPr>
        <w:spacing w:after="120"/>
        <w:rPr>
          <w:lang w:val="ru-RU"/>
        </w:rPr>
      </w:pPr>
      <w:proofErr w:type="spellStart"/>
      <w:r w:rsidRPr="00450678">
        <w:rPr>
          <w:rFonts w:eastAsia="Times New Roman" w:cs="Times New Roman"/>
          <w:color w:val="000000"/>
          <w:lang w:val="ru-RU"/>
        </w:rPr>
        <w:t>Підключення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до БД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реалізоване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>
        <w:rPr>
          <w:rFonts w:eastAsia="Times New Roman" w:cs="Times New Roman"/>
          <w:color w:val="000000"/>
        </w:rPr>
        <w:t>AppDbContext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який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ін</w:t>
      </w:r>
      <w:r w:rsidRPr="00450678">
        <w:rPr>
          <w:rFonts w:eastAsia="Times New Roman" w:cs="Times New Roman"/>
          <w:color w:val="000000"/>
          <w:lang w:val="ru-RU"/>
        </w:rPr>
        <w:t>капсулює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всі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доменні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колекції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конфігурацію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450678">
        <w:rPr>
          <w:rFonts w:eastAsia="Times New Roman" w:cs="Times New Roman"/>
          <w:color w:val="000000"/>
          <w:lang w:val="ru-RU"/>
        </w:rPr>
        <w:t>моделі</w:t>
      </w:r>
      <w:proofErr w:type="spellEnd"/>
      <w:r w:rsidRPr="00450678">
        <w:rPr>
          <w:rFonts w:eastAsia="Times New Roman" w:cs="Times New Roman"/>
          <w:color w:val="000000"/>
          <w:lang w:val="ru-RU"/>
        </w:rPr>
        <w:t>.</w:t>
      </w:r>
    </w:p>
    <w:p w:rsidR="00B850FD" w:rsidRDefault="00465547">
      <w:pPr>
        <w:spacing w:after="120"/>
      </w:pPr>
      <w:proofErr w:type="spellStart"/>
      <w:r>
        <w:rPr>
          <w:rFonts w:eastAsia="Times New Roman" w:cs="Times New Roman"/>
          <w:b/>
          <w:color w:val="000000"/>
        </w:rPr>
        <w:t>Основні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сутності</w:t>
      </w:r>
      <w:proofErr w:type="spellEnd"/>
      <w:r>
        <w:rPr>
          <w:rFonts w:eastAsia="Times New Roman" w:cs="Times New Roman"/>
          <w:b/>
          <w:color w:val="000000"/>
        </w:rPr>
        <w:t xml:space="preserve"> БД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Roles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Users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Rooms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RelocationRequests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Violations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TicketCategories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RepairTickets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GuestPasses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lastRenderedPageBreak/>
        <w:t>• PassLogs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Files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StudentCharges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Tariffs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Payments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UserSessions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• </w:t>
      </w:r>
      <w:r>
        <w:rPr>
          <w:rFonts w:eastAsia="Times New Roman" w:cs="Times New Roman"/>
          <w:color w:val="000000"/>
        </w:rPr>
        <w:t>RefreshTokens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AuditLogs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SecurityEvents</w:t>
      </w:r>
    </w:p>
    <w:p w:rsidR="00B850FD" w:rsidRDefault="00B850FD">
      <w:pPr>
        <w:spacing w:after="120"/>
      </w:pP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Фрагмент коду AppDbContext</w:t>
      </w:r>
    </w:p>
    <w:p w:rsidR="00B850FD" w:rsidRPr="00601E33" w:rsidRDefault="00F07550" w:rsidP="00F07550">
      <w:pPr>
        <w:spacing w:after="120"/>
        <w:jc w:val="center"/>
        <w:rPr>
          <w:lang w:val="ru-RU"/>
        </w:rPr>
      </w:pPr>
      <w:r w:rsidRPr="00F07550">
        <w:rPr>
          <w:lang w:val="ru-RU"/>
        </w:rPr>
        <w:drawing>
          <wp:inline distT="0" distB="0" distL="0" distR="0" wp14:anchorId="275FE7B7" wp14:editId="6AF319A2">
            <wp:extent cx="5263763" cy="343269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229" cy="343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Особливості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реалізації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DAL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використано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DbSet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кожної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сутності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налаштовано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зв’язки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one</w:t>
      </w:r>
      <w:r w:rsidRPr="00601E33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to</w:t>
      </w:r>
      <w:r w:rsidRPr="00601E33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many</w:t>
      </w:r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restrict</w:t>
      </w:r>
      <w:r w:rsidRPr="00601E33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set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null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поведінку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при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видаленні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грошові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поля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мають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точність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18,2;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використано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</w:rPr>
        <w:t>HasQueryFilter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(</w:t>
      </w:r>
      <w:proofErr w:type="gramEnd"/>
      <w:r>
        <w:rPr>
          <w:rFonts w:eastAsia="Times New Roman" w:cs="Times New Roman"/>
          <w:color w:val="000000"/>
        </w:rPr>
        <w:t>x</w:t>
      </w:r>
      <w:r w:rsidRPr="00601E33">
        <w:rPr>
          <w:rFonts w:eastAsia="Times New Roman" w:cs="Times New Roman"/>
          <w:color w:val="000000"/>
          <w:lang w:val="ru-RU"/>
        </w:rPr>
        <w:t xml:space="preserve"> =&gt; </w:t>
      </w:r>
      <w:r>
        <w:rPr>
          <w:rFonts w:eastAsia="Times New Roman" w:cs="Times New Roman"/>
          <w:color w:val="000000"/>
        </w:rPr>
        <w:t>x</w:t>
      </w:r>
      <w:r w:rsidRPr="00601E33">
        <w:rPr>
          <w:rFonts w:eastAsia="Times New Roman" w:cs="Times New Roman"/>
          <w:color w:val="000000"/>
          <w:lang w:val="ru-RU"/>
        </w:rPr>
        <w:t>.</w:t>
      </w:r>
      <w:proofErr w:type="spellStart"/>
      <w:r>
        <w:rPr>
          <w:rFonts w:eastAsia="Times New Roman" w:cs="Times New Roman"/>
          <w:color w:val="000000"/>
        </w:rPr>
        <w:t>IsActive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)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підходу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Soft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Delete</w:t>
      </w:r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lastRenderedPageBreak/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таблиці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містять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audit</w:t>
      </w:r>
      <w:r w:rsidRPr="00601E33">
        <w:rPr>
          <w:rFonts w:eastAsia="Times New Roman" w:cs="Times New Roman"/>
          <w:color w:val="000000"/>
          <w:lang w:val="ru-RU"/>
        </w:rPr>
        <w:t xml:space="preserve">-поля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технічні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сутності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безпеки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трасува</w:t>
      </w:r>
      <w:r w:rsidRPr="00601E33">
        <w:rPr>
          <w:rFonts w:eastAsia="Times New Roman" w:cs="Times New Roman"/>
          <w:color w:val="000000"/>
          <w:lang w:val="ru-RU"/>
        </w:rPr>
        <w:t>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дій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Реалізація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бізнес-логіки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Бізнес-логіка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винесена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в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: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• </w:t>
      </w:r>
      <w:proofErr w:type="spellStart"/>
      <w:r>
        <w:rPr>
          <w:rFonts w:eastAsia="Times New Roman" w:cs="Times New Roman"/>
          <w:color w:val="000000"/>
        </w:rPr>
        <w:t>RoomService</w:t>
      </w:r>
      <w:proofErr w:type="spellEnd"/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TicketService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PassService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PaymentService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DirectoryService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AuthService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UserService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• </w:t>
      </w:r>
      <w:proofErr w:type="spellStart"/>
      <w:r>
        <w:rPr>
          <w:rFonts w:eastAsia="Times New Roman" w:cs="Times New Roman"/>
          <w:color w:val="000000"/>
        </w:rPr>
        <w:t>NotificationService</w:t>
      </w:r>
      <w:proofErr w:type="spellEnd"/>
    </w:p>
    <w:p w:rsidR="00B850FD" w:rsidRDefault="00465547">
      <w:pPr>
        <w:spacing w:after="120"/>
        <w:rPr>
          <w:rFonts w:eastAsia="Times New Roman" w:cs="Times New Roman"/>
          <w:b/>
          <w:color w:val="000000"/>
        </w:rPr>
      </w:pPr>
      <w:r>
        <w:rPr>
          <w:rFonts w:eastAsia="Times New Roman" w:cs="Times New Roman"/>
          <w:b/>
          <w:color w:val="000000"/>
        </w:rPr>
        <w:t xml:space="preserve">Приклад сервісної логіки </w:t>
      </w:r>
      <w:proofErr w:type="spellStart"/>
      <w:r>
        <w:rPr>
          <w:rFonts w:eastAsia="Times New Roman" w:cs="Times New Roman"/>
          <w:b/>
          <w:color w:val="000000"/>
        </w:rPr>
        <w:t>для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заявок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на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ремонт</w:t>
      </w:r>
      <w:proofErr w:type="spellEnd"/>
    </w:p>
    <w:p w:rsidR="00B850FD" w:rsidRDefault="00F07550" w:rsidP="00E447DD">
      <w:pPr>
        <w:spacing w:after="120"/>
        <w:jc w:val="center"/>
      </w:pPr>
      <w:r w:rsidRPr="00F07550">
        <w:drawing>
          <wp:inline distT="0" distB="0" distL="0" distR="0" wp14:anchorId="080429FB" wp14:editId="58AA5FC5">
            <wp:extent cx="5512801" cy="30135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1732" cy="302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7550">
        <w:drawing>
          <wp:inline distT="0" distB="0" distL="0" distR="0" wp14:anchorId="355D5DF0" wp14:editId="6DB83564">
            <wp:extent cx="5943600" cy="177673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lastRenderedPageBreak/>
        <w:t>Реалізація REST API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У проєкті реалізовано набір REST-контролерів: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/api/a</w:t>
      </w:r>
      <w:r>
        <w:rPr>
          <w:rFonts w:eastAsia="Times New Roman" w:cs="Times New Roman"/>
          <w:color w:val="000000"/>
        </w:rPr>
        <w:t>uth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/api/users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/api/rooms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/api/tickets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/api/passes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/api/payments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/api/directories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/api/files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• /api/notifications</w:t>
      </w:r>
    </w:p>
    <w:p w:rsidR="00B850FD" w:rsidRDefault="00B850FD">
      <w:pPr>
        <w:spacing w:after="120"/>
      </w:pP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b/>
          <w:color w:val="000000"/>
          <w:lang w:val="ru-RU"/>
        </w:rPr>
        <w:t>Приклад контролера для заявок</w:t>
      </w:r>
    </w:p>
    <w:p w:rsidR="00B850FD" w:rsidRDefault="00E447DD">
      <w:pPr>
        <w:spacing w:after="120"/>
      </w:pPr>
      <w:r w:rsidRPr="00E447DD">
        <w:rPr>
          <w:rFonts w:eastAsia="Times New Roman" w:cs="Times New Roman"/>
          <w:color w:val="000000"/>
          <w:lang w:val="ru-RU"/>
        </w:rPr>
        <w:drawing>
          <wp:inline distT="0" distB="0" distL="0" distR="0" wp14:anchorId="3EC6D76A" wp14:editId="2972EC82">
            <wp:extent cx="5943600" cy="3059430"/>
            <wp:effectExtent l="0" t="0" r="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Default="00B850FD">
      <w:pPr>
        <w:spacing w:after="120"/>
      </w:pP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Налаштування API-пайплайну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>У Program.cs виконано реєстрацію контролерів, Swagger, CORS, FluentValidation, а також authentication/authorization middleware.</w:t>
      </w:r>
    </w:p>
    <w:p w:rsidR="00B850FD" w:rsidRDefault="00B850FD">
      <w:pPr>
        <w:spacing w:after="120"/>
      </w:pPr>
    </w:p>
    <w:p w:rsidR="00B850FD" w:rsidRDefault="00E734AD" w:rsidP="00E734AD">
      <w:pPr>
        <w:spacing w:after="120"/>
        <w:jc w:val="center"/>
      </w:pPr>
      <w:r w:rsidRPr="00E734AD">
        <w:rPr>
          <w:rFonts w:eastAsia="Times New Roman" w:cs="Times New Roman"/>
          <w:color w:val="000000"/>
        </w:rPr>
        <w:lastRenderedPageBreak/>
        <w:drawing>
          <wp:inline distT="0" distB="0" distL="0" distR="0" wp14:anchorId="43731A98" wp14:editId="33893904">
            <wp:extent cx="5943600" cy="244983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Default="00E734AD" w:rsidP="00E734AD">
      <w:pPr>
        <w:spacing w:after="120"/>
        <w:jc w:val="center"/>
      </w:pPr>
      <w:r w:rsidRPr="00E734AD">
        <w:rPr>
          <w:rFonts w:eastAsia="Times New Roman" w:cs="Times New Roman"/>
          <w:color w:val="000000"/>
        </w:rPr>
        <w:drawing>
          <wp:inline distT="0" distB="0" distL="0" distR="0" wp14:anchorId="29F0F928" wp14:editId="5754667B">
            <wp:extent cx="4706007" cy="186716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Default="00B850FD">
      <w:pPr>
        <w:spacing w:after="120"/>
      </w:pP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Використання DTO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Для API використано </w:t>
      </w:r>
      <w:proofErr w:type="spellStart"/>
      <w:r>
        <w:rPr>
          <w:rFonts w:eastAsia="Times New Roman" w:cs="Times New Roman"/>
          <w:color w:val="000000"/>
        </w:rPr>
        <w:t>окремі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контракти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proofErr w:type="gramStart"/>
      <w:r>
        <w:rPr>
          <w:rFonts w:eastAsia="Times New Roman" w:cs="Times New Roman"/>
          <w:color w:val="000000"/>
        </w:rPr>
        <w:t>EDormitory.Application.Contracts</w:t>
      </w:r>
      <w:proofErr w:type="spellEnd"/>
      <w:proofErr w:type="gramEnd"/>
      <w:r>
        <w:rPr>
          <w:rFonts w:eastAsia="Times New Roman" w:cs="Times New Roman"/>
          <w:color w:val="000000"/>
        </w:rPr>
        <w:t>.</w:t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Приклад DTO для заявок</w:t>
      </w:r>
    </w:p>
    <w:p w:rsidR="00B850FD" w:rsidRDefault="00E734AD">
      <w:pPr>
        <w:spacing w:after="120"/>
      </w:pPr>
      <w:r w:rsidRPr="00E734AD">
        <w:rPr>
          <w:rFonts w:eastAsia="Times New Roman" w:cs="Times New Roman"/>
          <w:color w:val="000000"/>
        </w:rPr>
        <w:lastRenderedPageBreak/>
        <w:drawing>
          <wp:inline distT="0" distB="0" distL="0" distR="0" wp14:anchorId="33E65C2E" wp14:editId="0FEB792B">
            <wp:extent cx="5732890" cy="3799265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110" cy="380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Валідація вхідних даних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У </w:t>
      </w:r>
      <w:r>
        <w:rPr>
          <w:rFonts w:eastAsia="Times New Roman" w:cs="Times New Roman"/>
          <w:color w:val="000000"/>
        </w:rPr>
        <w:t>проєкті використано FluentValidation.</w:t>
      </w:r>
    </w:p>
    <w:p w:rsidR="00B850FD" w:rsidRPr="00601E33" w:rsidRDefault="00E734AD">
      <w:pPr>
        <w:spacing w:after="120"/>
        <w:rPr>
          <w:lang w:val="ru-RU"/>
        </w:rPr>
      </w:pPr>
      <w:r w:rsidRPr="00E734AD">
        <w:drawing>
          <wp:inline distT="0" distB="0" distL="0" distR="0" wp14:anchorId="2F9AE1AA" wp14:editId="2AF7E600">
            <wp:extent cx="5943600" cy="16732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Pr="00601E33" w:rsidRDefault="00B850FD">
      <w:pPr>
        <w:spacing w:after="120"/>
        <w:rPr>
          <w:lang w:val="ru-RU"/>
        </w:rPr>
      </w:pP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Приклади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API</w:t>
      </w:r>
      <w:r w:rsidRPr="00601E33">
        <w:rPr>
          <w:rFonts w:eastAsia="Times New Roman" w:cs="Times New Roman"/>
          <w:b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сценаріїв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Отримання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списку заявок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>GET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/tickets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>Authorization: Bearer &lt;access-token&gt;</w:t>
      </w:r>
    </w:p>
    <w:p w:rsidR="00B850FD" w:rsidRDefault="00B850FD">
      <w:pPr>
        <w:spacing w:after="120"/>
      </w:pPr>
    </w:p>
    <w:p w:rsidR="00B850FD" w:rsidRDefault="00B850FD">
      <w:pPr>
        <w:spacing w:after="120"/>
      </w:pP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lastRenderedPageBreak/>
        <w:t>Створення заявки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>{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"categoryId": "11111111-1111-1111-1111-111111111111",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"title": "Сантехніка: протікає змішувач",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"description": "У кімнаті 201 протікає кран у ванній.",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"priority": 2,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"attachmentIds": [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</w:t>
      </w:r>
      <w:r>
        <w:rPr>
          <w:rFonts w:eastAsia="Times New Roman" w:cs="Times New Roman"/>
          <w:color w:val="000000"/>
        </w:rPr>
        <w:t xml:space="preserve">  "22222222-2222-2222-2222-222222222222"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]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>}</w:t>
      </w:r>
    </w:p>
    <w:p w:rsidR="00B850FD" w:rsidRDefault="00B850FD">
      <w:pPr>
        <w:spacing w:after="120"/>
      </w:pP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Оновлення статусу заявки майстром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>{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"status": 3,</w:t>
      </w:r>
    </w:p>
    <w:p w:rsidR="00B850FD" w:rsidRDefault="00465547">
      <w:pPr>
        <w:spacing w:after="120"/>
        <w:ind w:left="360"/>
      </w:pPr>
      <w:r>
        <w:rPr>
          <w:rFonts w:eastAsia="Times New Roman" w:cs="Times New Roman"/>
          <w:color w:val="000000"/>
        </w:rPr>
        <w:t xml:space="preserve">  "masterNotes": "Змішувач замінено, герметизацію виконано."</w:t>
      </w:r>
    </w:p>
    <w:p w:rsidR="00B850FD" w:rsidRPr="00601E33" w:rsidRDefault="00465547">
      <w:pPr>
        <w:spacing w:after="120"/>
        <w:ind w:left="36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>}</w:t>
      </w:r>
    </w:p>
    <w:p w:rsidR="00B850FD" w:rsidRPr="00601E33" w:rsidRDefault="00B850FD">
      <w:pPr>
        <w:spacing w:after="120"/>
        <w:rPr>
          <w:lang w:val="ru-RU"/>
        </w:rPr>
      </w:pPr>
    </w:p>
    <w:p w:rsidR="00B850FD" w:rsidRPr="00601E33" w:rsidRDefault="00B850FD">
      <w:pPr>
        <w:spacing w:after="120"/>
        <w:rPr>
          <w:lang w:val="ru-RU"/>
        </w:rPr>
      </w:pP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b/>
          <w:color w:val="000000"/>
          <w:lang w:val="ru-RU"/>
        </w:rPr>
        <w:t xml:space="preserve">Результат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виконання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лабораторної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Під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час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виконання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лабораторної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було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: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повноцінний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доступ до </w:t>
      </w:r>
      <w:r>
        <w:rPr>
          <w:rFonts w:eastAsia="Times New Roman" w:cs="Times New Roman"/>
          <w:color w:val="000000"/>
        </w:rPr>
        <w:t>PostgreSQL</w:t>
      </w:r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EF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предметні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сутності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їх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конфігурацію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шар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із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винесенням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бізнес-логіки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REST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основних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модулів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Swagger</w:t>
      </w:r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тестування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ендпоінтів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;</w:t>
      </w:r>
    </w:p>
    <w:p w:rsidR="00B850FD" w:rsidRDefault="00465547">
      <w:pPr>
        <w:spacing w:after="120"/>
        <w:rPr>
          <w:rFonts w:eastAsia="Times New Roman" w:cs="Times New Roman"/>
          <w:color w:val="000000"/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DTO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валідацію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мапінг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рівні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E734AD" w:rsidRPr="00601E33" w:rsidRDefault="00E734AD">
      <w:pPr>
        <w:spacing w:after="120"/>
        <w:rPr>
          <w:lang w:val="ru-RU"/>
        </w:rPr>
      </w:pP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lastRenderedPageBreak/>
        <w:t>Перевірка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1.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Загальний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вигляд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Swagger</w:t>
      </w:r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UI</w:t>
      </w:r>
    </w:p>
    <w:p w:rsidR="00B850FD" w:rsidRPr="00601E33" w:rsidRDefault="00465547" w:rsidP="003478E2">
      <w:pPr>
        <w:spacing w:after="120"/>
        <w:ind w:firstLine="720"/>
        <w:jc w:val="both"/>
        <w:rPr>
          <w:lang w:val="ru-RU"/>
        </w:rPr>
      </w:pPr>
      <w:proofErr w:type="gramStart"/>
      <w:r w:rsidRPr="00601E33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01E33">
        <w:rPr>
          <w:rFonts w:eastAsia="Times New Roman" w:cs="Times New Roman"/>
          <w:color w:val="000000"/>
          <w:lang w:val="ru-RU"/>
        </w:rPr>
        <w:t xml:space="preserve"> 1 показано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стартову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сторінку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Swagge</w:t>
      </w:r>
      <w:r>
        <w:rPr>
          <w:rFonts w:eastAsia="Times New Roman" w:cs="Times New Roman"/>
          <w:color w:val="000000"/>
        </w:rPr>
        <w:t>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проєкту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</w:t>
      </w:r>
      <w:r w:rsidRPr="00601E33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Dormitory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System</w:t>
      </w:r>
      <w:r w:rsidRPr="00601E33">
        <w:rPr>
          <w:rFonts w:eastAsia="Times New Roman" w:cs="Times New Roman"/>
          <w:color w:val="000000"/>
          <w:lang w:val="ru-RU"/>
        </w:rPr>
        <w:t xml:space="preserve">. На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цьому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екрані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видно короткий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опис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основні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групи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ендпоінтів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зокрема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Directories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Files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Rooms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Tickets</w:t>
      </w:r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Users</w:t>
      </w:r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 w:rsidP="003478E2">
      <w:pPr>
        <w:spacing w:after="120"/>
        <w:ind w:firstLine="720"/>
        <w:jc w:val="both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Цей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 w:rsidR="003478E2">
        <w:rPr>
          <w:rFonts w:eastAsia="Times New Roman" w:cs="Times New Roman"/>
          <w:color w:val="000000"/>
          <w:lang w:val="ru-RU"/>
        </w:rPr>
        <w:t>рисунок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що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-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документація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згенерована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коректно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реалізовані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контр</w:t>
      </w:r>
      <w:r w:rsidRPr="00601E33">
        <w:rPr>
          <w:rFonts w:eastAsia="Times New Roman" w:cs="Times New Roman"/>
          <w:color w:val="000000"/>
          <w:lang w:val="ru-RU"/>
        </w:rPr>
        <w:t>олери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підключені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документації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доступні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ручного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тестування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без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використання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сторонніх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інструментів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Default="00465547">
      <w:pPr>
        <w:spacing w:after="12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5120640" cy="4267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wagger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8E2" w:rsidRPr="00601E33" w:rsidRDefault="00465547" w:rsidP="00E734AD">
      <w:pPr>
        <w:spacing w:after="120"/>
        <w:jc w:val="center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Рисунок 1 –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Загальний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вигляд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Swagger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груп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ендпоінтів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2.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Тестування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входу через </w:t>
      </w:r>
      <w:r>
        <w:rPr>
          <w:rFonts w:eastAsia="Times New Roman" w:cs="Times New Roman"/>
          <w:b/>
          <w:color w:val="000000"/>
        </w:rPr>
        <w:t>POST</w:t>
      </w:r>
      <w:r w:rsidRPr="00601E33">
        <w:rPr>
          <w:rFonts w:eastAsia="Times New Roman" w:cs="Times New Roman"/>
          <w:b/>
          <w:color w:val="000000"/>
          <w:lang w:val="ru-RU"/>
        </w:rPr>
        <w:t xml:space="preserve"> /</w:t>
      </w:r>
      <w:proofErr w:type="spellStart"/>
      <w:r>
        <w:rPr>
          <w:rFonts w:eastAsia="Times New Roman" w:cs="Times New Roman"/>
          <w:b/>
          <w:color w:val="000000"/>
        </w:rPr>
        <w:t>api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>/</w:t>
      </w:r>
      <w:proofErr w:type="spellStart"/>
      <w:r>
        <w:rPr>
          <w:rFonts w:eastAsia="Times New Roman" w:cs="Times New Roman"/>
          <w:b/>
          <w:color w:val="000000"/>
        </w:rPr>
        <w:t>auth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login</w:t>
      </w:r>
    </w:p>
    <w:p w:rsidR="00B850FD" w:rsidRPr="00601E33" w:rsidRDefault="00465547" w:rsidP="003478E2">
      <w:pPr>
        <w:spacing w:after="120"/>
        <w:ind w:firstLine="720"/>
        <w:jc w:val="both"/>
        <w:rPr>
          <w:lang w:val="ru-RU"/>
        </w:rPr>
      </w:pPr>
      <w:proofErr w:type="gramStart"/>
      <w:r w:rsidRPr="00601E33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01E33">
        <w:rPr>
          <w:rFonts w:eastAsia="Times New Roman" w:cs="Times New Roman"/>
          <w:color w:val="000000"/>
          <w:lang w:val="ru-RU"/>
        </w:rPr>
        <w:t xml:space="preserve"> 2 наведе</w:t>
      </w:r>
      <w:r w:rsidRPr="00601E33">
        <w:rPr>
          <w:rFonts w:eastAsia="Times New Roman" w:cs="Times New Roman"/>
          <w:color w:val="000000"/>
          <w:lang w:val="ru-RU"/>
        </w:rPr>
        <w:t xml:space="preserve">но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виконання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запиту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POST</w:t>
      </w:r>
      <w:r w:rsidRPr="00601E33">
        <w:rPr>
          <w:rFonts w:eastAsia="Times New Roman" w:cs="Times New Roman"/>
          <w:color w:val="000000"/>
          <w:lang w:val="ru-RU"/>
        </w:rPr>
        <w:t xml:space="preserve">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/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login</w:t>
      </w:r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Swagger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601E33">
        <w:rPr>
          <w:rFonts w:eastAsia="Times New Roman" w:cs="Times New Roman"/>
          <w:color w:val="000000"/>
          <w:lang w:val="ru-RU"/>
        </w:rPr>
        <w:t xml:space="preserve">. 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тілі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запиту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передано </w:t>
      </w:r>
      <w:r>
        <w:rPr>
          <w:rFonts w:eastAsia="Times New Roman" w:cs="Times New Roman"/>
          <w:color w:val="000000"/>
        </w:rPr>
        <w:t>email</w:t>
      </w:r>
      <w:r w:rsidRPr="00601E33">
        <w:rPr>
          <w:rFonts w:eastAsia="Times New Roman" w:cs="Times New Roman"/>
          <w:color w:val="000000"/>
          <w:lang w:val="ru-RU"/>
        </w:rPr>
        <w:t xml:space="preserve"> та пароль тестового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після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чого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сервер повернув код 200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об’єкт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інформацією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про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 w:rsidP="003478E2">
      <w:pPr>
        <w:spacing w:after="120"/>
        <w:ind w:firstLine="720"/>
        <w:jc w:val="both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Таким чином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підтверджено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що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контролер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авторизації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D</w:t>
      </w:r>
      <w:r>
        <w:rPr>
          <w:rFonts w:eastAsia="Times New Roman" w:cs="Times New Roman"/>
          <w:color w:val="000000"/>
        </w:rPr>
        <w:t>TO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gramStart"/>
      <w:r w:rsidRPr="00601E33">
        <w:rPr>
          <w:rFonts w:eastAsia="Times New Roman" w:cs="Times New Roman"/>
          <w:color w:val="000000"/>
          <w:lang w:val="ru-RU"/>
        </w:rPr>
        <w:t>для входу</w:t>
      </w:r>
      <w:proofErr w:type="gram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автентифікації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серіалізація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відповіді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працюють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узгоджено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lastRenderedPageBreak/>
        <w:t>Додатково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видно,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що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сервер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повертає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коректну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структуру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відповіді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придатну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подальшого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використання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клієнтом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Default="00465547">
      <w:pPr>
        <w:spacing w:after="12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4572000" cy="56888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uth_login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68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8E2" w:rsidRDefault="00465547" w:rsidP="003478E2">
      <w:pPr>
        <w:spacing w:after="120"/>
        <w:jc w:val="center"/>
      </w:pPr>
      <w:r>
        <w:rPr>
          <w:rFonts w:eastAsia="Times New Roman" w:cs="Times New Roman"/>
          <w:color w:val="000000"/>
        </w:rPr>
        <w:t>Рисунок 2 – Успішне виконання POST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>
        <w:rPr>
          <w:rFonts w:eastAsia="Times New Roman" w:cs="Times New Roman"/>
          <w:color w:val="000000"/>
        </w:rPr>
        <w:t>/login у Swagge</w:t>
      </w:r>
      <w:r>
        <w:rPr>
          <w:rFonts w:eastAsia="Times New Roman" w:cs="Times New Roman"/>
          <w:color w:val="000000"/>
        </w:rPr>
        <w:t>r UI.</w:t>
      </w:r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3.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Отримання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списку заявок через </w:t>
      </w:r>
      <w:r>
        <w:rPr>
          <w:rFonts w:eastAsia="Times New Roman" w:cs="Times New Roman"/>
          <w:b/>
          <w:color w:val="000000"/>
        </w:rPr>
        <w:t>GET</w:t>
      </w:r>
      <w:r w:rsidRPr="00601E33">
        <w:rPr>
          <w:rFonts w:eastAsia="Times New Roman" w:cs="Times New Roman"/>
          <w:b/>
          <w:color w:val="000000"/>
          <w:lang w:val="ru-RU"/>
        </w:rPr>
        <w:t xml:space="preserve"> /</w:t>
      </w:r>
      <w:proofErr w:type="spellStart"/>
      <w:r>
        <w:rPr>
          <w:rFonts w:eastAsia="Times New Roman" w:cs="Times New Roman"/>
          <w:b/>
          <w:color w:val="000000"/>
        </w:rPr>
        <w:t>api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>/</w:t>
      </w:r>
      <w:r>
        <w:rPr>
          <w:rFonts w:eastAsia="Times New Roman" w:cs="Times New Roman"/>
          <w:b/>
          <w:color w:val="000000"/>
        </w:rPr>
        <w:t>tickets</w:t>
      </w:r>
    </w:p>
    <w:p w:rsidR="00B850FD" w:rsidRPr="00601E33" w:rsidRDefault="00465547" w:rsidP="006922E7">
      <w:pPr>
        <w:spacing w:after="120"/>
        <w:ind w:firstLine="720"/>
        <w:jc w:val="both"/>
        <w:rPr>
          <w:lang w:val="ru-RU"/>
        </w:rPr>
      </w:pPr>
      <w:proofErr w:type="gramStart"/>
      <w:r w:rsidRPr="00601E33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601E33">
        <w:rPr>
          <w:rFonts w:eastAsia="Times New Roman" w:cs="Times New Roman"/>
          <w:color w:val="000000"/>
          <w:lang w:val="ru-RU"/>
        </w:rPr>
        <w:t xml:space="preserve"> 3 показано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виконання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захищеного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запиту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GET</w:t>
      </w:r>
      <w:r w:rsidRPr="00601E33">
        <w:rPr>
          <w:rFonts w:eastAsia="Times New Roman" w:cs="Times New Roman"/>
          <w:color w:val="000000"/>
          <w:lang w:val="ru-RU"/>
        </w:rPr>
        <w:t xml:space="preserve">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tickets</w:t>
      </w:r>
      <w:r w:rsidRPr="00601E33">
        <w:rPr>
          <w:rFonts w:eastAsia="Times New Roman" w:cs="Times New Roman"/>
          <w:color w:val="000000"/>
          <w:lang w:val="ru-RU"/>
        </w:rPr>
        <w:t xml:space="preserve"> уже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після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автентифікації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. 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відповіді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сервер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повертає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код 200 та список заявок на ремонт 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форматі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DTO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що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містить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заголов</w:t>
      </w:r>
      <w:r w:rsidRPr="00601E33">
        <w:rPr>
          <w:rFonts w:eastAsia="Times New Roman" w:cs="Times New Roman"/>
          <w:color w:val="000000"/>
          <w:lang w:val="ru-RU"/>
        </w:rPr>
        <w:t xml:space="preserve">ок,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категорію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статус,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пріоритет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інші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поля.</w:t>
      </w:r>
    </w:p>
    <w:p w:rsidR="00B850FD" w:rsidRPr="00601E33" w:rsidRDefault="00465547" w:rsidP="006922E7">
      <w:pPr>
        <w:spacing w:after="120"/>
        <w:ind w:firstLine="720"/>
        <w:jc w:val="both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lastRenderedPageBreak/>
        <w:t>Цей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результат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демонструє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що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ланцюжок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controller</w:t>
      </w:r>
      <w:r w:rsidRPr="00601E33">
        <w:rPr>
          <w:rFonts w:eastAsia="Times New Roman" w:cs="Times New Roman"/>
          <w:color w:val="000000"/>
          <w:lang w:val="ru-RU"/>
        </w:rPr>
        <w:t xml:space="preserve"> -&gt; </w:t>
      </w:r>
      <w:r>
        <w:rPr>
          <w:rFonts w:eastAsia="Times New Roman" w:cs="Times New Roman"/>
          <w:color w:val="000000"/>
        </w:rPr>
        <w:t>service</w:t>
      </w:r>
      <w:r w:rsidRPr="00601E33">
        <w:rPr>
          <w:rFonts w:eastAsia="Times New Roman" w:cs="Times New Roman"/>
          <w:color w:val="000000"/>
          <w:lang w:val="ru-RU"/>
        </w:rPr>
        <w:t xml:space="preserve"> -&gt; </w:t>
      </w:r>
      <w:r>
        <w:rPr>
          <w:rFonts w:eastAsia="Times New Roman" w:cs="Times New Roman"/>
          <w:color w:val="000000"/>
        </w:rPr>
        <w:t>Entity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Framework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01E33">
        <w:rPr>
          <w:rFonts w:eastAsia="Times New Roman" w:cs="Times New Roman"/>
          <w:color w:val="000000"/>
          <w:lang w:val="ru-RU"/>
        </w:rPr>
        <w:t xml:space="preserve"> -&gt; </w:t>
      </w:r>
      <w:r>
        <w:rPr>
          <w:rFonts w:eastAsia="Times New Roman" w:cs="Times New Roman"/>
          <w:color w:val="000000"/>
        </w:rPr>
        <w:t>DTO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працює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коректно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серверна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частина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дійсно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надає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готовий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REST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читання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предметних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Default="00465547">
      <w:pPr>
        <w:spacing w:after="12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4572000" cy="5342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ickets_get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4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50FD" w:rsidRPr="00601E33" w:rsidRDefault="00465547">
      <w:pPr>
        <w:spacing w:after="120"/>
        <w:jc w:val="center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Рисунок 3 –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Успішне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отримання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списку заявок через </w:t>
      </w:r>
      <w:r>
        <w:rPr>
          <w:rFonts w:eastAsia="Times New Roman" w:cs="Times New Roman"/>
          <w:color w:val="000000"/>
        </w:rPr>
        <w:t>GET</w:t>
      </w:r>
      <w:r w:rsidRPr="00601E33">
        <w:rPr>
          <w:rFonts w:eastAsia="Times New Roman" w:cs="Times New Roman"/>
          <w:color w:val="000000"/>
          <w:lang w:val="ru-RU"/>
        </w:rPr>
        <w:t xml:space="preserve">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tickets</w:t>
      </w:r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Default="00B850FD">
      <w:pPr>
        <w:spacing w:after="120"/>
        <w:rPr>
          <w:lang w:val="ru-RU"/>
        </w:rPr>
      </w:pPr>
    </w:p>
    <w:p w:rsidR="00C073D1" w:rsidRPr="00601E33" w:rsidRDefault="00C073D1">
      <w:pPr>
        <w:spacing w:after="120"/>
        <w:rPr>
          <w:lang w:val="ru-RU"/>
        </w:rPr>
      </w:pPr>
    </w:p>
    <w:p w:rsidR="00B850FD" w:rsidRPr="003478E2" w:rsidRDefault="00465547" w:rsidP="00C073D1">
      <w:pPr>
        <w:spacing w:after="120"/>
        <w:jc w:val="center"/>
        <w:rPr>
          <w:lang w:val="ru-RU"/>
        </w:rPr>
      </w:pP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Відповіді</w:t>
      </w:r>
      <w:proofErr w:type="spellEnd"/>
      <w:r w:rsidRPr="003478E2">
        <w:rPr>
          <w:rFonts w:eastAsia="Times New Roman" w:cs="Times New Roman"/>
          <w:b/>
          <w:color w:val="000000"/>
          <w:lang w:val="ru-RU"/>
        </w:rPr>
        <w:t xml:space="preserve"> на </w:t>
      </w: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контрольні</w:t>
      </w:r>
      <w:proofErr w:type="spellEnd"/>
      <w:r w:rsidRPr="003478E2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запитання</w:t>
      </w:r>
      <w:proofErr w:type="spellEnd"/>
    </w:p>
    <w:p w:rsidR="00B850FD" w:rsidRPr="003478E2" w:rsidRDefault="00465547">
      <w:pPr>
        <w:spacing w:after="120"/>
        <w:rPr>
          <w:lang w:val="ru-RU"/>
        </w:rPr>
      </w:pPr>
      <w:r w:rsidRPr="003478E2">
        <w:rPr>
          <w:rFonts w:eastAsia="Times New Roman" w:cs="Times New Roman"/>
          <w:b/>
          <w:color w:val="000000"/>
          <w:lang w:val="ru-RU"/>
        </w:rPr>
        <w:t xml:space="preserve">1. </w:t>
      </w:r>
      <w:proofErr w:type="spellStart"/>
      <w:r w:rsidRPr="003478E2">
        <w:rPr>
          <w:rFonts w:eastAsia="Times New Roman" w:cs="Times New Roman"/>
          <w:b/>
          <w:color w:val="000000"/>
          <w:lang w:val="ru-RU"/>
        </w:rPr>
        <w:t>Порівняйте</w:t>
      </w:r>
      <w:proofErr w:type="spellEnd"/>
      <w:r w:rsidRPr="003478E2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REST</w:t>
      </w:r>
      <w:r w:rsidRPr="003478E2">
        <w:rPr>
          <w:rFonts w:eastAsia="Times New Roman" w:cs="Times New Roman"/>
          <w:b/>
          <w:color w:val="000000"/>
          <w:lang w:val="ru-RU"/>
        </w:rPr>
        <w:t xml:space="preserve">, </w:t>
      </w:r>
      <w:proofErr w:type="spellStart"/>
      <w:r>
        <w:rPr>
          <w:rFonts w:eastAsia="Times New Roman" w:cs="Times New Roman"/>
          <w:b/>
          <w:color w:val="000000"/>
        </w:rPr>
        <w:t>GraphQL</w:t>
      </w:r>
      <w:proofErr w:type="spellEnd"/>
      <w:r w:rsidRPr="003478E2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>
        <w:rPr>
          <w:rFonts w:eastAsia="Times New Roman" w:cs="Times New Roman"/>
          <w:b/>
          <w:color w:val="000000"/>
        </w:rPr>
        <w:t>gRPC</w:t>
      </w:r>
      <w:proofErr w:type="spellEnd"/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REST </w:t>
      </w:r>
      <w:proofErr w:type="spellStart"/>
      <w:r>
        <w:rPr>
          <w:rFonts w:eastAsia="Times New Roman" w:cs="Times New Roman"/>
          <w:color w:val="000000"/>
        </w:rPr>
        <w:t>зручний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для</w:t>
      </w:r>
      <w:proofErr w:type="spellEnd"/>
      <w:r>
        <w:rPr>
          <w:rFonts w:eastAsia="Times New Roman" w:cs="Times New Roman"/>
          <w:color w:val="000000"/>
        </w:rPr>
        <w:t xml:space="preserve"> CRUD-</w:t>
      </w:r>
      <w:proofErr w:type="spellStart"/>
      <w:r>
        <w:rPr>
          <w:rFonts w:eastAsia="Times New Roman" w:cs="Times New Roman"/>
          <w:color w:val="000000"/>
        </w:rPr>
        <w:t>операцій</w:t>
      </w:r>
      <w:proofErr w:type="spellEnd"/>
      <w:r>
        <w:rPr>
          <w:rFonts w:eastAsia="Times New Roman" w:cs="Times New Roman"/>
          <w:color w:val="000000"/>
        </w:rPr>
        <w:t xml:space="preserve"> і добре інтегрується зі SPA. GraphQL підходить для гнучких вибірок даних. gRPC доцільний для міжсервісної</w:t>
      </w:r>
      <w:r>
        <w:rPr>
          <w:rFonts w:eastAsia="Times New Roman" w:cs="Times New Roman"/>
          <w:color w:val="000000"/>
        </w:rPr>
        <w:t xml:space="preserve"> взаємодії з </w:t>
      </w:r>
      <w:proofErr w:type="spellStart"/>
      <w:r>
        <w:rPr>
          <w:rFonts w:eastAsia="Times New Roman" w:cs="Times New Roman"/>
          <w:color w:val="000000"/>
        </w:rPr>
        <w:t>високими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вимогами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до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проду</w:t>
      </w:r>
      <w:bookmarkStart w:id="0" w:name="_GoBack"/>
      <w:bookmarkEnd w:id="0"/>
      <w:r>
        <w:rPr>
          <w:rFonts w:eastAsia="Times New Roman" w:cs="Times New Roman"/>
          <w:color w:val="000000"/>
        </w:rPr>
        <w:t>ктивності</w:t>
      </w:r>
      <w:proofErr w:type="spellEnd"/>
      <w:r>
        <w:rPr>
          <w:rFonts w:eastAsia="Times New Roman" w:cs="Times New Roman"/>
          <w:color w:val="000000"/>
        </w:rPr>
        <w:t>.</w:t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lastRenderedPageBreak/>
        <w:t>2. Що таке Over-fetching та Under-fetching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Over-fetching означає отримання зайвих даних, Under-fetching — нестачу даних за один запит. GraphQL вирішує це тим, що клієнт сам визначає </w:t>
      </w:r>
      <w:proofErr w:type="spellStart"/>
      <w:r>
        <w:rPr>
          <w:rFonts w:eastAsia="Times New Roman" w:cs="Times New Roman"/>
          <w:color w:val="000000"/>
        </w:rPr>
        <w:t>набір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полів</w:t>
      </w:r>
      <w:proofErr w:type="spellEnd"/>
      <w:r>
        <w:rPr>
          <w:rFonts w:eastAsia="Times New Roman" w:cs="Times New Roman"/>
          <w:color w:val="000000"/>
        </w:rPr>
        <w:t xml:space="preserve"> у </w:t>
      </w:r>
      <w:proofErr w:type="spellStart"/>
      <w:r>
        <w:rPr>
          <w:rFonts w:eastAsia="Times New Roman" w:cs="Times New Roman"/>
          <w:color w:val="000000"/>
        </w:rPr>
        <w:t>відповіді</w:t>
      </w:r>
      <w:proofErr w:type="spellEnd"/>
      <w:r>
        <w:rPr>
          <w:rFonts w:eastAsia="Times New Roman" w:cs="Times New Roman"/>
          <w:color w:val="000000"/>
        </w:rPr>
        <w:t>.</w:t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3. Що таке Protocol Buffers</w:t>
      </w:r>
    </w:p>
    <w:p w:rsidR="00B850FD" w:rsidRDefault="00465547">
      <w:pPr>
        <w:spacing w:after="120"/>
      </w:pPr>
      <w:r>
        <w:rPr>
          <w:rFonts w:eastAsia="Times New Roman" w:cs="Times New Roman"/>
          <w:color w:val="000000"/>
        </w:rPr>
        <w:t xml:space="preserve">Protobuf — бінарний формат серіалізації, який є компактнішим і швидшим за JSON та </w:t>
      </w:r>
      <w:proofErr w:type="spellStart"/>
      <w:r>
        <w:rPr>
          <w:rFonts w:eastAsia="Times New Roman" w:cs="Times New Roman"/>
          <w:color w:val="000000"/>
        </w:rPr>
        <w:t>дає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строгий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контракт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повідомлень</w:t>
      </w:r>
      <w:proofErr w:type="spellEnd"/>
      <w:r>
        <w:rPr>
          <w:rFonts w:eastAsia="Times New Roman" w:cs="Times New Roman"/>
          <w:color w:val="000000"/>
        </w:rPr>
        <w:t>.</w:t>
      </w:r>
    </w:p>
    <w:p w:rsidR="00B850FD" w:rsidRDefault="00465547">
      <w:pPr>
        <w:spacing w:after="120"/>
      </w:pPr>
      <w:r>
        <w:rPr>
          <w:rFonts w:eastAsia="Times New Roman" w:cs="Times New Roman"/>
          <w:b/>
          <w:color w:val="000000"/>
        </w:rPr>
        <w:t>4. Як забезпечується версіонування API</w:t>
      </w:r>
    </w:p>
    <w:p w:rsidR="00B850FD" w:rsidRPr="00601E33" w:rsidRDefault="00465547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 xml:space="preserve">У REST найчастіше через URI (/v1/) або заголовки. </w:t>
      </w:r>
      <w:r w:rsidRPr="00601E33">
        <w:rPr>
          <w:rFonts w:eastAsia="Times New Roman" w:cs="Times New Roman"/>
          <w:color w:val="000000"/>
          <w:lang w:val="ru-RU"/>
        </w:rPr>
        <w:t xml:space="preserve">У </w:t>
      </w:r>
      <w:proofErr w:type="spellStart"/>
      <w:r>
        <w:rPr>
          <w:rFonts w:eastAsia="Times New Roman" w:cs="Times New Roman"/>
          <w:color w:val="000000"/>
        </w:rPr>
        <w:t>GraphQL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 w:rsidRPr="00601E33">
        <w:rPr>
          <w:rFonts w:eastAsia="Times New Roman" w:cs="Times New Roman"/>
          <w:color w:val="000000"/>
          <w:lang w:val="ru-RU"/>
        </w:rPr>
        <w:t xml:space="preserve">— через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еволюцію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схеми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позначення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застарілих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полів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b/>
          <w:color w:val="000000"/>
          <w:lang w:val="ru-RU"/>
        </w:rPr>
        <w:t xml:space="preserve">5.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Поясніть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концепцію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Idempotency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proofErr w:type="spellStart"/>
      <w:r w:rsidRPr="00601E33">
        <w:rPr>
          <w:rFonts w:eastAsia="Times New Roman" w:cs="Times New Roman"/>
          <w:color w:val="000000"/>
          <w:lang w:val="ru-RU"/>
        </w:rPr>
        <w:t>Ідемпотентна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операція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при повторному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виклику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змінює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результат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після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першого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застосування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Типово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ідемпотентними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є </w:t>
      </w:r>
      <w:r>
        <w:rPr>
          <w:rFonts w:eastAsia="Times New Roman" w:cs="Times New Roman"/>
          <w:color w:val="000000"/>
        </w:rPr>
        <w:t>GET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PUT</w:t>
      </w:r>
      <w:r w:rsidRPr="00601E33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DELETE</w:t>
      </w:r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465547">
      <w:pPr>
        <w:spacing w:after="120"/>
        <w:rPr>
          <w:lang w:val="ru-RU"/>
        </w:rPr>
      </w:pPr>
      <w:r w:rsidRPr="00601E33">
        <w:rPr>
          <w:rFonts w:eastAsia="Times New Roman" w:cs="Times New Roman"/>
          <w:b/>
          <w:color w:val="000000"/>
          <w:lang w:val="ru-RU"/>
        </w:rPr>
        <w:t xml:space="preserve">6. Роль </w:t>
      </w:r>
      <w:r>
        <w:rPr>
          <w:rFonts w:eastAsia="Times New Roman" w:cs="Times New Roman"/>
          <w:b/>
          <w:color w:val="000000"/>
        </w:rPr>
        <w:t>SDL</w:t>
      </w:r>
      <w:r w:rsidRPr="00601E33">
        <w:rPr>
          <w:rFonts w:eastAsia="Times New Roman" w:cs="Times New Roman"/>
          <w:b/>
          <w:color w:val="000000"/>
          <w:lang w:val="ru-RU"/>
        </w:rPr>
        <w:t xml:space="preserve"> у </w:t>
      </w:r>
      <w:proofErr w:type="spellStart"/>
      <w:r>
        <w:rPr>
          <w:rFonts w:eastAsia="Times New Roman" w:cs="Times New Roman"/>
          <w:b/>
          <w:color w:val="000000"/>
        </w:rPr>
        <w:t>GraphQL</w:t>
      </w:r>
      <w:proofErr w:type="spellEnd"/>
      <w:r w:rsidRPr="00601E33">
        <w:rPr>
          <w:rFonts w:eastAsia="Times New Roman" w:cs="Times New Roman"/>
          <w:b/>
          <w:color w:val="000000"/>
          <w:lang w:val="ru-RU"/>
        </w:rPr>
        <w:t xml:space="preserve"> </w:t>
      </w:r>
      <w:proofErr w:type="gramStart"/>
      <w:r w:rsidRPr="00601E33">
        <w:rPr>
          <w:rFonts w:eastAsia="Times New Roman" w:cs="Times New Roman"/>
          <w:b/>
          <w:color w:val="000000"/>
          <w:lang w:val="ru-RU"/>
        </w:rPr>
        <w:t>та .</w:t>
      </w:r>
      <w:r>
        <w:rPr>
          <w:rFonts w:eastAsia="Times New Roman" w:cs="Times New Roman"/>
          <w:b/>
          <w:color w:val="000000"/>
        </w:rPr>
        <w:t>prot</w:t>
      </w:r>
      <w:r>
        <w:rPr>
          <w:rFonts w:eastAsia="Times New Roman" w:cs="Times New Roman"/>
          <w:b/>
          <w:color w:val="000000"/>
        </w:rPr>
        <w:t>o</w:t>
      </w:r>
      <w:proofErr w:type="gramEnd"/>
      <w:r w:rsidRPr="00601E33">
        <w:rPr>
          <w:rFonts w:eastAsia="Times New Roman" w:cs="Times New Roman"/>
          <w:b/>
          <w:color w:val="000000"/>
          <w:lang w:val="ru-RU"/>
        </w:rPr>
        <w:t xml:space="preserve"> у </w:t>
      </w:r>
      <w:proofErr w:type="spellStart"/>
      <w:r>
        <w:rPr>
          <w:rFonts w:eastAsia="Times New Roman" w:cs="Times New Roman"/>
          <w:b/>
          <w:color w:val="000000"/>
        </w:rPr>
        <w:t>gRPC</w:t>
      </w:r>
      <w:proofErr w:type="spellEnd"/>
    </w:p>
    <w:p w:rsidR="00B850FD" w:rsidRPr="00601E33" w:rsidRDefault="00465547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>SDL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описує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GraphQL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-схему, </w:t>
      </w:r>
      <w:proofErr w:type="gramStart"/>
      <w:r w:rsidRPr="00601E33">
        <w:rPr>
          <w:rFonts w:eastAsia="Times New Roman" w:cs="Times New Roman"/>
          <w:color w:val="000000"/>
          <w:lang w:val="ru-RU"/>
        </w:rPr>
        <w:t>а .</w:t>
      </w:r>
      <w:r>
        <w:rPr>
          <w:rFonts w:eastAsia="Times New Roman" w:cs="Times New Roman"/>
          <w:color w:val="000000"/>
        </w:rPr>
        <w:t>proto</w:t>
      </w:r>
      <w:proofErr w:type="gram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визначає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контракти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сервісів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повідомлень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>
        <w:rPr>
          <w:rFonts w:eastAsia="Times New Roman" w:cs="Times New Roman"/>
          <w:color w:val="000000"/>
        </w:rPr>
        <w:t>gRPC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p w:rsidR="00B850FD" w:rsidRPr="00601E33" w:rsidRDefault="00B850FD">
      <w:pPr>
        <w:spacing w:after="120"/>
        <w:rPr>
          <w:lang w:val="ru-RU"/>
        </w:rPr>
      </w:pPr>
    </w:p>
    <w:p w:rsidR="00B850FD" w:rsidRPr="00601E33" w:rsidRDefault="00465547" w:rsidP="00601E33">
      <w:pPr>
        <w:spacing w:after="120"/>
        <w:jc w:val="center"/>
        <w:rPr>
          <w:lang w:val="ru-RU"/>
        </w:rPr>
      </w:pPr>
      <w:proofErr w:type="spellStart"/>
      <w:r w:rsidRPr="00601E33">
        <w:rPr>
          <w:rFonts w:eastAsia="Times New Roman" w:cs="Times New Roman"/>
          <w:b/>
          <w:color w:val="000000"/>
          <w:lang w:val="ru-RU"/>
        </w:rPr>
        <w:t>Висновок</w:t>
      </w:r>
      <w:proofErr w:type="spellEnd"/>
    </w:p>
    <w:p w:rsidR="00B850FD" w:rsidRPr="00601E33" w:rsidRDefault="00465547" w:rsidP="00601E33">
      <w:pPr>
        <w:spacing w:after="120"/>
        <w:ind w:firstLine="720"/>
        <w:jc w:val="both"/>
        <w:rPr>
          <w:lang w:val="ru-RU"/>
        </w:rPr>
      </w:pPr>
      <w:r w:rsidRPr="00601E33">
        <w:rPr>
          <w:rFonts w:eastAsia="Times New Roman" w:cs="Times New Roman"/>
          <w:color w:val="000000"/>
          <w:lang w:val="ru-RU"/>
        </w:rPr>
        <w:t xml:space="preserve">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ході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лабораторної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серверну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основу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</w:t>
      </w:r>
      <w:r w:rsidRPr="00601E33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Dormitory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System</w:t>
      </w:r>
      <w:r w:rsidRPr="00601E33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базі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ASP</w:t>
      </w:r>
      <w:r w:rsidRPr="00601E33">
        <w:rPr>
          <w:rFonts w:eastAsia="Times New Roman" w:cs="Times New Roman"/>
          <w:color w:val="000000"/>
          <w:lang w:val="ru-RU"/>
        </w:rPr>
        <w:t>.</w:t>
      </w:r>
      <w:r>
        <w:rPr>
          <w:rFonts w:eastAsia="Times New Roman" w:cs="Times New Roman"/>
          <w:color w:val="000000"/>
        </w:rPr>
        <w:t>NET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Web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Entity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Framework</w:t>
      </w:r>
      <w:r w:rsidRPr="00601E33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Core</w:t>
      </w:r>
      <w:r w:rsidRPr="00601E33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Архітектура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</w:t>
      </w:r>
      <w:r w:rsidRPr="00601E33">
        <w:rPr>
          <w:rFonts w:eastAsia="Times New Roman" w:cs="Times New Roman"/>
          <w:color w:val="000000"/>
          <w:lang w:val="ru-RU"/>
        </w:rPr>
        <w:t>повідає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вимогам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чистого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поділу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відповідальностей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: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контролери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тонкі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бізнес-логіка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зосереджена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в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сервісах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, 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обмін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із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клієнтом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відбувається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через </w:t>
      </w:r>
      <w:r>
        <w:rPr>
          <w:rFonts w:eastAsia="Times New Roman" w:cs="Times New Roman"/>
          <w:color w:val="000000"/>
        </w:rPr>
        <w:t>DTO</w:t>
      </w:r>
      <w:r w:rsidRPr="00601E33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Отриманий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результат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створює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фундамент для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підсистем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безпеки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клієнтського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601E33">
        <w:rPr>
          <w:rFonts w:eastAsia="Times New Roman" w:cs="Times New Roman"/>
          <w:color w:val="000000"/>
          <w:lang w:val="ru-RU"/>
        </w:rPr>
        <w:t>інтерфейсу</w:t>
      </w:r>
      <w:proofErr w:type="spellEnd"/>
      <w:r w:rsidRPr="00601E33">
        <w:rPr>
          <w:rFonts w:eastAsia="Times New Roman" w:cs="Times New Roman"/>
          <w:color w:val="000000"/>
          <w:lang w:val="ru-RU"/>
        </w:rPr>
        <w:t>.</w:t>
      </w:r>
    </w:p>
    <w:sectPr w:rsidR="00B850FD" w:rsidRPr="00601E33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8E2"/>
    <w:rsid w:val="003F3085"/>
    <w:rsid w:val="00450678"/>
    <w:rsid w:val="00465547"/>
    <w:rsid w:val="00601E33"/>
    <w:rsid w:val="006922E7"/>
    <w:rsid w:val="00AA1D8D"/>
    <w:rsid w:val="00B47730"/>
    <w:rsid w:val="00B850FD"/>
    <w:rsid w:val="00C073D1"/>
    <w:rsid w:val="00CB0664"/>
    <w:rsid w:val="00D22D55"/>
    <w:rsid w:val="00E447DD"/>
    <w:rsid w:val="00E734AD"/>
    <w:rsid w:val="00F075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BC8183"/>
  <w14:defaultImageDpi w14:val="300"/>
  <w15:docId w15:val="{DAF60023-EA07-42A7-A15D-F67B16B98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9060F77-8BD7-436A-9721-AFD47DCDA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4757</Words>
  <Characters>2713</Characters>
  <Application>Microsoft Office Word</Application>
  <DocSecurity>0</DocSecurity>
  <Lines>22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chorn</cp:lastModifiedBy>
  <cp:revision>12</cp:revision>
  <dcterms:created xsi:type="dcterms:W3CDTF">2013-12-23T23:15:00Z</dcterms:created>
  <dcterms:modified xsi:type="dcterms:W3CDTF">2026-03-30T23:48:00Z</dcterms:modified>
  <cp:category/>
</cp:coreProperties>
</file>