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7" w:rsidRPr="003D6AB9" w:rsidRDefault="00817067" w:rsidP="0081706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7769519"/>
      <w:bookmarkEnd w:id="0"/>
      <w:r w:rsidRPr="003D6AB9">
        <w:rPr>
          <w:rFonts w:ascii="Times New Roman" w:hAnsi="Times New Roman" w:cs="Times New Roman"/>
          <w:sz w:val="24"/>
          <w:szCs w:val="24"/>
        </w:rPr>
        <w:t>Polytechnique Montréal</w:t>
      </w:r>
    </w:p>
    <w:p w:rsidR="00817067" w:rsidRDefault="00817067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4F1F" w:rsidRDefault="00074F1F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7067" w:rsidRDefault="00817067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4F1F" w:rsidRDefault="00074F1F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Laboratoire LOG 2410</w:t>
      </w:r>
    </w:p>
    <w:p w:rsidR="00263B48" w:rsidRPr="003D6AB9" w:rsidRDefault="00263B48" w:rsidP="00263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Section : 02 (B2)</w:t>
      </w:r>
    </w:p>
    <w:p w:rsidR="0000115A" w:rsidRPr="003D6AB9" w:rsidRDefault="0000115A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Default="0000115A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F1F" w:rsidRDefault="00074F1F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F1F" w:rsidRPr="003D6AB9" w:rsidRDefault="00074F1F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TP</w:t>
      </w:r>
      <w:r w:rsidRPr="003D6AB9">
        <w:rPr>
          <w:rFonts w:ascii="Times New Roman" w:hAnsi="Times New Roman" w:cs="Times New Roman"/>
          <w:sz w:val="24"/>
          <w:szCs w:val="24"/>
        </w:rPr>
        <w:t>5</w:t>
      </w:r>
      <w:r w:rsidRPr="003D6AB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A6A95" w:rsidRPr="003D6AB9">
        <w:rPr>
          <w:rFonts w:ascii="Times New Roman" w:hAnsi="Times New Roman" w:cs="Times New Roman"/>
          <w:sz w:val="24"/>
          <w:szCs w:val="24"/>
          <w:shd w:val="clear" w:color="auto" w:fill="FFFFFF"/>
        </w:rPr>
        <w:t>Conception à base de patrons II</w:t>
      </w: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F1F" w:rsidRPr="003D6AB9" w:rsidRDefault="00074F1F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Par</w:t>
      </w:r>
    </w:p>
    <w:p w:rsidR="00053B71" w:rsidRPr="003D6AB9" w:rsidRDefault="00053B71" w:rsidP="00053B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Zhornytskiy, Roman</w:t>
      </w: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6AB9">
        <w:rPr>
          <w:rFonts w:ascii="Times New Roman" w:hAnsi="Times New Roman" w:cs="Times New Roman"/>
          <w:sz w:val="24"/>
          <w:szCs w:val="24"/>
        </w:rPr>
        <w:t>Ciliento</w:t>
      </w:r>
      <w:proofErr w:type="spellEnd"/>
      <w:r w:rsidRPr="003D6AB9">
        <w:rPr>
          <w:rFonts w:ascii="Times New Roman" w:hAnsi="Times New Roman" w:cs="Times New Roman"/>
          <w:sz w:val="24"/>
          <w:szCs w:val="24"/>
        </w:rPr>
        <w:t>, Kevin</w:t>
      </w: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15A" w:rsidRPr="003D6AB9" w:rsidRDefault="0000115A" w:rsidP="00074F1F">
      <w:pPr>
        <w:rPr>
          <w:rFonts w:ascii="Times New Roman" w:hAnsi="Times New Roman" w:cs="Times New Roman"/>
          <w:sz w:val="24"/>
          <w:szCs w:val="24"/>
        </w:rPr>
      </w:pPr>
    </w:p>
    <w:p w:rsidR="0000115A" w:rsidRPr="003D6AB9" w:rsidRDefault="00817067" w:rsidP="00074F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Date de remise : 16 avril 2019</w:t>
      </w:r>
    </w:p>
    <w:p w:rsidR="00BA5046" w:rsidRPr="003D6AB9" w:rsidRDefault="00792C02">
      <w:pPr>
        <w:rPr>
          <w:rFonts w:ascii="Times New Roman" w:hAnsi="Times New Roman" w:cs="Times New Roman"/>
          <w:sz w:val="28"/>
          <w:szCs w:val="28"/>
        </w:rPr>
      </w:pPr>
      <w:r w:rsidRPr="003D6AB9">
        <w:rPr>
          <w:rFonts w:ascii="Times New Roman" w:hAnsi="Times New Roman" w:cs="Times New Roman"/>
          <w:sz w:val="28"/>
          <w:szCs w:val="28"/>
        </w:rPr>
        <w:lastRenderedPageBreak/>
        <w:t>Patron Visiteur</w:t>
      </w:r>
    </w:p>
    <w:p w:rsidR="00792C02" w:rsidRDefault="003D6AB9" w:rsidP="00522D1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D1A">
        <w:rPr>
          <w:rFonts w:ascii="Times New Roman" w:hAnsi="Times New Roman" w:cs="Times New Roman"/>
          <w:sz w:val="24"/>
          <w:szCs w:val="24"/>
        </w:rPr>
        <w:t>L’intention du patron visiteur est de « </w:t>
      </w:r>
      <w:r w:rsidR="002219A5">
        <w:rPr>
          <w:rFonts w:ascii="Times New Roman" w:hAnsi="Times New Roman" w:cs="Times New Roman"/>
          <w:sz w:val="24"/>
          <w:szCs w:val="24"/>
        </w:rPr>
        <w:t>re</w:t>
      </w:r>
      <w:r w:rsidRPr="00522D1A">
        <w:rPr>
          <w:rFonts w:ascii="Times New Roman" w:hAnsi="Times New Roman" w:cs="Times New Roman"/>
          <w:sz w:val="24"/>
          <w:szCs w:val="24"/>
        </w:rPr>
        <w:t>présenter une opération qui doit être appliquée sur les éléments d’une structure d’objets. Un Visitor permet de définir une nouvelle opération sans modification aux classes des objets s</w:t>
      </w:r>
      <w:r w:rsidR="00D76C42">
        <w:rPr>
          <w:rFonts w:ascii="Times New Roman" w:hAnsi="Times New Roman" w:cs="Times New Roman"/>
          <w:sz w:val="24"/>
          <w:szCs w:val="24"/>
        </w:rPr>
        <w:t xml:space="preserve">ur lesquels l’opération va agir </w:t>
      </w:r>
      <w:r w:rsidRPr="00522D1A">
        <w:rPr>
          <w:rFonts w:ascii="Times New Roman" w:hAnsi="Times New Roman" w:cs="Times New Roman"/>
          <w:sz w:val="24"/>
          <w:szCs w:val="24"/>
        </w:rPr>
        <w:t>»</w:t>
      </w:r>
      <w:r w:rsidR="00D76C42">
        <w:rPr>
          <w:rFonts w:ascii="Times New Roman" w:hAnsi="Times New Roman" w:cs="Times New Roman"/>
          <w:sz w:val="24"/>
          <w:szCs w:val="24"/>
        </w:rPr>
        <w:t>.</w:t>
      </w:r>
    </w:p>
    <w:p w:rsidR="0094434A" w:rsidRDefault="0094434A" w:rsidP="0094434A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94434A" w:rsidRDefault="0094434A" w:rsidP="0094434A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Avantages</w:t>
      </w:r>
    </w:p>
    <w:p w:rsidR="00102408" w:rsidRPr="005D01D1" w:rsidRDefault="00102408" w:rsidP="005D01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1D1">
        <w:rPr>
          <w:rFonts w:ascii="Times New Roman" w:hAnsi="Times New Roman" w:cs="Times New Roman"/>
          <w:sz w:val="24"/>
          <w:szCs w:val="24"/>
        </w:rPr>
        <w:t xml:space="preserve">Il y a plus de flexibilité, car </w:t>
      </w:r>
      <w:r w:rsidR="00D910C8" w:rsidRPr="005D01D1">
        <w:rPr>
          <w:rFonts w:ascii="Times New Roman" w:hAnsi="Times New Roman" w:cs="Times New Roman"/>
          <w:sz w:val="24"/>
          <w:szCs w:val="24"/>
        </w:rPr>
        <w:t>les visiteurs et la structure d’objets sont indépendants</w:t>
      </w:r>
      <w:r w:rsidR="007D4DAF" w:rsidRPr="005D01D1">
        <w:rPr>
          <w:rFonts w:ascii="Times New Roman" w:hAnsi="Times New Roman" w:cs="Times New Roman"/>
          <w:sz w:val="24"/>
          <w:szCs w:val="24"/>
        </w:rPr>
        <w:t>.</w:t>
      </w:r>
    </w:p>
    <w:p w:rsidR="005D01D1" w:rsidRDefault="000338CD" w:rsidP="005D01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fonctionnalité est localisée, car </w:t>
      </w:r>
      <w:r w:rsidR="00A127CC">
        <w:rPr>
          <w:rFonts w:ascii="Times New Roman" w:hAnsi="Times New Roman" w:cs="Times New Roman"/>
          <w:sz w:val="24"/>
          <w:szCs w:val="24"/>
        </w:rPr>
        <w:t>« </w:t>
      </w:r>
      <w:r w:rsidR="00250A3B">
        <w:rPr>
          <w:rFonts w:ascii="Times New Roman" w:hAnsi="Times New Roman" w:cs="Times New Roman"/>
          <w:sz w:val="24"/>
          <w:szCs w:val="24"/>
        </w:rPr>
        <w:t>tout le</w:t>
      </w:r>
      <w:r>
        <w:rPr>
          <w:rFonts w:ascii="Times New Roman" w:hAnsi="Times New Roman" w:cs="Times New Roman"/>
          <w:sz w:val="24"/>
          <w:szCs w:val="24"/>
        </w:rPr>
        <w:t xml:space="preserve"> code associé à une fonctionnalité se retrouve à un seul endroit bien identifié</w:t>
      </w:r>
      <w:r w:rsidR="00A127CC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26EE" w:rsidRDefault="00BD26EE" w:rsidP="00951A21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D01D1" w:rsidRPr="00BD26EE" w:rsidRDefault="005D01D1" w:rsidP="00BD26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5D01D1" w:rsidRPr="00BD26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6D34"/>
    <w:multiLevelType w:val="hybridMultilevel"/>
    <w:tmpl w:val="2CD41B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2312"/>
    <w:multiLevelType w:val="hybridMultilevel"/>
    <w:tmpl w:val="D34CAE78"/>
    <w:lvl w:ilvl="0" w:tplc="CEFEA4FE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42BC3"/>
    <w:multiLevelType w:val="hybridMultilevel"/>
    <w:tmpl w:val="2F36A6BA"/>
    <w:lvl w:ilvl="0" w:tplc="0C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1"/>
    <w:rsid w:val="0000115A"/>
    <w:rsid w:val="000338CD"/>
    <w:rsid w:val="00053B71"/>
    <w:rsid w:val="00074F1F"/>
    <w:rsid w:val="00102408"/>
    <w:rsid w:val="001470B5"/>
    <w:rsid w:val="00204821"/>
    <w:rsid w:val="002219A5"/>
    <w:rsid w:val="00250A3B"/>
    <w:rsid w:val="00263B48"/>
    <w:rsid w:val="002E7B10"/>
    <w:rsid w:val="003D6AB9"/>
    <w:rsid w:val="004A6A95"/>
    <w:rsid w:val="00522D1A"/>
    <w:rsid w:val="005D01D1"/>
    <w:rsid w:val="00792C02"/>
    <w:rsid w:val="007D4DAF"/>
    <w:rsid w:val="00817067"/>
    <w:rsid w:val="008E48C2"/>
    <w:rsid w:val="00941B32"/>
    <w:rsid w:val="0094434A"/>
    <w:rsid w:val="00951A21"/>
    <w:rsid w:val="009D3703"/>
    <w:rsid w:val="009F02A5"/>
    <w:rsid w:val="00A127CC"/>
    <w:rsid w:val="00B053C2"/>
    <w:rsid w:val="00BD26EE"/>
    <w:rsid w:val="00D76C42"/>
    <w:rsid w:val="00D910C8"/>
    <w:rsid w:val="00DA626B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A044"/>
  <w15:chartTrackingRefBased/>
  <w15:docId w15:val="{B56F78AC-5BDB-4357-B2D1-45616004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31</cp:revision>
  <dcterms:created xsi:type="dcterms:W3CDTF">2019-04-03T12:51:00Z</dcterms:created>
  <dcterms:modified xsi:type="dcterms:W3CDTF">2019-04-03T15:09:00Z</dcterms:modified>
</cp:coreProperties>
</file>