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Roman Zhornytskiy (1899786) et</w:t>
      </w:r>
    </w:p>
    <w:p w14:paraId="17AC131E" w14:textId="76036B5D" w:rsidR="00011906" w:rsidRPr="00E94315" w:rsidRDefault="00EA5E36"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r w:rsidR="0015646D" w:rsidRPr="00E94315">
          <w:rPr>
            <w:rFonts w:asciiTheme="majorBidi" w:hAnsiTheme="majorBidi" w:cstheme="majorBidi"/>
            <w:b w:val="0"/>
            <w:bCs w:val="0"/>
            <w:color w:val="000000" w:themeColor="text1"/>
            <w:kern w:val="0"/>
            <w:sz w:val="28"/>
            <w:szCs w:val="28"/>
            <w:lang w:val="fr-CA" w:eastAsia="en-US" w:bidi="ar-SA"/>
          </w:rPr>
          <w:t>Payman</w:t>
        </w:r>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09005C09" w14:textId="4DB1718D" w:rsidR="00B254F8" w:rsidRPr="000D6BF2" w:rsidRDefault="0081344B" w:rsidP="00CA2A03">
      <w:pPr>
        <w:autoSpaceDE w:val="0"/>
        <w:autoSpaceDN w:val="0"/>
        <w:adjustRightInd w:val="0"/>
        <w:spacing w:after="0" w:line="240" w:lineRule="auto"/>
        <w:jc w:val="both"/>
        <w:rPr>
          <w:rFonts w:ascii="TimesNewRomanPSMT" w:hAnsi="TimesNewRomanPSMT" w:cs="TimesNewRomanPSMT"/>
          <w:b/>
          <w:bCs/>
          <w:sz w:val="24"/>
          <w:szCs w:val="24"/>
          <w:lang w:val="fr-FR" w:bidi="he-IL"/>
        </w:rPr>
      </w:pPr>
      <w:r>
        <w:rPr>
          <w:rFonts w:ascii="TimesNewRomanPSMT" w:hAnsi="TimesNewRomanPSMT" w:cs="TimesNewRomanPSMT"/>
          <w:color w:val="FF0000"/>
          <w:sz w:val="24"/>
          <w:szCs w:val="24"/>
          <w:lang w:bidi="he-IL"/>
        </w:rPr>
        <w:t>Je pense c’est correct de laisser le port parce que c’est plus précis</w:t>
      </w:r>
      <w:bookmarkStart w:id="0" w:name="_GoBack"/>
      <w:bookmarkEnd w:id="0"/>
    </w:p>
    <w:p w14:paraId="33B0F910" w14:textId="1F33805B" w:rsidR="007B2DAE" w:rsidRPr="000D6BF2"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r w:rsidRPr="000D6BF2">
        <w:rPr>
          <w:rFonts w:ascii="TimesNewRomanPSMT" w:hAnsi="TimesNewRomanPSMT" w:cs="TimesNewRomanPSMT"/>
          <w:sz w:val="24"/>
          <w:szCs w:val="24"/>
          <w:lang w:val="en-CA" w:bidi="he-IL"/>
        </w:rPr>
        <w:t xml:space="preserve">ip.addr == 127.0.0.1 and tcp.port </w:t>
      </w:r>
      <w:r w:rsidR="000D6BF2" w:rsidRPr="000D6BF2">
        <w:rPr>
          <w:rFonts w:ascii="TimesNewRomanPSMT" w:hAnsi="TimesNewRomanPSMT" w:cs="TimesNewRomanPSMT"/>
          <w:sz w:val="24"/>
          <w:szCs w:val="24"/>
          <w:lang w:val="en-CA" w:bidi="he-IL"/>
        </w:rPr>
        <w:t>==</w:t>
      </w:r>
      <w:r w:rsidRPr="000D6BF2">
        <w:rPr>
          <w:rFonts w:ascii="TimesNewRomanPSMT" w:hAnsi="TimesNewRomanPSMT" w:cs="TimesNewRomanPSMT"/>
          <w:sz w:val="24"/>
          <w:szCs w:val="24"/>
          <w:lang w:val="en-CA" w:bidi="he-IL"/>
        </w:rPr>
        <w:t xml:space="preserve"> 5000</w:t>
      </w:r>
      <w:r w:rsidR="000D6BF2">
        <w:rPr>
          <w:rFonts w:ascii="TimesNewRomanPSMT" w:hAnsi="TimesNewRomanPSMT" w:cs="TimesNewRomanPSMT"/>
          <w:sz w:val="24"/>
          <w:szCs w:val="24"/>
          <w:lang w:val="en-CA"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r w:rsidR="000D6BF2">
        <w:rPr>
          <w:rFonts w:ascii="TimesNewRomanPSMT" w:hAnsi="TimesNewRomanPSMT" w:cs="TimesNewRomanPSMT"/>
          <w:sz w:val="24"/>
          <w:szCs w:val="24"/>
          <w:lang w:val="fr-FR" w:bidi="he-IL"/>
        </w:rPr>
        <w:t>addresse IP 127.0.0.1.</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2215F5BF" w14:textId="6F635B76" w:rsidR="007B2DAE" w:rsidRDefault="008E57B5" w:rsidP="00CA2A03">
      <w:pPr>
        <w:autoSpaceDE w:val="0"/>
        <w:autoSpaceDN w:val="0"/>
        <w:adjustRightInd w:val="0"/>
        <w:spacing w:after="0" w:line="240" w:lineRule="auto"/>
        <w:jc w:val="both"/>
        <w:rPr>
          <w:rFonts w:ascii="TimesNewRomanPSMT" w:hAnsi="TimesNewRomanPSMT" w:cs="TimesNewRomanPSMT"/>
          <w:sz w:val="24"/>
          <w:szCs w:val="24"/>
          <w:lang w:bidi="he-IL"/>
        </w:rPr>
      </w:pPr>
      <w:r>
        <w:rPr>
          <w:rFonts w:ascii="TimesNewRomanPSMT" w:hAnsi="TimesNewRomanPSMT" w:cs="TimesNewRomanPSMT"/>
          <w:sz w:val="24"/>
          <w:szCs w:val="24"/>
          <w:lang w:bidi="he-IL"/>
        </w:rPr>
        <w:t>TCP</w:t>
      </w:r>
    </w:p>
    <w:p w14:paraId="70F5612C" w14:textId="0BD4821B" w:rsidR="0065360D" w:rsidRPr="005D4BD2" w:rsidRDefault="0065360D" w:rsidP="00CA2A03">
      <w:pPr>
        <w:autoSpaceDE w:val="0"/>
        <w:autoSpaceDN w:val="0"/>
        <w:adjustRightInd w:val="0"/>
        <w:spacing w:after="0" w:line="240" w:lineRule="auto"/>
        <w:jc w:val="both"/>
        <w:rPr>
          <w:rFonts w:ascii="TimesNewRomanPSMT" w:hAnsi="TimesNewRomanPSMT" w:cs="TimesNewRomanPSMT"/>
          <w:sz w:val="24"/>
          <w:szCs w:val="24"/>
          <w:lang w:bidi="he-IL"/>
        </w:rPr>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1A0788D7" w14:textId="77777777" w:rsidR="00D27AE9" w:rsidRDefault="00D27AE9" w:rsidP="00076480">
      <w:pPr>
        <w:autoSpaceDE w:val="0"/>
        <w:autoSpaceDN w:val="0"/>
        <w:adjustRightInd w:val="0"/>
        <w:spacing w:after="0" w:line="240" w:lineRule="auto"/>
        <w:jc w:val="both"/>
        <w:rPr>
          <w:rFonts w:ascii="TimesNewRomanPSMT" w:hAnsi="TimesNewRomanPSMT" w:cs="TimesNewRomanPSMT"/>
          <w:color w:val="FF0000"/>
          <w:sz w:val="24"/>
          <w:szCs w:val="24"/>
        </w:rPr>
      </w:pPr>
    </w:p>
    <w:p w14:paraId="293C27E3" w14:textId="4AD2F4D6" w:rsidR="00CB4C9E"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sz w:val="24"/>
          <w:szCs w:val="24"/>
          <w:lang w:val="fr-FR"/>
        </w:rPr>
        <w:t>D</w:t>
      </w:r>
      <w:r>
        <w:rPr>
          <w:rFonts w:ascii="TimesNewRomanPSMT" w:hAnsi="TimesNewRomanPSMT" w:cs="TimesNewRomanPSMT"/>
          <w:sz w:val="24"/>
          <w:szCs w:val="24"/>
          <w:lang w:val="fr-FR"/>
        </w:rPr>
        <w:t>ans l</w:t>
      </w:r>
      <w:r w:rsidRPr="00821B0A">
        <w:rPr>
          <w:rFonts w:ascii="TimesNewRomanPSMT" w:hAnsi="TimesNewRomanPSMT" w:cs="TimesNewRomanPSMT"/>
          <w:sz w:val="24"/>
          <w:szCs w:val="24"/>
          <w:lang w:val="fr-FR"/>
        </w:rPr>
        <w:t>’</w:t>
      </w:r>
      <w:r>
        <w:rPr>
          <w:rFonts w:ascii="TimesNewRomanPSMT" w:hAnsi="TimesNewRomanPSMT" w:cs="TimesNewRomanPSMT"/>
          <w:sz w:val="24"/>
          <w:szCs w:val="24"/>
          <w:lang w:val="fr-FR"/>
        </w:rPr>
        <w:t>ensemble, nous avons vu qu’il n’y a que des paquets TCP, RSL et OML qui sont échangés entre le clien</w:t>
      </w:r>
      <w:r w:rsidR="006D5973">
        <w:rPr>
          <w:rFonts w:ascii="TimesNewRomanPSMT" w:hAnsi="TimesNewRomanPSMT" w:cs="TimesNewRomanPSMT"/>
          <w:sz w:val="24"/>
          <w:szCs w:val="24"/>
          <w:lang w:val="fr-FR"/>
        </w:rPr>
        <w:t>t</w:t>
      </w:r>
      <w:r>
        <w:rPr>
          <w:rFonts w:ascii="TimesNewRomanPSMT" w:hAnsi="TimesNewRomanPSMT" w:cs="TimesNewRomanPSMT"/>
          <w:sz w:val="24"/>
          <w:szCs w:val="24"/>
          <w:lang w:val="fr-FR"/>
        </w:rPr>
        <w:t xml:space="preserve"> et le serveur. En utilisant </w:t>
      </w:r>
      <w:r w:rsidR="006D5973">
        <w:rPr>
          <w:rFonts w:ascii="TimesNewRomanPSMT" w:hAnsi="TimesNewRomanPSMT" w:cs="TimesNewRomanPSMT"/>
          <w:sz w:val="24"/>
          <w:szCs w:val="24"/>
          <w:lang w:val="fr-FR"/>
        </w:rPr>
        <w:t>W</w:t>
      </w:r>
      <w:r>
        <w:rPr>
          <w:rFonts w:ascii="TimesNewRomanPSMT" w:hAnsi="TimesNewRomanPSMT" w:cs="TimesNewRomanPSMT"/>
          <w:sz w:val="24"/>
          <w:szCs w:val="24"/>
          <w:lang w:val="fr-FR"/>
        </w:rPr>
        <w:t xml:space="preserve">ireshark, nous pouvons déterminer la taille des en-têtes de chacun des paquets et ainsi calculer la quantité de données dans chacun des paquets en soustrayant la taille de son en-tête avec la taille totale (length) du paquet. </w:t>
      </w:r>
      <w:r w:rsidR="00CB24B4">
        <w:rPr>
          <w:rFonts w:ascii="TimesNewRomanPSMT" w:hAnsi="TimesNewRomanPSMT" w:cs="TimesNewRomanPSMT"/>
          <w:sz w:val="24"/>
          <w:szCs w:val="24"/>
          <w:lang w:val="fr-FR"/>
        </w:rPr>
        <w:t>Vu que nous communiquons avec le protocole TCP, les en-têtes ont une longueur de 20 octets. Il est à noter que certains paquets emploient un autre protocole avec le protocole TCP. Ces derniers sont le RSL et le OML</w:t>
      </w:r>
      <w:r>
        <w:rPr>
          <w:rFonts w:ascii="TimesNewRomanPSMT" w:hAnsi="TimesNewRomanPSMT" w:cs="TimesNewRomanPSMT"/>
          <w:sz w:val="24"/>
          <w:szCs w:val="24"/>
          <w:lang w:val="fr-FR"/>
        </w:rPr>
        <w:t xml:space="preserve"> (voir les trois figures suivantes).</w:t>
      </w:r>
    </w:p>
    <w:p w14:paraId="5E344393" w14:textId="19B20315"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76116FF4" wp14:editId="3A7AF266">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8565"/>
                    </a:xfrm>
                    <a:prstGeom prst="rect">
                      <a:avLst/>
                    </a:prstGeom>
                  </pic:spPr>
                </pic:pic>
              </a:graphicData>
            </a:graphic>
          </wp:inline>
        </w:drawing>
      </w:r>
    </w:p>
    <w:p w14:paraId="5D2CEFCE" w14:textId="40B0C844"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lastRenderedPageBreak/>
        <w:drawing>
          <wp:inline distT="0" distB="0" distL="0" distR="0" wp14:anchorId="590959E1" wp14:editId="46D6FCE5">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57605"/>
                    </a:xfrm>
                    <a:prstGeom prst="rect">
                      <a:avLst/>
                    </a:prstGeom>
                  </pic:spPr>
                </pic:pic>
              </a:graphicData>
            </a:graphic>
          </wp:inline>
        </w:drawing>
      </w:r>
    </w:p>
    <w:p w14:paraId="58FFA1D5" w14:textId="37845606" w:rsid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r w:rsidRPr="00821B0A">
        <w:rPr>
          <w:rFonts w:ascii="TimesNewRomanPSMT" w:hAnsi="TimesNewRomanPSMT" w:cs="TimesNewRomanPSMT"/>
          <w:noProof/>
          <w:sz w:val="24"/>
          <w:szCs w:val="24"/>
          <w:lang w:val="fr-FR"/>
        </w:rPr>
        <w:drawing>
          <wp:inline distT="0" distB="0" distL="0" distR="0" wp14:anchorId="2F82796B" wp14:editId="43E15B9C">
            <wp:extent cx="5943600"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24305"/>
                    </a:xfrm>
                    <a:prstGeom prst="rect">
                      <a:avLst/>
                    </a:prstGeom>
                  </pic:spPr>
                </pic:pic>
              </a:graphicData>
            </a:graphic>
          </wp:inline>
        </w:drawing>
      </w:r>
    </w:p>
    <w:p w14:paraId="6AE502A9" w14:textId="77777777" w:rsidR="00821B0A" w:rsidRPr="00821B0A" w:rsidRDefault="00821B0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4C249C3E" w14:textId="7667E095" w:rsidR="00C52EF0"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client envoit au serveur (nous avons utilisé le filtre </w:t>
      </w:r>
      <w:r>
        <w:rPr>
          <w:rFonts w:ascii="TimesNewRomanPSMT" w:hAnsi="TimesNewRomanPSMT" w:cs="TimesNewRomanPSMT"/>
          <w:sz w:val="24"/>
          <w:szCs w:val="24"/>
          <w:lang w:val="fr-FR"/>
        </w:rPr>
        <w:t xml:space="preserve">« ip.addr == 127.0.0.1 and tcp.dstport == 5000 and tcp.srcport == 58143 » afin d’identifier les paquets en direction du </w:t>
      </w:r>
      <w:r w:rsidR="00F85B6A">
        <w:rPr>
          <w:rFonts w:ascii="TimesNewRomanPSMT" w:hAnsi="TimesNewRomanPSMT" w:cs="TimesNewRomanPSMT"/>
          <w:sz w:val="24"/>
          <w:szCs w:val="24"/>
          <w:lang w:val="fr-FR"/>
        </w:rPr>
        <w:t>serveur</w:t>
      </w:r>
      <w:r>
        <w:rPr>
          <w:rFonts w:ascii="TimesNewRomanPSMT" w:hAnsi="TimesNewRomanPSMT" w:cs="TimesNewRomanPSMT"/>
          <w:sz w:val="24"/>
          <w:szCs w:val="24"/>
          <w:lang w:val="fr-FR"/>
        </w:rPr>
        <w:t>).</w:t>
      </w:r>
    </w:p>
    <w:p w14:paraId="1B59AAD4" w14:textId="47286A5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sidRPr="00CB4C9E">
        <w:rPr>
          <w:rFonts w:ascii="TimesNewRomanPSMT" w:hAnsi="TimesNewRomanPSMT" w:cs="TimesNewRomanPSMT"/>
          <w:noProof/>
          <w:sz w:val="24"/>
          <w:szCs w:val="24"/>
          <w:lang w:val="fr-FR"/>
        </w:rPr>
        <w:drawing>
          <wp:inline distT="0" distB="0" distL="0" distR="0" wp14:anchorId="7484BD42" wp14:editId="5162CF03">
            <wp:extent cx="5943600" cy="2401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01570"/>
                    </a:xfrm>
                    <a:prstGeom prst="rect">
                      <a:avLst/>
                    </a:prstGeom>
                  </pic:spPr>
                </pic:pic>
              </a:graphicData>
            </a:graphic>
          </wp:inline>
        </w:drawing>
      </w:r>
    </w:p>
    <w:p w14:paraId="1D6BB4BB" w14:textId="5D92BC87" w:rsidR="00D67849" w:rsidRDefault="00D67849" w:rsidP="00076480">
      <w:pPr>
        <w:autoSpaceDE w:val="0"/>
        <w:autoSpaceDN w:val="0"/>
        <w:adjustRightInd w:val="0"/>
        <w:spacing w:after="0" w:line="240" w:lineRule="auto"/>
        <w:jc w:val="both"/>
        <w:rPr>
          <w:rFonts w:ascii="TimesNewRomanPSMT" w:hAnsi="TimesNewRomanPSMT" w:cs="TimesNewRomanPSMT"/>
          <w:sz w:val="24"/>
          <w:szCs w:val="24"/>
        </w:rPr>
      </w:pPr>
    </w:p>
    <w:p w14:paraId="615769B9" w14:textId="6B62EECA"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22 paquets en provenance du client vers le serveur. Parmi ces paquets, nous trouvons 14 paquets envoyés en utilisant le protocole TCP, 7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RSL et 1 paquet envoyé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 xml:space="preserve">OML. </w:t>
      </w:r>
      <w:r w:rsidR="00821B0A">
        <w:rPr>
          <w:rFonts w:ascii="TimesNewRomanPSMT" w:hAnsi="TimesNewRomanPSMT" w:cs="TimesNewRomanPSMT"/>
          <w:sz w:val="24"/>
          <w:szCs w:val="24"/>
        </w:rPr>
        <w:t>Pour trouver le nombre total d’octets de données envoyé, il suffit d’additionner la taille (length) de tous les paquets et de soustraire le nombre de paquets multiplié par 20 octets (vu que c’est la taille de toutes les en-têtes). Nous obtenons ainsi :</w:t>
      </w:r>
    </w:p>
    <w:p w14:paraId="72C7C30F" w14:textId="2E60BC8E" w:rsidR="00821B0A" w:rsidRDefault="007C4E00" w:rsidP="00076480">
      <w:pPr>
        <w:autoSpaceDE w:val="0"/>
        <w:autoSpaceDN w:val="0"/>
        <w:adjustRightInd w:val="0"/>
        <w:spacing w:after="0" w:line="240" w:lineRule="auto"/>
        <w:jc w:val="both"/>
        <w:rPr>
          <w:rFonts w:ascii="TimesNewRomanPSMT" w:hAnsi="TimesNewRomanPSMT" w:cs="TimesNewRomanPSMT"/>
          <w:sz w:val="24"/>
          <w:szCs w:val="24"/>
        </w:rPr>
      </w:pPr>
      <m:oMathPara>
        <m:oMath>
          <m:r>
            <w:rPr>
              <w:rFonts w:ascii="Cambria Math" w:eastAsiaTheme="minorEastAsia" w:hAnsi="Cambria Math" w:cs="TimesNewRomanPSMT"/>
              <w:sz w:val="24"/>
              <w:szCs w:val="24"/>
            </w:rPr>
            <m:t>12426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octets×22 paquets</m:t>
              </m:r>
            </m:e>
          </m:d>
          <m:r>
            <w:rPr>
              <w:rFonts w:ascii="Cambria Math" w:hAnsi="Cambria Math" w:cs="TimesNewRomanPSMT"/>
              <w:sz w:val="24"/>
              <w:szCs w:val="24"/>
            </w:rPr>
            <m:t>= 11986 octets</m:t>
          </m:r>
          <m:r>
            <w:rPr>
              <w:rFonts w:ascii="Cambria Math" w:eastAsiaTheme="minorEastAsia" w:hAnsi="Cambria Math" w:cs="TimesNewRomanPSMT"/>
              <w:sz w:val="24"/>
              <w:szCs w:val="24"/>
            </w:rPr>
            <m:t xml:space="preserve"> de données</m:t>
          </m:r>
        </m:oMath>
      </m:oMathPara>
    </w:p>
    <w:p w14:paraId="28F4501E" w14:textId="77777777" w:rsidR="007C4E00" w:rsidRDefault="007C4E00" w:rsidP="00076480">
      <w:pPr>
        <w:autoSpaceDE w:val="0"/>
        <w:autoSpaceDN w:val="0"/>
        <w:adjustRightInd w:val="0"/>
        <w:spacing w:after="0" w:line="240" w:lineRule="auto"/>
        <w:jc w:val="both"/>
        <w:rPr>
          <w:rFonts w:ascii="TimesNewRomanPSMT" w:hAnsi="TimesNewRomanPSMT" w:cs="TimesNewRomanPSMT"/>
          <w:sz w:val="24"/>
          <w:szCs w:val="24"/>
        </w:rPr>
      </w:pPr>
    </w:p>
    <w:p w14:paraId="56088C61" w14:textId="21B49CE9" w:rsidR="00CB4C9E" w:rsidRPr="00CB4C9E" w:rsidRDefault="00CB4C9E"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L’image suivante montre les paquets que le serveur envoit au client (nous avons utilisé le filtre </w:t>
      </w:r>
      <w:r>
        <w:rPr>
          <w:rFonts w:ascii="TimesNewRomanPSMT" w:hAnsi="TimesNewRomanPSMT" w:cs="TimesNewRomanPSMT"/>
          <w:sz w:val="24"/>
          <w:szCs w:val="24"/>
          <w:lang w:val="fr-FR"/>
        </w:rPr>
        <w:t>« ip.addr == 127.0.0.1 and tcp.dstport == 58143 and tcp.srcport == 5000 » afin d’identifier les paquets en direction du client).</w:t>
      </w:r>
    </w:p>
    <w:p w14:paraId="600AD07D" w14:textId="051734AE" w:rsidR="007B2DAE" w:rsidRDefault="00CB4C9E" w:rsidP="00076480">
      <w:pPr>
        <w:autoSpaceDE w:val="0"/>
        <w:autoSpaceDN w:val="0"/>
        <w:adjustRightInd w:val="0"/>
        <w:spacing w:after="0" w:line="240" w:lineRule="auto"/>
        <w:jc w:val="both"/>
        <w:rPr>
          <w:rFonts w:ascii="TimesNewRomanPSMT" w:hAnsi="TimesNewRomanPSMT" w:cs="TimesNewRomanPSMT"/>
          <w:sz w:val="24"/>
          <w:szCs w:val="24"/>
        </w:rPr>
      </w:pPr>
      <w:r w:rsidRPr="00CB4C9E">
        <w:rPr>
          <w:rFonts w:ascii="TimesNewRomanPSMT" w:hAnsi="TimesNewRomanPSMT" w:cs="TimesNewRomanPSMT"/>
          <w:noProof/>
          <w:sz w:val="24"/>
          <w:szCs w:val="24"/>
        </w:rPr>
        <w:lastRenderedPageBreak/>
        <w:drawing>
          <wp:inline distT="0" distB="0" distL="0" distR="0" wp14:anchorId="664CA763" wp14:editId="07F37427">
            <wp:extent cx="594360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1555"/>
                    </a:xfrm>
                    <a:prstGeom prst="rect">
                      <a:avLst/>
                    </a:prstGeom>
                  </pic:spPr>
                </pic:pic>
              </a:graphicData>
            </a:graphic>
          </wp:inline>
        </w:drawing>
      </w:r>
    </w:p>
    <w:p w14:paraId="39DDACA3" w14:textId="59B0A1FE" w:rsidR="00CB4C9E" w:rsidRDefault="00CB4C9E" w:rsidP="00076480">
      <w:pPr>
        <w:autoSpaceDE w:val="0"/>
        <w:autoSpaceDN w:val="0"/>
        <w:adjustRightInd w:val="0"/>
        <w:spacing w:after="0" w:line="240" w:lineRule="auto"/>
        <w:jc w:val="both"/>
        <w:rPr>
          <w:rFonts w:ascii="TimesNewRomanPSMT" w:hAnsi="TimesNewRomanPSMT" w:cs="TimesNewRomanPSMT"/>
          <w:sz w:val="24"/>
          <w:szCs w:val="24"/>
        </w:rPr>
      </w:pPr>
    </w:p>
    <w:p w14:paraId="7F97D585" w14:textId="50EC4AE7" w:rsidR="007C4E00" w:rsidRDefault="007C4E00" w:rsidP="007C4E0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Sur cette capture d’écran, nous voyons qu’il y a un total de 21 paquets en provenance du serveur vers le client. Parmi ces paquets, nous trouvons 18 paquets envoyés en utilisant le protocole TCP, 2 paquets envoyés en utilisant le protocole </w:t>
      </w:r>
      <w:r w:rsidR="00CB24B4">
        <w:rPr>
          <w:rFonts w:ascii="TimesNewRomanPSMT" w:hAnsi="TimesNewRomanPSMT" w:cs="TimesNewRomanPSMT"/>
          <w:sz w:val="24"/>
          <w:szCs w:val="24"/>
        </w:rPr>
        <w:t xml:space="preserve">TCP avec </w:t>
      </w:r>
      <w:r>
        <w:rPr>
          <w:rFonts w:ascii="TimesNewRomanPSMT" w:hAnsi="TimesNewRomanPSMT" w:cs="TimesNewRomanPSMT"/>
          <w:sz w:val="24"/>
          <w:szCs w:val="24"/>
        </w:rPr>
        <w:t>RSL et 1 paquet envoyé en utilisant le protocole</w:t>
      </w:r>
      <w:r w:rsidR="00CB24B4">
        <w:rPr>
          <w:rFonts w:ascii="TimesNewRomanPSMT" w:hAnsi="TimesNewRomanPSMT" w:cs="TimesNewRomanPSMT"/>
          <w:sz w:val="24"/>
          <w:szCs w:val="24"/>
        </w:rPr>
        <w:t xml:space="preserve"> TCP avec</w:t>
      </w:r>
      <w:r>
        <w:rPr>
          <w:rFonts w:ascii="TimesNewRomanPSMT" w:hAnsi="TimesNewRomanPSMT" w:cs="TimesNewRomanPSMT"/>
          <w:sz w:val="24"/>
          <w:szCs w:val="24"/>
        </w:rPr>
        <w:t xml:space="preserve"> OML. Le même calcul fait précédemment s’applique ici pour déterminer </w:t>
      </w:r>
      <w:r w:rsidR="00DB1464">
        <w:rPr>
          <w:rFonts w:ascii="TimesNewRomanPSMT" w:hAnsi="TimesNewRomanPSMT" w:cs="TimesNewRomanPSMT"/>
          <w:sz w:val="24"/>
          <w:szCs w:val="24"/>
        </w:rPr>
        <w:t>la quantité d’octets de donné envoyés</w:t>
      </w:r>
      <w:r>
        <w:rPr>
          <w:rFonts w:ascii="TimesNewRomanPSMT" w:hAnsi="TimesNewRomanPSMT" w:cs="TimesNewRomanPSMT"/>
          <w:sz w:val="24"/>
          <w:szCs w:val="24"/>
        </w:rPr>
        <w:t>. Nous obtenons ainsi :</w:t>
      </w:r>
    </w:p>
    <w:p w14:paraId="7EE742DA" w14:textId="1F79A4A2" w:rsidR="007C4E00" w:rsidRPr="00A36908" w:rsidRDefault="00DB1464" w:rsidP="007C4E00">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r>
            <w:rPr>
              <w:rFonts w:ascii="Cambria Math" w:eastAsiaTheme="minorEastAsia" w:hAnsi="Cambria Math" w:cs="TimesNewRomanPSMT"/>
              <w:sz w:val="24"/>
              <w:szCs w:val="24"/>
            </w:rPr>
            <m:t>17621 octets -</m:t>
          </m:r>
          <m:d>
            <m:dPr>
              <m:ctrlPr>
                <w:rPr>
                  <w:rFonts w:ascii="Cambria Math" w:eastAsiaTheme="minorEastAsia" w:hAnsi="Cambria Math" w:cs="TimesNewRomanPSMT"/>
                  <w:i/>
                  <w:sz w:val="24"/>
                  <w:szCs w:val="24"/>
                </w:rPr>
              </m:ctrlPr>
            </m:dPr>
            <m:e>
              <m:r>
                <w:rPr>
                  <w:rFonts w:ascii="Cambria Math" w:eastAsiaTheme="minorEastAsia" w:hAnsi="Cambria Math" w:cs="TimesNewRomanPSMT"/>
                  <w:sz w:val="24"/>
                  <w:szCs w:val="24"/>
                </w:rPr>
                <m:t>20 octets×21 paquets</m:t>
              </m:r>
            </m:e>
          </m:d>
          <m:r>
            <w:rPr>
              <w:rFonts w:ascii="Cambria Math" w:hAnsi="Cambria Math" w:cs="TimesNewRomanPSMT"/>
              <w:sz w:val="24"/>
              <w:szCs w:val="24"/>
            </w:rPr>
            <m:t>= 17201 octets</m:t>
          </m:r>
          <m:r>
            <w:rPr>
              <w:rFonts w:ascii="Cambria Math" w:eastAsiaTheme="minorEastAsia" w:hAnsi="Cambria Math" w:cs="TimesNewRomanPSMT"/>
              <w:sz w:val="24"/>
              <w:szCs w:val="24"/>
            </w:rPr>
            <m:t xml:space="preserve"> de données</m:t>
          </m:r>
        </m:oMath>
      </m:oMathPara>
    </w:p>
    <w:p w14:paraId="18AD8F74" w14:textId="77777777" w:rsidR="00A36908" w:rsidRDefault="00A36908" w:rsidP="007C4E00">
      <w:pPr>
        <w:autoSpaceDE w:val="0"/>
        <w:autoSpaceDN w:val="0"/>
        <w:adjustRightInd w:val="0"/>
        <w:spacing w:after="0" w:line="240" w:lineRule="auto"/>
        <w:jc w:val="both"/>
        <w:rPr>
          <w:rFonts w:ascii="TimesNewRomanPSMT" w:hAnsi="TimesNewRomanPSMT" w:cs="TimesNewRomanPSMT"/>
          <w:sz w:val="24"/>
          <w:szCs w:val="24"/>
        </w:rPr>
      </w:pPr>
    </w:p>
    <w:p w14:paraId="1335426E" w14:textId="02A648BF"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404179D0" w14:textId="77777777" w:rsidR="00D27AE9" w:rsidRPr="00076480"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11E39221" w14:textId="55651C3F"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 de 11402 octets et de 16678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w:t>
      </w:r>
      <w:r w:rsidR="00A36908">
        <w:rPr>
          <w:rFonts w:ascii="TimesNewRomanPSMT" w:hAnsi="TimesNewRomanPSMT" w:cs="TimesNewRomanPSMT"/>
          <w:sz w:val="24"/>
          <w:szCs w:val="24"/>
        </w:rPr>
        <w:t>,</w:t>
      </w:r>
      <w:r w:rsidR="00FC57FA">
        <w:rPr>
          <w:rFonts w:ascii="TimesNewRomanPSMT" w:hAnsi="TimesNewRomanPSMT" w:cs="TimesNewRomanPSMT"/>
          <w:sz w:val="24"/>
          <w:szCs w:val="24"/>
        </w:rPr>
        <w:t xml:space="preserv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0C0CF371" w14:textId="77777777" w:rsidR="00AA0C28" w:rsidRDefault="00AA0C28" w:rsidP="00076480">
      <w:pPr>
        <w:autoSpaceDE w:val="0"/>
        <w:autoSpaceDN w:val="0"/>
        <w:adjustRightInd w:val="0"/>
        <w:spacing w:after="0" w:line="240" w:lineRule="auto"/>
        <w:jc w:val="both"/>
        <w:rPr>
          <w:rFonts w:ascii="TimesNewRomanPSMT" w:hAnsi="TimesNewRomanPSMT" w:cs="TimesNewRomanPSMT"/>
          <w:sz w:val="24"/>
          <w:szCs w:val="24"/>
        </w:rPr>
      </w:pPr>
    </w:p>
    <w:p w14:paraId="0D198E69" w14:textId="1F3299A1" w:rsidR="00076480" w:rsidRPr="00D0424C" w:rsidRDefault="00AA0C28"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Hakim : </w:t>
      </w:r>
      <w:r w:rsidR="002B46D8">
        <w:rPr>
          <w:rFonts w:ascii="TimesNewRomanPSMT" w:hAnsi="TimesNewRomanPSMT" w:cs="TimesNewRomanPSMT"/>
          <w:sz w:val="24"/>
          <w:szCs w:val="24"/>
        </w:rPr>
        <w:t xml:space="preserve">(Voir </w:t>
      </w:r>
      <w:hyperlink r:id="rId15" w:history="1">
        <w:r w:rsidR="002B46D8" w:rsidRPr="002B46D8">
          <w:rPr>
            <w:rStyle w:val="Hyperlink"/>
            <w:rFonts w:ascii="TimesNewRomanPSMT" w:hAnsi="TimesNewRomanPSMT" w:cs="TimesNewRomanPSMT"/>
            <w:sz w:val="24"/>
            <w:szCs w:val="24"/>
          </w:rPr>
          <w:t>https://osqa-ask.wireshark.org/questions/24699/tcp-packet-length-was-much-greater-than-mtu</w:t>
        </w:r>
      </w:hyperlink>
      <w:r w:rsidR="002B46D8">
        <w:rPr>
          <w:rFonts w:ascii="TimesNewRomanPSMT" w:hAnsi="TimesNewRomanPSMT" w:cs="TimesNewRomanPSMT"/>
          <w:sz w:val="24"/>
          <w:szCs w:val="24"/>
        </w:rPr>
        <w:t>)</w:t>
      </w:r>
    </w:p>
    <w:p w14:paraId="3D47310E" w14:textId="77777777" w:rsidR="007B2DAE" w:rsidRPr="00D0424C"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44DD809E" w:rsidR="00076480" w:rsidRDefault="00076480" w:rsidP="00CA2A03">
      <w:pPr>
        <w:autoSpaceDE w:val="0"/>
        <w:autoSpaceDN w:val="0"/>
        <w:adjustRightInd w:val="0"/>
        <w:spacing w:after="0" w:line="240" w:lineRule="auto"/>
        <w:jc w:val="both"/>
        <w:rPr>
          <w:rFonts w:ascii="TimesNewRomanPSMT" w:hAnsi="TimesNewRomanPSMT" w:cs="TimesNewRomanPSMT"/>
          <w:sz w:val="24"/>
          <w:szCs w:val="24"/>
        </w:rPr>
      </w:pPr>
      <w:r w:rsidRPr="00076480">
        <w:rPr>
          <w:rFonts w:ascii="TimesNewRomanPSMT" w:hAnsi="TimesNewRomanPSMT" w:cs="TimesNewRomanPSMT"/>
          <w:sz w:val="24"/>
          <w:szCs w:val="24"/>
        </w:rPr>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5A86B847" w14:textId="3EB82FAA" w:rsidR="00357403"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What the fuck</w:t>
      </w:r>
    </w:p>
    <w:p w14:paraId="62DBF5EC" w14:textId="77777777" w:rsidR="007B2DAE"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34DE5F60" w:rsidR="00357403" w:rsidRDefault="00357403" w:rsidP="00CA2A03">
      <w:pPr>
        <w:autoSpaceDE w:val="0"/>
        <w:autoSpaceDN w:val="0"/>
        <w:adjustRightInd w:val="0"/>
        <w:spacing w:after="0" w:line="240" w:lineRule="auto"/>
        <w:jc w:val="both"/>
        <w:rPr>
          <w:rFonts w:ascii="TimesNewRomanPSMT" w:hAnsi="TimesNewRomanPSMT" w:cs="TimesNewRomanPSMT"/>
          <w:b/>
          <w:bCs/>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l’extraction de l’image envoyée du client vers le serveur. Servez-vous des propriétés du fichier.jpg </w:t>
      </w:r>
      <w:r w:rsidRPr="00357403">
        <w:rPr>
          <w:rFonts w:ascii="TimesNewRomanPSMT" w:hAnsi="TimesNewRomanPSMT" w:cs="TimesNewRomanPSMT"/>
          <w:sz w:val="24"/>
          <w:szCs w:val="24"/>
        </w:rPr>
        <w:lastRenderedPageBreak/>
        <w:t>énoncées plus haut. Indice: utilisez le programme</w:t>
      </w:r>
      <w:r w:rsidR="000C27A4">
        <w:rPr>
          <w:rFonts w:ascii="TimesNewRomanPSMT" w:hAnsi="TimesNewRomanPSMT" w:cs="TimesNewRomanPSMT"/>
          <w:sz w:val="24"/>
          <w:szCs w:val="24"/>
        </w:rPr>
        <w:t xml:space="preserve"> </w:t>
      </w:r>
      <w:r w:rsidRPr="00357403">
        <w:rPr>
          <w:rFonts w:ascii="TimesNewRomanPSMT" w:hAnsi="TimesNewRomanPSMT" w:cs="TimesNewRomanPSMT"/>
          <w:i/>
          <w:iCs/>
          <w:sz w:val="24"/>
          <w:szCs w:val="24"/>
        </w:rPr>
        <w:t xml:space="preserve">WinHex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51FDBD64"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0736F7B2" w14:textId="59775648"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Nous allons regarder l’image envoyée par le client pour cette question vu que le même principe s’applique si nou</w:t>
      </w:r>
      <w:r w:rsidR="00A36908">
        <w:rPr>
          <w:rFonts w:ascii="TimesNewRomanPSMT" w:hAnsi="TimesNewRomanPSMT" w:cs="TimesNewRomanPSMT"/>
          <w:sz w:val="24"/>
          <w:szCs w:val="24"/>
        </w:rPr>
        <w:t>s</w:t>
      </w:r>
      <w:r>
        <w:rPr>
          <w:rFonts w:ascii="TimesNewRomanPSMT" w:hAnsi="TimesNewRomanPSMT" w:cs="TimesNewRomanPSMT"/>
          <w:sz w:val="24"/>
          <w:szCs w:val="24"/>
        </w:rPr>
        <w:t xml:space="preserve"> avions voulu le faire pour l’image traitée. </w:t>
      </w:r>
      <w:r w:rsidR="00E402C3">
        <w:rPr>
          <w:rFonts w:ascii="TimesNewRomanPSMT" w:hAnsi="TimesNewRomanPSMT" w:cs="TimesNewRomanPSMT"/>
          <w:sz w:val="24"/>
          <w:szCs w:val="24"/>
        </w:rPr>
        <w:t>Il faut d’abord sélectionner le paquet sur l’interface de Wireshark.</w:t>
      </w:r>
    </w:p>
    <w:p w14:paraId="74FD07B0" w14:textId="5DABBBB3" w:rsidR="007B2DAE"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1620"/>
                    </a:xfrm>
                    <a:prstGeom prst="rect">
                      <a:avLst/>
                    </a:prstGeom>
                  </pic:spPr>
                </pic:pic>
              </a:graphicData>
            </a:graphic>
          </wp:inline>
        </w:drawing>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B84CA24" w14:textId="5B80ACE9"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Ensuite, il faut sélectionner l’option « Follow TCP Stream » afin de pouvoir sauvegarder le flot de donnée du paquet.</w:t>
      </w:r>
    </w:p>
    <w:p w14:paraId="72764115" w14:textId="7777777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31325FFE" w14:textId="12FFD9F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5E2F51DC" wp14:editId="71A64707">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2975"/>
                    </a:xfrm>
                    <a:prstGeom prst="rect">
                      <a:avLst/>
                    </a:prstGeom>
                  </pic:spPr>
                </pic:pic>
              </a:graphicData>
            </a:graphic>
          </wp:inline>
        </w:drawing>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6D96053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Finalement, à l’aide de WinHex, nous pouvons enlever les informations inutiles pour ne garder que les informations se trouvant entre FF D8 FF E0 et FF D9. Les trois images montrent le segment de données à enlever et le début et la fin de l’image.</w:t>
      </w:r>
    </w:p>
    <w:p w14:paraId="772D89DC" w14:textId="2DC3DE9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lastRenderedPageBreak/>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695" cy="2914800"/>
                    </a:xfrm>
                    <a:prstGeom prst="rect">
                      <a:avLst/>
                    </a:prstGeom>
                  </pic:spPr>
                </pic:pic>
              </a:graphicData>
            </a:graphic>
          </wp:inline>
        </w:drawing>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171BC93A" w14:textId="7816F392"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345" cy="2279767"/>
                    </a:xfrm>
                    <a:prstGeom prst="rect">
                      <a:avLst/>
                    </a:prstGeom>
                  </pic:spPr>
                </pic:pic>
              </a:graphicData>
            </a:graphic>
          </wp:inline>
        </w:drawing>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894A742" w14:textId="6BDE862C"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7045" cy="2292468"/>
                    </a:xfrm>
                    <a:prstGeom prst="rect">
                      <a:avLst/>
                    </a:prstGeom>
                  </pic:spPr>
                </pic:pic>
              </a:graphicData>
            </a:graphic>
          </wp:inline>
        </w:drawing>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795C14A8"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lastRenderedPageBreak/>
        <w:t>Pour montrer que cela à permis d’extraire l’image, nous rajouter l’extension .jpg au fichier afin de pouvoir l’ouvrir comme une image. L’image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2907FA41" w14:textId="4993B712"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87195"/>
                    </a:xfrm>
                    <a:prstGeom prst="rect">
                      <a:avLst/>
                    </a:prstGeom>
                  </pic:spPr>
                </pic:pic>
              </a:graphicData>
            </a:graphic>
          </wp:inline>
        </w:drawing>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0E57852A" w:rsidR="000C27A4" w:rsidRDefault="000C27A4" w:rsidP="00CA2A03">
      <w:pPr>
        <w:autoSpaceDE w:val="0"/>
        <w:autoSpaceDN w:val="0"/>
        <w:adjustRightInd w:val="0"/>
        <w:spacing w:after="0" w:line="240" w:lineRule="auto"/>
        <w:jc w:val="both"/>
        <w:rPr>
          <w:rFonts w:ascii="TimesNewRomanPSMT" w:hAnsi="TimesNewRomanPSMT" w:cs="TimesNewRomanPSMT"/>
          <w:b/>
          <w:bCs/>
          <w:sz w:val="24"/>
          <w:szCs w:val="24"/>
        </w:rPr>
      </w:pPr>
      <w:r w:rsidRPr="000C27A4">
        <w:rPr>
          <w:rFonts w:ascii="TimesNewRomanPSMT" w:hAnsi="TimesNewRomanPSMT" w:cs="TimesNewRomanPSMT"/>
          <w:sz w:val="24"/>
          <w:szCs w:val="24"/>
        </w:rPr>
        <w:t>7) Suite à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4E9C5BF2"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6AE64909" w14:textId="28D475E1" w:rsidR="00973347" w:rsidRPr="009C6AF8" w:rsidRDefault="009C6AF8" w:rsidP="000C27A4">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L’application de procure aucune sécurité en ce a trait aux images 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(Winhex et Wireshark).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le fichier contenant l’image avant de l’envoyer et de le décrypter à la réception. De cette façon, les données ne sont exposées que dans l’application et non dans la couche de transport qui est facilement accessible.</w:t>
      </w: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483CAEF1" w14:textId="65D7B871" w:rsidR="00973347" w:rsidRPr="00AB6464" w:rsidRDefault="00CA2A03" w:rsidP="00CA2A03">
      <w:pPr>
        <w:autoSpaceDE w:val="0"/>
        <w:autoSpaceDN w:val="0"/>
        <w:adjustRightInd w:val="0"/>
        <w:spacing w:after="0" w:line="240" w:lineRule="auto"/>
        <w:jc w:val="both"/>
        <w:rPr>
          <w:rFonts w:ascii="TimesNewRomanPSMT" w:hAnsi="TimesNewRomanPSMT" w:cs="TimesNewRomanPSMT"/>
          <w:b/>
          <w:bCs/>
          <w:sz w:val="24"/>
          <w:szCs w:val="24"/>
        </w:rPr>
      </w:pPr>
      <w:r w:rsidRPr="00AB6464">
        <w:rPr>
          <w:rFonts w:ascii="TimesNewRomanPSMT" w:hAnsi="TimesNewRomanPSMT" w:cs="TimesNewRomanPSMT"/>
          <w:b/>
          <w:bCs/>
          <w:sz w:val="24"/>
          <w:szCs w:val="24"/>
        </w:rPr>
        <w:t>3.6. V</w:t>
      </w:r>
      <w:r w:rsidRPr="00AB6464">
        <w:rPr>
          <w:rFonts w:ascii="TimesNewRomanPSMT" w:hAnsi="TimesNewRomanPSMT" w:cs="TimesNewRomanPSMT" w:hint="eastAsia"/>
          <w:b/>
          <w:bCs/>
          <w:sz w:val="24"/>
          <w:szCs w:val="24"/>
        </w:rPr>
        <w:t>é</w:t>
      </w:r>
      <w:r w:rsidRPr="00AB6464">
        <w:rPr>
          <w:rFonts w:ascii="TimesNewRomanPSMT" w:hAnsi="TimesNewRomanPSMT" w:cs="TimesNewRomanPSMT"/>
          <w:b/>
          <w:bCs/>
          <w:sz w:val="24"/>
          <w:szCs w:val="24"/>
        </w:rPr>
        <w:t>rifier les hypoth</w:t>
      </w:r>
      <w:r w:rsidRPr="00AB6464">
        <w:rPr>
          <w:rFonts w:ascii="TimesNewRomanPSMT" w:hAnsi="TimesNewRomanPSMT" w:cs="TimesNewRomanPSMT" w:hint="eastAsia"/>
          <w:b/>
          <w:bCs/>
          <w:sz w:val="24"/>
          <w:szCs w:val="24"/>
        </w:rPr>
        <w:t>è</w:t>
      </w:r>
      <w:r w:rsidRPr="00AB6464">
        <w:rPr>
          <w:rFonts w:ascii="TimesNewRomanPSMT" w:hAnsi="TimesNewRomanPSMT" w:cs="TimesNewRomanPSMT"/>
          <w:b/>
          <w:bCs/>
          <w:sz w:val="24"/>
          <w:szCs w:val="24"/>
        </w:rPr>
        <w:t>ses et argumenter</w:t>
      </w:r>
    </w:p>
    <w:p w14:paraId="1FCBB5DF" w14:textId="77777777" w:rsidR="00CA2A03" w:rsidRDefault="00CA2A03" w:rsidP="00CA2A03">
      <w:pPr>
        <w:autoSpaceDE w:val="0"/>
        <w:autoSpaceDN w:val="0"/>
        <w:adjustRightInd w:val="0"/>
        <w:spacing w:after="0" w:line="240" w:lineRule="auto"/>
        <w:jc w:val="both"/>
        <w:rPr>
          <w:rFonts w:ascii="TimesNewRomanPSMT" w:hAnsi="TimesNewRomanPSMT" w:cs="TimesNewRomanPSMT"/>
          <w:sz w:val="24"/>
          <w:szCs w:val="24"/>
        </w:rPr>
      </w:pPr>
    </w:p>
    <w:p w14:paraId="5DC49E78" w14:textId="39073B27" w:rsidR="00973347" w:rsidRPr="00973347" w:rsidRDefault="00973347" w:rsidP="00AB264F">
      <w:pPr>
        <w:autoSpaceDE w:val="0"/>
        <w:autoSpaceDN w:val="0"/>
        <w:adjustRightInd w:val="0"/>
        <w:spacing w:after="0" w:line="240" w:lineRule="auto"/>
        <w:jc w:val="both"/>
        <w:rPr>
          <w:rFonts w:ascii="TimesNewRomanPSMT" w:hAnsi="TimesNewRomanPSMT" w:cs="TimesNewRomanPSMT"/>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échange entre le client et le serveur lors de l’initialisation de la connexion, comment ce nomme</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cet échange? Dans le cas d'UDP, est-ce que ce même échange à lieu? Pourquoi? </w:t>
      </w:r>
      <w:r w:rsidR="00AB264F" w:rsidRPr="00AB6464">
        <w:rPr>
          <w:rFonts w:ascii="TimesNewRomanPSMT" w:hAnsi="TimesNewRomanPSMT" w:cs="TimesNewRomanPSMT"/>
          <w:b/>
          <w:bCs/>
          <w:sz w:val="24"/>
          <w:szCs w:val="24"/>
        </w:rPr>
        <w:t>(0.5 point)</w:t>
      </w:r>
    </w:p>
    <w:p w14:paraId="5F4EB1A5" w14:textId="198BB9A9" w:rsidR="00973347" w:rsidRPr="00BD5DB2" w:rsidRDefault="00973347" w:rsidP="00973347">
      <w:pPr>
        <w:autoSpaceDE w:val="0"/>
        <w:autoSpaceDN w:val="0"/>
        <w:adjustRightInd w:val="0"/>
        <w:spacing w:after="0" w:line="240" w:lineRule="auto"/>
        <w:jc w:val="both"/>
        <w:rPr>
          <w:rFonts w:ascii="TimesNewRomanPSMT" w:hAnsi="TimesNewRomanPSMT" w:cs="TimesNewRomanPSMT"/>
          <w:sz w:val="24"/>
          <w:szCs w:val="24"/>
        </w:rPr>
      </w:pPr>
    </w:p>
    <w:p w14:paraId="205E550C" w14:textId="77777777" w:rsidR="007B2DAE" w:rsidRPr="00BD5DB2" w:rsidRDefault="007B2DAE" w:rsidP="00973347">
      <w:pPr>
        <w:autoSpaceDE w:val="0"/>
        <w:autoSpaceDN w:val="0"/>
        <w:adjustRightInd w:val="0"/>
        <w:spacing w:after="0" w:line="240" w:lineRule="auto"/>
        <w:jc w:val="both"/>
        <w:rPr>
          <w:rFonts w:ascii="TimesNewRomanPSMT" w:hAnsi="TimesNewRomanPSMT" w:cs="TimesNewRomanPSMT"/>
          <w:sz w:val="24"/>
          <w:szCs w:val="24"/>
        </w:rPr>
      </w:pPr>
    </w:p>
    <w:p w14:paraId="3545085B" w14:textId="1B0AFC83" w:rsidR="00973347" w:rsidRPr="00973347" w:rsidRDefault="00973347" w:rsidP="00973347">
      <w:pPr>
        <w:autoSpaceDE w:val="0"/>
        <w:autoSpaceDN w:val="0"/>
        <w:adjustRightInd w:val="0"/>
        <w:spacing w:after="0" w:line="240" w:lineRule="auto"/>
        <w:jc w:val="both"/>
        <w:rPr>
          <w:rFonts w:ascii="TimesNewRomanPSMT" w:hAnsi="TimesNewRomanPSMT" w:cs="TimesNewRomanPSMT"/>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78228E4D" w14:textId="5DF1803B" w:rsidR="00973347" w:rsidRPr="00BD5DB2" w:rsidRDefault="00973347" w:rsidP="00973347">
      <w:pPr>
        <w:autoSpaceDE w:val="0"/>
        <w:autoSpaceDN w:val="0"/>
        <w:adjustRightInd w:val="0"/>
        <w:spacing w:after="0" w:line="240" w:lineRule="auto"/>
        <w:jc w:val="both"/>
        <w:rPr>
          <w:rFonts w:ascii="TimesNewRomanPSMT" w:hAnsi="TimesNewRomanPSMT" w:cs="TimesNewRomanPSMT"/>
          <w:sz w:val="24"/>
          <w:szCs w:val="24"/>
        </w:rPr>
      </w:pPr>
    </w:p>
    <w:p w14:paraId="14D12D3B" w14:textId="77777777" w:rsidR="007B2DAE" w:rsidRPr="00BD5DB2" w:rsidRDefault="007B2DAE" w:rsidP="00973347">
      <w:pPr>
        <w:autoSpaceDE w:val="0"/>
        <w:autoSpaceDN w:val="0"/>
        <w:adjustRightInd w:val="0"/>
        <w:spacing w:after="0" w:line="240" w:lineRule="auto"/>
        <w:jc w:val="both"/>
        <w:rPr>
          <w:rFonts w:ascii="TimesNewRomanPSMT" w:hAnsi="TimesNewRomanPSMT" w:cs="TimesNewRomanPSMT"/>
          <w:sz w:val="24"/>
          <w:szCs w:val="24"/>
        </w:rPr>
      </w:pPr>
    </w:p>
    <w:p w14:paraId="16CCA573" w14:textId="33A3214B" w:rsidR="00973347" w:rsidRPr="00AB6464" w:rsidRDefault="00973347" w:rsidP="00973347">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3) Combien de paquets et d’octets contenant des données ont été envoyés par le client vers le</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serveur? Par le serveur vers le client? Montrer où vous avez trouvé cette information. </w:t>
      </w:r>
      <w:r w:rsidRPr="00AB6464">
        <w:rPr>
          <w:rFonts w:ascii="TimesNewRomanPSMT" w:hAnsi="TimesNewRomanPSMT" w:cs="TimesNewRomanPSMT"/>
          <w:b/>
          <w:bCs/>
          <w:sz w:val="24"/>
          <w:szCs w:val="24"/>
        </w:rPr>
        <w:t>(0.5 point)</w:t>
      </w:r>
    </w:p>
    <w:p w14:paraId="14411583" w14:textId="2FFC819F" w:rsidR="00D4416D" w:rsidRPr="00BD5DB2" w:rsidRDefault="00D4416D" w:rsidP="00973347">
      <w:pPr>
        <w:autoSpaceDE w:val="0"/>
        <w:autoSpaceDN w:val="0"/>
        <w:adjustRightInd w:val="0"/>
        <w:spacing w:after="0" w:line="240" w:lineRule="auto"/>
        <w:jc w:val="both"/>
        <w:rPr>
          <w:rFonts w:ascii="TimesNewRomanPSMT" w:hAnsi="TimesNewRomanPSMT" w:cs="TimesNewRomanPSMT"/>
          <w:sz w:val="24"/>
          <w:szCs w:val="24"/>
        </w:rPr>
      </w:pPr>
    </w:p>
    <w:p w14:paraId="05058582" w14:textId="77777777" w:rsidR="00BD5DB2" w:rsidRPr="00BD5DB2" w:rsidRDefault="00BD5DB2"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7823A3F2"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A557D25" w14:textId="37C0E316"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0CC7383D" w14:textId="5F5AF704" w:rsid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413D9D9A"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3D40385"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2797F8B5"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2CCEF24E" w:rsidR="00D4416D" w:rsidRPr="000C27A4"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D4416D">
        <w:rPr>
          <w:rFonts w:ascii="TimesNewRomanPSMT" w:hAnsi="TimesNewRomanPSMT" w:cs="TimesNewRomanPSMT"/>
          <w:b/>
          <w:bCs/>
          <w:sz w:val="24"/>
          <w:szCs w:val="24"/>
          <w:lang w:val="en-CA"/>
        </w:rPr>
        <w:t>(0.5 point)</w:t>
      </w:r>
    </w:p>
    <w:sectPr w:rsidR="00D4416D" w:rsidRPr="000C27A4" w:rsidSect="004509DD">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59924E" w14:textId="77777777" w:rsidR="00EA5E36" w:rsidRDefault="00EA5E36" w:rsidP="004509DD">
      <w:pPr>
        <w:spacing w:after="0" w:line="240" w:lineRule="auto"/>
      </w:pPr>
      <w:r>
        <w:separator/>
      </w:r>
    </w:p>
  </w:endnote>
  <w:endnote w:type="continuationSeparator" w:id="0">
    <w:p w14:paraId="2CD8EE84" w14:textId="77777777" w:rsidR="00EA5E36" w:rsidRDefault="00EA5E36"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EndPr/>
    <w:sdtContent>
      <w:p w14:paraId="76F10F65" w14:textId="3D7C01F0" w:rsidR="00D67849" w:rsidRDefault="00D67849">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D67849" w:rsidRDefault="00D67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78F7F" w14:textId="77777777" w:rsidR="00EA5E36" w:rsidRDefault="00EA5E36" w:rsidP="004509DD">
      <w:pPr>
        <w:spacing w:after="0" w:line="240" w:lineRule="auto"/>
      </w:pPr>
      <w:r>
        <w:separator/>
      </w:r>
    </w:p>
  </w:footnote>
  <w:footnote w:type="continuationSeparator" w:id="0">
    <w:p w14:paraId="5B19DF85" w14:textId="77777777" w:rsidR="00EA5E36" w:rsidRDefault="00EA5E36"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30ED"/>
    <w:rsid w:val="0002413B"/>
    <w:rsid w:val="00050FF2"/>
    <w:rsid w:val="00076480"/>
    <w:rsid w:val="00094DA6"/>
    <w:rsid w:val="000C104C"/>
    <w:rsid w:val="000C27A4"/>
    <w:rsid w:val="000C7D1C"/>
    <w:rsid w:val="000D6BF2"/>
    <w:rsid w:val="000E32EB"/>
    <w:rsid w:val="000F1379"/>
    <w:rsid w:val="0010358F"/>
    <w:rsid w:val="0011470C"/>
    <w:rsid w:val="0015646D"/>
    <w:rsid w:val="00170A91"/>
    <w:rsid w:val="001821D5"/>
    <w:rsid w:val="001C38B6"/>
    <w:rsid w:val="00246077"/>
    <w:rsid w:val="00246E2C"/>
    <w:rsid w:val="002536D1"/>
    <w:rsid w:val="00267254"/>
    <w:rsid w:val="00272B2A"/>
    <w:rsid w:val="00281FB2"/>
    <w:rsid w:val="00286BD9"/>
    <w:rsid w:val="002A0430"/>
    <w:rsid w:val="002B17BF"/>
    <w:rsid w:val="002B46D8"/>
    <w:rsid w:val="002D2A98"/>
    <w:rsid w:val="00357403"/>
    <w:rsid w:val="00361F1D"/>
    <w:rsid w:val="00383FAA"/>
    <w:rsid w:val="00394D4D"/>
    <w:rsid w:val="00395B38"/>
    <w:rsid w:val="003C4FFE"/>
    <w:rsid w:val="003E6CF4"/>
    <w:rsid w:val="004032E8"/>
    <w:rsid w:val="00404217"/>
    <w:rsid w:val="0042605A"/>
    <w:rsid w:val="00426F5F"/>
    <w:rsid w:val="004509DD"/>
    <w:rsid w:val="00453844"/>
    <w:rsid w:val="00464BED"/>
    <w:rsid w:val="004929F9"/>
    <w:rsid w:val="004D143D"/>
    <w:rsid w:val="004E2B91"/>
    <w:rsid w:val="004E445F"/>
    <w:rsid w:val="004F0091"/>
    <w:rsid w:val="005014E8"/>
    <w:rsid w:val="00515792"/>
    <w:rsid w:val="0054695B"/>
    <w:rsid w:val="005753D7"/>
    <w:rsid w:val="0058459E"/>
    <w:rsid w:val="00591108"/>
    <w:rsid w:val="005C2CB8"/>
    <w:rsid w:val="005D4BD2"/>
    <w:rsid w:val="005D6984"/>
    <w:rsid w:val="005E391C"/>
    <w:rsid w:val="005F1310"/>
    <w:rsid w:val="005F6548"/>
    <w:rsid w:val="00626629"/>
    <w:rsid w:val="00627782"/>
    <w:rsid w:val="0063401F"/>
    <w:rsid w:val="00636F23"/>
    <w:rsid w:val="0063777D"/>
    <w:rsid w:val="0064740F"/>
    <w:rsid w:val="006515BC"/>
    <w:rsid w:val="0065360D"/>
    <w:rsid w:val="00655A6D"/>
    <w:rsid w:val="00676CB2"/>
    <w:rsid w:val="00685734"/>
    <w:rsid w:val="006A2A4B"/>
    <w:rsid w:val="006A2D63"/>
    <w:rsid w:val="006A4375"/>
    <w:rsid w:val="006D38C0"/>
    <w:rsid w:val="006D4182"/>
    <w:rsid w:val="006D5973"/>
    <w:rsid w:val="00710E7F"/>
    <w:rsid w:val="00732240"/>
    <w:rsid w:val="0074305B"/>
    <w:rsid w:val="007A7F6D"/>
    <w:rsid w:val="007B2DAE"/>
    <w:rsid w:val="007C2B28"/>
    <w:rsid w:val="007C4E00"/>
    <w:rsid w:val="007D6A04"/>
    <w:rsid w:val="007E2938"/>
    <w:rsid w:val="007E3218"/>
    <w:rsid w:val="007E6B4A"/>
    <w:rsid w:val="007F0F70"/>
    <w:rsid w:val="008133E6"/>
    <w:rsid w:val="0081344B"/>
    <w:rsid w:val="00817317"/>
    <w:rsid w:val="00821B0A"/>
    <w:rsid w:val="0083035A"/>
    <w:rsid w:val="00837BC7"/>
    <w:rsid w:val="00843D8C"/>
    <w:rsid w:val="008507DD"/>
    <w:rsid w:val="008717AB"/>
    <w:rsid w:val="0089045E"/>
    <w:rsid w:val="008928B4"/>
    <w:rsid w:val="008E0294"/>
    <w:rsid w:val="008E57B5"/>
    <w:rsid w:val="009035D5"/>
    <w:rsid w:val="009275FC"/>
    <w:rsid w:val="00960720"/>
    <w:rsid w:val="00973347"/>
    <w:rsid w:val="00991F68"/>
    <w:rsid w:val="009A492A"/>
    <w:rsid w:val="009B0A2D"/>
    <w:rsid w:val="009C6AF8"/>
    <w:rsid w:val="009D0B12"/>
    <w:rsid w:val="009E721D"/>
    <w:rsid w:val="00A36908"/>
    <w:rsid w:val="00A55BCD"/>
    <w:rsid w:val="00A61593"/>
    <w:rsid w:val="00A76D3C"/>
    <w:rsid w:val="00A87120"/>
    <w:rsid w:val="00A974DB"/>
    <w:rsid w:val="00AA0C28"/>
    <w:rsid w:val="00AB264F"/>
    <w:rsid w:val="00AB5BBF"/>
    <w:rsid w:val="00AB6464"/>
    <w:rsid w:val="00AC6C69"/>
    <w:rsid w:val="00AD6B0F"/>
    <w:rsid w:val="00B254F8"/>
    <w:rsid w:val="00B71B51"/>
    <w:rsid w:val="00BA14E1"/>
    <w:rsid w:val="00BA4B9F"/>
    <w:rsid w:val="00BA7B34"/>
    <w:rsid w:val="00BD5DB2"/>
    <w:rsid w:val="00BD6DCD"/>
    <w:rsid w:val="00BF267C"/>
    <w:rsid w:val="00C22F0C"/>
    <w:rsid w:val="00C3162A"/>
    <w:rsid w:val="00C33B74"/>
    <w:rsid w:val="00C409B4"/>
    <w:rsid w:val="00C454DF"/>
    <w:rsid w:val="00C52EF0"/>
    <w:rsid w:val="00C532C4"/>
    <w:rsid w:val="00C61C2F"/>
    <w:rsid w:val="00C815A7"/>
    <w:rsid w:val="00C94D9A"/>
    <w:rsid w:val="00CA2A03"/>
    <w:rsid w:val="00CB1E11"/>
    <w:rsid w:val="00CB24B4"/>
    <w:rsid w:val="00CB44AB"/>
    <w:rsid w:val="00CB4C9E"/>
    <w:rsid w:val="00CC3BAE"/>
    <w:rsid w:val="00CC4BBC"/>
    <w:rsid w:val="00D0424C"/>
    <w:rsid w:val="00D12867"/>
    <w:rsid w:val="00D1604C"/>
    <w:rsid w:val="00D27AE9"/>
    <w:rsid w:val="00D4416D"/>
    <w:rsid w:val="00D64990"/>
    <w:rsid w:val="00D67849"/>
    <w:rsid w:val="00D82D79"/>
    <w:rsid w:val="00D834C0"/>
    <w:rsid w:val="00DA4224"/>
    <w:rsid w:val="00DB083B"/>
    <w:rsid w:val="00DB1464"/>
    <w:rsid w:val="00DD1196"/>
    <w:rsid w:val="00DF5736"/>
    <w:rsid w:val="00E161CA"/>
    <w:rsid w:val="00E3541A"/>
    <w:rsid w:val="00E402C3"/>
    <w:rsid w:val="00E70BB6"/>
    <w:rsid w:val="00E722C7"/>
    <w:rsid w:val="00E94315"/>
    <w:rsid w:val="00EA5E36"/>
    <w:rsid w:val="00EF5506"/>
    <w:rsid w:val="00F01809"/>
    <w:rsid w:val="00F06897"/>
    <w:rsid w:val="00F12503"/>
    <w:rsid w:val="00F1590C"/>
    <w:rsid w:val="00F1590D"/>
    <w:rsid w:val="00F33771"/>
    <w:rsid w:val="00F501FA"/>
    <w:rsid w:val="00F57234"/>
    <w:rsid w:val="00F61783"/>
    <w:rsid w:val="00F80406"/>
    <w:rsid w:val="00F83849"/>
    <w:rsid w:val="00F85B6A"/>
    <w:rsid w:val="00F90FDC"/>
    <w:rsid w:val="00FA0999"/>
    <w:rsid w:val="00FB4C7A"/>
    <w:rsid w:val="00FC57FA"/>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B7F54C2E-4450-4231-B126-CB96B794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E00"/>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 w:type="character" w:styleId="FollowedHyperlink">
    <w:name w:val="FollowedHyperlink"/>
    <w:basedOn w:val="DefaultParagraphFont"/>
    <w:uiPriority w:val="99"/>
    <w:semiHidden/>
    <w:unhideWhenUsed/>
    <w:rsid w:val="00A369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hakim.sakhawat"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qa-ask.wireshark.org/questions/24699/tcp-packet-length-was-much-greater-than-mtu"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1168</TotalTime>
  <Pages>9</Pages>
  <Words>1251</Words>
  <Characters>7133</Characters>
  <Application>Microsoft Office Word</Application>
  <DocSecurity>0</DocSecurity>
  <Lines>59</Lines>
  <Paragraphs>16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Roman Zhornytskiy</cp:lastModifiedBy>
  <cp:revision>141</cp:revision>
  <dcterms:created xsi:type="dcterms:W3CDTF">2020-01-13T17:41:00Z</dcterms:created>
  <dcterms:modified xsi:type="dcterms:W3CDTF">2020-03-28T17:36:00Z</dcterms:modified>
</cp:coreProperties>
</file>