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__lt__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__repr__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r w:rsidR="00415276">
        <w:fldChar w:fldCharType="begin"/>
      </w:r>
      <w:r w:rsidR="00415276">
        <w:instrText xml:space="preserve"> SEQ Tableau \* ARABIC </w:instrText>
      </w:r>
      <w:r w:rsidR="00415276">
        <w:fldChar w:fldCharType="separate"/>
      </w:r>
      <w:r>
        <w:rPr>
          <w:noProof/>
        </w:rPr>
        <w:t>1</w:t>
      </w:r>
      <w:r w:rsidR="00415276">
        <w:rPr>
          <w:noProof/>
        </w:rPr>
        <w:fldChar w:fldCharType="end"/>
      </w:r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MaDUM.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523C3BD6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>dre 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6966514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Couverture suite à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00D01212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Si la fonction responsable d’ajouter le padding (</w:t>
      </w:r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r>
        <w:rPr>
          <w:rFonts w:cstheme="minorHAnsi"/>
          <w:spacing w:val="-8"/>
          <w:sz w:val="28"/>
          <w:szCs w:val="28"/>
        </w:rPr>
        <w:t xml:space="preserve">) ne fonctionne pas comme prévu, alors il sera impossible de bien décompresser un string qui a été compressé car </w:t>
      </w:r>
      <w:r w:rsidR="00436976">
        <w:rPr>
          <w:rFonts w:cstheme="minorHAnsi"/>
          <w:spacing w:val="-8"/>
          <w:sz w:val="28"/>
          <w:szCs w:val="28"/>
        </w:rPr>
        <w:t>la décompression dépend de la justesse de l’ajout du padding. Ainsi, un padding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S1 -&gt; t1 = &lt; {</w:t>
      </w:r>
      <w:r w:rsidR="00E423A7" w:rsidRPr="004238B7">
        <w:rPr>
          <w:rFonts w:cstheme="minorHAnsi"/>
          <w:spacing w:val="-8"/>
          <w:sz w:val="28"/>
          <w:szCs w:val="28"/>
        </w:rPr>
        <w:t>S</w:t>
      </w:r>
      <w:r w:rsidRPr="004238B7">
        <w:rPr>
          <w:rFonts w:cstheme="minorHAnsi"/>
          <w:spacing w:val="-8"/>
          <w:sz w:val="28"/>
          <w:szCs w:val="28"/>
        </w:rPr>
        <w:t xml:space="preserve"> = “ABCDEFGHIJKLMNOPQRSTUVWXYZ0123456789“</w:t>
      </w:r>
      <w:r w:rsidR="00E423A7" w:rsidRPr="004238B7">
        <w:rPr>
          <w:rFonts w:cstheme="minorHAnsi"/>
          <w:spacing w:val="-8"/>
          <w:sz w:val="28"/>
          <w:szCs w:val="28"/>
        </w:rPr>
        <w:t xml:space="preserve">} </w:t>
      </w:r>
      <w:r w:rsidRPr="004238B7">
        <w:rPr>
          <w:rFonts w:cstheme="minorHAnsi"/>
          <w:spacing w:val="-8"/>
          <w:sz w:val="28"/>
          <w:szCs w:val="28"/>
        </w:rPr>
        <w:t>, {A: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 w:rsidRPr="004238B7">
        <w:rPr>
          <w:rFonts w:cstheme="minorHAnsi"/>
          <w:spacing w:val="-8"/>
          <w:sz w:val="28"/>
          <w:szCs w:val="28"/>
        </w:rPr>
        <w:t>, 6: 100, 7: 101, 8: 110, 9: 111</w:t>
      </w:r>
      <w:r w:rsidRPr="004238B7">
        <w:rPr>
          <w:rFonts w:cstheme="minorHAnsi"/>
          <w:spacing w:val="-8"/>
          <w:sz w:val="28"/>
          <w:szCs w:val="28"/>
        </w:rPr>
        <w:t>}</w:t>
      </w:r>
      <w:r w:rsidR="00E423A7" w:rsidRPr="004238B7">
        <w:rPr>
          <w:rFonts w:cstheme="minorHAnsi"/>
          <w:spacing w:val="-8"/>
          <w:sz w:val="28"/>
          <w:szCs w:val="28"/>
        </w:rPr>
        <w:t xml:space="preserve"> &gt;</w:t>
      </w:r>
    </w:p>
    <w:p w14:paraId="586C9F67" w14:textId="579531D2" w:rsidR="00E423A7" w:rsidRPr="004238B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S2 -&gt; t2 = &lt; {S = “XXXX-XXXX-XXXX-XXXX”}, {X: 0, -: 3} &gt;</w:t>
      </w:r>
    </w:p>
    <w:p w14:paraId="11A52473" w14:textId="5EE15E8C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S5 -&gt; t5 = &lt; {S = Gssssssssss111111111111111****************}, {G: 000, s: 001, 1: 01, *: 1} &gt;</w:t>
      </w:r>
    </w:p>
    <w:p w14:paraId="417CC9F2" w14:textId="084B08F8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S6 -&gt;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 t6</w:t>
      </w:r>
      <w:r>
        <w:rPr>
          <w:rFonts w:cstheme="minorHAnsi"/>
          <w:spacing w:val="-8"/>
          <w:sz w:val="28"/>
          <w:szCs w:val="28"/>
          <w:lang w:val="en-CA"/>
        </w:rPr>
        <w:t xml:space="preserve"> = &lt; {S = “AAAAAAAAAAAAAAAAAAAACCCCCCCCCCCCCCCCCBBBBBBBBBBBBBB”}, {B: 00, C: 01, A:1} &gt;</w:t>
      </w:r>
    </w:p>
    <w:p w14:paraId="1787760B" w14:textId="337C6C06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S7 -&gt;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t7 </w:t>
      </w:r>
      <w:r>
        <w:rPr>
          <w:rFonts w:cstheme="minorHAnsi"/>
          <w:spacing w:val="-8"/>
          <w:sz w:val="28"/>
          <w:szCs w:val="28"/>
          <w:lang w:val="en-CA"/>
        </w:rPr>
        <w:t>= &lt; {S = “QQQQQQQQQQQQQQQQQQQQQQQQQQQQQQQQQQQQQQQQQQ”}, {Q: 0} &gt;</w:t>
      </w:r>
    </w:p>
    <w:p w14:paraId="1F764735" w14:textId="5AADCC55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S8 -&gt;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t8 </w:t>
      </w:r>
      <w:bookmarkStart w:id="0" w:name="_GoBack"/>
      <w:bookmarkEnd w:id="0"/>
      <w:r>
        <w:rPr>
          <w:rFonts w:cstheme="minorHAnsi"/>
          <w:spacing w:val="-8"/>
          <w:sz w:val="28"/>
          <w:szCs w:val="28"/>
          <w:lang w:val="en-CA"/>
        </w:rPr>
        <w:t>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&lt;&gt;^^2*_MM|grep@||\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347E3" w14:textId="77777777" w:rsidR="00415276" w:rsidRDefault="00415276" w:rsidP="0026212E">
      <w:pPr>
        <w:spacing w:after="0" w:line="240" w:lineRule="auto"/>
      </w:pPr>
      <w:r>
        <w:separator/>
      </w:r>
    </w:p>
  </w:endnote>
  <w:endnote w:type="continuationSeparator" w:id="0">
    <w:p w14:paraId="3C07C4DE" w14:textId="77777777" w:rsidR="00415276" w:rsidRDefault="00415276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4AE3" w14:textId="77777777" w:rsidR="00415276" w:rsidRDefault="00415276" w:rsidP="0026212E">
      <w:pPr>
        <w:spacing w:after="0" w:line="240" w:lineRule="auto"/>
      </w:pPr>
      <w:r>
        <w:separator/>
      </w:r>
    </w:p>
  </w:footnote>
  <w:footnote w:type="continuationSeparator" w:id="0">
    <w:p w14:paraId="04BBB0F1" w14:textId="77777777" w:rsidR="00415276" w:rsidRDefault="00415276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D348C"/>
    <w:rsid w:val="008E626E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7618-AC78-4A62-9974-AD7A95FE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85</cp:revision>
  <cp:lastPrinted>2020-02-27T01:40:00Z</cp:lastPrinted>
  <dcterms:created xsi:type="dcterms:W3CDTF">2020-02-26T19:12:00Z</dcterms:created>
  <dcterms:modified xsi:type="dcterms:W3CDTF">2020-03-25T22:44:00Z</dcterms:modified>
</cp:coreProperties>
</file>