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C29" w:rsidRPr="00E6159E" w:rsidRDefault="00475C29" w:rsidP="00475C2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ДНІПРОВСЬКИЙ НАЦІОНАЛЬНИЙ УНІВЕРСИТЕТ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ІМЕНІ ОЛЕСЯ ГОНЧАРА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Механіко-математичний факультет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Кафедра статистики й теорії ймовірностей</w:t>
      </w:r>
    </w:p>
    <w:p w:rsidR="00475C29" w:rsidRPr="00E6159E" w:rsidRDefault="00475C29" w:rsidP="00475C29">
      <w:pPr>
        <w:pStyle w:val="Default"/>
        <w:spacing w:line="360" w:lineRule="auto"/>
        <w:contextualSpacing/>
        <w:rPr>
          <w:sz w:val="28"/>
          <w:szCs w:val="28"/>
        </w:rPr>
      </w:pP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</w:p>
    <w:p w:rsidR="00475C29" w:rsidRPr="00E6159E" w:rsidRDefault="0081702E" w:rsidP="00475C29">
      <w:pPr>
        <w:pStyle w:val="Default"/>
        <w:spacing w:line="360" w:lineRule="auto"/>
        <w:ind w:left="709"/>
        <w:contextualSpacing/>
        <w:jc w:val="center"/>
        <w:rPr>
          <w:b/>
          <w:bCs/>
          <w:sz w:val="32"/>
          <w:szCs w:val="32"/>
        </w:rPr>
      </w:pPr>
      <w:r w:rsidRPr="00E6159E">
        <w:rPr>
          <w:b/>
          <w:bCs/>
          <w:sz w:val="32"/>
          <w:szCs w:val="32"/>
        </w:rPr>
        <w:t>КУРСОВА РОБОТА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другий (магістерський) рівень вищої освіти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спеціальність 112 Статистика</w:t>
      </w:r>
    </w:p>
    <w:p w:rsidR="00475C29" w:rsidRPr="00E6159E" w:rsidRDefault="002D35D5" w:rsidP="00475C29">
      <w:pPr>
        <w:pStyle w:val="Default"/>
        <w:spacing w:line="360" w:lineRule="auto"/>
        <w:ind w:left="709"/>
        <w:contextualSpacing/>
        <w:jc w:val="center"/>
        <w:rPr>
          <w:b/>
          <w:sz w:val="36"/>
          <w:szCs w:val="36"/>
        </w:rPr>
      </w:pPr>
      <w:r w:rsidRPr="00E6159E">
        <w:rPr>
          <w:b/>
          <w:sz w:val="36"/>
          <w:szCs w:val="36"/>
        </w:rPr>
        <w:t>РАНДОМІЗОВАНИЙ КРИТЕРІЙ ПОРІВНЯННЯ СЕРЕДНІХ ДВОХ ГРУП</w:t>
      </w:r>
    </w:p>
    <w:p w:rsidR="00475C29" w:rsidRPr="00E6159E" w:rsidRDefault="00475C29" w:rsidP="00475C29">
      <w:pPr>
        <w:pStyle w:val="Default"/>
        <w:spacing w:line="360" w:lineRule="auto"/>
        <w:contextualSpacing/>
        <w:rPr>
          <w:sz w:val="36"/>
          <w:szCs w:val="36"/>
        </w:rPr>
      </w:pP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Виконавець 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студент групи МС-23м-1 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Роман ЩЕРБАК 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Керівник 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доцент каф. МСТ, к. ф.-м. н., 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Євген КАРНАУХ 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Завідувач випускової кафедри 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>к.ф.-</w:t>
      </w:r>
      <w:proofErr w:type="spellStart"/>
      <w:r w:rsidRPr="00E6159E">
        <w:rPr>
          <w:sz w:val="28"/>
          <w:szCs w:val="28"/>
        </w:rPr>
        <w:t>м.н</w:t>
      </w:r>
      <w:proofErr w:type="spellEnd"/>
      <w:r w:rsidRPr="00E6159E">
        <w:rPr>
          <w:sz w:val="28"/>
          <w:szCs w:val="28"/>
        </w:rPr>
        <w:t xml:space="preserve">. Валерій ТУРЧИН </w:t>
      </w:r>
    </w:p>
    <w:p w:rsidR="00475C29" w:rsidRPr="00E6159E" w:rsidRDefault="00475C29" w:rsidP="00475C2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:rsidR="00475C29" w:rsidRPr="00E6159E" w:rsidRDefault="00475C29" w:rsidP="00475C29">
      <w:pPr>
        <w:pStyle w:val="Default"/>
        <w:spacing w:line="360" w:lineRule="auto"/>
        <w:contextualSpacing/>
        <w:rPr>
          <w:sz w:val="28"/>
          <w:szCs w:val="28"/>
        </w:rPr>
      </w:pPr>
    </w:p>
    <w:p w:rsidR="00475C29" w:rsidRPr="00E6159E" w:rsidRDefault="00475C29" w:rsidP="00FD6BC9">
      <w:pPr>
        <w:jc w:val="center"/>
      </w:pPr>
      <w:r w:rsidRPr="00E6159E">
        <w:t>Дніпро</w:t>
      </w:r>
    </w:p>
    <w:p w:rsidR="00475C29" w:rsidRPr="00E6159E" w:rsidRDefault="00475C29" w:rsidP="00FD6BC9">
      <w:pPr>
        <w:jc w:val="center"/>
      </w:pPr>
      <w:r w:rsidRPr="00E6159E">
        <w:t>202</w:t>
      </w:r>
      <w:r w:rsidR="002D35D5" w:rsidRPr="00E6159E">
        <w:t>4</w:t>
      </w:r>
    </w:p>
    <w:p w:rsidR="009A7334" w:rsidRPr="00E6159E" w:rsidRDefault="009A7334" w:rsidP="00E953CC"/>
    <w:p w:rsidR="00B2124E" w:rsidRPr="00B2124E" w:rsidRDefault="00B2124E" w:rsidP="00E953CC">
      <w:pPr>
        <w:pStyle w:val="1"/>
        <w:numPr>
          <w:ilvl w:val="0"/>
          <w:numId w:val="0"/>
        </w:numPr>
        <w:ind w:left="720"/>
      </w:pPr>
      <w:bookmarkStart w:id="0" w:name="_Toc91005602"/>
      <w:r w:rsidRPr="00E953CC">
        <w:t>ВСТУП</w:t>
      </w:r>
      <w:bookmarkEnd w:id="0"/>
    </w:p>
    <w:p w:rsidR="00E953CC" w:rsidRPr="00C169B3" w:rsidRDefault="004D0E62" w:rsidP="00C169B3">
      <w:pPr>
        <w:pStyle w:val="2"/>
        <w:rPr>
          <w:rFonts w:eastAsiaTheme="minorHAnsi"/>
        </w:rPr>
      </w:pPr>
      <w:r>
        <w:rPr>
          <w:rFonts w:eastAsiaTheme="minorHAnsi"/>
        </w:rPr>
        <w:t>Актуальність теми дослідження</w:t>
      </w:r>
    </w:p>
    <w:p w:rsidR="004D0E62" w:rsidRPr="00EA2480" w:rsidRDefault="004D0E62" w:rsidP="009A0122">
      <w:r w:rsidRPr="00E953CC">
        <w:t xml:space="preserve">Гострий </w:t>
      </w:r>
      <w:proofErr w:type="spellStart"/>
      <w:r w:rsidR="00E953CC" w:rsidRPr="00E953CC">
        <w:t>лімфобластний</w:t>
      </w:r>
      <w:proofErr w:type="spellEnd"/>
      <w:r w:rsidR="00E953CC" w:rsidRPr="00E953CC">
        <w:t xml:space="preserve"> лейкоз (</w:t>
      </w:r>
      <w:proofErr w:type="spellStart"/>
      <w:r w:rsidR="00E953CC" w:rsidRPr="00E953CC">
        <w:t>Acute</w:t>
      </w:r>
      <w:proofErr w:type="spellEnd"/>
      <w:r w:rsidR="00E953CC" w:rsidRPr="00E953CC">
        <w:t xml:space="preserve"> </w:t>
      </w:r>
      <w:proofErr w:type="spellStart"/>
      <w:r w:rsidR="00E953CC" w:rsidRPr="00E953CC">
        <w:t>lymphoblastic</w:t>
      </w:r>
      <w:proofErr w:type="spellEnd"/>
      <w:r w:rsidR="00E953CC" w:rsidRPr="00E953CC">
        <w:t xml:space="preserve"> </w:t>
      </w:r>
      <w:proofErr w:type="spellStart"/>
      <w:r w:rsidR="00E953CC" w:rsidRPr="00E953CC">
        <w:t>leukemia</w:t>
      </w:r>
      <w:proofErr w:type="spellEnd"/>
      <w:r w:rsidR="009A0122">
        <w:t xml:space="preserve">, ГЛЛ, </w:t>
      </w:r>
      <w:r w:rsidR="009A0122">
        <w:rPr>
          <w:lang w:val="en-US"/>
        </w:rPr>
        <w:t>ALL</w:t>
      </w:r>
      <w:r w:rsidR="00E953CC" w:rsidRPr="00E953CC">
        <w:t>) – онкологічне захворювання</w:t>
      </w:r>
      <w:r w:rsidR="00EA2480">
        <w:t xml:space="preserve"> клітин крови, за тип і перебіг якого відповідає генетична інформація організму. Серед типів захворювання виділяють два основні: </w:t>
      </w:r>
      <w:r w:rsidR="00EA2480">
        <w:rPr>
          <w:lang w:val="en-US"/>
        </w:rPr>
        <w:t>BCR</w:t>
      </w:r>
      <w:r w:rsidR="00EA2480" w:rsidRPr="00EA2480">
        <w:t>/</w:t>
      </w:r>
      <w:r w:rsidR="00EA2480">
        <w:rPr>
          <w:lang w:val="en-US"/>
        </w:rPr>
        <w:t>ABL</w:t>
      </w:r>
      <w:r w:rsidR="00EA2480" w:rsidRPr="00EA2480">
        <w:t xml:space="preserve"> </w:t>
      </w:r>
      <w:r w:rsidR="00EA2480">
        <w:t xml:space="preserve">(…) та </w:t>
      </w:r>
      <w:r w:rsidR="00EA2480">
        <w:rPr>
          <w:lang w:val="en-US"/>
        </w:rPr>
        <w:t>NEG</w:t>
      </w:r>
      <w:r w:rsidR="00EA2480" w:rsidRPr="00EA2480">
        <w:t xml:space="preserve"> (</w:t>
      </w:r>
      <w:r w:rsidR="00EA2480">
        <w:t>…</w:t>
      </w:r>
      <w:r w:rsidR="00EA2480" w:rsidRPr="00EA2480">
        <w:t xml:space="preserve">). </w:t>
      </w:r>
      <w:r w:rsidR="00EA2480">
        <w:t>Їхня відмінність полягає в тому, що…</w:t>
      </w:r>
    </w:p>
    <w:p w:rsidR="00C169B3" w:rsidRPr="00E6159E" w:rsidRDefault="00C169B3" w:rsidP="00C169B3">
      <w:r w:rsidRPr="00E6159E">
        <w:t xml:space="preserve">У роботі розглянуто </w:t>
      </w:r>
    </w:p>
    <w:p w:rsidR="00C169B3" w:rsidRPr="00E6159E" w:rsidRDefault="00C169B3" w:rsidP="00C169B3">
      <w:r w:rsidRPr="00E6159E">
        <w:t>Об'єкт дослідження –.</w:t>
      </w:r>
    </w:p>
    <w:p w:rsidR="00C169B3" w:rsidRPr="00E6159E" w:rsidRDefault="00C169B3" w:rsidP="00C169B3">
      <w:r w:rsidRPr="00E6159E">
        <w:t>Предмет дослідження –.</w:t>
      </w:r>
    </w:p>
    <w:p w:rsidR="00C169B3" w:rsidRPr="00E6159E" w:rsidRDefault="00C169B3" w:rsidP="00C169B3">
      <w:r w:rsidRPr="00E6159E">
        <w:t>Мета роботи –</w:t>
      </w:r>
      <w:r>
        <w:t xml:space="preserve"> </w:t>
      </w:r>
      <w:r w:rsidRPr="00E6159E">
        <w:t>.</w:t>
      </w:r>
    </w:p>
    <w:p w:rsidR="00E953CC" w:rsidRDefault="00E953CC" w:rsidP="00E953CC"/>
    <w:p w:rsidR="00E953CC" w:rsidRDefault="007812CD" w:rsidP="00C169B3">
      <w:pPr>
        <w:rPr>
          <w:rFonts w:eastAsiaTheme="minorHAnsi"/>
          <w:b/>
        </w:rPr>
      </w:pPr>
      <w:r w:rsidRPr="00C169B3">
        <w:rPr>
          <w:rFonts w:eastAsiaTheme="minorHAnsi"/>
          <w:b/>
        </w:rPr>
        <w:t>Огляд літератури</w:t>
      </w:r>
    </w:p>
    <w:p w:rsidR="00313EC6" w:rsidRDefault="00313EC6" w:rsidP="00C169B3">
      <w:pPr>
        <w:rPr>
          <w:rFonts w:eastAsiaTheme="minorHAnsi"/>
          <w:b/>
        </w:rPr>
      </w:pPr>
    </w:p>
    <w:p w:rsidR="00313EC6" w:rsidRPr="00C169B3" w:rsidRDefault="00313EC6" w:rsidP="00C169B3">
      <w:pPr>
        <w:rPr>
          <w:rFonts w:eastAsiaTheme="minorHAnsi"/>
          <w:b/>
        </w:rPr>
      </w:pPr>
    </w:p>
    <w:p w:rsidR="00E6159E" w:rsidRPr="00E6159E" w:rsidRDefault="006E24F8" w:rsidP="003F33C4">
      <w:pPr>
        <w:pStyle w:val="2"/>
        <w:rPr>
          <w:rFonts w:eastAsiaTheme="minorHAnsi"/>
        </w:rPr>
      </w:pPr>
      <w:r w:rsidRPr="003F33C4">
        <w:rPr>
          <w:rFonts w:eastAsiaTheme="minorHAnsi"/>
        </w:rPr>
        <w:t>Завдання роботи</w:t>
      </w:r>
    </w:p>
    <w:p w:rsidR="00E6159E" w:rsidRPr="00E6159E" w:rsidRDefault="00E6159E" w:rsidP="00E953CC">
      <w:pPr>
        <w:pStyle w:val="a0"/>
        <w:numPr>
          <w:ilvl w:val="0"/>
          <w:numId w:val="4"/>
        </w:numPr>
      </w:pPr>
      <w:r w:rsidRPr="00E6159E">
        <w:t>.</w:t>
      </w:r>
    </w:p>
    <w:p w:rsidR="00E6159E" w:rsidRPr="00E6159E" w:rsidRDefault="00E6159E" w:rsidP="00E953CC">
      <w:pPr>
        <w:pStyle w:val="a0"/>
        <w:numPr>
          <w:ilvl w:val="0"/>
          <w:numId w:val="4"/>
        </w:numPr>
      </w:pPr>
      <w:r w:rsidRPr="00E6159E">
        <w:t>.</w:t>
      </w:r>
    </w:p>
    <w:p w:rsidR="00E6159E" w:rsidRPr="00E6159E" w:rsidRDefault="00E6159E" w:rsidP="00E953CC">
      <w:pPr>
        <w:pStyle w:val="a0"/>
        <w:numPr>
          <w:ilvl w:val="0"/>
          <w:numId w:val="4"/>
        </w:numPr>
      </w:pPr>
      <w:r w:rsidRPr="00E6159E">
        <w:t>.</w:t>
      </w:r>
    </w:p>
    <w:p w:rsidR="00E6159E" w:rsidRPr="00E6159E" w:rsidRDefault="00E6159E" w:rsidP="00E953CC">
      <w:pPr>
        <w:pStyle w:val="a0"/>
        <w:numPr>
          <w:ilvl w:val="0"/>
          <w:numId w:val="4"/>
        </w:numPr>
      </w:pPr>
      <w:r w:rsidRPr="00E6159E">
        <w:t>.</w:t>
      </w:r>
    </w:p>
    <w:p w:rsidR="00E6159E" w:rsidRPr="00E6159E" w:rsidRDefault="00E6159E" w:rsidP="00E953CC">
      <w:pPr>
        <w:pStyle w:val="a0"/>
        <w:numPr>
          <w:ilvl w:val="0"/>
          <w:numId w:val="4"/>
        </w:numPr>
      </w:pPr>
      <w:r w:rsidRPr="00E6159E">
        <w:t>.</w:t>
      </w:r>
    </w:p>
    <w:p w:rsidR="00E6159E" w:rsidRPr="00E6159E" w:rsidRDefault="00E6159E" w:rsidP="00E953CC">
      <w:r w:rsidRPr="00E6159E">
        <w:t>Курсова робота складається з таких частин:</w:t>
      </w:r>
    </w:p>
    <w:p w:rsidR="00E6159E" w:rsidRPr="00E6159E" w:rsidRDefault="00E6159E" w:rsidP="00E953CC">
      <w:pPr>
        <w:pStyle w:val="a0"/>
        <w:numPr>
          <w:ilvl w:val="0"/>
          <w:numId w:val="5"/>
        </w:numPr>
      </w:pPr>
      <w:r w:rsidRPr="00E6159E">
        <w:lastRenderedPageBreak/>
        <w:t>вступу, який обґрунтовує актуальність роботи; визначає цілі проведення наукового дослідження;</w:t>
      </w:r>
    </w:p>
    <w:p w:rsidR="00E6159E" w:rsidRPr="00E6159E" w:rsidRDefault="00E6159E" w:rsidP="00E953CC">
      <w:pPr>
        <w:pStyle w:val="a0"/>
        <w:numPr>
          <w:ilvl w:val="0"/>
          <w:numId w:val="5"/>
        </w:numPr>
      </w:pPr>
      <w:r w:rsidRPr="00E6159E">
        <w:t>аналітичного огляду літературних джерел, який містить постановку задачі та;</w:t>
      </w:r>
    </w:p>
    <w:p w:rsidR="00E6159E" w:rsidRPr="00E6159E" w:rsidRDefault="00E6159E" w:rsidP="00E953CC">
      <w:pPr>
        <w:pStyle w:val="a0"/>
        <w:numPr>
          <w:ilvl w:val="0"/>
          <w:numId w:val="5"/>
        </w:numPr>
      </w:pPr>
      <w:r w:rsidRPr="00E6159E">
        <w:t>програмної реалізації;</w:t>
      </w:r>
    </w:p>
    <w:p w:rsidR="00E6159E" w:rsidRPr="00E6159E" w:rsidRDefault="00E6159E" w:rsidP="00E953CC">
      <w:pPr>
        <w:pStyle w:val="a0"/>
        <w:numPr>
          <w:ilvl w:val="0"/>
          <w:numId w:val="5"/>
        </w:numPr>
      </w:pPr>
      <w:r w:rsidRPr="00E6159E">
        <w:t>висновків;</w:t>
      </w:r>
    </w:p>
    <w:p w:rsidR="00E6159E" w:rsidRPr="00E6159E" w:rsidRDefault="00E6159E" w:rsidP="00E953CC">
      <w:pPr>
        <w:pStyle w:val="a0"/>
        <w:numPr>
          <w:ilvl w:val="0"/>
          <w:numId w:val="5"/>
        </w:numPr>
      </w:pPr>
      <w:r w:rsidRPr="00E6159E">
        <w:t>списку використаної літератури;</w:t>
      </w:r>
    </w:p>
    <w:p w:rsidR="00E6159E" w:rsidRPr="00E6159E" w:rsidRDefault="00E6159E" w:rsidP="00E953CC">
      <w:pPr>
        <w:pStyle w:val="a0"/>
        <w:numPr>
          <w:ilvl w:val="0"/>
          <w:numId w:val="5"/>
        </w:numPr>
      </w:pPr>
      <w:r w:rsidRPr="00E6159E">
        <w:t xml:space="preserve">додатку А. Код програми мовою </w:t>
      </w:r>
      <w:r w:rsidR="00ED15D6">
        <w:t>R</w:t>
      </w:r>
      <w:r w:rsidRPr="00E6159E">
        <w:t>.</w:t>
      </w:r>
    </w:p>
    <w:p w:rsidR="00E6159E" w:rsidRPr="00E6159E" w:rsidRDefault="00E6159E" w:rsidP="00E953CC"/>
    <w:p w:rsidR="00B2124E" w:rsidRPr="00E6159E" w:rsidRDefault="00B2124E" w:rsidP="00E953CC">
      <w:r w:rsidRPr="00E6159E">
        <w:br w:type="page"/>
      </w:r>
    </w:p>
    <w:p w:rsidR="009E103A" w:rsidRPr="00E6159E" w:rsidRDefault="00160BBB" w:rsidP="00E953CC">
      <w:pPr>
        <w:pStyle w:val="1"/>
      </w:pPr>
      <w:r>
        <w:lastRenderedPageBreak/>
        <w:t>ТЕОРЕТИЧНА</w:t>
      </w:r>
      <w:r w:rsidR="00B2124E" w:rsidRPr="00E6159E">
        <w:t xml:space="preserve"> </w:t>
      </w:r>
      <w:r>
        <w:t>ЧАСТИНА</w:t>
      </w:r>
    </w:p>
    <w:p w:rsidR="00CE6D30" w:rsidRDefault="0084304D" w:rsidP="0014374E">
      <w:pPr>
        <w:pStyle w:val="2"/>
        <w:numPr>
          <w:ilvl w:val="1"/>
          <w:numId w:val="1"/>
        </w:numPr>
        <w:ind w:left="0" w:firstLine="709"/>
      </w:pPr>
      <w:r w:rsidRPr="00E6159E">
        <w:t>Постановка задачі</w:t>
      </w:r>
    </w:p>
    <w:p w:rsidR="0071745D" w:rsidRDefault="006E24F8" w:rsidP="0014374E">
      <w:r>
        <w:t xml:space="preserve">Задано набір даних із бібліотеки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 w:rsidRPr="006E24F8">
        <w:t xml:space="preserve">, </w:t>
      </w:r>
      <w:r>
        <w:t xml:space="preserve">що містить інформацію про 128 пацієнтів та </w:t>
      </w:r>
      <w:r w:rsidR="00D97F3B">
        <w:t>рівень експресії в них 12 625 генів</w:t>
      </w:r>
      <w:r w:rsidR="00FD6BC9">
        <w:t xml:space="preserve">. Необхідно порівняти середній рівень експресії релевантних генів між пацієнтами з захворюванням типу </w:t>
      </w:r>
      <w:r w:rsidR="00FD6BC9">
        <w:rPr>
          <w:lang w:val="en-US"/>
        </w:rPr>
        <w:t>BCR</w:t>
      </w:r>
      <w:r w:rsidR="00FD6BC9" w:rsidRPr="00FD6BC9">
        <w:t>/</w:t>
      </w:r>
      <w:r w:rsidR="00FD6BC9">
        <w:rPr>
          <w:lang w:val="en-US"/>
        </w:rPr>
        <w:t>ABL</w:t>
      </w:r>
      <w:r w:rsidR="00FD6BC9" w:rsidRPr="00FD6BC9">
        <w:t xml:space="preserve"> </w:t>
      </w:r>
      <w:r w:rsidR="00FD6BC9">
        <w:t xml:space="preserve">та </w:t>
      </w:r>
      <w:r w:rsidR="00FD6BC9">
        <w:rPr>
          <w:lang w:val="en-US"/>
        </w:rPr>
        <w:t>NEG</w:t>
      </w:r>
      <w:r w:rsidR="00FD6BC9" w:rsidRPr="00FD6BC9">
        <w:t xml:space="preserve"> </w:t>
      </w:r>
      <w:r w:rsidR="00FD6BC9">
        <w:t xml:space="preserve">та визначити, </w:t>
      </w:r>
      <w:r w:rsidR="00C735A3">
        <w:t xml:space="preserve">відсутня (гіпотеза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735A3">
        <w:t>)</w:t>
      </w:r>
      <w:r w:rsidR="00C735A3" w:rsidRPr="00C735A3">
        <w:t xml:space="preserve"> </w:t>
      </w:r>
      <w:r w:rsidR="00C735A3">
        <w:t>чи наявна</w:t>
      </w:r>
      <w:r w:rsidR="00C735A3" w:rsidRPr="00C735A3">
        <w:t xml:space="preserve"> (</w:t>
      </w:r>
      <w:r w:rsidR="00C735A3">
        <w:t xml:space="preserve">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735A3" w:rsidRPr="00C735A3">
        <w:t>)</w:t>
      </w:r>
      <w:r w:rsidR="00C735A3">
        <w:t xml:space="preserve"> в них відмінність</w:t>
      </w:r>
      <w:r w:rsidR="005F4610" w:rsidRPr="005F4610">
        <w:t>.</w:t>
      </w:r>
      <w:r w:rsidR="0014374E" w:rsidRPr="0014374E">
        <w:t xml:space="preserve"> </w:t>
      </w:r>
      <w:r w:rsidR="0071745D">
        <w:t xml:space="preserve">Усього в наборі даних наявно 37 пацієнтів із типом лейкемії </w:t>
      </w:r>
      <w:r w:rsidR="0071745D">
        <w:rPr>
          <w:lang w:val="en-US"/>
        </w:rPr>
        <w:t>BCR</w:t>
      </w:r>
      <w:r w:rsidR="0071745D" w:rsidRPr="0071745D">
        <w:t>/</w:t>
      </w:r>
      <w:r w:rsidR="0071745D">
        <w:rPr>
          <w:lang w:val="en-US"/>
        </w:rPr>
        <w:t>ABL</w:t>
      </w:r>
      <w:r w:rsidR="0071745D" w:rsidRPr="0071745D">
        <w:t xml:space="preserve"> </w:t>
      </w:r>
      <w:r w:rsidR="0071745D">
        <w:t xml:space="preserve">та 42 – з </w:t>
      </w:r>
      <w:r w:rsidR="0071745D">
        <w:rPr>
          <w:lang w:val="en-US"/>
        </w:rPr>
        <w:t>NEG</w:t>
      </w:r>
      <w:r w:rsidR="0071745D" w:rsidRPr="0071745D">
        <w:t>.</w:t>
      </w:r>
    </w:p>
    <w:p w:rsidR="0014374E" w:rsidRPr="00264DE9" w:rsidRDefault="0014374E" w:rsidP="0014374E">
      <w:r>
        <w:t xml:space="preserve">Для відбору релевантних генів було застосовано процедуру, запропоновану </w:t>
      </w:r>
      <w:r>
        <w:rPr>
          <w:lang w:val="en-US"/>
        </w:rPr>
        <w:t>Gentleman</w:t>
      </w:r>
      <w:r w:rsidRPr="0014374E">
        <w:t xml:space="preserve"> </w:t>
      </w:r>
      <w:r>
        <w:rPr>
          <w:lang w:val="en-US"/>
        </w:rPr>
        <w:t>et</w:t>
      </w:r>
      <w:r w:rsidRPr="0014374E">
        <w:t xml:space="preserve"> </w:t>
      </w:r>
      <w:r>
        <w:rPr>
          <w:lang w:val="en-US"/>
        </w:rPr>
        <w:t>al</w:t>
      </w:r>
      <w:r w:rsidRPr="0014374E">
        <w:t>.</w:t>
      </w:r>
      <w:r>
        <w:t xml:space="preserve"> </w:t>
      </w:r>
      <w:r w:rsidRPr="0014374E">
        <w:t xml:space="preserve">[], </w:t>
      </w:r>
      <w:r>
        <w:t xml:space="preserve">що вилучає гени, рівень експресії яких у кров’яних тільцях низький що у хворих на лейкемію типу </w:t>
      </w:r>
      <w:r>
        <w:rPr>
          <w:lang w:val="en-US"/>
        </w:rPr>
        <w:t>BCR</w:t>
      </w:r>
      <w:r w:rsidRPr="0014374E">
        <w:t>/</w:t>
      </w:r>
      <w:r>
        <w:rPr>
          <w:lang w:val="en-US"/>
        </w:rPr>
        <w:t>ABL</w:t>
      </w:r>
      <w:r w:rsidRPr="0014374E">
        <w:t xml:space="preserve"> </w:t>
      </w:r>
      <w:r>
        <w:t xml:space="preserve">або </w:t>
      </w:r>
      <w:r>
        <w:rPr>
          <w:lang w:val="en-US"/>
        </w:rPr>
        <w:t>NEG</w:t>
      </w:r>
      <w:r w:rsidRPr="0014374E">
        <w:t>,</w:t>
      </w:r>
      <w:r>
        <w:t xml:space="preserve"> що у здорових. Також було вилучено ген</w:t>
      </w:r>
      <w:r w:rsidR="00494E9A">
        <w:t>и з низькою мінливістю</w:t>
      </w:r>
      <w:r w:rsidR="00264DE9">
        <w:t xml:space="preserve">, з використанням </w:t>
      </w:r>
      <w:proofErr w:type="spellStart"/>
      <w:r w:rsidR="00264DE9">
        <w:t>міжквартильного</w:t>
      </w:r>
      <w:proofErr w:type="spellEnd"/>
      <w:r w:rsidR="00264DE9">
        <w:t xml:space="preserve"> розмаху </w:t>
      </w:r>
      <w:r w:rsidR="00264DE9" w:rsidRPr="00264DE9">
        <w:t>(</w:t>
      </w:r>
      <w:r w:rsidR="00264DE9">
        <w:rPr>
          <w:lang w:val="en-US"/>
        </w:rPr>
        <w:t>IQR</w:t>
      </w:r>
      <w:r w:rsidR="00264DE9" w:rsidRPr="00264DE9">
        <w:t>).</w:t>
      </w:r>
    </w:p>
    <w:p w:rsidR="001B5B55" w:rsidRDefault="0071745D" w:rsidP="0014374E">
      <w:r>
        <w:t>Стандартно для пор</w:t>
      </w:r>
      <w:r w:rsidR="00E94C40">
        <w:t>івняння середніх застосовують критерій Готелінґа, о</w:t>
      </w:r>
      <w:r w:rsidR="00FF054F">
        <w:t xml:space="preserve">днак його сфера застосування не включає ситуацію, коли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1E7B62" w:rsidRPr="001E7B62">
        <w:t xml:space="preserve">, </w:t>
      </w:r>
      <w:r w:rsidR="001E7B62">
        <w:t xml:space="preserve">тобто розмірність даних значно перевищує розмір вибірки. Для цього </w:t>
      </w:r>
      <w:r w:rsidR="001E7B62">
        <w:rPr>
          <w:lang w:val="en-US"/>
        </w:rPr>
        <w:t>Bai</w:t>
      </w:r>
      <w:r w:rsidR="001E7B62" w:rsidRPr="00F04A31">
        <w:t xml:space="preserve"> </w:t>
      </w:r>
      <w:r w:rsidR="00F04A31">
        <w:rPr>
          <w:lang w:val="en-US"/>
        </w:rPr>
        <w:t>and</w:t>
      </w:r>
      <w:r w:rsidR="00F04A31" w:rsidRPr="00F04A31">
        <w:t xml:space="preserve"> </w:t>
      </w:r>
      <w:proofErr w:type="spellStart"/>
      <w:r w:rsidR="00F04A31">
        <w:rPr>
          <w:lang w:val="en-US"/>
        </w:rPr>
        <w:t>Sarandasa</w:t>
      </w:r>
      <w:proofErr w:type="spellEnd"/>
      <w:r w:rsidR="00F04A31" w:rsidRPr="00F04A31">
        <w:t xml:space="preserve"> </w:t>
      </w:r>
      <w:r w:rsidR="00F04A31">
        <w:t xml:space="preserve">запропонували обчислення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4A31" w:rsidRPr="00F04A31">
        <w:t xml:space="preserve">, </w:t>
      </w:r>
      <w:r w:rsidR="00F04A31">
        <w:t xml:space="preserve">а </w:t>
      </w:r>
      <w:r w:rsidR="00F04A31">
        <w:rPr>
          <w:lang w:val="en-US"/>
        </w:rPr>
        <w:t>Chen</w:t>
      </w:r>
      <w:r w:rsidR="00F04A31" w:rsidRPr="00F04A31">
        <w:t xml:space="preserve"> </w:t>
      </w:r>
      <w:r w:rsidR="00F04A31">
        <w:t xml:space="preserve">та </w:t>
      </w:r>
      <w:r w:rsidR="00F04A31">
        <w:rPr>
          <w:lang w:val="en-US"/>
        </w:rPr>
        <w:t>Qin</w:t>
      </w:r>
      <w:r w:rsidR="00F04A31" w:rsidRPr="00F04A31">
        <w:t xml:space="preserve"> </w:t>
      </w:r>
      <w:r w:rsidR="00F04A31">
        <w:t xml:space="preserve">розширили її до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4A31" w:rsidRPr="00F04A31">
        <w:t>.</w:t>
      </w:r>
    </w:p>
    <w:p w:rsidR="003A517D" w:rsidRPr="003A517D" w:rsidRDefault="003A517D" w:rsidP="0014374E">
      <w:proofErr w:type="spellStart"/>
      <w:r>
        <w:t>Рандомізований</w:t>
      </w:r>
      <w:proofErr w:type="spellEnd"/>
      <w:r>
        <w:t xml:space="preserve"> критерій…</w:t>
      </w:r>
      <w:bookmarkStart w:id="1" w:name="_GoBack"/>
      <w:bookmarkEnd w:id="1"/>
    </w:p>
    <w:p w:rsidR="00FF054F" w:rsidRPr="00FF054F" w:rsidRDefault="00FF054F" w:rsidP="0014374E"/>
    <w:p w:rsidR="0022041A" w:rsidRPr="00E6159E" w:rsidRDefault="0022041A" w:rsidP="00E953CC">
      <w:r w:rsidRPr="00E6159E">
        <w:br w:type="page"/>
      </w:r>
    </w:p>
    <w:p w:rsidR="0022041A" w:rsidRPr="00E6159E" w:rsidRDefault="0022041A" w:rsidP="00E953CC">
      <w:pPr>
        <w:pStyle w:val="1"/>
      </w:pPr>
      <w:r w:rsidRPr="00E6159E">
        <w:lastRenderedPageBreak/>
        <w:t>Практична частина</w:t>
      </w:r>
    </w:p>
    <w:sectPr w:rsidR="0022041A" w:rsidRPr="00E615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B10DD"/>
    <w:multiLevelType w:val="multilevel"/>
    <w:tmpl w:val="1DF21A1E"/>
    <w:lvl w:ilvl="0">
      <w:start w:val="1"/>
      <w:numFmt w:val="decimal"/>
      <w:pStyle w:val="1"/>
      <w:lvlText w:val="РОЗДІЛ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2C67363"/>
    <w:multiLevelType w:val="hybridMultilevel"/>
    <w:tmpl w:val="F148D70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3633C7"/>
    <w:multiLevelType w:val="hybridMultilevel"/>
    <w:tmpl w:val="45CE6FB4"/>
    <w:lvl w:ilvl="0" w:tplc="0422000F">
      <w:start w:val="1"/>
      <w:numFmt w:val="decimal"/>
      <w:lvlText w:val="%1."/>
      <w:lvlJc w:val="left"/>
      <w:pPr>
        <w:ind w:left="2166" w:hanging="360"/>
      </w:pPr>
    </w:lvl>
    <w:lvl w:ilvl="1" w:tplc="04220019" w:tentative="1">
      <w:start w:val="1"/>
      <w:numFmt w:val="lowerLetter"/>
      <w:lvlText w:val="%2."/>
      <w:lvlJc w:val="left"/>
      <w:pPr>
        <w:ind w:left="2886" w:hanging="360"/>
      </w:pPr>
    </w:lvl>
    <w:lvl w:ilvl="2" w:tplc="0422001B" w:tentative="1">
      <w:start w:val="1"/>
      <w:numFmt w:val="lowerRoman"/>
      <w:lvlText w:val="%3."/>
      <w:lvlJc w:val="right"/>
      <w:pPr>
        <w:ind w:left="3606" w:hanging="180"/>
      </w:pPr>
    </w:lvl>
    <w:lvl w:ilvl="3" w:tplc="0422000F" w:tentative="1">
      <w:start w:val="1"/>
      <w:numFmt w:val="decimal"/>
      <w:lvlText w:val="%4."/>
      <w:lvlJc w:val="left"/>
      <w:pPr>
        <w:ind w:left="4326" w:hanging="360"/>
      </w:pPr>
    </w:lvl>
    <w:lvl w:ilvl="4" w:tplc="04220019" w:tentative="1">
      <w:start w:val="1"/>
      <w:numFmt w:val="lowerLetter"/>
      <w:lvlText w:val="%5."/>
      <w:lvlJc w:val="left"/>
      <w:pPr>
        <w:ind w:left="5046" w:hanging="360"/>
      </w:pPr>
    </w:lvl>
    <w:lvl w:ilvl="5" w:tplc="0422001B" w:tentative="1">
      <w:start w:val="1"/>
      <w:numFmt w:val="lowerRoman"/>
      <w:lvlText w:val="%6."/>
      <w:lvlJc w:val="right"/>
      <w:pPr>
        <w:ind w:left="5766" w:hanging="180"/>
      </w:pPr>
    </w:lvl>
    <w:lvl w:ilvl="6" w:tplc="0422000F" w:tentative="1">
      <w:start w:val="1"/>
      <w:numFmt w:val="decimal"/>
      <w:lvlText w:val="%7."/>
      <w:lvlJc w:val="left"/>
      <w:pPr>
        <w:ind w:left="6486" w:hanging="360"/>
      </w:pPr>
    </w:lvl>
    <w:lvl w:ilvl="7" w:tplc="04220019" w:tentative="1">
      <w:start w:val="1"/>
      <w:numFmt w:val="lowerLetter"/>
      <w:lvlText w:val="%8."/>
      <w:lvlJc w:val="left"/>
      <w:pPr>
        <w:ind w:left="7206" w:hanging="360"/>
      </w:pPr>
    </w:lvl>
    <w:lvl w:ilvl="8" w:tplc="0422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3" w15:restartNumberingAfterBreak="0">
    <w:nsid w:val="6B711719"/>
    <w:multiLevelType w:val="hybridMultilevel"/>
    <w:tmpl w:val="A70AAF6E"/>
    <w:lvl w:ilvl="0" w:tplc="99B66E16">
      <w:numFmt w:val="bullet"/>
      <w:lvlText w:val="-"/>
      <w:lvlJc w:val="left"/>
      <w:pPr>
        <w:ind w:left="1778" w:hanging="360"/>
      </w:pPr>
      <w:rPr>
        <w:rFonts w:ascii="Times New Roman" w:hAnsi="Times New Roman" w:cs="Times New Roman" w:hint="default"/>
        <w:spacing w:val="-20"/>
      </w:rPr>
    </w:lvl>
    <w:lvl w:ilvl="1" w:tplc="0422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7A346285"/>
    <w:multiLevelType w:val="hybridMultilevel"/>
    <w:tmpl w:val="16DA1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9F"/>
    <w:rsid w:val="000B711B"/>
    <w:rsid w:val="000F6B60"/>
    <w:rsid w:val="0014374E"/>
    <w:rsid w:val="00160BBB"/>
    <w:rsid w:val="001B5B55"/>
    <w:rsid w:val="001E7B62"/>
    <w:rsid w:val="00200D4E"/>
    <w:rsid w:val="0022041A"/>
    <w:rsid w:val="00245B9F"/>
    <w:rsid w:val="0025754F"/>
    <w:rsid w:val="00264DE9"/>
    <w:rsid w:val="002B667A"/>
    <w:rsid w:val="002D35D5"/>
    <w:rsid w:val="00313EC6"/>
    <w:rsid w:val="0033021D"/>
    <w:rsid w:val="00375853"/>
    <w:rsid w:val="003A517D"/>
    <w:rsid w:val="003F33C4"/>
    <w:rsid w:val="00475C29"/>
    <w:rsid w:val="00494E9A"/>
    <w:rsid w:val="004D0E62"/>
    <w:rsid w:val="005F4610"/>
    <w:rsid w:val="00653893"/>
    <w:rsid w:val="006D0589"/>
    <w:rsid w:val="006E24F8"/>
    <w:rsid w:val="0071745D"/>
    <w:rsid w:val="00732C97"/>
    <w:rsid w:val="007812CD"/>
    <w:rsid w:val="0081702E"/>
    <w:rsid w:val="0084304D"/>
    <w:rsid w:val="009A0122"/>
    <w:rsid w:val="009A7334"/>
    <w:rsid w:val="009E103A"/>
    <w:rsid w:val="009E3047"/>
    <w:rsid w:val="009E43FD"/>
    <w:rsid w:val="00A407BC"/>
    <w:rsid w:val="00B2124E"/>
    <w:rsid w:val="00B964EF"/>
    <w:rsid w:val="00C169B3"/>
    <w:rsid w:val="00C735A3"/>
    <w:rsid w:val="00C83805"/>
    <w:rsid w:val="00CE6D30"/>
    <w:rsid w:val="00D97F3B"/>
    <w:rsid w:val="00DE1EAC"/>
    <w:rsid w:val="00DE559F"/>
    <w:rsid w:val="00E0445C"/>
    <w:rsid w:val="00E6159E"/>
    <w:rsid w:val="00E94C40"/>
    <w:rsid w:val="00E953CC"/>
    <w:rsid w:val="00EA2480"/>
    <w:rsid w:val="00ED15D6"/>
    <w:rsid w:val="00F04A31"/>
    <w:rsid w:val="00FD0919"/>
    <w:rsid w:val="00FD6BC9"/>
    <w:rsid w:val="00FF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21FFD"/>
  <w15:chartTrackingRefBased/>
  <w15:docId w15:val="{9419B12C-67F8-4E96-BA8A-4A5933EC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3CC"/>
    <w:pPr>
      <w:ind w:left="-142" w:firstLine="851"/>
      <w:jc w:val="both"/>
    </w:pPr>
    <w:rPr>
      <w:rFonts w:ascii="Times New Roman" w:eastAsia="Calibri" w:hAnsi="Times New Roman" w:cs="Times New Roman"/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E953CC"/>
    <w:pPr>
      <w:numPr>
        <w:numId w:val="1"/>
      </w:num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304D"/>
    <w:pPr>
      <w:keepNext/>
      <w:keepLines/>
      <w:spacing w:before="40" w:after="0"/>
      <w:outlineLvl w:val="1"/>
    </w:pPr>
    <w:rPr>
      <w:rFonts w:eastAsiaTheme="majorEastAsia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953CC"/>
    <w:rPr>
      <w:rFonts w:ascii="Times New Roman" w:eastAsia="Calibri" w:hAnsi="Times New Roman" w:cs="Times New Roman"/>
      <w:b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paragraph" w:customStyle="1" w:styleId="Default">
    <w:name w:val="Default"/>
    <w:rsid w:val="00475C2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4304D"/>
    <w:rPr>
      <w:rFonts w:ascii="Times New Roman" w:eastAsiaTheme="majorEastAsia" w:hAnsi="Times New Roman" w:cs="Times New Roman"/>
      <w:b/>
    </w:rPr>
  </w:style>
  <w:style w:type="character" w:styleId="a4">
    <w:name w:val="Placeholder Text"/>
    <w:basedOn w:val="a1"/>
    <w:uiPriority w:val="99"/>
    <w:semiHidden/>
    <w:rsid w:val="00C735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5</Pages>
  <Words>1494</Words>
  <Characters>852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42</cp:revision>
  <dcterms:created xsi:type="dcterms:W3CDTF">2024-04-22T12:54:00Z</dcterms:created>
  <dcterms:modified xsi:type="dcterms:W3CDTF">2024-05-01T09:07:00Z</dcterms:modified>
</cp:coreProperties>
</file>