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FFAB81" w14:textId="77777777" w:rsidR="00A264AD" w:rsidRPr="00A264AD" w:rsidRDefault="00A264AD" w:rsidP="00A264AD">
      <w:pPr>
        <w:spacing w:after="0" w:line="240" w:lineRule="auto"/>
        <w:jc w:val="center"/>
        <w:textAlignment w:val="baseline"/>
        <w:rPr>
          <w:rFonts w:eastAsia="Calibri" w:cs="Times New Roman"/>
          <w:lang w:eastAsia="ru-RU"/>
        </w:rPr>
      </w:pPr>
      <w:r w:rsidRPr="00A264AD">
        <w:rPr>
          <w:rFonts w:eastAsia="Calibri" w:cs="Times New Roman"/>
          <w:lang w:eastAsia="ru-RU"/>
        </w:rPr>
        <w:t>ДНІПРОВСЬКИЙ НАЦІОНАЛЬНИЙ УНІВЕРСИТЕТ</w:t>
      </w:r>
    </w:p>
    <w:p w14:paraId="0C634204" w14:textId="77777777" w:rsidR="00A264AD" w:rsidRPr="00A264AD" w:rsidRDefault="00A264AD" w:rsidP="00A264AD">
      <w:pPr>
        <w:spacing w:after="0" w:line="240" w:lineRule="auto"/>
        <w:jc w:val="center"/>
        <w:textAlignment w:val="baseline"/>
        <w:rPr>
          <w:rFonts w:eastAsia="Calibri" w:cs="Times New Roman"/>
          <w:lang w:val="ru-RU" w:eastAsia="ru-RU"/>
        </w:rPr>
      </w:pPr>
      <w:r w:rsidRPr="00A264AD">
        <w:rPr>
          <w:rFonts w:eastAsia="Calibri" w:cs="Times New Roman"/>
          <w:lang w:eastAsia="ru-RU"/>
        </w:rPr>
        <w:t>ІМЕНІ ОЛЕСЯ ГОНЧАРА</w:t>
      </w:r>
    </w:p>
    <w:p w14:paraId="56E8583C" w14:textId="77777777" w:rsidR="00A264AD" w:rsidRPr="00A264AD" w:rsidRDefault="00A264AD" w:rsidP="00A264AD">
      <w:pPr>
        <w:spacing w:after="0" w:line="240" w:lineRule="auto"/>
        <w:jc w:val="center"/>
        <w:textAlignment w:val="baseline"/>
        <w:rPr>
          <w:rFonts w:eastAsia="Calibri" w:cs="Times New Roman"/>
          <w:lang w:eastAsia="ru-RU"/>
        </w:rPr>
      </w:pPr>
    </w:p>
    <w:p w14:paraId="2A8DEC43" w14:textId="77777777" w:rsidR="00A264AD" w:rsidRPr="00A264AD" w:rsidRDefault="00A264AD" w:rsidP="00A264AD">
      <w:pPr>
        <w:spacing w:after="0" w:line="240" w:lineRule="auto"/>
        <w:jc w:val="center"/>
        <w:textAlignment w:val="baseline"/>
        <w:rPr>
          <w:rFonts w:eastAsia="Calibri" w:cs="Times New Roman"/>
          <w:lang w:eastAsia="ru-RU"/>
        </w:rPr>
      </w:pPr>
      <w:r w:rsidRPr="00A264AD">
        <w:rPr>
          <w:rFonts w:eastAsia="Calibri" w:cs="Times New Roman"/>
          <w:lang w:eastAsia="ru-RU"/>
        </w:rPr>
        <w:t>Факультет прикладної математики</w:t>
      </w:r>
    </w:p>
    <w:p w14:paraId="21AD807D" w14:textId="77777777" w:rsidR="00A264AD" w:rsidRPr="00A264AD" w:rsidRDefault="00A264AD" w:rsidP="00A264AD">
      <w:pPr>
        <w:spacing w:after="0" w:line="240" w:lineRule="auto"/>
        <w:jc w:val="center"/>
        <w:textAlignment w:val="baseline"/>
        <w:rPr>
          <w:rFonts w:eastAsia="Calibri" w:cs="Times New Roman"/>
          <w:lang w:eastAsia="ru-RU"/>
        </w:rPr>
      </w:pPr>
      <w:r w:rsidRPr="00A264AD">
        <w:rPr>
          <w:rFonts w:eastAsia="Calibri" w:cs="Times New Roman"/>
          <w:lang w:eastAsia="ru-RU"/>
        </w:rPr>
        <w:t>Кафедра обчислювальної математики та математичної кібернетики</w:t>
      </w:r>
    </w:p>
    <w:p w14:paraId="1826ED17" w14:textId="77777777" w:rsidR="00A264AD" w:rsidRPr="00A264AD" w:rsidRDefault="00A264AD" w:rsidP="00A264AD">
      <w:pPr>
        <w:spacing w:after="0" w:line="240" w:lineRule="auto"/>
        <w:jc w:val="center"/>
        <w:textAlignment w:val="baseline"/>
        <w:rPr>
          <w:rFonts w:ascii="Segoe UI" w:eastAsia="Times New Roman" w:hAnsi="Segoe UI" w:cs="Segoe UI"/>
          <w:sz w:val="18"/>
          <w:szCs w:val="18"/>
          <w:lang w:eastAsia="ru-RU"/>
        </w:rPr>
      </w:pPr>
      <w:r w:rsidRPr="00A264AD">
        <w:rPr>
          <w:rFonts w:eastAsia="Times New Roman" w:cs="Times New Roman"/>
          <w:lang w:eastAsia="ru-RU"/>
        </w:rPr>
        <w:t> </w:t>
      </w:r>
    </w:p>
    <w:p w14:paraId="28624F3E" w14:textId="77777777" w:rsidR="00A264AD" w:rsidRPr="00A264AD" w:rsidRDefault="00A264AD" w:rsidP="00A264AD">
      <w:pPr>
        <w:spacing w:after="0" w:line="240" w:lineRule="auto"/>
        <w:jc w:val="center"/>
        <w:textAlignment w:val="baseline"/>
        <w:rPr>
          <w:rFonts w:ascii="Segoe UI" w:eastAsia="Times New Roman" w:hAnsi="Segoe UI" w:cs="Segoe UI"/>
          <w:sz w:val="18"/>
          <w:szCs w:val="18"/>
          <w:lang w:eastAsia="ru-RU"/>
        </w:rPr>
      </w:pPr>
      <w:r w:rsidRPr="00A264AD">
        <w:rPr>
          <w:rFonts w:eastAsia="Times New Roman" w:cs="Times New Roman"/>
          <w:lang w:eastAsia="ru-RU"/>
        </w:rPr>
        <w:t> </w:t>
      </w:r>
    </w:p>
    <w:p w14:paraId="5E86C6BA" w14:textId="77777777" w:rsidR="00A264AD" w:rsidRPr="00A264AD" w:rsidRDefault="00A264AD" w:rsidP="00A264AD">
      <w:pPr>
        <w:spacing w:after="0" w:line="240" w:lineRule="auto"/>
        <w:jc w:val="center"/>
        <w:textAlignment w:val="baseline"/>
        <w:rPr>
          <w:rFonts w:ascii="Segoe UI" w:eastAsia="Times New Roman" w:hAnsi="Segoe UI" w:cs="Segoe UI"/>
          <w:sz w:val="18"/>
          <w:szCs w:val="18"/>
          <w:lang w:eastAsia="ru-RU"/>
        </w:rPr>
      </w:pPr>
      <w:r w:rsidRPr="00A264AD">
        <w:rPr>
          <w:rFonts w:eastAsia="Times New Roman" w:cs="Times New Roman"/>
          <w:lang w:eastAsia="ru-RU"/>
        </w:rPr>
        <w:t> </w:t>
      </w:r>
    </w:p>
    <w:p w14:paraId="7382B92A" w14:textId="77777777" w:rsidR="00A264AD" w:rsidRPr="00A264AD" w:rsidRDefault="00A264AD" w:rsidP="00A264AD">
      <w:pPr>
        <w:spacing w:after="0" w:line="240" w:lineRule="auto"/>
        <w:jc w:val="center"/>
        <w:textAlignment w:val="baseline"/>
        <w:rPr>
          <w:rFonts w:ascii="Segoe UI" w:eastAsia="Times New Roman" w:hAnsi="Segoe UI" w:cs="Segoe UI"/>
          <w:sz w:val="18"/>
          <w:szCs w:val="18"/>
          <w:lang w:eastAsia="ru-RU"/>
        </w:rPr>
      </w:pPr>
      <w:r w:rsidRPr="00A264AD">
        <w:rPr>
          <w:rFonts w:eastAsia="Times New Roman" w:cs="Times New Roman"/>
          <w:lang w:eastAsia="ru-RU"/>
        </w:rPr>
        <w:t> </w:t>
      </w:r>
    </w:p>
    <w:p w14:paraId="79067A2A" w14:textId="14145BDB" w:rsidR="00A264AD" w:rsidRPr="00A264AD" w:rsidRDefault="00A264AD" w:rsidP="00A264AD">
      <w:pPr>
        <w:spacing w:after="0" w:line="240" w:lineRule="auto"/>
        <w:jc w:val="center"/>
        <w:rPr>
          <w:rFonts w:eastAsia="Times New Roman" w:cs="Times New Roman"/>
          <w:lang w:eastAsia="uk-UA"/>
        </w:rPr>
      </w:pPr>
      <w:r w:rsidRPr="00C746ED">
        <w:rPr>
          <w:rFonts w:eastAsia="Times New Roman" w:cs="Times New Roman"/>
          <w:lang w:eastAsia="uk-UA"/>
        </w:rPr>
        <w:t>Дипломна</w:t>
      </w:r>
      <w:r w:rsidRPr="00A264AD">
        <w:rPr>
          <w:rFonts w:eastAsia="Times New Roman" w:cs="Times New Roman"/>
          <w:lang w:eastAsia="uk-UA"/>
        </w:rPr>
        <w:t xml:space="preserve"> робота </w:t>
      </w:r>
    </w:p>
    <w:p w14:paraId="08898B7B" w14:textId="20D15DCE" w:rsidR="00A264AD" w:rsidRPr="00A264AD" w:rsidRDefault="00A264AD" w:rsidP="00A264AD">
      <w:pPr>
        <w:spacing w:after="0" w:line="240" w:lineRule="auto"/>
        <w:jc w:val="center"/>
        <w:rPr>
          <w:rFonts w:eastAsia="Times New Roman" w:cs="Times New Roman"/>
          <w:lang w:eastAsia="uk-UA"/>
        </w:rPr>
      </w:pPr>
      <w:r w:rsidRPr="00C746ED">
        <w:rPr>
          <w:rFonts w:eastAsia="Times New Roman" w:cs="Times New Roman"/>
          <w:lang w:eastAsia="uk-UA"/>
        </w:rPr>
        <w:t xml:space="preserve">перший </w:t>
      </w:r>
      <w:r w:rsidRPr="00A264AD">
        <w:rPr>
          <w:rFonts w:eastAsia="Times New Roman" w:cs="Times New Roman"/>
          <w:lang w:eastAsia="uk-UA"/>
        </w:rPr>
        <w:t>(</w:t>
      </w:r>
      <w:r w:rsidRPr="00C746ED">
        <w:rPr>
          <w:rFonts w:eastAsia="Times New Roman" w:cs="Times New Roman"/>
          <w:lang w:eastAsia="uk-UA"/>
        </w:rPr>
        <w:t>бакалаврський)</w:t>
      </w:r>
      <w:r w:rsidRPr="00A264AD">
        <w:rPr>
          <w:rFonts w:eastAsia="Times New Roman" w:cs="Times New Roman"/>
          <w:lang w:eastAsia="uk-UA"/>
        </w:rPr>
        <w:t xml:space="preserve"> рівень вищої освіти</w:t>
      </w:r>
    </w:p>
    <w:p w14:paraId="1FB8A8A8" w14:textId="77777777" w:rsidR="00A264AD" w:rsidRPr="00A264AD" w:rsidRDefault="00A264AD" w:rsidP="00A264AD">
      <w:pPr>
        <w:spacing w:after="0" w:line="240" w:lineRule="auto"/>
        <w:jc w:val="center"/>
        <w:rPr>
          <w:rFonts w:eastAsia="Times New Roman" w:cs="Times New Roman"/>
          <w:lang w:eastAsia="uk-UA"/>
        </w:rPr>
      </w:pPr>
      <w:r w:rsidRPr="00A264AD">
        <w:rPr>
          <w:rFonts w:eastAsia="Times New Roman" w:cs="Times New Roman"/>
          <w:lang w:eastAsia="uk-UA"/>
        </w:rPr>
        <w:t>спеціальність 113 Прикладна математика</w:t>
      </w:r>
    </w:p>
    <w:p w14:paraId="0A2AE6A3" w14:textId="77777777" w:rsidR="00A264AD" w:rsidRPr="00A264AD" w:rsidRDefault="00A264AD" w:rsidP="00A264AD">
      <w:pPr>
        <w:suppressAutoHyphens/>
        <w:spacing w:after="0" w:line="240" w:lineRule="auto"/>
        <w:jc w:val="center"/>
        <w:rPr>
          <w:rFonts w:eastAsia="Times New Roman" w:cs="Times New Roman"/>
          <w:lang w:eastAsia="uk-UA"/>
        </w:rPr>
      </w:pPr>
      <w:r w:rsidRPr="00A264AD">
        <w:rPr>
          <w:rFonts w:eastAsia="Times New Roman" w:cs="Times New Roman"/>
          <w:lang w:eastAsia="uk-UA"/>
        </w:rPr>
        <w:t>освітня програма Комп’ютерне моделювання та технології програмування</w:t>
      </w:r>
    </w:p>
    <w:p w14:paraId="2ADEB822" w14:textId="77777777" w:rsidR="00A264AD" w:rsidRPr="00A264AD" w:rsidRDefault="00A264AD" w:rsidP="00A264AD">
      <w:pPr>
        <w:spacing w:after="0" w:line="240" w:lineRule="auto"/>
        <w:jc w:val="center"/>
        <w:rPr>
          <w:rFonts w:eastAsia="Times New Roman" w:cs="Times New Roman"/>
          <w:lang w:eastAsia="uk-UA"/>
        </w:rPr>
      </w:pPr>
    </w:p>
    <w:p w14:paraId="3D4ABDAE" w14:textId="5AD5E669" w:rsidR="00A264AD" w:rsidRPr="00554EAF" w:rsidRDefault="00A264AD" w:rsidP="00A264AD">
      <w:pPr>
        <w:spacing w:after="0" w:line="240" w:lineRule="auto"/>
        <w:jc w:val="center"/>
        <w:rPr>
          <w:rFonts w:eastAsia="Times New Roman" w:cs="Times New Roman"/>
          <w:lang w:eastAsia="uk-UA"/>
        </w:rPr>
      </w:pPr>
      <w:r w:rsidRPr="00A264AD">
        <w:rPr>
          <w:rFonts w:eastAsia="Times New Roman" w:cs="Times New Roman"/>
          <w:shd w:val="clear" w:color="auto" w:fill="FFFFFF"/>
          <w:lang w:eastAsia="zh-CN"/>
        </w:rPr>
        <w:t xml:space="preserve">ЗАСТОСУВАННЯ МЕТОДІВ </w:t>
      </w:r>
      <w:r w:rsidR="0014245F">
        <w:rPr>
          <w:rFonts w:eastAsia="Times New Roman" w:cs="Times New Roman"/>
          <w:shd w:val="clear" w:color="auto" w:fill="FFFFFF"/>
          <w:lang w:eastAsia="zh-CN"/>
        </w:rPr>
        <w:t xml:space="preserve">МАШИННОГО НАВЧАННЯ ДЛЯ </w:t>
      </w:r>
      <w:r w:rsidR="00554EAF">
        <w:rPr>
          <w:rFonts w:eastAsia="Times New Roman" w:cs="Times New Roman"/>
          <w:shd w:val="clear" w:color="auto" w:fill="FFFFFF"/>
          <w:lang w:eastAsia="zh-CN"/>
        </w:rPr>
        <w:t>ПРОГНОЗУВАННЯ ЕЛЕМЕНТІВ КОНСТРУКЦІЇ</w:t>
      </w:r>
    </w:p>
    <w:p w14:paraId="775B8111" w14:textId="77777777" w:rsidR="00A264AD" w:rsidRPr="00A264AD" w:rsidRDefault="00A264AD" w:rsidP="00A264AD">
      <w:pPr>
        <w:spacing w:after="0" w:line="240" w:lineRule="auto"/>
        <w:jc w:val="both"/>
        <w:rPr>
          <w:rFonts w:eastAsia="Times New Roman" w:cs="Times New Roman"/>
          <w:lang w:eastAsia="uk-UA"/>
        </w:rPr>
      </w:pPr>
    </w:p>
    <w:p w14:paraId="0C73669C" w14:textId="77777777" w:rsidR="00A264AD" w:rsidRPr="00A264AD" w:rsidRDefault="00A264AD" w:rsidP="00A264AD">
      <w:pPr>
        <w:spacing w:after="0" w:line="240" w:lineRule="auto"/>
        <w:jc w:val="both"/>
        <w:rPr>
          <w:rFonts w:eastAsia="Times New Roman" w:cs="Times New Roman"/>
          <w:lang w:eastAsia="uk-UA"/>
        </w:rPr>
      </w:pPr>
    </w:p>
    <w:p w14:paraId="423424D8" w14:textId="77777777" w:rsidR="00A264AD" w:rsidRPr="00A264AD" w:rsidRDefault="00A264AD" w:rsidP="00A264AD">
      <w:pPr>
        <w:spacing w:after="0" w:line="240" w:lineRule="auto"/>
        <w:jc w:val="both"/>
        <w:rPr>
          <w:rFonts w:eastAsia="Times New Roman" w:cs="Times New Roman"/>
          <w:lang w:eastAsia="uk-UA"/>
        </w:rPr>
      </w:pPr>
    </w:p>
    <w:p w14:paraId="657658D2" w14:textId="77777777" w:rsidR="00A264AD" w:rsidRPr="00A264AD" w:rsidRDefault="00A264AD" w:rsidP="00A264AD">
      <w:pPr>
        <w:spacing w:after="0" w:line="240" w:lineRule="auto"/>
        <w:jc w:val="both"/>
        <w:rPr>
          <w:rFonts w:eastAsia="Times New Roman" w:cs="Times New Roman"/>
          <w:lang w:eastAsia="uk-UA"/>
        </w:rPr>
      </w:pPr>
      <w:r w:rsidRPr="00A264AD">
        <w:rPr>
          <w:rFonts w:eastAsia="Times New Roman" w:cs="Times New Roman"/>
          <w:lang w:eastAsia="uk-UA"/>
        </w:rPr>
        <w:t>Виконавець</w:t>
      </w:r>
    </w:p>
    <w:p w14:paraId="083A4EC7" w14:textId="339C457E" w:rsidR="00A264AD" w:rsidRPr="00A264AD" w:rsidRDefault="00A264AD" w:rsidP="00A264AD">
      <w:pPr>
        <w:spacing w:after="0" w:line="240" w:lineRule="auto"/>
        <w:jc w:val="both"/>
        <w:rPr>
          <w:rFonts w:eastAsia="Times New Roman" w:cs="Times New Roman"/>
          <w:lang w:eastAsia="uk-UA"/>
        </w:rPr>
      </w:pPr>
      <w:r w:rsidRPr="00A264AD">
        <w:rPr>
          <w:rFonts w:eastAsia="Times New Roman" w:cs="Times New Roman"/>
          <w:lang w:eastAsia="uk-UA"/>
        </w:rPr>
        <w:t>студент групи П</w:t>
      </w:r>
      <w:r w:rsidRPr="00C746ED">
        <w:rPr>
          <w:rFonts w:eastAsia="Times New Roman" w:cs="Times New Roman"/>
          <w:lang w:eastAsia="uk-UA"/>
        </w:rPr>
        <w:t>А</w:t>
      </w:r>
      <w:r w:rsidRPr="00A264AD">
        <w:rPr>
          <w:rFonts w:eastAsia="Times New Roman" w:cs="Times New Roman"/>
          <w:lang w:eastAsia="uk-UA"/>
        </w:rPr>
        <w:t>-</w:t>
      </w:r>
      <w:r w:rsidRPr="00C746ED">
        <w:rPr>
          <w:rFonts w:eastAsia="Times New Roman" w:cs="Times New Roman"/>
          <w:lang w:eastAsia="uk-UA"/>
        </w:rPr>
        <w:t>18</w:t>
      </w:r>
      <w:r w:rsidRPr="00A264AD">
        <w:rPr>
          <w:rFonts w:eastAsia="Times New Roman" w:cs="Times New Roman"/>
          <w:lang w:eastAsia="uk-UA"/>
        </w:rPr>
        <w:t>-1</w:t>
      </w:r>
    </w:p>
    <w:p w14:paraId="3FECDDA4" w14:textId="70E1CA31" w:rsidR="00A264AD" w:rsidRPr="00A264AD" w:rsidRDefault="00A264AD" w:rsidP="00A264AD">
      <w:pPr>
        <w:spacing w:after="0" w:line="240" w:lineRule="auto"/>
        <w:jc w:val="both"/>
        <w:rPr>
          <w:rFonts w:eastAsia="Times New Roman" w:cs="Times New Roman"/>
          <w:u w:val="single"/>
          <w:lang w:eastAsia="uk-UA"/>
        </w:rPr>
      </w:pPr>
      <w:r w:rsidRPr="00C746ED">
        <w:rPr>
          <w:rFonts w:eastAsia="Times New Roman" w:cs="Times New Roman"/>
          <w:u w:val="single"/>
          <w:lang w:eastAsia="uk-UA"/>
        </w:rPr>
        <w:t>Щербак Роман Олексійович</w:t>
      </w:r>
      <w:r w:rsidRPr="00A264AD">
        <w:rPr>
          <w:rFonts w:eastAsia="Times New Roman" w:cs="Times New Roman"/>
          <w:lang w:eastAsia="uk-UA"/>
        </w:rPr>
        <w:tab/>
      </w:r>
      <w:r w:rsidRPr="00A264AD">
        <w:rPr>
          <w:rFonts w:eastAsia="Times New Roman" w:cs="Times New Roman"/>
          <w:lang w:eastAsia="uk-UA"/>
        </w:rPr>
        <w:tab/>
      </w:r>
      <w:r w:rsidRPr="00A264AD">
        <w:rPr>
          <w:rFonts w:eastAsia="Times New Roman" w:cs="Times New Roman"/>
          <w:lang w:eastAsia="uk-UA"/>
        </w:rPr>
        <w:tab/>
        <w:t xml:space="preserve">        _____________</w:t>
      </w:r>
    </w:p>
    <w:p w14:paraId="7CFFC300" w14:textId="77777777" w:rsidR="00A264AD" w:rsidRPr="00A264AD" w:rsidRDefault="00A264AD" w:rsidP="00A264AD">
      <w:pPr>
        <w:spacing w:after="0" w:line="240" w:lineRule="auto"/>
        <w:jc w:val="both"/>
        <w:rPr>
          <w:rFonts w:eastAsia="Times New Roman" w:cs="Times New Roman"/>
          <w:lang w:eastAsia="uk-UA"/>
        </w:rPr>
      </w:pPr>
    </w:p>
    <w:p w14:paraId="7AE8E2D0" w14:textId="77777777" w:rsidR="00A264AD" w:rsidRPr="00A264AD" w:rsidRDefault="00A264AD" w:rsidP="00A264AD">
      <w:pPr>
        <w:spacing w:after="0" w:line="240" w:lineRule="auto"/>
        <w:jc w:val="both"/>
        <w:rPr>
          <w:rFonts w:eastAsia="Times New Roman" w:cs="Times New Roman"/>
          <w:lang w:eastAsia="uk-UA"/>
        </w:rPr>
      </w:pPr>
    </w:p>
    <w:p w14:paraId="535243AA" w14:textId="4784BCB8" w:rsidR="00A264AD" w:rsidRPr="00A264AD" w:rsidRDefault="00A264AD" w:rsidP="00A264AD">
      <w:pPr>
        <w:spacing w:after="0" w:line="240" w:lineRule="auto"/>
        <w:jc w:val="both"/>
        <w:rPr>
          <w:rFonts w:eastAsia="Times New Roman" w:cs="Times New Roman"/>
          <w:lang w:eastAsia="uk-UA"/>
        </w:rPr>
      </w:pPr>
      <w:r w:rsidRPr="00A264AD">
        <w:rPr>
          <w:rFonts w:eastAsia="Times New Roman" w:cs="Times New Roman"/>
          <w:lang w:eastAsia="uk-UA"/>
        </w:rPr>
        <w:t>Керівник</w:t>
      </w:r>
      <w:r w:rsidRPr="00A264AD">
        <w:rPr>
          <w:rFonts w:eastAsia="Times New Roman" w:cs="Times New Roman"/>
          <w:lang w:eastAsia="uk-UA"/>
        </w:rPr>
        <w:br/>
      </w:r>
      <w:r w:rsidR="00833C34">
        <w:rPr>
          <w:rFonts w:cs="Times New Roman"/>
        </w:rPr>
        <w:t>Доктор фіз.-мат. наук, професор</w:t>
      </w:r>
    </w:p>
    <w:p w14:paraId="7FC35CA3" w14:textId="7DE18FC7" w:rsidR="00A264AD" w:rsidRPr="00A264AD" w:rsidRDefault="00ED3D56" w:rsidP="00A264AD">
      <w:pPr>
        <w:spacing w:after="0" w:line="240" w:lineRule="auto"/>
        <w:jc w:val="both"/>
        <w:rPr>
          <w:rFonts w:eastAsia="Times New Roman" w:cs="Times New Roman"/>
          <w:lang w:val="ru-RU" w:eastAsia="uk-UA"/>
        </w:rPr>
      </w:pPr>
      <w:r>
        <w:rPr>
          <w:rFonts w:eastAsia="Times New Roman" w:cs="Times New Roman"/>
          <w:u w:val="single"/>
          <w:lang w:eastAsia="uk-UA"/>
        </w:rPr>
        <w:t>А.Є. Шевельова</w:t>
      </w:r>
      <w:r w:rsidR="00A264AD" w:rsidRPr="00A264AD">
        <w:rPr>
          <w:rFonts w:eastAsia="Times New Roman" w:cs="Times New Roman"/>
          <w:lang w:eastAsia="uk-UA"/>
        </w:rPr>
        <w:tab/>
      </w:r>
      <w:r w:rsidR="00A264AD" w:rsidRPr="00A264AD">
        <w:rPr>
          <w:rFonts w:eastAsia="Times New Roman" w:cs="Times New Roman"/>
          <w:lang w:eastAsia="uk-UA"/>
        </w:rPr>
        <w:tab/>
      </w:r>
      <w:r w:rsidR="00A264AD" w:rsidRPr="00A264AD">
        <w:rPr>
          <w:rFonts w:eastAsia="Times New Roman" w:cs="Times New Roman"/>
          <w:lang w:eastAsia="uk-UA"/>
        </w:rPr>
        <w:tab/>
      </w:r>
      <w:r w:rsidR="00A264AD" w:rsidRPr="00A264AD">
        <w:rPr>
          <w:rFonts w:eastAsia="Times New Roman" w:cs="Times New Roman"/>
          <w:lang w:eastAsia="uk-UA"/>
        </w:rPr>
        <w:tab/>
      </w:r>
      <w:r w:rsidR="00A264AD" w:rsidRPr="00A264AD">
        <w:rPr>
          <w:rFonts w:eastAsia="Times New Roman" w:cs="Times New Roman"/>
          <w:lang w:eastAsia="uk-UA"/>
        </w:rPr>
        <w:tab/>
      </w:r>
      <w:r w:rsidR="00A264AD" w:rsidRPr="00A264AD">
        <w:rPr>
          <w:rFonts w:eastAsia="Times New Roman" w:cs="Times New Roman"/>
          <w:lang w:eastAsia="uk-UA"/>
        </w:rPr>
        <w:tab/>
        <w:t xml:space="preserve">  </w:t>
      </w:r>
      <w:r w:rsidR="00A264AD" w:rsidRPr="00A264AD">
        <w:rPr>
          <w:rFonts w:eastAsia="Times New Roman" w:cs="Times New Roman"/>
          <w:lang w:val="ru-RU" w:eastAsia="uk-UA"/>
        </w:rPr>
        <w:t xml:space="preserve">   </w:t>
      </w:r>
      <w:r w:rsidR="00A264AD" w:rsidRPr="00A264AD">
        <w:rPr>
          <w:rFonts w:eastAsia="Times New Roman" w:cs="Times New Roman"/>
          <w:lang w:eastAsia="uk-UA"/>
        </w:rPr>
        <w:t xml:space="preserve">   </w:t>
      </w:r>
      <w:r w:rsidR="00A264AD" w:rsidRPr="00A264AD">
        <w:rPr>
          <w:rFonts w:eastAsia="Times New Roman" w:cs="Times New Roman"/>
          <w:lang w:val="ru-RU" w:eastAsia="uk-UA"/>
        </w:rPr>
        <w:t>_____________</w:t>
      </w:r>
    </w:p>
    <w:p w14:paraId="04C5E197" w14:textId="77777777" w:rsidR="00A264AD" w:rsidRPr="00A264AD" w:rsidRDefault="00A264AD" w:rsidP="00A264AD">
      <w:pPr>
        <w:spacing w:after="0" w:line="240" w:lineRule="auto"/>
        <w:jc w:val="both"/>
        <w:rPr>
          <w:rFonts w:eastAsia="Times New Roman" w:cs="Times New Roman"/>
          <w:lang w:eastAsia="uk-UA"/>
        </w:rPr>
      </w:pPr>
      <w:r w:rsidRPr="00A264AD">
        <w:rPr>
          <w:rFonts w:eastAsia="Times New Roman" w:cs="Times New Roman"/>
          <w:lang w:eastAsia="uk-UA"/>
        </w:rPr>
        <w:t xml:space="preserve"> </w:t>
      </w:r>
    </w:p>
    <w:p w14:paraId="366C0173" w14:textId="77777777" w:rsidR="00A264AD" w:rsidRPr="00A264AD" w:rsidRDefault="00A264AD" w:rsidP="00A264AD">
      <w:pPr>
        <w:spacing w:after="0" w:line="240" w:lineRule="auto"/>
        <w:jc w:val="both"/>
        <w:rPr>
          <w:rFonts w:eastAsia="Times New Roman" w:cs="Times New Roman"/>
          <w:lang w:eastAsia="uk-UA"/>
        </w:rPr>
      </w:pPr>
    </w:p>
    <w:p w14:paraId="688056F7" w14:textId="77777777" w:rsidR="00A264AD" w:rsidRPr="00A264AD" w:rsidRDefault="00A264AD" w:rsidP="00A264AD">
      <w:pPr>
        <w:tabs>
          <w:tab w:val="left" w:pos="3261"/>
        </w:tabs>
        <w:spacing w:after="0" w:line="240" w:lineRule="auto"/>
        <w:ind w:right="3260"/>
        <w:rPr>
          <w:rFonts w:eastAsia="Times New Roman" w:cs="Times New Roman"/>
          <w:lang w:eastAsia="uk-UA"/>
        </w:rPr>
      </w:pPr>
      <w:r w:rsidRPr="00A264AD">
        <w:rPr>
          <w:rFonts w:eastAsia="Times New Roman" w:cs="Times New Roman"/>
          <w:lang w:eastAsia="uk-UA"/>
        </w:rPr>
        <w:t xml:space="preserve">Завідувач кафедри обчислювальної </w:t>
      </w:r>
      <w:r w:rsidRPr="00A264AD">
        <w:rPr>
          <w:rFonts w:eastAsia="Times New Roman" w:cs="Times New Roman"/>
          <w:lang w:eastAsia="uk-UA"/>
        </w:rPr>
        <w:br/>
        <w:t>математики та математичної кібернетики</w:t>
      </w:r>
      <w:r w:rsidRPr="00A264AD">
        <w:rPr>
          <w:rFonts w:eastAsia="Times New Roman" w:cs="Times New Roman"/>
          <w:lang w:eastAsia="uk-UA"/>
        </w:rPr>
        <w:br/>
      </w:r>
      <w:proofErr w:type="spellStart"/>
      <w:r w:rsidRPr="00A264AD">
        <w:rPr>
          <w:rFonts w:eastAsia="Times New Roman" w:cs="Times New Roman"/>
          <w:lang w:eastAsia="uk-UA"/>
        </w:rPr>
        <w:t>канд</w:t>
      </w:r>
      <w:proofErr w:type="spellEnd"/>
      <w:r w:rsidRPr="00A264AD">
        <w:rPr>
          <w:rFonts w:eastAsia="Times New Roman" w:cs="Times New Roman"/>
          <w:lang w:eastAsia="uk-UA"/>
        </w:rPr>
        <w:t>. фіз.-мат. наук, доц.</w:t>
      </w:r>
    </w:p>
    <w:p w14:paraId="1E9538CB" w14:textId="77777777" w:rsidR="00A264AD" w:rsidRPr="00A264AD" w:rsidRDefault="00A264AD" w:rsidP="00A264AD">
      <w:pPr>
        <w:spacing w:after="0" w:line="240" w:lineRule="auto"/>
        <w:jc w:val="both"/>
        <w:rPr>
          <w:rFonts w:eastAsia="Times New Roman" w:cs="Times New Roman"/>
          <w:lang w:eastAsia="uk-UA"/>
        </w:rPr>
      </w:pPr>
      <w:r w:rsidRPr="00A264AD">
        <w:rPr>
          <w:rFonts w:eastAsia="Times New Roman" w:cs="Times New Roman"/>
          <w:u w:val="single"/>
          <w:lang w:eastAsia="uk-UA"/>
        </w:rPr>
        <w:t>В.А. Турчина</w:t>
      </w:r>
      <w:r w:rsidRPr="00A264AD">
        <w:rPr>
          <w:rFonts w:eastAsia="Times New Roman" w:cs="Times New Roman"/>
          <w:lang w:eastAsia="uk-UA"/>
        </w:rPr>
        <w:tab/>
      </w:r>
      <w:r w:rsidRPr="00A264AD">
        <w:rPr>
          <w:rFonts w:eastAsia="Times New Roman" w:cs="Times New Roman"/>
          <w:lang w:eastAsia="uk-UA"/>
        </w:rPr>
        <w:tab/>
      </w:r>
      <w:r w:rsidRPr="00A264AD">
        <w:rPr>
          <w:rFonts w:eastAsia="Times New Roman" w:cs="Times New Roman"/>
          <w:lang w:eastAsia="uk-UA"/>
        </w:rPr>
        <w:tab/>
      </w:r>
      <w:r w:rsidRPr="00A264AD">
        <w:rPr>
          <w:rFonts w:eastAsia="Times New Roman" w:cs="Times New Roman"/>
          <w:lang w:eastAsia="uk-UA"/>
        </w:rPr>
        <w:tab/>
      </w:r>
      <w:r w:rsidRPr="00A264AD">
        <w:rPr>
          <w:rFonts w:eastAsia="Times New Roman" w:cs="Times New Roman"/>
          <w:lang w:eastAsia="uk-UA"/>
        </w:rPr>
        <w:tab/>
      </w:r>
      <w:r w:rsidRPr="00A264AD">
        <w:rPr>
          <w:rFonts w:eastAsia="Times New Roman" w:cs="Times New Roman"/>
          <w:lang w:eastAsia="uk-UA"/>
        </w:rPr>
        <w:tab/>
        <w:t xml:space="preserve">        _____________</w:t>
      </w:r>
    </w:p>
    <w:p w14:paraId="5DB08F46" w14:textId="77777777" w:rsidR="00A264AD" w:rsidRPr="00A264AD" w:rsidRDefault="00A264AD" w:rsidP="00A264AD">
      <w:pPr>
        <w:tabs>
          <w:tab w:val="left" w:pos="3261"/>
        </w:tabs>
        <w:spacing w:after="0" w:line="240" w:lineRule="auto"/>
        <w:ind w:right="3260"/>
        <w:rPr>
          <w:rFonts w:eastAsia="Times New Roman" w:cs="Times New Roman"/>
          <w:lang w:eastAsia="uk-UA"/>
        </w:rPr>
      </w:pPr>
    </w:p>
    <w:p w14:paraId="59754DDD" w14:textId="77777777" w:rsidR="00A264AD" w:rsidRPr="00A264AD" w:rsidRDefault="00A264AD" w:rsidP="00A264AD">
      <w:pPr>
        <w:spacing w:after="0" w:line="240" w:lineRule="auto"/>
        <w:jc w:val="both"/>
        <w:rPr>
          <w:rFonts w:eastAsia="Times New Roman" w:cs="Times New Roman"/>
          <w:lang w:eastAsia="uk-UA"/>
        </w:rPr>
      </w:pPr>
    </w:p>
    <w:p w14:paraId="04390489" w14:textId="77777777" w:rsidR="00A264AD" w:rsidRPr="00A264AD" w:rsidRDefault="00A264AD" w:rsidP="00A264AD">
      <w:pPr>
        <w:spacing w:after="0" w:line="240" w:lineRule="auto"/>
        <w:rPr>
          <w:rFonts w:eastAsia="Times New Roman" w:cs="Times New Roman"/>
          <w:lang w:eastAsia="uk-UA"/>
        </w:rPr>
      </w:pPr>
    </w:p>
    <w:p w14:paraId="1A6FA8CE" w14:textId="77777777" w:rsidR="00A264AD" w:rsidRPr="00A264AD" w:rsidRDefault="00A264AD" w:rsidP="00A264AD">
      <w:pPr>
        <w:spacing w:after="0" w:line="240" w:lineRule="auto"/>
        <w:jc w:val="center"/>
        <w:rPr>
          <w:rFonts w:eastAsia="Times New Roman" w:cs="Times New Roman"/>
          <w:lang w:eastAsia="uk-UA"/>
        </w:rPr>
      </w:pPr>
    </w:p>
    <w:p w14:paraId="48ABA0AE" w14:textId="77777777" w:rsidR="00A264AD" w:rsidRPr="00A264AD" w:rsidRDefault="00A264AD" w:rsidP="00A264AD">
      <w:pPr>
        <w:spacing w:after="0" w:line="240" w:lineRule="auto"/>
        <w:rPr>
          <w:rFonts w:eastAsia="Times New Roman" w:cs="Times New Roman"/>
          <w:lang w:eastAsia="uk-UA"/>
        </w:rPr>
      </w:pPr>
    </w:p>
    <w:p w14:paraId="7B4015BD" w14:textId="77777777" w:rsidR="00A264AD" w:rsidRPr="00A264AD" w:rsidRDefault="00A264AD" w:rsidP="00A264AD">
      <w:pPr>
        <w:suppressAutoHyphens/>
        <w:spacing w:after="0" w:line="240" w:lineRule="auto"/>
        <w:jc w:val="center"/>
        <w:rPr>
          <w:rFonts w:eastAsia="Times New Roman" w:cs="Times New Roman"/>
          <w:lang w:eastAsia="uk-UA"/>
        </w:rPr>
        <w:sectPr w:rsidR="00A264AD" w:rsidRPr="00A264AD" w:rsidSect="0092384A">
          <w:headerReference w:type="default" r:id="rId8"/>
          <w:pgSz w:w="12240" w:h="15840"/>
          <w:pgMar w:top="1134" w:right="850" w:bottom="1134" w:left="1701" w:header="708" w:footer="708" w:gutter="0"/>
          <w:cols w:space="708"/>
          <w:titlePg/>
          <w:docGrid w:linePitch="360"/>
        </w:sectPr>
      </w:pPr>
      <w:r w:rsidRPr="00A264AD">
        <w:rPr>
          <w:rFonts w:eastAsia="Times New Roman" w:cs="Times New Roman"/>
          <w:lang w:eastAsia="uk-UA"/>
        </w:rPr>
        <w:t>Дніпро – 2022</w:t>
      </w:r>
    </w:p>
    <w:p w14:paraId="648EEE64" w14:textId="77777777" w:rsidR="00A264AD" w:rsidRPr="00A264AD" w:rsidRDefault="00A264AD" w:rsidP="00A264AD">
      <w:pPr>
        <w:spacing w:after="0" w:line="240" w:lineRule="auto"/>
        <w:jc w:val="center"/>
        <w:rPr>
          <w:rFonts w:eastAsia="Times New Roman" w:cs="Times New Roman"/>
          <w:b/>
          <w:smallCaps/>
          <w:u w:val="single"/>
          <w:lang w:eastAsia="uk-UA"/>
        </w:rPr>
      </w:pPr>
      <w:r w:rsidRPr="00A264AD">
        <w:rPr>
          <w:rFonts w:eastAsia="Times New Roman" w:cs="Times New Roman"/>
          <w:b/>
          <w:smallCaps/>
          <w:u w:val="single"/>
          <w:lang w:eastAsia="uk-UA"/>
        </w:rPr>
        <w:lastRenderedPageBreak/>
        <w:t>ДНІПРОВСЬКИЙ НАЦІОНАЛЬНИЙ УНІВЕРСИТЕТ ІМЕНІ ОЛЕСЯ ГОНЧАРА</w:t>
      </w:r>
    </w:p>
    <w:p w14:paraId="5A5C608C" w14:textId="77777777" w:rsidR="00A264AD" w:rsidRPr="00A264AD" w:rsidRDefault="00A264AD" w:rsidP="00A264AD">
      <w:pPr>
        <w:keepNext/>
        <w:spacing w:after="0" w:line="240" w:lineRule="auto"/>
        <w:jc w:val="both"/>
        <w:rPr>
          <w:rFonts w:eastAsia="Times New Roman" w:cs="Times New Roman"/>
          <w:lang w:eastAsia="uk-UA"/>
        </w:rPr>
      </w:pPr>
    </w:p>
    <w:p w14:paraId="24F0BC1E" w14:textId="77777777" w:rsidR="00A264AD" w:rsidRPr="00A264AD" w:rsidRDefault="00A264AD" w:rsidP="00A264AD">
      <w:pPr>
        <w:keepNext/>
        <w:spacing w:after="0" w:line="240" w:lineRule="auto"/>
        <w:jc w:val="both"/>
        <w:rPr>
          <w:rFonts w:eastAsia="Times New Roman" w:cs="Times New Roman"/>
          <w:lang w:eastAsia="uk-UA"/>
        </w:rPr>
      </w:pPr>
      <w:r w:rsidRPr="00A264AD">
        <w:rPr>
          <w:rFonts w:eastAsia="Times New Roman" w:cs="Times New Roman"/>
          <w:lang w:eastAsia="uk-UA"/>
        </w:rPr>
        <w:t xml:space="preserve">Факультет </w:t>
      </w:r>
      <w:r w:rsidRPr="00A264AD">
        <w:rPr>
          <w:rFonts w:eastAsia="Times New Roman" w:cs="Times New Roman"/>
          <w:u w:val="single"/>
          <w:lang w:eastAsia="uk-UA"/>
        </w:rPr>
        <w:t>прикладної математики</w:t>
      </w:r>
    </w:p>
    <w:p w14:paraId="426D9BE5" w14:textId="77777777" w:rsidR="00A264AD" w:rsidRPr="00A264AD" w:rsidRDefault="00A264AD" w:rsidP="00A264AD">
      <w:pPr>
        <w:keepNext/>
        <w:spacing w:after="0" w:line="240" w:lineRule="auto"/>
        <w:jc w:val="both"/>
        <w:rPr>
          <w:rFonts w:eastAsia="Times New Roman" w:cs="Times New Roman"/>
          <w:lang w:eastAsia="uk-UA"/>
        </w:rPr>
      </w:pPr>
      <w:r w:rsidRPr="00A264AD">
        <w:rPr>
          <w:rFonts w:eastAsia="Times New Roman" w:cs="Times New Roman"/>
          <w:lang w:eastAsia="uk-UA"/>
        </w:rPr>
        <w:t xml:space="preserve">Кафедра </w:t>
      </w:r>
      <w:r w:rsidRPr="00A264AD">
        <w:rPr>
          <w:rFonts w:eastAsia="Times New Roman" w:cs="Times New Roman"/>
          <w:u w:val="single"/>
          <w:lang w:eastAsia="uk-UA"/>
        </w:rPr>
        <w:t>обчислювальної математики та математичної кібернетики</w:t>
      </w:r>
    </w:p>
    <w:p w14:paraId="02028799" w14:textId="67348418" w:rsidR="00A264AD" w:rsidRPr="00A264AD" w:rsidRDefault="00A264AD" w:rsidP="00A264AD">
      <w:pPr>
        <w:keepNext/>
        <w:spacing w:after="0" w:line="240" w:lineRule="auto"/>
        <w:jc w:val="both"/>
        <w:rPr>
          <w:rFonts w:eastAsia="Times New Roman" w:cs="Times New Roman"/>
          <w:lang w:eastAsia="uk-UA"/>
        </w:rPr>
      </w:pPr>
      <w:r w:rsidRPr="00A264AD">
        <w:rPr>
          <w:rFonts w:eastAsia="Times New Roman" w:cs="Times New Roman"/>
          <w:lang w:eastAsia="uk-UA"/>
        </w:rPr>
        <w:t xml:space="preserve">Рівень вищої освіти </w:t>
      </w:r>
      <w:r w:rsidR="00ED3D56">
        <w:rPr>
          <w:rFonts w:eastAsia="Times New Roman" w:cs="Times New Roman"/>
          <w:u w:val="single"/>
          <w:lang w:eastAsia="uk-UA"/>
        </w:rPr>
        <w:t xml:space="preserve">перший </w:t>
      </w:r>
      <w:r w:rsidRPr="00A264AD">
        <w:rPr>
          <w:rFonts w:eastAsia="Times New Roman" w:cs="Times New Roman"/>
          <w:u w:val="single"/>
          <w:lang w:eastAsia="uk-UA"/>
        </w:rPr>
        <w:t>(</w:t>
      </w:r>
      <w:r w:rsidR="00ED3D56">
        <w:rPr>
          <w:rFonts w:eastAsia="Times New Roman" w:cs="Times New Roman"/>
          <w:u w:val="single"/>
          <w:lang w:eastAsia="uk-UA"/>
        </w:rPr>
        <w:t>бакалаврський</w:t>
      </w:r>
      <w:r w:rsidRPr="00A264AD">
        <w:rPr>
          <w:rFonts w:eastAsia="Times New Roman" w:cs="Times New Roman"/>
          <w:u w:val="single"/>
          <w:lang w:eastAsia="uk-UA"/>
        </w:rPr>
        <w:t>)</w:t>
      </w:r>
      <w:r w:rsidRPr="00A264AD">
        <w:rPr>
          <w:rFonts w:eastAsia="Times New Roman" w:cs="Times New Roman"/>
          <w:lang w:eastAsia="uk-UA"/>
        </w:rPr>
        <w:tab/>
      </w:r>
    </w:p>
    <w:p w14:paraId="36189F2C" w14:textId="77777777" w:rsidR="00A264AD" w:rsidRPr="00A264AD" w:rsidRDefault="00A264AD" w:rsidP="00A264AD">
      <w:pPr>
        <w:keepNext/>
        <w:spacing w:after="0" w:line="240" w:lineRule="auto"/>
        <w:jc w:val="both"/>
        <w:rPr>
          <w:rFonts w:eastAsia="Times New Roman" w:cs="Times New Roman"/>
          <w:lang w:eastAsia="uk-UA"/>
        </w:rPr>
      </w:pPr>
      <w:r w:rsidRPr="00A264AD">
        <w:rPr>
          <w:rFonts w:eastAsia="Times New Roman" w:cs="Times New Roman"/>
          <w:lang w:eastAsia="uk-UA"/>
        </w:rPr>
        <w:t xml:space="preserve">Спеціальність </w:t>
      </w:r>
      <w:r w:rsidRPr="00A264AD">
        <w:rPr>
          <w:rFonts w:eastAsia="Times New Roman" w:cs="Times New Roman"/>
          <w:u w:val="single"/>
          <w:lang w:eastAsia="uk-UA"/>
        </w:rPr>
        <w:t>113 Прикладна математика</w:t>
      </w:r>
    </w:p>
    <w:p w14:paraId="699F235E" w14:textId="77777777" w:rsidR="00A264AD" w:rsidRPr="00A264AD" w:rsidRDefault="00A264AD" w:rsidP="00A264AD">
      <w:pPr>
        <w:suppressAutoHyphens/>
        <w:spacing w:after="0" w:line="240" w:lineRule="auto"/>
        <w:jc w:val="both"/>
        <w:rPr>
          <w:rFonts w:eastAsia="Times New Roman" w:cs="Times New Roman"/>
          <w:lang w:eastAsia="ru-RU"/>
        </w:rPr>
      </w:pPr>
      <w:r w:rsidRPr="00A264AD">
        <w:rPr>
          <w:rFonts w:eastAsia="Times New Roman" w:cs="Times New Roman"/>
          <w:shd w:val="clear" w:color="auto" w:fill="FFFFFF"/>
          <w:lang w:eastAsia="ru-RU"/>
        </w:rPr>
        <w:t xml:space="preserve">освітня програма </w:t>
      </w:r>
      <w:r w:rsidRPr="00A264AD">
        <w:rPr>
          <w:rFonts w:eastAsia="Times New Roman" w:cs="Times New Roman"/>
          <w:u w:val="single"/>
          <w:shd w:val="clear" w:color="auto" w:fill="FFFFFF"/>
          <w:lang w:eastAsia="ru-RU"/>
        </w:rPr>
        <w:t>Комп’ютерне моделювання та обчислювальні методи</w:t>
      </w:r>
    </w:p>
    <w:p w14:paraId="191CA976" w14:textId="77777777" w:rsidR="00A264AD" w:rsidRPr="00A264AD" w:rsidRDefault="00A264AD" w:rsidP="00A264AD">
      <w:pPr>
        <w:keepNext/>
        <w:spacing w:after="0" w:line="240" w:lineRule="auto"/>
        <w:jc w:val="both"/>
        <w:rPr>
          <w:rFonts w:eastAsia="Times New Roman" w:cs="Times New Roman"/>
          <w:lang w:eastAsia="uk-UA"/>
        </w:rPr>
      </w:pPr>
      <w:r w:rsidRPr="00A264AD">
        <w:rPr>
          <w:rFonts w:eastAsia="Times New Roman" w:cs="Times New Roman"/>
          <w:lang w:eastAsia="uk-UA"/>
        </w:rPr>
        <w:t xml:space="preserve"> </w:t>
      </w:r>
    </w:p>
    <w:p w14:paraId="7B9DE550" w14:textId="77777777" w:rsidR="00A264AD" w:rsidRPr="00A264AD" w:rsidRDefault="00A264AD" w:rsidP="00A264AD">
      <w:pPr>
        <w:keepNext/>
        <w:spacing w:before="240" w:after="60" w:line="240" w:lineRule="auto"/>
        <w:ind w:left="4320" w:firstLine="720"/>
        <w:rPr>
          <w:rFonts w:eastAsia="Times New Roman" w:cs="Times New Roman"/>
          <w:bCs/>
          <w:lang w:eastAsia="uk-UA"/>
        </w:rPr>
      </w:pPr>
      <w:r w:rsidRPr="00A264AD">
        <w:rPr>
          <w:rFonts w:eastAsia="Times New Roman" w:cs="Times New Roman"/>
          <w:bCs/>
          <w:lang w:eastAsia="uk-UA"/>
        </w:rPr>
        <w:t>ЗАТВЕРДЖУЮ</w:t>
      </w:r>
    </w:p>
    <w:p w14:paraId="737318E8" w14:textId="77777777" w:rsidR="00A264AD" w:rsidRPr="00A264AD" w:rsidRDefault="00A264AD" w:rsidP="00A264AD">
      <w:pPr>
        <w:spacing w:after="0" w:line="240" w:lineRule="auto"/>
        <w:ind w:left="142"/>
        <w:rPr>
          <w:rFonts w:eastAsia="Times New Roman" w:cs="Times New Roman"/>
          <w:bCs/>
          <w:sz w:val="20"/>
          <w:szCs w:val="20"/>
          <w:lang w:eastAsia="uk-UA"/>
        </w:rPr>
      </w:pPr>
    </w:p>
    <w:p w14:paraId="218F7D63" w14:textId="77777777" w:rsidR="00A264AD" w:rsidRPr="00A264AD" w:rsidRDefault="00A264AD" w:rsidP="00A264AD">
      <w:pPr>
        <w:spacing w:after="0" w:line="240" w:lineRule="auto"/>
        <w:ind w:left="5103"/>
        <w:rPr>
          <w:rFonts w:eastAsia="Times New Roman" w:cs="Times New Roman"/>
          <w:bCs/>
          <w:sz w:val="26"/>
          <w:szCs w:val="26"/>
          <w:lang w:eastAsia="uk-UA"/>
        </w:rPr>
      </w:pPr>
      <w:r w:rsidRPr="00A264AD">
        <w:rPr>
          <w:rFonts w:eastAsia="Times New Roman" w:cs="Times New Roman"/>
          <w:bCs/>
          <w:sz w:val="26"/>
          <w:szCs w:val="26"/>
          <w:lang w:eastAsia="uk-UA"/>
        </w:rPr>
        <w:t>Завідувач кафедри  обчислювальної математики та математичної кібернетики</w:t>
      </w:r>
    </w:p>
    <w:p w14:paraId="18C9F13F" w14:textId="77777777" w:rsidR="00A264AD" w:rsidRPr="00A264AD" w:rsidRDefault="00A264AD" w:rsidP="00A264AD">
      <w:pPr>
        <w:spacing w:after="0" w:line="240" w:lineRule="auto"/>
        <w:ind w:left="5103"/>
        <w:rPr>
          <w:rFonts w:eastAsia="Times New Roman" w:cs="Times New Roman"/>
          <w:b/>
          <w:sz w:val="26"/>
          <w:szCs w:val="26"/>
          <w:lang w:eastAsia="uk-UA"/>
        </w:rPr>
      </w:pPr>
      <w:r w:rsidRPr="00A264AD">
        <w:rPr>
          <w:rFonts w:eastAsia="Times New Roman" w:cs="Times New Roman"/>
          <w:b/>
          <w:sz w:val="26"/>
          <w:szCs w:val="26"/>
          <w:lang w:eastAsia="uk-UA"/>
        </w:rPr>
        <w:t xml:space="preserve"> _______</w:t>
      </w:r>
      <w:r w:rsidRPr="00A264AD">
        <w:rPr>
          <w:rFonts w:eastAsia="Times New Roman" w:cs="Times New Roman"/>
          <w:lang w:eastAsia="zh-CN"/>
        </w:rPr>
        <w:t>______</w:t>
      </w:r>
      <w:r w:rsidRPr="00A264AD">
        <w:rPr>
          <w:rFonts w:eastAsia="Times New Roman" w:cs="Times New Roman"/>
          <w:bCs/>
          <w:sz w:val="26"/>
          <w:szCs w:val="26"/>
          <w:lang w:eastAsia="uk-UA"/>
        </w:rPr>
        <w:t>Валентина ТУРЧИНА</w:t>
      </w:r>
      <w:r w:rsidRPr="00A264AD">
        <w:rPr>
          <w:rFonts w:eastAsia="Times New Roman" w:cs="Times New Roman"/>
          <w:b/>
          <w:sz w:val="26"/>
          <w:szCs w:val="26"/>
          <w:lang w:eastAsia="uk-UA"/>
        </w:rPr>
        <w:t xml:space="preserve"> </w:t>
      </w:r>
    </w:p>
    <w:p w14:paraId="1638ACCB" w14:textId="77777777" w:rsidR="00A264AD" w:rsidRPr="00A264AD" w:rsidRDefault="00A264AD" w:rsidP="00A264AD">
      <w:pPr>
        <w:spacing w:after="0" w:line="240" w:lineRule="auto"/>
        <w:ind w:left="5103"/>
        <w:rPr>
          <w:rFonts w:eastAsia="Times New Roman" w:cs="Times New Roman"/>
          <w:sz w:val="26"/>
          <w:szCs w:val="26"/>
          <w:lang w:eastAsia="uk-UA"/>
        </w:rPr>
      </w:pPr>
      <w:r w:rsidRPr="00A264AD">
        <w:rPr>
          <w:rFonts w:eastAsia="Times New Roman" w:cs="Times New Roman"/>
          <w:sz w:val="26"/>
          <w:szCs w:val="26"/>
          <w:lang w:eastAsia="uk-UA"/>
        </w:rPr>
        <w:t xml:space="preserve"> «</w:t>
      </w:r>
      <w:r w:rsidRPr="00A264AD">
        <w:rPr>
          <w:rFonts w:eastAsia="Times New Roman" w:cs="Times New Roman"/>
          <w:sz w:val="26"/>
          <w:szCs w:val="26"/>
          <w:u w:val="single"/>
          <w:lang w:eastAsia="uk-UA"/>
        </w:rPr>
        <w:t xml:space="preserve">       </w:t>
      </w:r>
      <w:r w:rsidRPr="00A264AD">
        <w:rPr>
          <w:rFonts w:eastAsia="Times New Roman" w:cs="Times New Roman"/>
          <w:sz w:val="26"/>
          <w:szCs w:val="26"/>
          <w:lang w:eastAsia="uk-UA"/>
        </w:rPr>
        <w:t>» _</w:t>
      </w:r>
      <w:r w:rsidRPr="00A264AD">
        <w:rPr>
          <w:rFonts w:eastAsia="Times New Roman" w:cs="Times New Roman"/>
          <w:sz w:val="26"/>
          <w:szCs w:val="26"/>
          <w:u w:val="single"/>
          <w:lang w:eastAsia="uk-UA"/>
        </w:rPr>
        <w:t>__________</w:t>
      </w:r>
      <w:r w:rsidRPr="00A264AD">
        <w:rPr>
          <w:rFonts w:eastAsia="Times New Roman" w:cs="Times New Roman"/>
          <w:sz w:val="26"/>
          <w:szCs w:val="26"/>
          <w:lang w:eastAsia="uk-UA"/>
        </w:rPr>
        <w:t>_ 2022 р.</w:t>
      </w:r>
    </w:p>
    <w:p w14:paraId="1749B659" w14:textId="77777777" w:rsidR="00A264AD" w:rsidRPr="00A264AD" w:rsidRDefault="00A264AD" w:rsidP="00A264AD">
      <w:pPr>
        <w:keepNext/>
        <w:spacing w:after="0" w:line="240" w:lineRule="auto"/>
        <w:jc w:val="center"/>
        <w:rPr>
          <w:rFonts w:eastAsia="Times New Roman" w:cs="Times New Roman"/>
          <w:b/>
          <w:lang w:eastAsia="uk-UA"/>
        </w:rPr>
      </w:pPr>
    </w:p>
    <w:p w14:paraId="01E53C91" w14:textId="77777777" w:rsidR="00A264AD" w:rsidRPr="00A264AD" w:rsidRDefault="00A264AD" w:rsidP="00A264AD">
      <w:pPr>
        <w:suppressAutoHyphens/>
        <w:spacing w:after="0" w:line="240" w:lineRule="auto"/>
        <w:jc w:val="center"/>
        <w:rPr>
          <w:rFonts w:eastAsia="Times New Roman" w:cs="Times New Roman"/>
          <w:b/>
          <w:i/>
          <w:lang w:eastAsia="ar-SA"/>
        </w:rPr>
      </w:pPr>
      <w:r w:rsidRPr="00A264AD">
        <w:rPr>
          <w:rFonts w:eastAsia="Times New Roman" w:cs="Times New Roman"/>
          <w:b/>
          <w:i/>
          <w:lang w:eastAsia="ar-SA"/>
        </w:rPr>
        <w:t xml:space="preserve">З А В Д А Н </w:t>
      </w:r>
      <w:proofErr w:type="spellStart"/>
      <w:r w:rsidRPr="00A264AD">
        <w:rPr>
          <w:rFonts w:eastAsia="Times New Roman" w:cs="Times New Roman"/>
          <w:b/>
          <w:i/>
          <w:lang w:eastAsia="ar-SA"/>
        </w:rPr>
        <w:t>Н</w:t>
      </w:r>
      <w:proofErr w:type="spellEnd"/>
      <w:r w:rsidRPr="00A264AD">
        <w:rPr>
          <w:rFonts w:eastAsia="Times New Roman" w:cs="Times New Roman"/>
          <w:b/>
          <w:i/>
          <w:lang w:eastAsia="ar-SA"/>
        </w:rPr>
        <w:t xml:space="preserve"> Я</w:t>
      </w:r>
    </w:p>
    <w:p w14:paraId="52513E0C" w14:textId="186D361D" w:rsidR="00A264AD" w:rsidRPr="00A264AD" w:rsidRDefault="00A264AD" w:rsidP="00A264AD">
      <w:pPr>
        <w:suppressAutoHyphens/>
        <w:spacing w:after="0" w:line="240" w:lineRule="auto"/>
        <w:jc w:val="center"/>
        <w:rPr>
          <w:rFonts w:eastAsia="Times New Roman" w:cs="Times New Roman"/>
          <w:b/>
          <w:i/>
          <w:lang w:eastAsia="ar-SA"/>
        </w:rPr>
      </w:pPr>
      <w:r w:rsidRPr="00A264AD">
        <w:rPr>
          <w:rFonts w:eastAsia="Times New Roman" w:cs="Times New Roman"/>
          <w:b/>
          <w:i/>
          <w:lang w:eastAsia="ar-SA"/>
        </w:rPr>
        <w:t xml:space="preserve">НА </w:t>
      </w:r>
      <w:r w:rsidR="00ED3D56">
        <w:rPr>
          <w:rFonts w:eastAsia="Times New Roman" w:cs="Times New Roman"/>
          <w:b/>
          <w:i/>
          <w:lang w:eastAsia="ar-SA"/>
        </w:rPr>
        <w:t>ДИПЛОМНУ</w:t>
      </w:r>
      <w:r w:rsidRPr="00A264AD">
        <w:rPr>
          <w:rFonts w:eastAsia="Times New Roman" w:cs="Times New Roman"/>
          <w:b/>
          <w:i/>
          <w:lang w:eastAsia="ar-SA"/>
        </w:rPr>
        <w:t xml:space="preserve"> РОБОТУ</w:t>
      </w:r>
    </w:p>
    <w:p w14:paraId="11C6351F" w14:textId="77777777" w:rsidR="00A264AD" w:rsidRPr="00A264AD" w:rsidRDefault="00A264AD" w:rsidP="00A264AD">
      <w:pPr>
        <w:suppressAutoHyphens/>
        <w:spacing w:after="0" w:line="240" w:lineRule="auto"/>
        <w:jc w:val="center"/>
        <w:rPr>
          <w:rFonts w:eastAsia="Times New Roman" w:cs="Times New Roman"/>
          <w:b/>
          <w:i/>
          <w:lang w:eastAsia="ar-SA"/>
        </w:rPr>
      </w:pPr>
    </w:p>
    <w:p w14:paraId="7BF099CF" w14:textId="6B708290" w:rsidR="00A264AD" w:rsidRPr="00A264AD" w:rsidRDefault="00ED3D56" w:rsidP="00A264AD">
      <w:pPr>
        <w:spacing w:after="0" w:line="240" w:lineRule="auto"/>
        <w:jc w:val="center"/>
        <w:rPr>
          <w:rFonts w:eastAsia="Times New Roman" w:cs="Times New Roman"/>
          <w:u w:val="single"/>
          <w:lang w:eastAsia="uk-UA"/>
        </w:rPr>
      </w:pPr>
      <w:r>
        <w:rPr>
          <w:rFonts w:eastAsia="Times New Roman" w:cs="Times New Roman"/>
          <w:u w:val="single"/>
          <w:lang w:eastAsia="uk-UA"/>
        </w:rPr>
        <w:t>Щербак Роман Олексійович</w:t>
      </w:r>
    </w:p>
    <w:p w14:paraId="58499934" w14:textId="77777777" w:rsidR="00A264AD" w:rsidRPr="00A264AD" w:rsidRDefault="00A264AD" w:rsidP="00A264AD">
      <w:pPr>
        <w:spacing w:after="0" w:line="240" w:lineRule="auto"/>
        <w:jc w:val="center"/>
        <w:rPr>
          <w:rFonts w:eastAsia="Times New Roman" w:cs="Times New Roman"/>
          <w:u w:val="single"/>
          <w:lang w:eastAsia="uk-UA"/>
        </w:rPr>
      </w:pPr>
    </w:p>
    <w:p w14:paraId="1A87353D" w14:textId="69D7D86E" w:rsidR="00A264AD" w:rsidRPr="00A264AD" w:rsidRDefault="00A264AD" w:rsidP="00306EF6">
      <w:pPr>
        <w:spacing w:after="0" w:line="240" w:lineRule="auto"/>
        <w:rPr>
          <w:rFonts w:eastAsia="Times New Roman" w:cs="Times New Roman"/>
          <w:lang w:eastAsia="uk-UA"/>
        </w:rPr>
      </w:pPr>
      <w:r w:rsidRPr="00A264AD">
        <w:rPr>
          <w:rFonts w:eastAsia="Times New Roman" w:cs="Times New Roman"/>
          <w:lang w:eastAsia="uk-UA"/>
        </w:rPr>
        <w:t>1. Тема роботи</w:t>
      </w:r>
      <w:r w:rsidR="00D14E54">
        <w:rPr>
          <w:rFonts w:eastAsia="Times New Roman" w:cs="Times New Roman"/>
          <w:lang w:eastAsia="uk-UA"/>
        </w:rPr>
        <w:t xml:space="preserve"> </w:t>
      </w:r>
      <w:r w:rsidRPr="00A264AD">
        <w:rPr>
          <w:rFonts w:eastAsia="Times New Roman" w:cs="Times New Roman"/>
          <w:lang w:eastAsia="uk-UA"/>
        </w:rPr>
        <w:t xml:space="preserve">  </w:t>
      </w:r>
      <w:r w:rsidR="00D14E54" w:rsidRPr="006F2093">
        <w:rPr>
          <w:rFonts w:eastAsia="Times New Roman" w:cs="Times New Roman"/>
          <w:u w:val="single"/>
          <w:shd w:val="clear" w:color="auto" w:fill="FFFFFF"/>
          <w:lang w:eastAsia="zh-CN"/>
        </w:rPr>
        <w:t>Застосування методів машинного навчання для прогнозування елементів конструкції</w:t>
      </w:r>
    </w:p>
    <w:p w14:paraId="5012145D" w14:textId="66D6E496" w:rsidR="00A264AD" w:rsidRPr="00A264AD" w:rsidRDefault="00A264AD" w:rsidP="00A264AD">
      <w:pPr>
        <w:spacing w:after="0" w:line="240" w:lineRule="auto"/>
        <w:jc w:val="both"/>
        <w:rPr>
          <w:rFonts w:eastAsia="Times New Roman" w:cs="Times New Roman"/>
          <w:b/>
          <w:lang w:eastAsia="uk-UA"/>
        </w:rPr>
      </w:pPr>
      <w:r w:rsidRPr="00A264AD">
        <w:rPr>
          <w:rFonts w:eastAsia="Times New Roman" w:cs="Times New Roman"/>
          <w:lang w:eastAsia="uk-UA"/>
        </w:rPr>
        <w:t xml:space="preserve">керівник роботи </w:t>
      </w:r>
      <w:r w:rsidR="00ED3D56">
        <w:rPr>
          <w:rFonts w:eastAsia="Times New Roman" w:cs="Times New Roman"/>
          <w:u w:val="single"/>
          <w:lang w:eastAsia="uk-UA"/>
        </w:rPr>
        <w:t>Шевельова Алла Євгенівна</w:t>
      </w:r>
      <w:r w:rsidRPr="00A264AD">
        <w:rPr>
          <w:rFonts w:eastAsia="Times New Roman" w:cs="Times New Roman"/>
          <w:u w:val="single"/>
          <w:lang w:eastAsia="uk-UA"/>
        </w:rPr>
        <w:t>,</w:t>
      </w:r>
      <w:r w:rsidR="00ED3D56">
        <w:rPr>
          <w:rFonts w:eastAsia="Times New Roman" w:cs="Times New Roman"/>
          <w:u w:val="single"/>
          <w:lang w:eastAsia="uk-UA"/>
        </w:rPr>
        <w:t xml:space="preserve"> </w:t>
      </w:r>
    </w:p>
    <w:p w14:paraId="60A41E42" w14:textId="77777777" w:rsidR="00A264AD" w:rsidRPr="00A264AD" w:rsidRDefault="00A264AD" w:rsidP="00A264AD">
      <w:pPr>
        <w:spacing w:after="0" w:line="240" w:lineRule="auto"/>
        <w:jc w:val="both"/>
        <w:rPr>
          <w:rFonts w:eastAsia="Times New Roman" w:cs="Times New Roman"/>
          <w:u w:val="single"/>
          <w:lang w:eastAsia="uk-UA"/>
        </w:rPr>
      </w:pPr>
      <w:r w:rsidRPr="00A264AD">
        <w:rPr>
          <w:rFonts w:eastAsia="Times New Roman" w:cs="Times New Roman"/>
          <w:lang w:eastAsia="uk-UA"/>
        </w:rPr>
        <w:t>затверджені наказом по Університету від  «</w:t>
      </w:r>
      <w:r w:rsidRPr="00A264AD">
        <w:rPr>
          <w:rFonts w:eastAsia="Times New Roman" w:cs="Times New Roman"/>
          <w:u w:val="single"/>
          <w:lang w:eastAsia="uk-UA"/>
        </w:rPr>
        <w:t>21</w:t>
      </w:r>
      <w:r w:rsidRPr="00A264AD">
        <w:rPr>
          <w:rFonts w:eastAsia="Times New Roman" w:cs="Times New Roman"/>
          <w:lang w:eastAsia="uk-UA"/>
        </w:rPr>
        <w:t>»</w:t>
      </w:r>
      <w:r w:rsidRPr="00A264AD">
        <w:rPr>
          <w:rFonts w:eastAsia="Times New Roman" w:cs="Times New Roman"/>
          <w:u w:val="single"/>
          <w:lang w:eastAsia="uk-UA"/>
        </w:rPr>
        <w:t xml:space="preserve"> 03</w:t>
      </w:r>
      <w:r w:rsidRPr="00A264AD">
        <w:rPr>
          <w:rFonts w:eastAsia="Times New Roman" w:cs="Times New Roman"/>
          <w:lang w:eastAsia="uk-UA"/>
        </w:rPr>
        <w:t xml:space="preserve"> 22 року № </w:t>
      </w:r>
      <w:r w:rsidRPr="00A264AD">
        <w:rPr>
          <w:rFonts w:eastAsia="Times New Roman" w:cs="Times New Roman"/>
          <w:u w:val="single"/>
          <w:lang w:eastAsia="uk-UA"/>
        </w:rPr>
        <w:t>303с</w:t>
      </w:r>
    </w:p>
    <w:p w14:paraId="1329A817" w14:textId="77777777" w:rsidR="00A264AD" w:rsidRPr="00A264AD" w:rsidRDefault="00A264AD" w:rsidP="00A264AD">
      <w:pPr>
        <w:spacing w:after="0" w:line="240" w:lineRule="auto"/>
        <w:jc w:val="both"/>
        <w:rPr>
          <w:rFonts w:eastAsia="Times New Roman" w:cs="Times New Roman"/>
          <w:lang w:eastAsia="uk-UA"/>
        </w:rPr>
      </w:pPr>
      <w:r w:rsidRPr="00A264AD">
        <w:rPr>
          <w:rFonts w:eastAsia="Times New Roman" w:cs="Times New Roman"/>
          <w:lang w:eastAsia="uk-UA"/>
        </w:rPr>
        <w:t xml:space="preserve">2. Термін подання роботи      </w:t>
      </w:r>
      <w:r w:rsidRPr="00A264AD">
        <w:rPr>
          <w:rFonts w:eastAsia="Times New Roman" w:cs="Times New Roman"/>
          <w:u w:val="single"/>
          <w:lang w:eastAsia="uk-UA"/>
        </w:rPr>
        <w:t>06.06.2022</w:t>
      </w:r>
    </w:p>
    <w:p w14:paraId="4022333A" w14:textId="5D0C3BF6" w:rsidR="00A264AD" w:rsidRPr="00A264AD" w:rsidRDefault="00A264AD" w:rsidP="00A264AD">
      <w:pPr>
        <w:spacing w:after="0" w:line="240" w:lineRule="auto"/>
        <w:jc w:val="both"/>
        <w:rPr>
          <w:rFonts w:eastAsia="Times New Roman" w:cs="Times New Roman"/>
          <w:lang w:eastAsia="uk-UA"/>
        </w:rPr>
      </w:pPr>
      <w:r w:rsidRPr="00A264AD">
        <w:rPr>
          <w:rFonts w:eastAsia="Times New Roman" w:cs="Times New Roman"/>
          <w:lang w:eastAsia="uk-UA"/>
        </w:rPr>
        <w:t xml:space="preserve">3. Вхідні дані до роботи    </w:t>
      </w:r>
    </w:p>
    <w:p w14:paraId="7B140CBC" w14:textId="77777777" w:rsidR="00A264AD" w:rsidRPr="00A264AD" w:rsidRDefault="00A264AD" w:rsidP="00A264AD">
      <w:pPr>
        <w:spacing w:after="0" w:line="240" w:lineRule="auto"/>
        <w:jc w:val="both"/>
        <w:rPr>
          <w:rFonts w:eastAsia="Times New Roman" w:cs="Times New Roman"/>
          <w:lang w:eastAsia="ar-SA"/>
        </w:rPr>
      </w:pPr>
      <w:r w:rsidRPr="00A264AD">
        <w:rPr>
          <w:rFonts w:eastAsia="Times New Roman" w:cs="Times New Roman"/>
          <w:lang w:eastAsia="uk-UA"/>
        </w:rPr>
        <w:t xml:space="preserve">4. </w:t>
      </w:r>
      <w:r w:rsidRPr="00A264AD">
        <w:rPr>
          <w:rFonts w:eastAsia="Times New Roman" w:cs="Times New Roman"/>
          <w:lang w:eastAsia="ar-SA"/>
        </w:rPr>
        <w:t xml:space="preserve">Перелік питань, які потрібно розробити </w:t>
      </w:r>
    </w:p>
    <w:p w14:paraId="370BDF08" w14:textId="77777777" w:rsidR="00A264AD" w:rsidRPr="00A264AD" w:rsidRDefault="00A264AD" w:rsidP="00A264AD">
      <w:pPr>
        <w:spacing w:after="0" w:line="240" w:lineRule="auto"/>
        <w:rPr>
          <w:rFonts w:eastAsia="Times New Roman" w:cs="Times New Roman"/>
          <w:lang w:eastAsia="uk-UA"/>
        </w:rPr>
      </w:pPr>
      <w:r w:rsidRPr="00A264AD">
        <w:rPr>
          <w:rFonts w:eastAsia="Times New Roman" w:cs="Times New Roman"/>
          <w:lang w:eastAsia="uk-UA"/>
        </w:rPr>
        <w:t>5. Перелік графічного матеріалу (з точним зазначенням обов’язкових креслень)</w:t>
      </w:r>
    </w:p>
    <w:p w14:paraId="5D780A59" w14:textId="396534AB" w:rsidR="00A264AD" w:rsidRPr="00A264AD" w:rsidRDefault="00A264AD" w:rsidP="00A264AD">
      <w:pPr>
        <w:spacing w:after="0" w:line="240" w:lineRule="auto"/>
        <w:rPr>
          <w:rFonts w:eastAsia="Times New Roman" w:cs="Times New Roman"/>
          <w:b/>
          <w:lang w:eastAsia="uk-UA"/>
        </w:rPr>
        <w:sectPr w:rsidR="00A264AD" w:rsidRPr="00A264AD" w:rsidSect="0092384A">
          <w:pgSz w:w="12240" w:h="15840"/>
          <w:pgMar w:top="1134" w:right="850" w:bottom="1134" w:left="1701" w:header="708" w:footer="708" w:gutter="0"/>
          <w:cols w:space="708"/>
          <w:titlePg/>
          <w:docGrid w:linePitch="360"/>
        </w:sectPr>
      </w:pPr>
      <w:r w:rsidRPr="00A264AD">
        <w:rPr>
          <w:rFonts w:eastAsia="Times New Roman" w:cs="Times New Roman"/>
          <w:b/>
          <w:lang w:eastAsia="uk-UA"/>
        </w:rPr>
        <w:t>___________________</w:t>
      </w:r>
    </w:p>
    <w:p w14:paraId="6131ED5E" w14:textId="77777777" w:rsidR="00A264AD" w:rsidRPr="00A264AD" w:rsidRDefault="00A264AD" w:rsidP="00A264AD">
      <w:pPr>
        <w:spacing w:after="0" w:line="240" w:lineRule="auto"/>
        <w:rPr>
          <w:rFonts w:eastAsia="Times New Roman" w:cs="Times New Roman"/>
          <w:b/>
          <w:lang w:eastAsia="uk-UA"/>
        </w:rPr>
      </w:pPr>
    </w:p>
    <w:p w14:paraId="536C24B6" w14:textId="77777777" w:rsidR="00A264AD" w:rsidRPr="00A264AD" w:rsidRDefault="00A264AD" w:rsidP="00A264AD">
      <w:pPr>
        <w:spacing w:after="0" w:line="240" w:lineRule="auto"/>
        <w:rPr>
          <w:rFonts w:eastAsia="Times New Roman" w:cs="Times New Roman"/>
          <w:lang w:eastAsia="uk-UA"/>
        </w:rPr>
      </w:pPr>
      <w:r w:rsidRPr="00A264AD">
        <w:rPr>
          <w:rFonts w:eastAsia="Times New Roman" w:cs="Times New Roman"/>
          <w:sz w:val="24"/>
          <w:szCs w:val="24"/>
          <w:lang w:eastAsia="uk-UA"/>
        </w:rPr>
        <w:t xml:space="preserve">6. </w:t>
      </w:r>
      <w:r w:rsidRPr="00A264AD">
        <w:rPr>
          <w:rFonts w:eastAsia="Times New Roman" w:cs="Times New Roman"/>
          <w:lang w:eastAsia="zh-CN"/>
        </w:rPr>
        <w:t>Керівник, консультант з окремих (спеціальних) розділів роботи</w:t>
      </w:r>
    </w:p>
    <w:p w14:paraId="76C933BA" w14:textId="77777777" w:rsidR="00A264AD" w:rsidRPr="00A264AD" w:rsidRDefault="00A264AD" w:rsidP="00A264AD">
      <w:pPr>
        <w:spacing w:after="0" w:line="240" w:lineRule="auto"/>
        <w:jc w:val="both"/>
        <w:rPr>
          <w:rFonts w:eastAsia="Times New Roman" w:cs="Times New Roman"/>
          <w:lang w:eastAsia="uk-UA"/>
        </w:rPr>
      </w:pPr>
    </w:p>
    <w:tbl>
      <w:tblPr>
        <w:tblW w:w="966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57"/>
        <w:gridCol w:w="5489"/>
        <w:gridCol w:w="1131"/>
        <w:gridCol w:w="1589"/>
      </w:tblGrid>
      <w:tr w:rsidR="00A264AD" w:rsidRPr="00A264AD" w14:paraId="4768824E" w14:textId="77777777" w:rsidTr="0092384A">
        <w:trPr>
          <w:trHeight w:val="315"/>
        </w:trPr>
        <w:tc>
          <w:tcPr>
            <w:tcW w:w="1457" w:type="dxa"/>
            <w:vMerge w:val="restart"/>
            <w:vAlign w:val="center"/>
          </w:tcPr>
          <w:p w14:paraId="1FD27011" w14:textId="77777777" w:rsidR="00A264AD" w:rsidRPr="00A264AD" w:rsidRDefault="00A264AD" w:rsidP="00A264AD">
            <w:pPr>
              <w:spacing w:after="0" w:line="240" w:lineRule="auto"/>
              <w:jc w:val="both"/>
              <w:rPr>
                <w:rFonts w:eastAsia="Times New Roman" w:cs="Times New Roman"/>
                <w:sz w:val="24"/>
                <w:szCs w:val="24"/>
                <w:lang w:eastAsia="uk-UA"/>
              </w:rPr>
            </w:pPr>
            <w:r w:rsidRPr="00A264AD">
              <w:rPr>
                <w:rFonts w:eastAsia="Times New Roman" w:cs="Times New Roman"/>
                <w:sz w:val="24"/>
                <w:szCs w:val="24"/>
                <w:lang w:eastAsia="uk-UA"/>
              </w:rPr>
              <w:t>Розділ</w:t>
            </w:r>
          </w:p>
        </w:tc>
        <w:tc>
          <w:tcPr>
            <w:tcW w:w="5489" w:type="dxa"/>
            <w:vMerge w:val="restart"/>
            <w:vAlign w:val="center"/>
          </w:tcPr>
          <w:p w14:paraId="6721FBA3" w14:textId="77777777" w:rsidR="00A264AD" w:rsidRPr="00A264AD" w:rsidRDefault="00A264AD" w:rsidP="00A264AD">
            <w:pPr>
              <w:suppressAutoHyphens/>
              <w:spacing w:after="0" w:line="240" w:lineRule="auto"/>
              <w:jc w:val="both"/>
              <w:rPr>
                <w:rFonts w:eastAsia="Times New Roman" w:cs="Times New Roman"/>
                <w:sz w:val="24"/>
                <w:szCs w:val="24"/>
                <w:lang w:eastAsia="zh-CN"/>
              </w:rPr>
            </w:pPr>
            <w:r w:rsidRPr="00A264AD">
              <w:rPr>
                <w:rFonts w:eastAsia="Times New Roman" w:cs="Times New Roman"/>
                <w:sz w:val="24"/>
                <w:szCs w:val="24"/>
                <w:lang w:eastAsia="zh-CN"/>
              </w:rPr>
              <w:t xml:space="preserve">Ініціали прізвище та посада </w:t>
            </w:r>
          </w:p>
          <w:p w14:paraId="1DBF96A6" w14:textId="77777777" w:rsidR="00A264AD" w:rsidRPr="00A264AD" w:rsidRDefault="00A264AD" w:rsidP="00A264AD">
            <w:pPr>
              <w:spacing w:after="0" w:line="240" w:lineRule="auto"/>
              <w:jc w:val="both"/>
              <w:rPr>
                <w:rFonts w:eastAsia="Times New Roman" w:cs="Times New Roman"/>
                <w:sz w:val="24"/>
                <w:szCs w:val="24"/>
                <w:lang w:eastAsia="uk-UA"/>
              </w:rPr>
            </w:pPr>
            <w:r w:rsidRPr="00A264AD">
              <w:rPr>
                <w:rFonts w:eastAsia="Times New Roman" w:cs="Times New Roman"/>
                <w:sz w:val="24"/>
                <w:szCs w:val="24"/>
                <w:lang w:eastAsia="zh-CN"/>
              </w:rPr>
              <w:t>керівника, консультант</w:t>
            </w:r>
          </w:p>
        </w:tc>
        <w:tc>
          <w:tcPr>
            <w:tcW w:w="2720" w:type="dxa"/>
            <w:gridSpan w:val="2"/>
          </w:tcPr>
          <w:p w14:paraId="5A033080" w14:textId="77777777" w:rsidR="00A264AD" w:rsidRPr="00A264AD" w:rsidRDefault="00A264AD" w:rsidP="00A264AD">
            <w:pPr>
              <w:spacing w:after="0" w:line="240" w:lineRule="auto"/>
              <w:jc w:val="both"/>
              <w:rPr>
                <w:rFonts w:eastAsia="Times New Roman" w:cs="Times New Roman"/>
                <w:sz w:val="24"/>
                <w:szCs w:val="24"/>
                <w:lang w:eastAsia="uk-UA"/>
              </w:rPr>
            </w:pPr>
            <w:r w:rsidRPr="00A264AD">
              <w:rPr>
                <w:rFonts w:eastAsia="Times New Roman" w:cs="Times New Roman"/>
                <w:sz w:val="24"/>
                <w:szCs w:val="24"/>
                <w:lang w:eastAsia="uk-UA"/>
              </w:rPr>
              <w:t>Підпис, дата</w:t>
            </w:r>
          </w:p>
        </w:tc>
      </w:tr>
      <w:tr w:rsidR="00A264AD" w:rsidRPr="00A264AD" w14:paraId="51C84D49" w14:textId="77777777" w:rsidTr="0092384A">
        <w:trPr>
          <w:trHeight w:val="151"/>
        </w:trPr>
        <w:tc>
          <w:tcPr>
            <w:tcW w:w="1457" w:type="dxa"/>
            <w:vMerge/>
            <w:vAlign w:val="center"/>
          </w:tcPr>
          <w:p w14:paraId="0F5BC215" w14:textId="77777777" w:rsidR="00A264AD" w:rsidRPr="00A264AD" w:rsidRDefault="00A264AD" w:rsidP="00A264AD">
            <w:pPr>
              <w:widowControl w:val="0"/>
              <w:pBdr>
                <w:top w:val="nil"/>
                <w:left w:val="nil"/>
                <w:bottom w:val="nil"/>
                <w:right w:val="nil"/>
                <w:between w:val="nil"/>
              </w:pBdr>
              <w:spacing w:after="0" w:line="276" w:lineRule="auto"/>
              <w:jc w:val="both"/>
              <w:rPr>
                <w:rFonts w:eastAsia="Times New Roman" w:cs="Times New Roman"/>
                <w:sz w:val="24"/>
                <w:szCs w:val="24"/>
                <w:lang w:eastAsia="uk-UA"/>
              </w:rPr>
            </w:pPr>
          </w:p>
        </w:tc>
        <w:tc>
          <w:tcPr>
            <w:tcW w:w="5489" w:type="dxa"/>
            <w:vMerge/>
            <w:vAlign w:val="center"/>
          </w:tcPr>
          <w:p w14:paraId="4E3147A4" w14:textId="77777777" w:rsidR="00A264AD" w:rsidRPr="00A264AD" w:rsidRDefault="00A264AD" w:rsidP="00A264AD">
            <w:pPr>
              <w:widowControl w:val="0"/>
              <w:pBdr>
                <w:top w:val="nil"/>
                <w:left w:val="nil"/>
                <w:bottom w:val="nil"/>
                <w:right w:val="nil"/>
                <w:between w:val="nil"/>
              </w:pBdr>
              <w:spacing w:after="0" w:line="276" w:lineRule="auto"/>
              <w:jc w:val="both"/>
              <w:rPr>
                <w:rFonts w:eastAsia="Times New Roman" w:cs="Times New Roman"/>
                <w:sz w:val="24"/>
                <w:szCs w:val="24"/>
                <w:lang w:eastAsia="uk-UA"/>
              </w:rPr>
            </w:pPr>
          </w:p>
        </w:tc>
        <w:tc>
          <w:tcPr>
            <w:tcW w:w="1131" w:type="dxa"/>
          </w:tcPr>
          <w:p w14:paraId="53963844" w14:textId="77777777" w:rsidR="00A264AD" w:rsidRPr="00A264AD" w:rsidRDefault="00A264AD" w:rsidP="00A264AD">
            <w:pPr>
              <w:spacing w:after="0" w:line="240" w:lineRule="auto"/>
              <w:jc w:val="both"/>
              <w:rPr>
                <w:rFonts w:eastAsia="Times New Roman" w:cs="Times New Roman"/>
                <w:sz w:val="24"/>
                <w:szCs w:val="24"/>
                <w:lang w:eastAsia="uk-UA"/>
              </w:rPr>
            </w:pPr>
            <w:r w:rsidRPr="00A264AD">
              <w:rPr>
                <w:rFonts w:eastAsia="Times New Roman" w:cs="Times New Roman"/>
                <w:sz w:val="24"/>
                <w:szCs w:val="24"/>
                <w:lang w:eastAsia="uk-UA"/>
              </w:rPr>
              <w:t>завдання видав</w:t>
            </w:r>
          </w:p>
        </w:tc>
        <w:tc>
          <w:tcPr>
            <w:tcW w:w="1589" w:type="dxa"/>
          </w:tcPr>
          <w:p w14:paraId="44F972CD" w14:textId="77777777" w:rsidR="00A264AD" w:rsidRPr="00A264AD" w:rsidRDefault="00A264AD" w:rsidP="00A264AD">
            <w:pPr>
              <w:spacing w:after="0" w:line="240" w:lineRule="auto"/>
              <w:jc w:val="both"/>
              <w:rPr>
                <w:rFonts w:eastAsia="Times New Roman" w:cs="Times New Roman"/>
                <w:sz w:val="24"/>
                <w:szCs w:val="24"/>
                <w:lang w:eastAsia="uk-UA"/>
              </w:rPr>
            </w:pPr>
            <w:r w:rsidRPr="00A264AD">
              <w:rPr>
                <w:rFonts w:eastAsia="Times New Roman" w:cs="Times New Roman"/>
                <w:sz w:val="24"/>
                <w:szCs w:val="24"/>
                <w:lang w:eastAsia="uk-UA"/>
              </w:rPr>
              <w:t>завдання</w:t>
            </w:r>
          </w:p>
          <w:p w14:paraId="30B6041B" w14:textId="77777777" w:rsidR="00A264AD" w:rsidRPr="00A264AD" w:rsidRDefault="00A264AD" w:rsidP="00A264AD">
            <w:pPr>
              <w:spacing w:after="0" w:line="240" w:lineRule="auto"/>
              <w:jc w:val="both"/>
              <w:rPr>
                <w:rFonts w:eastAsia="Times New Roman" w:cs="Times New Roman"/>
                <w:sz w:val="24"/>
                <w:szCs w:val="24"/>
                <w:lang w:eastAsia="uk-UA"/>
              </w:rPr>
            </w:pPr>
            <w:r w:rsidRPr="00A264AD">
              <w:rPr>
                <w:rFonts w:eastAsia="Times New Roman" w:cs="Times New Roman"/>
                <w:sz w:val="24"/>
                <w:szCs w:val="24"/>
                <w:lang w:eastAsia="uk-UA"/>
              </w:rPr>
              <w:t>прийняв</w:t>
            </w:r>
          </w:p>
        </w:tc>
      </w:tr>
      <w:tr w:rsidR="00A264AD" w:rsidRPr="00A264AD" w14:paraId="2097BC20" w14:textId="77777777" w:rsidTr="0092384A">
        <w:trPr>
          <w:trHeight w:val="336"/>
        </w:trPr>
        <w:tc>
          <w:tcPr>
            <w:tcW w:w="1457" w:type="dxa"/>
          </w:tcPr>
          <w:p w14:paraId="0C49BC52" w14:textId="77777777" w:rsidR="00A264AD" w:rsidRPr="00A264AD" w:rsidRDefault="00A264AD" w:rsidP="00A264AD">
            <w:pPr>
              <w:spacing w:after="0" w:line="240" w:lineRule="auto"/>
              <w:jc w:val="both"/>
              <w:rPr>
                <w:rFonts w:eastAsia="Times New Roman" w:cs="Times New Roman"/>
                <w:bCs/>
                <w:sz w:val="24"/>
                <w:szCs w:val="24"/>
                <w:lang w:eastAsia="uk-UA"/>
              </w:rPr>
            </w:pPr>
          </w:p>
        </w:tc>
        <w:tc>
          <w:tcPr>
            <w:tcW w:w="5489" w:type="dxa"/>
          </w:tcPr>
          <w:p w14:paraId="03CA3E41" w14:textId="49473BD3" w:rsidR="00A264AD" w:rsidRPr="00A264AD" w:rsidRDefault="00A264AD" w:rsidP="00A264AD">
            <w:pPr>
              <w:spacing w:after="0" w:line="240" w:lineRule="auto"/>
              <w:jc w:val="center"/>
              <w:rPr>
                <w:rFonts w:eastAsia="Times New Roman" w:cs="Times New Roman"/>
                <w:sz w:val="24"/>
                <w:szCs w:val="24"/>
                <w:lang w:eastAsia="uk-UA"/>
              </w:rPr>
            </w:pPr>
          </w:p>
        </w:tc>
        <w:tc>
          <w:tcPr>
            <w:tcW w:w="1131" w:type="dxa"/>
          </w:tcPr>
          <w:p w14:paraId="00C2FA64" w14:textId="77777777" w:rsidR="00A264AD" w:rsidRPr="00A264AD" w:rsidRDefault="00A264AD" w:rsidP="00A264AD">
            <w:pPr>
              <w:spacing w:after="0" w:line="240" w:lineRule="auto"/>
              <w:jc w:val="both"/>
              <w:rPr>
                <w:rFonts w:eastAsia="Times New Roman" w:cs="Times New Roman"/>
                <w:b/>
                <w:sz w:val="24"/>
                <w:szCs w:val="24"/>
                <w:lang w:eastAsia="uk-UA"/>
              </w:rPr>
            </w:pPr>
          </w:p>
        </w:tc>
        <w:tc>
          <w:tcPr>
            <w:tcW w:w="1589" w:type="dxa"/>
          </w:tcPr>
          <w:p w14:paraId="530C7956" w14:textId="77777777" w:rsidR="00A264AD" w:rsidRPr="00A264AD" w:rsidRDefault="00A264AD" w:rsidP="00A264AD">
            <w:pPr>
              <w:spacing w:after="0" w:line="240" w:lineRule="auto"/>
              <w:jc w:val="both"/>
              <w:rPr>
                <w:rFonts w:eastAsia="Times New Roman" w:cs="Times New Roman"/>
                <w:b/>
                <w:sz w:val="24"/>
                <w:szCs w:val="24"/>
                <w:lang w:eastAsia="uk-UA"/>
              </w:rPr>
            </w:pPr>
          </w:p>
        </w:tc>
      </w:tr>
    </w:tbl>
    <w:p w14:paraId="7818DB6F" w14:textId="77777777" w:rsidR="00A264AD" w:rsidRPr="00A264AD" w:rsidRDefault="00A264AD" w:rsidP="00A264AD">
      <w:pPr>
        <w:spacing w:after="0" w:line="240" w:lineRule="auto"/>
        <w:jc w:val="both"/>
        <w:rPr>
          <w:rFonts w:eastAsia="Times New Roman" w:cs="Times New Roman"/>
        </w:rPr>
      </w:pPr>
    </w:p>
    <w:p w14:paraId="6CA719EC" w14:textId="415732DE" w:rsidR="00A264AD" w:rsidRPr="00A264AD" w:rsidRDefault="00A264AD" w:rsidP="00A264AD">
      <w:pPr>
        <w:numPr>
          <w:ilvl w:val="0"/>
          <w:numId w:val="18"/>
        </w:numPr>
        <w:suppressAutoHyphens/>
        <w:spacing w:after="0" w:line="240" w:lineRule="auto"/>
        <w:ind w:left="426" w:hanging="284"/>
        <w:jc w:val="both"/>
        <w:rPr>
          <w:rFonts w:eastAsia="Times New Roman" w:cs="Times New Roman"/>
        </w:rPr>
      </w:pPr>
      <w:r w:rsidRPr="00A264AD">
        <w:rPr>
          <w:rFonts w:eastAsia="Times New Roman" w:cs="Times New Roman"/>
        </w:rPr>
        <w:t xml:space="preserve">Дата </w:t>
      </w:r>
      <w:r w:rsidRPr="00A264AD">
        <w:rPr>
          <w:rFonts w:eastAsia="Times New Roman" w:cs="Times New Roman"/>
          <w:lang w:eastAsia="zh-CN"/>
        </w:rPr>
        <w:t>видачі</w:t>
      </w:r>
      <w:r w:rsidRPr="00A264AD">
        <w:rPr>
          <w:rFonts w:eastAsia="Times New Roman" w:cs="Times New Roman"/>
        </w:rPr>
        <w:t xml:space="preserve"> завдання: </w:t>
      </w:r>
    </w:p>
    <w:p w14:paraId="619A6273" w14:textId="77777777" w:rsidR="00A264AD" w:rsidRPr="00A264AD" w:rsidRDefault="00A264AD" w:rsidP="00A264AD">
      <w:pPr>
        <w:spacing w:after="0" w:line="240" w:lineRule="auto"/>
        <w:jc w:val="both"/>
        <w:rPr>
          <w:rFonts w:eastAsia="Times New Roman" w:cs="Times New Roman"/>
          <w:sz w:val="24"/>
          <w:szCs w:val="24"/>
        </w:rPr>
      </w:pPr>
    </w:p>
    <w:p w14:paraId="7ABFCF62" w14:textId="77777777" w:rsidR="00A264AD" w:rsidRPr="00A264AD" w:rsidRDefault="00A264AD" w:rsidP="00A264AD">
      <w:pPr>
        <w:spacing w:after="0" w:line="240" w:lineRule="auto"/>
        <w:jc w:val="both"/>
        <w:textAlignment w:val="baseline"/>
        <w:rPr>
          <w:rFonts w:ascii="Segoe UI" w:eastAsia="Times New Roman" w:hAnsi="Segoe UI" w:cs="Segoe UI"/>
        </w:rPr>
      </w:pPr>
    </w:p>
    <w:p w14:paraId="2B83DB3D" w14:textId="77777777" w:rsidR="00A264AD" w:rsidRPr="00A264AD" w:rsidRDefault="00A264AD" w:rsidP="00A264AD">
      <w:pPr>
        <w:spacing w:after="0" w:line="240" w:lineRule="auto"/>
        <w:jc w:val="center"/>
        <w:textAlignment w:val="baseline"/>
        <w:rPr>
          <w:rFonts w:ascii="Segoe UI" w:eastAsia="Times New Roman" w:hAnsi="Segoe UI" w:cs="Segoe UI"/>
        </w:rPr>
      </w:pPr>
      <w:r w:rsidRPr="00A264AD">
        <w:rPr>
          <w:rFonts w:eastAsia="Times New Roman" w:cs="Times New Roman"/>
          <w:b/>
          <w:bCs/>
        </w:rPr>
        <w:t>КАЛЕНДАРНИЙ ПЛАН</w:t>
      </w:r>
    </w:p>
    <w:tbl>
      <w:tblPr>
        <w:tblW w:w="9668" w:type="dxa"/>
        <w:tblInd w:w="1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536"/>
        <w:gridCol w:w="6032"/>
        <w:gridCol w:w="1833"/>
        <w:gridCol w:w="1267"/>
      </w:tblGrid>
      <w:tr w:rsidR="00A264AD" w:rsidRPr="00A264AD" w14:paraId="69FB501E" w14:textId="77777777" w:rsidTr="0092384A">
        <w:trPr>
          <w:trHeight w:val="450"/>
        </w:trPr>
        <w:tc>
          <w:tcPr>
            <w:tcW w:w="543" w:type="dxa"/>
            <w:shd w:val="clear" w:color="auto" w:fill="auto"/>
            <w:vAlign w:val="center"/>
            <w:hideMark/>
          </w:tcPr>
          <w:p w14:paraId="7C7E77B7" w14:textId="77777777" w:rsidR="00A264AD" w:rsidRPr="00A264AD" w:rsidRDefault="00A264AD" w:rsidP="00A264AD">
            <w:pPr>
              <w:spacing w:after="0" w:line="240" w:lineRule="auto"/>
              <w:jc w:val="center"/>
              <w:textAlignment w:val="baseline"/>
              <w:rPr>
                <w:rFonts w:eastAsia="Times New Roman" w:cs="Times New Roman"/>
                <w:sz w:val="24"/>
                <w:szCs w:val="24"/>
              </w:rPr>
            </w:pPr>
            <w:r w:rsidRPr="00A264AD">
              <w:rPr>
                <w:rFonts w:eastAsia="Times New Roman" w:cs="Times New Roman"/>
                <w:sz w:val="24"/>
                <w:szCs w:val="24"/>
              </w:rPr>
              <w:t>№</w:t>
            </w:r>
          </w:p>
          <w:p w14:paraId="1AC3AF67" w14:textId="77777777" w:rsidR="00A264AD" w:rsidRPr="00A264AD" w:rsidRDefault="00A264AD" w:rsidP="00A264AD">
            <w:pPr>
              <w:spacing w:after="0" w:line="240" w:lineRule="auto"/>
              <w:jc w:val="center"/>
              <w:textAlignment w:val="baseline"/>
              <w:rPr>
                <w:rFonts w:eastAsia="Times New Roman" w:cs="Times New Roman"/>
                <w:sz w:val="24"/>
                <w:szCs w:val="24"/>
              </w:rPr>
            </w:pPr>
            <w:r w:rsidRPr="00A264AD">
              <w:rPr>
                <w:rFonts w:eastAsia="Times New Roman" w:cs="Times New Roman"/>
                <w:sz w:val="24"/>
                <w:szCs w:val="24"/>
              </w:rPr>
              <w:t>з/п</w:t>
            </w:r>
          </w:p>
        </w:tc>
        <w:tc>
          <w:tcPr>
            <w:tcW w:w="6148" w:type="dxa"/>
            <w:shd w:val="clear" w:color="auto" w:fill="auto"/>
            <w:vAlign w:val="center"/>
            <w:hideMark/>
          </w:tcPr>
          <w:p w14:paraId="602CC913" w14:textId="77777777" w:rsidR="00A264AD" w:rsidRPr="00A264AD" w:rsidRDefault="00A264AD" w:rsidP="00A264AD">
            <w:pPr>
              <w:spacing w:after="0" w:line="240" w:lineRule="auto"/>
              <w:jc w:val="center"/>
              <w:textAlignment w:val="baseline"/>
              <w:rPr>
                <w:rFonts w:eastAsia="Times New Roman" w:cs="Times New Roman"/>
                <w:sz w:val="24"/>
                <w:szCs w:val="24"/>
              </w:rPr>
            </w:pPr>
            <w:r w:rsidRPr="00A264AD">
              <w:rPr>
                <w:rFonts w:eastAsia="Times New Roman" w:cs="Times New Roman"/>
                <w:sz w:val="24"/>
                <w:szCs w:val="24"/>
              </w:rPr>
              <w:t>Назва етапів кваліфікаційної роботи</w:t>
            </w:r>
          </w:p>
        </w:tc>
        <w:tc>
          <w:tcPr>
            <w:tcW w:w="1701" w:type="dxa"/>
            <w:shd w:val="clear" w:color="auto" w:fill="auto"/>
            <w:vAlign w:val="center"/>
            <w:hideMark/>
          </w:tcPr>
          <w:p w14:paraId="312AC2C2" w14:textId="77777777" w:rsidR="00A264AD" w:rsidRPr="00A264AD" w:rsidRDefault="00A264AD" w:rsidP="00A264AD">
            <w:pPr>
              <w:spacing w:after="0" w:line="240" w:lineRule="auto"/>
              <w:jc w:val="center"/>
              <w:textAlignment w:val="baseline"/>
              <w:rPr>
                <w:rFonts w:eastAsia="Times New Roman" w:cs="Times New Roman"/>
                <w:sz w:val="24"/>
                <w:szCs w:val="24"/>
              </w:rPr>
            </w:pPr>
            <w:r w:rsidRPr="00A264AD">
              <w:rPr>
                <w:rFonts w:eastAsia="Times New Roman" w:cs="Times New Roman"/>
                <w:sz w:val="24"/>
                <w:szCs w:val="24"/>
              </w:rPr>
              <w:t>Строк  виконання</w:t>
            </w:r>
          </w:p>
          <w:p w14:paraId="507E52AF" w14:textId="77777777" w:rsidR="00A264AD" w:rsidRPr="00A264AD" w:rsidRDefault="00A264AD" w:rsidP="00A264AD">
            <w:pPr>
              <w:spacing w:after="0" w:line="240" w:lineRule="auto"/>
              <w:jc w:val="center"/>
              <w:textAlignment w:val="baseline"/>
              <w:rPr>
                <w:rFonts w:eastAsia="Times New Roman" w:cs="Times New Roman"/>
                <w:sz w:val="24"/>
                <w:szCs w:val="24"/>
              </w:rPr>
            </w:pPr>
            <w:r w:rsidRPr="00A264AD">
              <w:rPr>
                <w:rFonts w:eastAsia="Times New Roman" w:cs="Times New Roman"/>
                <w:sz w:val="24"/>
                <w:szCs w:val="24"/>
              </w:rPr>
              <w:t>етапів роботи</w:t>
            </w:r>
          </w:p>
        </w:tc>
        <w:tc>
          <w:tcPr>
            <w:tcW w:w="1276" w:type="dxa"/>
            <w:shd w:val="clear" w:color="auto" w:fill="auto"/>
            <w:vAlign w:val="center"/>
            <w:hideMark/>
          </w:tcPr>
          <w:p w14:paraId="1936E4FC" w14:textId="77777777" w:rsidR="00A264AD" w:rsidRPr="00A264AD" w:rsidRDefault="00A264AD" w:rsidP="00A264AD">
            <w:pPr>
              <w:spacing w:after="0" w:line="240" w:lineRule="auto"/>
              <w:jc w:val="center"/>
              <w:textAlignment w:val="baseline"/>
              <w:rPr>
                <w:rFonts w:eastAsia="Times New Roman" w:cs="Times New Roman"/>
                <w:sz w:val="24"/>
                <w:szCs w:val="24"/>
              </w:rPr>
            </w:pPr>
            <w:r w:rsidRPr="00A264AD">
              <w:rPr>
                <w:rFonts w:eastAsia="Times New Roman" w:cs="Times New Roman"/>
                <w:sz w:val="24"/>
                <w:szCs w:val="24"/>
              </w:rPr>
              <w:t>Примітка</w:t>
            </w:r>
          </w:p>
        </w:tc>
      </w:tr>
      <w:tr w:rsidR="00A264AD" w:rsidRPr="00A264AD" w14:paraId="45569733" w14:textId="77777777" w:rsidTr="00ED3D56">
        <w:tc>
          <w:tcPr>
            <w:tcW w:w="543" w:type="dxa"/>
            <w:shd w:val="clear" w:color="auto" w:fill="auto"/>
          </w:tcPr>
          <w:p w14:paraId="693D6E0E" w14:textId="77FC8E64" w:rsidR="00A264AD" w:rsidRPr="00A264AD" w:rsidRDefault="00A264AD" w:rsidP="00A264AD">
            <w:pPr>
              <w:spacing w:after="0" w:line="240" w:lineRule="auto"/>
              <w:jc w:val="center"/>
              <w:textAlignment w:val="baseline"/>
              <w:rPr>
                <w:rFonts w:eastAsia="Times New Roman" w:cs="Times New Roman"/>
                <w:sz w:val="24"/>
                <w:szCs w:val="24"/>
              </w:rPr>
            </w:pPr>
          </w:p>
        </w:tc>
        <w:tc>
          <w:tcPr>
            <w:tcW w:w="6148" w:type="dxa"/>
            <w:shd w:val="clear" w:color="auto" w:fill="auto"/>
          </w:tcPr>
          <w:p w14:paraId="74B40326" w14:textId="4DE226EF" w:rsidR="00A264AD" w:rsidRPr="00A264AD" w:rsidRDefault="00A264AD" w:rsidP="00A264AD">
            <w:pPr>
              <w:spacing w:after="0" w:line="240" w:lineRule="auto"/>
              <w:textAlignment w:val="baseline"/>
              <w:rPr>
                <w:rFonts w:eastAsia="Times New Roman" w:cs="Times New Roman"/>
                <w:sz w:val="24"/>
                <w:szCs w:val="24"/>
              </w:rPr>
            </w:pPr>
          </w:p>
        </w:tc>
        <w:tc>
          <w:tcPr>
            <w:tcW w:w="1701" w:type="dxa"/>
            <w:shd w:val="clear" w:color="auto" w:fill="auto"/>
          </w:tcPr>
          <w:p w14:paraId="38E9B082" w14:textId="7EFD1381" w:rsidR="00A264AD" w:rsidRPr="00A264AD" w:rsidRDefault="00A264AD" w:rsidP="00A264AD">
            <w:pPr>
              <w:spacing w:after="0" w:line="240" w:lineRule="auto"/>
              <w:jc w:val="center"/>
              <w:textAlignment w:val="baseline"/>
              <w:rPr>
                <w:rFonts w:eastAsia="Times New Roman" w:cs="Times New Roman"/>
                <w:sz w:val="24"/>
                <w:szCs w:val="24"/>
              </w:rPr>
            </w:pPr>
          </w:p>
        </w:tc>
        <w:tc>
          <w:tcPr>
            <w:tcW w:w="1276" w:type="dxa"/>
            <w:shd w:val="clear" w:color="auto" w:fill="auto"/>
          </w:tcPr>
          <w:p w14:paraId="78252DAF" w14:textId="63A2FE27" w:rsidR="00A264AD" w:rsidRPr="00A264AD" w:rsidRDefault="00A264AD" w:rsidP="00A264AD">
            <w:pPr>
              <w:spacing w:after="0" w:line="240" w:lineRule="auto"/>
              <w:jc w:val="center"/>
              <w:textAlignment w:val="baseline"/>
              <w:rPr>
                <w:rFonts w:eastAsia="Times New Roman" w:cs="Times New Roman"/>
                <w:sz w:val="24"/>
                <w:szCs w:val="24"/>
              </w:rPr>
            </w:pPr>
          </w:p>
        </w:tc>
      </w:tr>
      <w:tr w:rsidR="00A264AD" w:rsidRPr="00A264AD" w14:paraId="0E38A8D3" w14:textId="77777777" w:rsidTr="00ED3D56">
        <w:tc>
          <w:tcPr>
            <w:tcW w:w="543" w:type="dxa"/>
            <w:shd w:val="clear" w:color="auto" w:fill="auto"/>
          </w:tcPr>
          <w:p w14:paraId="25F3467D" w14:textId="06733080" w:rsidR="00A264AD" w:rsidRPr="00A264AD" w:rsidRDefault="00A264AD" w:rsidP="00A264AD">
            <w:pPr>
              <w:spacing w:after="0" w:line="240" w:lineRule="auto"/>
              <w:jc w:val="center"/>
              <w:textAlignment w:val="baseline"/>
              <w:rPr>
                <w:rFonts w:eastAsia="Times New Roman" w:cs="Times New Roman"/>
                <w:sz w:val="24"/>
                <w:szCs w:val="24"/>
              </w:rPr>
            </w:pPr>
          </w:p>
        </w:tc>
        <w:tc>
          <w:tcPr>
            <w:tcW w:w="6148" w:type="dxa"/>
            <w:shd w:val="clear" w:color="auto" w:fill="auto"/>
          </w:tcPr>
          <w:p w14:paraId="40B1E13B" w14:textId="14F141BA" w:rsidR="00A264AD" w:rsidRPr="00A264AD" w:rsidRDefault="00A264AD" w:rsidP="00A264AD">
            <w:pPr>
              <w:spacing w:after="0" w:line="240" w:lineRule="auto"/>
              <w:textAlignment w:val="baseline"/>
              <w:rPr>
                <w:rFonts w:eastAsia="Times New Roman" w:cs="Times New Roman"/>
                <w:sz w:val="24"/>
                <w:szCs w:val="24"/>
              </w:rPr>
            </w:pPr>
          </w:p>
        </w:tc>
        <w:tc>
          <w:tcPr>
            <w:tcW w:w="1701" w:type="dxa"/>
            <w:shd w:val="clear" w:color="auto" w:fill="auto"/>
          </w:tcPr>
          <w:p w14:paraId="031A7758" w14:textId="34BEC0A5" w:rsidR="00A264AD" w:rsidRPr="00A264AD" w:rsidRDefault="00A264AD" w:rsidP="00A264AD">
            <w:pPr>
              <w:spacing w:after="0" w:line="240" w:lineRule="auto"/>
              <w:jc w:val="center"/>
              <w:textAlignment w:val="baseline"/>
              <w:rPr>
                <w:rFonts w:eastAsia="Times New Roman" w:cs="Times New Roman"/>
                <w:sz w:val="24"/>
                <w:szCs w:val="24"/>
                <w:highlight w:val="yellow"/>
              </w:rPr>
            </w:pPr>
          </w:p>
        </w:tc>
        <w:tc>
          <w:tcPr>
            <w:tcW w:w="1276" w:type="dxa"/>
            <w:shd w:val="clear" w:color="auto" w:fill="auto"/>
          </w:tcPr>
          <w:p w14:paraId="296120EB" w14:textId="2EEF7DED" w:rsidR="00A264AD" w:rsidRPr="00A264AD" w:rsidRDefault="00A264AD" w:rsidP="00A264AD">
            <w:pPr>
              <w:spacing w:after="0" w:line="240" w:lineRule="auto"/>
              <w:jc w:val="center"/>
              <w:textAlignment w:val="baseline"/>
              <w:rPr>
                <w:rFonts w:eastAsia="Times New Roman" w:cs="Times New Roman"/>
                <w:sz w:val="24"/>
                <w:szCs w:val="24"/>
              </w:rPr>
            </w:pPr>
          </w:p>
        </w:tc>
      </w:tr>
      <w:tr w:rsidR="00A264AD" w:rsidRPr="00A264AD" w14:paraId="31F46193" w14:textId="77777777" w:rsidTr="00ED3D56">
        <w:tc>
          <w:tcPr>
            <w:tcW w:w="543" w:type="dxa"/>
            <w:shd w:val="clear" w:color="auto" w:fill="auto"/>
          </w:tcPr>
          <w:p w14:paraId="2EB15BC7" w14:textId="0BF868B6" w:rsidR="00A264AD" w:rsidRPr="00A264AD" w:rsidRDefault="00A264AD" w:rsidP="00A264AD">
            <w:pPr>
              <w:spacing w:after="0" w:line="240" w:lineRule="auto"/>
              <w:jc w:val="center"/>
              <w:textAlignment w:val="baseline"/>
              <w:rPr>
                <w:rFonts w:eastAsia="Times New Roman" w:cs="Times New Roman"/>
                <w:sz w:val="24"/>
                <w:szCs w:val="24"/>
              </w:rPr>
            </w:pPr>
          </w:p>
        </w:tc>
        <w:tc>
          <w:tcPr>
            <w:tcW w:w="6148" w:type="dxa"/>
            <w:shd w:val="clear" w:color="auto" w:fill="auto"/>
          </w:tcPr>
          <w:p w14:paraId="4C4AC761" w14:textId="31A46D0D" w:rsidR="00A264AD" w:rsidRPr="00A264AD" w:rsidRDefault="00A264AD" w:rsidP="00A264AD">
            <w:pPr>
              <w:spacing w:after="0" w:line="240" w:lineRule="auto"/>
              <w:textAlignment w:val="baseline"/>
              <w:rPr>
                <w:rFonts w:eastAsia="Times New Roman" w:cs="Times New Roman"/>
                <w:sz w:val="24"/>
                <w:szCs w:val="24"/>
              </w:rPr>
            </w:pPr>
          </w:p>
        </w:tc>
        <w:tc>
          <w:tcPr>
            <w:tcW w:w="1701" w:type="dxa"/>
            <w:shd w:val="clear" w:color="auto" w:fill="auto"/>
          </w:tcPr>
          <w:p w14:paraId="6BCFAAB4" w14:textId="1B589DA4" w:rsidR="00A264AD" w:rsidRPr="00A264AD" w:rsidRDefault="00A264AD" w:rsidP="00A264AD">
            <w:pPr>
              <w:spacing w:after="0" w:line="240" w:lineRule="auto"/>
              <w:jc w:val="center"/>
              <w:textAlignment w:val="baseline"/>
              <w:rPr>
                <w:rFonts w:eastAsia="Times New Roman" w:cs="Times New Roman"/>
                <w:sz w:val="24"/>
                <w:szCs w:val="24"/>
                <w:highlight w:val="yellow"/>
              </w:rPr>
            </w:pPr>
          </w:p>
        </w:tc>
        <w:tc>
          <w:tcPr>
            <w:tcW w:w="1276" w:type="dxa"/>
            <w:shd w:val="clear" w:color="auto" w:fill="auto"/>
          </w:tcPr>
          <w:p w14:paraId="18D4ACC3" w14:textId="0C184D42" w:rsidR="00A264AD" w:rsidRPr="00A264AD" w:rsidRDefault="00A264AD" w:rsidP="00A264AD">
            <w:pPr>
              <w:spacing w:after="0" w:line="240" w:lineRule="auto"/>
              <w:jc w:val="center"/>
              <w:textAlignment w:val="baseline"/>
              <w:rPr>
                <w:rFonts w:eastAsia="Times New Roman" w:cs="Times New Roman"/>
                <w:sz w:val="24"/>
                <w:szCs w:val="24"/>
              </w:rPr>
            </w:pPr>
          </w:p>
        </w:tc>
      </w:tr>
      <w:tr w:rsidR="00A264AD" w:rsidRPr="00A264AD" w14:paraId="1D567E6A" w14:textId="77777777" w:rsidTr="00ED3D56">
        <w:tc>
          <w:tcPr>
            <w:tcW w:w="543" w:type="dxa"/>
            <w:shd w:val="clear" w:color="auto" w:fill="auto"/>
          </w:tcPr>
          <w:p w14:paraId="075008BE" w14:textId="675F7EC2" w:rsidR="00A264AD" w:rsidRPr="00A264AD" w:rsidRDefault="00A264AD" w:rsidP="00A264AD">
            <w:pPr>
              <w:spacing w:after="0" w:line="240" w:lineRule="auto"/>
              <w:jc w:val="center"/>
              <w:textAlignment w:val="baseline"/>
              <w:rPr>
                <w:rFonts w:eastAsia="Times New Roman" w:cs="Times New Roman"/>
                <w:sz w:val="24"/>
                <w:szCs w:val="24"/>
              </w:rPr>
            </w:pPr>
          </w:p>
        </w:tc>
        <w:tc>
          <w:tcPr>
            <w:tcW w:w="6148" w:type="dxa"/>
            <w:shd w:val="clear" w:color="auto" w:fill="auto"/>
          </w:tcPr>
          <w:p w14:paraId="246C0750" w14:textId="2194DFEE" w:rsidR="00A264AD" w:rsidRPr="00A264AD" w:rsidRDefault="00A264AD" w:rsidP="00A264AD">
            <w:pPr>
              <w:spacing w:after="0" w:line="240" w:lineRule="auto"/>
              <w:textAlignment w:val="baseline"/>
              <w:rPr>
                <w:rFonts w:eastAsia="Times New Roman" w:cs="Times New Roman"/>
                <w:sz w:val="24"/>
                <w:szCs w:val="24"/>
              </w:rPr>
            </w:pPr>
          </w:p>
        </w:tc>
        <w:tc>
          <w:tcPr>
            <w:tcW w:w="1701" w:type="dxa"/>
            <w:shd w:val="clear" w:color="auto" w:fill="auto"/>
          </w:tcPr>
          <w:p w14:paraId="5F615AEE" w14:textId="4CD4FA58" w:rsidR="00A264AD" w:rsidRPr="00A264AD" w:rsidRDefault="00A264AD" w:rsidP="00A264AD">
            <w:pPr>
              <w:spacing w:after="0" w:line="240" w:lineRule="auto"/>
              <w:jc w:val="center"/>
              <w:textAlignment w:val="baseline"/>
              <w:rPr>
                <w:rFonts w:eastAsia="Times New Roman" w:cs="Times New Roman"/>
                <w:sz w:val="24"/>
                <w:szCs w:val="24"/>
                <w:highlight w:val="yellow"/>
              </w:rPr>
            </w:pPr>
          </w:p>
        </w:tc>
        <w:tc>
          <w:tcPr>
            <w:tcW w:w="1276" w:type="dxa"/>
            <w:shd w:val="clear" w:color="auto" w:fill="auto"/>
          </w:tcPr>
          <w:p w14:paraId="34EA589E" w14:textId="53D5D18D" w:rsidR="00A264AD" w:rsidRPr="00A264AD" w:rsidRDefault="00A264AD" w:rsidP="00A264AD">
            <w:pPr>
              <w:spacing w:after="0" w:line="240" w:lineRule="auto"/>
              <w:jc w:val="center"/>
              <w:textAlignment w:val="baseline"/>
              <w:rPr>
                <w:rFonts w:eastAsia="Times New Roman" w:cs="Times New Roman"/>
                <w:sz w:val="24"/>
                <w:szCs w:val="24"/>
              </w:rPr>
            </w:pPr>
          </w:p>
        </w:tc>
      </w:tr>
      <w:tr w:rsidR="00A264AD" w:rsidRPr="00A264AD" w14:paraId="67F1AC81" w14:textId="77777777" w:rsidTr="00ED3D56">
        <w:tc>
          <w:tcPr>
            <w:tcW w:w="543" w:type="dxa"/>
            <w:shd w:val="clear" w:color="auto" w:fill="auto"/>
          </w:tcPr>
          <w:p w14:paraId="1A3C7A42" w14:textId="4941D77F" w:rsidR="00A264AD" w:rsidRPr="00A264AD" w:rsidRDefault="00A264AD" w:rsidP="00A264AD">
            <w:pPr>
              <w:spacing w:after="0" w:line="240" w:lineRule="auto"/>
              <w:jc w:val="center"/>
              <w:textAlignment w:val="baseline"/>
              <w:rPr>
                <w:rFonts w:eastAsia="Times New Roman" w:cs="Times New Roman"/>
                <w:sz w:val="24"/>
                <w:szCs w:val="24"/>
              </w:rPr>
            </w:pPr>
          </w:p>
        </w:tc>
        <w:tc>
          <w:tcPr>
            <w:tcW w:w="6148" w:type="dxa"/>
            <w:shd w:val="clear" w:color="auto" w:fill="auto"/>
          </w:tcPr>
          <w:p w14:paraId="1D2AEFF9" w14:textId="253A50FE" w:rsidR="00A264AD" w:rsidRPr="00A264AD" w:rsidRDefault="00A264AD" w:rsidP="00A264AD">
            <w:pPr>
              <w:spacing w:after="0" w:line="240" w:lineRule="auto"/>
              <w:textAlignment w:val="baseline"/>
              <w:rPr>
                <w:rFonts w:eastAsia="Times New Roman" w:cs="Times New Roman"/>
                <w:sz w:val="24"/>
                <w:szCs w:val="24"/>
              </w:rPr>
            </w:pPr>
          </w:p>
        </w:tc>
        <w:tc>
          <w:tcPr>
            <w:tcW w:w="1701" w:type="dxa"/>
            <w:shd w:val="clear" w:color="auto" w:fill="auto"/>
          </w:tcPr>
          <w:p w14:paraId="1344ED90" w14:textId="5ED179CB" w:rsidR="00A264AD" w:rsidRPr="00A264AD" w:rsidRDefault="00A264AD" w:rsidP="00A264AD">
            <w:pPr>
              <w:spacing w:after="0" w:line="240" w:lineRule="auto"/>
              <w:jc w:val="center"/>
              <w:textAlignment w:val="baseline"/>
              <w:rPr>
                <w:rFonts w:eastAsia="Times New Roman" w:cs="Times New Roman"/>
                <w:sz w:val="24"/>
                <w:szCs w:val="24"/>
                <w:highlight w:val="yellow"/>
              </w:rPr>
            </w:pPr>
          </w:p>
        </w:tc>
        <w:tc>
          <w:tcPr>
            <w:tcW w:w="1276" w:type="dxa"/>
            <w:shd w:val="clear" w:color="auto" w:fill="auto"/>
          </w:tcPr>
          <w:p w14:paraId="565A7970" w14:textId="558EB563" w:rsidR="00A264AD" w:rsidRPr="00A264AD" w:rsidRDefault="00A264AD" w:rsidP="00A264AD">
            <w:pPr>
              <w:spacing w:after="0" w:line="240" w:lineRule="auto"/>
              <w:jc w:val="center"/>
              <w:textAlignment w:val="baseline"/>
              <w:rPr>
                <w:rFonts w:eastAsia="Times New Roman" w:cs="Times New Roman"/>
                <w:sz w:val="24"/>
                <w:szCs w:val="24"/>
              </w:rPr>
            </w:pPr>
          </w:p>
        </w:tc>
      </w:tr>
      <w:tr w:rsidR="00A264AD" w:rsidRPr="00A264AD" w14:paraId="77E78EDC" w14:textId="77777777" w:rsidTr="00ED3D56">
        <w:tc>
          <w:tcPr>
            <w:tcW w:w="543" w:type="dxa"/>
            <w:shd w:val="clear" w:color="auto" w:fill="auto"/>
          </w:tcPr>
          <w:p w14:paraId="3D73C381" w14:textId="0EB15EC6" w:rsidR="00A264AD" w:rsidRPr="00A264AD" w:rsidRDefault="00A264AD" w:rsidP="00A264AD">
            <w:pPr>
              <w:spacing w:after="0" w:line="240" w:lineRule="auto"/>
              <w:jc w:val="center"/>
              <w:textAlignment w:val="baseline"/>
              <w:rPr>
                <w:rFonts w:eastAsia="Times New Roman" w:cs="Times New Roman"/>
                <w:sz w:val="24"/>
                <w:szCs w:val="24"/>
              </w:rPr>
            </w:pPr>
          </w:p>
        </w:tc>
        <w:tc>
          <w:tcPr>
            <w:tcW w:w="6148" w:type="dxa"/>
            <w:shd w:val="clear" w:color="auto" w:fill="auto"/>
          </w:tcPr>
          <w:p w14:paraId="1D200242" w14:textId="5E0C0890" w:rsidR="00A264AD" w:rsidRPr="00A264AD" w:rsidRDefault="00A264AD" w:rsidP="00A264AD">
            <w:pPr>
              <w:spacing w:after="0" w:line="240" w:lineRule="auto"/>
              <w:textAlignment w:val="baseline"/>
              <w:rPr>
                <w:rFonts w:eastAsia="Times New Roman" w:cs="Times New Roman"/>
                <w:sz w:val="24"/>
                <w:szCs w:val="24"/>
              </w:rPr>
            </w:pPr>
          </w:p>
        </w:tc>
        <w:tc>
          <w:tcPr>
            <w:tcW w:w="1701" w:type="dxa"/>
            <w:shd w:val="clear" w:color="auto" w:fill="auto"/>
          </w:tcPr>
          <w:p w14:paraId="70036202" w14:textId="39D93D28" w:rsidR="00A264AD" w:rsidRPr="00A264AD" w:rsidRDefault="00A264AD" w:rsidP="00A264AD">
            <w:pPr>
              <w:spacing w:after="0" w:line="240" w:lineRule="auto"/>
              <w:jc w:val="center"/>
              <w:textAlignment w:val="baseline"/>
              <w:rPr>
                <w:rFonts w:eastAsia="Times New Roman" w:cs="Times New Roman"/>
                <w:sz w:val="24"/>
                <w:szCs w:val="24"/>
                <w:highlight w:val="yellow"/>
              </w:rPr>
            </w:pPr>
          </w:p>
        </w:tc>
        <w:tc>
          <w:tcPr>
            <w:tcW w:w="1276" w:type="dxa"/>
            <w:shd w:val="clear" w:color="auto" w:fill="auto"/>
          </w:tcPr>
          <w:p w14:paraId="4CD3E43B" w14:textId="7DF4F7F4" w:rsidR="00A264AD" w:rsidRPr="00A264AD" w:rsidRDefault="00A264AD" w:rsidP="00A264AD">
            <w:pPr>
              <w:spacing w:after="0" w:line="240" w:lineRule="auto"/>
              <w:jc w:val="center"/>
              <w:textAlignment w:val="baseline"/>
              <w:rPr>
                <w:rFonts w:eastAsia="Times New Roman" w:cs="Times New Roman"/>
                <w:sz w:val="24"/>
                <w:szCs w:val="24"/>
              </w:rPr>
            </w:pPr>
          </w:p>
        </w:tc>
      </w:tr>
      <w:tr w:rsidR="00A264AD" w:rsidRPr="00A264AD" w14:paraId="79DFD33C" w14:textId="77777777" w:rsidTr="00ED3D56">
        <w:tc>
          <w:tcPr>
            <w:tcW w:w="543" w:type="dxa"/>
            <w:shd w:val="clear" w:color="auto" w:fill="auto"/>
          </w:tcPr>
          <w:p w14:paraId="09608F8D" w14:textId="736614F8" w:rsidR="00A264AD" w:rsidRPr="00A264AD" w:rsidRDefault="00A264AD" w:rsidP="00A264AD">
            <w:pPr>
              <w:spacing w:after="0" w:line="240" w:lineRule="auto"/>
              <w:jc w:val="center"/>
              <w:textAlignment w:val="baseline"/>
              <w:rPr>
                <w:rFonts w:eastAsia="Times New Roman" w:cs="Times New Roman"/>
                <w:sz w:val="24"/>
                <w:szCs w:val="24"/>
              </w:rPr>
            </w:pPr>
          </w:p>
        </w:tc>
        <w:tc>
          <w:tcPr>
            <w:tcW w:w="6148" w:type="dxa"/>
            <w:shd w:val="clear" w:color="auto" w:fill="auto"/>
          </w:tcPr>
          <w:p w14:paraId="586FD0FD" w14:textId="7C5F69AD" w:rsidR="00A264AD" w:rsidRPr="00A264AD" w:rsidRDefault="00A264AD" w:rsidP="00A264AD">
            <w:pPr>
              <w:spacing w:after="0" w:line="240" w:lineRule="auto"/>
              <w:textAlignment w:val="baseline"/>
              <w:rPr>
                <w:rFonts w:eastAsia="Times New Roman" w:cs="Times New Roman"/>
                <w:sz w:val="24"/>
                <w:szCs w:val="24"/>
              </w:rPr>
            </w:pPr>
          </w:p>
        </w:tc>
        <w:tc>
          <w:tcPr>
            <w:tcW w:w="1701" w:type="dxa"/>
            <w:shd w:val="clear" w:color="auto" w:fill="auto"/>
          </w:tcPr>
          <w:p w14:paraId="54B15FA9" w14:textId="5F668DEB" w:rsidR="00A264AD" w:rsidRPr="00A264AD" w:rsidRDefault="00A264AD" w:rsidP="00A264AD">
            <w:pPr>
              <w:spacing w:after="0" w:line="240" w:lineRule="auto"/>
              <w:jc w:val="center"/>
              <w:textAlignment w:val="baseline"/>
              <w:rPr>
                <w:rFonts w:eastAsia="Times New Roman" w:cs="Times New Roman"/>
                <w:sz w:val="24"/>
                <w:szCs w:val="24"/>
                <w:highlight w:val="yellow"/>
              </w:rPr>
            </w:pPr>
          </w:p>
        </w:tc>
        <w:tc>
          <w:tcPr>
            <w:tcW w:w="1276" w:type="dxa"/>
            <w:shd w:val="clear" w:color="auto" w:fill="auto"/>
          </w:tcPr>
          <w:p w14:paraId="33AFC9DC" w14:textId="458D78F8" w:rsidR="00A264AD" w:rsidRPr="00A264AD" w:rsidRDefault="00A264AD" w:rsidP="00A264AD">
            <w:pPr>
              <w:spacing w:after="0" w:line="240" w:lineRule="auto"/>
              <w:jc w:val="center"/>
              <w:textAlignment w:val="baseline"/>
              <w:rPr>
                <w:rFonts w:eastAsia="Times New Roman" w:cs="Times New Roman"/>
                <w:sz w:val="24"/>
                <w:szCs w:val="24"/>
              </w:rPr>
            </w:pPr>
          </w:p>
        </w:tc>
      </w:tr>
      <w:tr w:rsidR="00A264AD" w:rsidRPr="00A264AD" w14:paraId="475D0322" w14:textId="77777777" w:rsidTr="00ED3D56">
        <w:tc>
          <w:tcPr>
            <w:tcW w:w="543" w:type="dxa"/>
            <w:shd w:val="clear" w:color="auto" w:fill="auto"/>
          </w:tcPr>
          <w:p w14:paraId="1AB7AE98" w14:textId="5F6C1FFF" w:rsidR="00A264AD" w:rsidRPr="00A264AD" w:rsidRDefault="00A264AD" w:rsidP="00A264AD">
            <w:pPr>
              <w:spacing w:after="0" w:line="240" w:lineRule="auto"/>
              <w:jc w:val="center"/>
              <w:textAlignment w:val="baseline"/>
              <w:rPr>
                <w:rFonts w:eastAsia="Times New Roman" w:cs="Times New Roman"/>
                <w:sz w:val="24"/>
                <w:szCs w:val="24"/>
              </w:rPr>
            </w:pPr>
          </w:p>
        </w:tc>
        <w:tc>
          <w:tcPr>
            <w:tcW w:w="6148" w:type="dxa"/>
            <w:shd w:val="clear" w:color="auto" w:fill="auto"/>
          </w:tcPr>
          <w:p w14:paraId="13B1B232" w14:textId="2F2CA96A" w:rsidR="00A264AD" w:rsidRPr="00A264AD" w:rsidRDefault="00A264AD" w:rsidP="00A264AD">
            <w:pPr>
              <w:spacing w:after="0" w:line="240" w:lineRule="auto"/>
              <w:textAlignment w:val="baseline"/>
              <w:rPr>
                <w:rFonts w:eastAsia="Times New Roman" w:cs="Times New Roman"/>
                <w:sz w:val="24"/>
                <w:szCs w:val="24"/>
              </w:rPr>
            </w:pPr>
          </w:p>
        </w:tc>
        <w:tc>
          <w:tcPr>
            <w:tcW w:w="1701" w:type="dxa"/>
            <w:shd w:val="clear" w:color="auto" w:fill="auto"/>
          </w:tcPr>
          <w:p w14:paraId="230DEBC0" w14:textId="51BF33A2" w:rsidR="00A264AD" w:rsidRPr="00A264AD" w:rsidRDefault="00A264AD" w:rsidP="00A264AD">
            <w:pPr>
              <w:spacing w:after="0" w:line="240" w:lineRule="auto"/>
              <w:jc w:val="center"/>
              <w:textAlignment w:val="baseline"/>
              <w:rPr>
                <w:rFonts w:eastAsia="Times New Roman" w:cs="Times New Roman"/>
                <w:sz w:val="24"/>
                <w:szCs w:val="24"/>
                <w:highlight w:val="yellow"/>
              </w:rPr>
            </w:pPr>
          </w:p>
        </w:tc>
        <w:tc>
          <w:tcPr>
            <w:tcW w:w="1276" w:type="dxa"/>
            <w:shd w:val="clear" w:color="auto" w:fill="auto"/>
          </w:tcPr>
          <w:p w14:paraId="6819F871" w14:textId="2E3F6981" w:rsidR="00A264AD" w:rsidRPr="00A264AD" w:rsidRDefault="00A264AD" w:rsidP="00A264AD">
            <w:pPr>
              <w:spacing w:after="0" w:line="240" w:lineRule="auto"/>
              <w:jc w:val="center"/>
              <w:textAlignment w:val="baseline"/>
              <w:rPr>
                <w:rFonts w:eastAsia="Times New Roman" w:cs="Times New Roman"/>
                <w:sz w:val="24"/>
                <w:szCs w:val="24"/>
              </w:rPr>
            </w:pPr>
          </w:p>
        </w:tc>
      </w:tr>
      <w:tr w:rsidR="00A264AD" w:rsidRPr="00A264AD" w14:paraId="591D4519" w14:textId="77777777" w:rsidTr="00ED3D56">
        <w:trPr>
          <w:trHeight w:val="969"/>
        </w:trPr>
        <w:tc>
          <w:tcPr>
            <w:tcW w:w="543" w:type="dxa"/>
            <w:shd w:val="clear" w:color="auto" w:fill="auto"/>
          </w:tcPr>
          <w:p w14:paraId="564E0166" w14:textId="1A54C6B1" w:rsidR="00A264AD" w:rsidRPr="00A264AD" w:rsidRDefault="00A264AD" w:rsidP="00A264AD">
            <w:pPr>
              <w:spacing w:after="0" w:line="240" w:lineRule="auto"/>
              <w:jc w:val="center"/>
              <w:textAlignment w:val="baseline"/>
              <w:rPr>
                <w:rFonts w:eastAsia="Times New Roman" w:cs="Times New Roman"/>
                <w:sz w:val="24"/>
                <w:szCs w:val="24"/>
              </w:rPr>
            </w:pPr>
          </w:p>
        </w:tc>
        <w:tc>
          <w:tcPr>
            <w:tcW w:w="6148" w:type="dxa"/>
            <w:shd w:val="clear" w:color="auto" w:fill="auto"/>
          </w:tcPr>
          <w:p w14:paraId="39D6ECB8" w14:textId="77777777" w:rsidR="00A264AD" w:rsidRPr="00A264AD" w:rsidRDefault="00A264AD" w:rsidP="00A264AD">
            <w:pPr>
              <w:spacing w:after="0" w:line="240" w:lineRule="auto"/>
              <w:textAlignment w:val="baseline"/>
              <w:rPr>
                <w:rFonts w:eastAsia="Times New Roman" w:cs="Times New Roman"/>
                <w:sz w:val="24"/>
                <w:szCs w:val="24"/>
              </w:rPr>
            </w:pPr>
          </w:p>
        </w:tc>
        <w:tc>
          <w:tcPr>
            <w:tcW w:w="1701" w:type="dxa"/>
            <w:shd w:val="clear" w:color="auto" w:fill="auto"/>
          </w:tcPr>
          <w:p w14:paraId="05441C79" w14:textId="73CCFEB8" w:rsidR="00A264AD" w:rsidRPr="00A264AD" w:rsidRDefault="00A264AD" w:rsidP="00A264AD">
            <w:pPr>
              <w:spacing w:after="0" w:line="240" w:lineRule="auto"/>
              <w:jc w:val="center"/>
              <w:textAlignment w:val="baseline"/>
              <w:rPr>
                <w:rFonts w:eastAsia="Times New Roman" w:cs="Times New Roman"/>
                <w:sz w:val="24"/>
                <w:szCs w:val="24"/>
                <w:highlight w:val="yellow"/>
              </w:rPr>
            </w:pPr>
          </w:p>
        </w:tc>
        <w:tc>
          <w:tcPr>
            <w:tcW w:w="1276" w:type="dxa"/>
            <w:shd w:val="clear" w:color="auto" w:fill="auto"/>
          </w:tcPr>
          <w:p w14:paraId="21050854" w14:textId="52146755" w:rsidR="00A264AD" w:rsidRPr="00A264AD" w:rsidRDefault="00A264AD" w:rsidP="00A264AD">
            <w:pPr>
              <w:spacing w:after="0" w:line="240" w:lineRule="auto"/>
              <w:jc w:val="center"/>
              <w:textAlignment w:val="baseline"/>
              <w:rPr>
                <w:rFonts w:eastAsia="Times New Roman" w:cs="Times New Roman"/>
                <w:sz w:val="24"/>
                <w:szCs w:val="24"/>
              </w:rPr>
            </w:pPr>
          </w:p>
        </w:tc>
      </w:tr>
    </w:tbl>
    <w:p w14:paraId="52F0ADF7" w14:textId="77777777" w:rsidR="00A264AD" w:rsidRPr="00A264AD" w:rsidRDefault="00A264AD" w:rsidP="00A264AD">
      <w:pPr>
        <w:spacing w:after="0" w:line="240" w:lineRule="auto"/>
        <w:ind w:left="4110"/>
        <w:jc w:val="both"/>
        <w:textAlignment w:val="baseline"/>
        <w:rPr>
          <w:rFonts w:eastAsia="Times New Roman" w:cs="Times New Roman"/>
        </w:rPr>
      </w:pPr>
    </w:p>
    <w:p w14:paraId="764ECD6B" w14:textId="77777777" w:rsidR="00A264AD" w:rsidRPr="00A264AD" w:rsidRDefault="00A264AD" w:rsidP="00A264AD">
      <w:pPr>
        <w:tabs>
          <w:tab w:val="left" w:pos="7938"/>
        </w:tabs>
        <w:spacing w:after="0" w:line="240" w:lineRule="auto"/>
        <w:ind w:left="4111"/>
        <w:jc w:val="right"/>
        <w:rPr>
          <w:rFonts w:eastAsia="Times New Roman" w:cs="Times New Roman"/>
          <w:lang w:eastAsia="uk-UA"/>
        </w:rPr>
      </w:pPr>
    </w:p>
    <w:p w14:paraId="482B8944" w14:textId="4D077F69" w:rsidR="00A264AD" w:rsidRPr="00A264AD" w:rsidRDefault="00A264AD" w:rsidP="00A264AD">
      <w:pPr>
        <w:tabs>
          <w:tab w:val="left" w:pos="7938"/>
        </w:tabs>
        <w:spacing w:after="0" w:line="240" w:lineRule="auto"/>
        <w:rPr>
          <w:rFonts w:eastAsia="Times New Roman" w:cs="Times New Roman"/>
          <w:lang w:eastAsia="uk-UA"/>
        </w:rPr>
      </w:pPr>
      <w:r w:rsidRPr="00A264AD">
        <w:rPr>
          <w:rFonts w:eastAsia="Times New Roman" w:cs="Times New Roman"/>
          <w:lang w:eastAsia="uk-UA"/>
        </w:rPr>
        <w:t xml:space="preserve">                                   Студент                   ____________       </w:t>
      </w:r>
      <w:r w:rsidR="0014245F">
        <w:rPr>
          <w:rFonts w:eastAsia="Times New Roman" w:cs="Times New Roman"/>
          <w:lang w:eastAsia="uk-UA"/>
        </w:rPr>
        <w:t>Роман Щербак</w:t>
      </w:r>
    </w:p>
    <w:p w14:paraId="493DD83C" w14:textId="77777777" w:rsidR="00A264AD" w:rsidRPr="00A264AD" w:rsidRDefault="00A264AD" w:rsidP="00A264AD">
      <w:pPr>
        <w:tabs>
          <w:tab w:val="left" w:pos="7938"/>
        </w:tabs>
        <w:spacing w:after="0" w:line="240" w:lineRule="auto"/>
        <w:ind w:left="4111"/>
        <w:jc w:val="right"/>
        <w:rPr>
          <w:rFonts w:eastAsia="Times New Roman" w:cs="Times New Roman"/>
          <w:lang w:eastAsia="uk-UA"/>
        </w:rPr>
      </w:pPr>
    </w:p>
    <w:p w14:paraId="649D4A2A" w14:textId="374FA162" w:rsidR="00A264AD" w:rsidRPr="00A264AD" w:rsidRDefault="00A264AD" w:rsidP="00A264AD">
      <w:pPr>
        <w:spacing w:after="0" w:line="240" w:lineRule="auto"/>
        <w:ind w:left="4110" w:hanging="3543"/>
        <w:textAlignment w:val="baseline"/>
        <w:rPr>
          <w:rFonts w:eastAsia="Times New Roman" w:cs="Times New Roman"/>
          <w:lang w:eastAsia="uk-UA"/>
        </w:rPr>
        <w:sectPr w:rsidR="00A264AD" w:rsidRPr="00A264AD" w:rsidSect="0092384A">
          <w:pgSz w:w="12240" w:h="15840"/>
          <w:pgMar w:top="1134" w:right="850" w:bottom="1134" w:left="1701" w:header="708" w:footer="708" w:gutter="0"/>
          <w:cols w:space="708"/>
          <w:titlePg/>
          <w:docGrid w:linePitch="360"/>
        </w:sectPr>
      </w:pPr>
      <w:r w:rsidRPr="00A264AD">
        <w:rPr>
          <w:rFonts w:eastAsia="Times New Roman" w:cs="Times New Roman"/>
          <w:lang w:eastAsia="uk-UA"/>
        </w:rPr>
        <w:t xml:space="preserve">                           Керівник роботи     ____________       </w:t>
      </w:r>
      <w:r w:rsidR="0014245F">
        <w:rPr>
          <w:rFonts w:eastAsia="Times New Roman" w:cs="Times New Roman"/>
          <w:lang w:eastAsia="uk-UA"/>
        </w:rPr>
        <w:t>Алла Шевельова</w:t>
      </w:r>
    </w:p>
    <w:p w14:paraId="01331B55" w14:textId="77777777" w:rsidR="00A264AD" w:rsidRPr="00A264AD" w:rsidRDefault="00A264AD" w:rsidP="00B658CD">
      <w:pPr>
        <w:keepNext/>
        <w:keepLines/>
        <w:spacing w:before="240" w:after="240" w:line="259" w:lineRule="auto"/>
        <w:jc w:val="center"/>
        <w:outlineLvl w:val="0"/>
        <w:rPr>
          <w:rFonts w:eastAsia="Times New Roman" w:cs="Times New Roman"/>
        </w:rPr>
      </w:pPr>
      <w:bookmarkStart w:id="0" w:name="_Toc93252959"/>
      <w:bookmarkStart w:id="1" w:name="_Toc93579175"/>
      <w:bookmarkStart w:id="2" w:name="_Toc102559775"/>
      <w:r w:rsidRPr="00A264AD">
        <w:rPr>
          <w:rFonts w:eastAsia="Times New Roman" w:cs="Times New Roman"/>
        </w:rPr>
        <w:lastRenderedPageBreak/>
        <w:t>РЕФЕРАТ</w:t>
      </w:r>
      <w:bookmarkEnd w:id="0"/>
      <w:bookmarkEnd w:id="1"/>
      <w:bookmarkEnd w:id="2"/>
    </w:p>
    <w:p w14:paraId="20AC38D7" w14:textId="77777777" w:rsidR="00A264AD" w:rsidRPr="00A264AD" w:rsidRDefault="00A264AD" w:rsidP="00A264AD">
      <w:pPr>
        <w:spacing w:line="259" w:lineRule="auto"/>
        <w:rPr>
          <w:rFonts w:ascii="Calibri" w:eastAsia="Calibri" w:hAnsi="Calibri" w:cs="Times New Roman"/>
          <w:sz w:val="22"/>
          <w:szCs w:val="22"/>
        </w:rPr>
      </w:pPr>
    </w:p>
    <w:p w14:paraId="0A0D42FD" w14:textId="4F751EA7" w:rsidR="00A264AD" w:rsidRPr="00A264AD" w:rsidRDefault="00ED3D56" w:rsidP="00A264AD">
      <w:pPr>
        <w:shd w:val="clear" w:color="auto" w:fill="FFFFFF"/>
        <w:spacing w:after="240"/>
        <w:ind w:firstLine="720"/>
        <w:jc w:val="both"/>
        <w:rPr>
          <w:rFonts w:eastAsia="Calibri" w:cs="Times New Roman"/>
          <w:bCs/>
        </w:rPr>
      </w:pPr>
      <w:r w:rsidRPr="00C746ED">
        <w:rPr>
          <w:rFonts w:eastAsia="Calibri" w:cs="Times New Roman"/>
          <w:bCs/>
        </w:rPr>
        <w:t>Дипломна</w:t>
      </w:r>
      <w:r w:rsidR="00A264AD" w:rsidRPr="00A264AD">
        <w:rPr>
          <w:rFonts w:eastAsia="Calibri" w:cs="Times New Roman"/>
          <w:bCs/>
        </w:rPr>
        <w:t xml:space="preserve"> робота:  с.,  рис., </w:t>
      </w:r>
      <w:r w:rsidR="00A264AD" w:rsidRPr="00A264AD">
        <w:rPr>
          <w:rFonts w:eastAsia="Calibri" w:cs="Times New Roman"/>
          <w:bCs/>
          <w:lang w:val="ru-RU"/>
        </w:rPr>
        <w:t xml:space="preserve"> </w:t>
      </w:r>
      <w:r w:rsidR="00A264AD" w:rsidRPr="00A264AD">
        <w:rPr>
          <w:rFonts w:eastAsia="Calibri" w:cs="Times New Roman"/>
          <w:bCs/>
        </w:rPr>
        <w:t xml:space="preserve">табл., </w:t>
      </w:r>
      <w:r>
        <w:rPr>
          <w:rFonts w:eastAsia="Calibri" w:cs="Times New Roman"/>
          <w:bCs/>
        </w:rPr>
        <w:t xml:space="preserve"> </w:t>
      </w:r>
      <w:r w:rsidR="00A264AD" w:rsidRPr="00A264AD">
        <w:rPr>
          <w:rFonts w:eastAsia="Calibri" w:cs="Times New Roman"/>
          <w:bCs/>
        </w:rPr>
        <w:t>джерел,  додатків.</w:t>
      </w:r>
    </w:p>
    <w:p w14:paraId="39CF8956" w14:textId="13F43509" w:rsidR="00A264AD" w:rsidRPr="00EA153A" w:rsidRDefault="00A264AD" w:rsidP="00EA153A">
      <w:pPr>
        <w:pStyle w:val="a0"/>
        <w:ind w:left="0" w:firstLine="737"/>
        <w:jc w:val="both"/>
        <w:rPr>
          <w:rFonts w:cs="Times New Roman"/>
        </w:rPr>
      </w:pPr>
      <w:r w:rsidRPr="00A264AD">
        <w:rPr>
          <w:rFonts w:eastAsia="Calibri" w:cs="Times New Roman"/>
          <w:bCs/>
          <w:i/>
        </w:rPr>
        <w:t>Об'єкт дослідження:</w:t>
      </w:r>
      <w:r w:rsidR="00EA153A">
        <w:rPr>
          <w:rFonts w:eastAsia="Calibri" w:cs="Times New Roman"/>
        </w:rPr>
        <w:t xml:space="preserve"> </w:t>
      </w:r>
      <w:r w:rsidR="00EA153A" w:rsidRPr="00473AFE">
        <w:rPr>
          <w:rFonts w:cs="Times New Roman"/>
        </w:rPr>
        <w:t xml:space="preserve">методи машинного навчання, зокрема, нейронні мережі, форсовані дерева, випадкові ліси, машини опорних векторів, метод </w:t>
      </w:r>
      <w:r w:rsidR="00EA153A" w:rsidRPr="00406937">
        <w:rPr>
          <w:rFonts w:cs="Times New Roman"/>
          <w:i/>
          <w:lang w:val="en-US"/>
        </w:rPr>
        <w:t>k</w:t>
      </w:r>
      <w:r w:rsidR="00EA153A" w:rsidRPr="00473AFE">
        <w:rPr>
          <w:rFonts w:cs="Times New Roman"/>
        </w:rPr>
        <w:t>-найближчих сусідів як інструменти для прогнозування швидкості наростання втомних тріщин.</w:t>
      </w:r>
    </w:p>
    <w:p w14:paraId="69D48AE2" w14:textId="69432576" w:rsidR="00A264AD" w:rsidRPr="00A264AD" w:rsidRDefault="00A264AD" w:rsidP="00A264AD">
      <w:pPr>
        <w:shd w:val="clear" w:color="auto" w:fill="FFFFFF"/>
        <w:spacing w:after="0"/>
        <w:ind w:firstLine="720"/>
        <w:jc w:val="both"/>
        <w:rPr>
          <w:rFonts w:eastAsia="Calibri" w:cs="Times New Roman"/>
          <w:i/>
        </w:rPr>
      </w:pPr>
      <w:r w:rsidRPr="00A264AD">
        <w:rPr>
          <w:rFonts w:eastAsia="Calibri" w:cs="Times New Roman"/>
          <w:bCs/>
          <w:i/>
        </w:rPr>
        <w:t xml:space="preserve">Мета роботи: </w:t>
      </w:r>
      <w:r w:rsidR="002A0F0B" w:rsidRPr="00473AFE">
        <w:rPr>
          <w:rFonts w:cs="Times New Roman"/>
        </w:rPr>
        <w:t>дослідження є оцінка міцності та залишкової довговічності елементів конструкції методами машинного навчання</w:t>
      </w:r>
      <w:r w:rsidR="002A0F0B">
        <w:rPr>
          <w:rFonts w:cs="Times New Roman"/>
        </w:rPr>
        <w:t>.</w:t>
      </w:r>
    </w:p>
    <w:p w14:paraId="19E0F225" w14:textId="2145E67D" w:rsidR="00A264AD" w:rsidRPr="00A264AD" w:rsidRDefault="00A264AD" w:rsidP="00A264AD">
      <w:pPr>
        <w:spacing w:after="0"/>
        <w:ind w:firstLine="720"/>
        <w:jc w:val="both"/>
        <w:rPr>
          <w:rFonts w:eastAsia="Calibri" w:cs="Times New Roman"/>
          <w:i/>
        </w:rPr>
      </w:pPr>
      <w:r w:rsidRPr="00A264AD">
        <w:rPr>
          <w:rFonts w:eastAsia="Calibri" w:cs="Times New Roman"/>
          <w:i/>
        </w:rPr>
        <w:t>Методи дослідження:</w:t>
      </w:r>
      <w:r w:rsidR="004D4256">
        <w:rPr>
          <w:rFonts w:eastAsia="Calibri" w:cs="Times New Roman"/>
          <w:i/>
        </w:rPr>
        <w:t xml:space="preserve"> </w:t>
      </w:r>
    </w:p>
    <w:p w14:paraId="65B63A73" w14:textId="01AC1307" w:rsidR="00A264AD" w:rsidRPr="00A264AD" w:rsidRDefault="00A264AD" w:rsidP="00A264AD">
      <w:pPr>
        <w:shd w:val="clear" w:color="auto" w:fill="FFFFFF"/>
        <w:spacing w:after="0"/>
        <w:ind w:firstLine="720"/>
        <w:jc w:val="both"/>
        <w:rPr>
          <w:rFonts w:eastAsia="Calibri" w:cs="Times New Roman"/>
          <w:bCs/>
        </w:rPr>
      </w:pPr>
      <w:r w:rsidRPr="00A264AD">
        <w:rPr>
          <w:rFonts w:eastAsia="Calibri" w:cs="Times New Roman"/>
          <w:bCs/>
          <w:i/>
        </w:rPr>
        <w:t xml:space="preserve">Одержані результати та їх новизна: </w:t>
      </w:r>
    </w:p>
    <w:p w14:paraId="1AED32C9" w14:textId="4162B5DB" w:rsidR="00A264AD" w:rsidRPr="00A264AD" w:rsidRDefault="00A264AD" w:rsidP="00A264AD">
      <w:pPr>
        <w:shd w:val="clear" w:color="auto" w:fill="FFFFFF"/>
        <w:spacing w:after="0"/>
        <w:ind w:firstLine="720"/>
        <w:jc w:val="both"/>
        <w:rPr>
          <w:rFonts w:eastAsia="Calibri" w:cs="Times New Roman"/>
          <w:bCs/>
          <w:i/>
        </w:rPr>
      </w:pPr>
      <w:r w:rsidRPr="00A264AD">
        <w:rPr>
          <w:rFonts w:eastAsia="Calibri" w:cs="Times New Roman"/>
          <w:bCs/>
          <w:i/>
        </w:rPr>
        <w:t xml:space="preserve">Результати досліджень можуть бути застосовані при </w:t>
      </w:r>
      <w:r w:rsidRPr="00A264AD">
        <w:rPr>
          <w:rFonts w:eastAsia="Calibri" w:cs="Times New Roman"/>
        </w:rPr>
        <w:t xml:space="preserve"> </w:t>
      </w:r>
    </w:p>
    <w:p w14:paraId="18C1F6CE" w14:textId="02E762E3" w:rsidR="00A264AD" w:rsidRPr="00A264AD" w:rsidRDefault="00A264AD" w:rsidP="00A264AD">
      <w:pPr>
        <w:shd w:val="clear" w:color="auto" w:fill="FFFFFF"/>
        <w:spacing w:after="0"/>
        <w:ind w:firstLine="720"/>
        <w:jc w:val="both"/>
        <w:rPr>
          <w:rFonts w:eastAsia="Calibri" w:cs="Times New Roman"/>
          <w:bCs/>
        </w:rPr>
      </w:pPr>
      <w:r w:rsidRPr="00A264AD">
        <w:rPr>
          <w:rFonts w:eastAsia="Calibri" w:cs="Times New Roman"/>
          <w:bCs/>
          <w:i/>
        </w:rPr>
        <w:t>Ключові слова:</w:t>
      </w:r>
      <w:r w:rsidRPr="00A264AD">
        <w:rPr>
          <w:rFonts w:eastAsia="Calibri" w:cs="Times New Roman"/>
          <w:bCs/>
        </w:rPr>
        <w:t xml:space="preserve"> </w:t>
      </w:r>
    </w:p>
    <w:p w14:paraId="6425EFA3" w14:textId="77777777" w:rsidR="00A264AD" w:rsidRPr="00A264AD" w:rsidRDefault="00A264AD" w:rsidP="00A264AD">
      <w:pPr>
        <w:spacing w:after="0"/>
        <w:jc w:val="both"/>
        <w:rPr>
          <w:rFonts w:eastAsia="Calibri" w:cs="Times New Roman"/>
          <w:highlight w:val="yellow"/>
        </w:rPr>
        <w:sectPr w:rsidR="00A264AD" w:rsidRPr="00A264AD" w:rsidSect="0092384A">
          <w:pgSz w:w="12240" w:h="15840"/>
          <w:pgMar w:top="1134" w:right="850" w:bottom="1134" w:left="1701" w:header="708" w:footer="708" w:gutter="0"/>
          <w:cols w:space="708"/>
          <w:titlePg/>
          <w:docGrid w:linePitch="360"/>
        </w:sectPr>
      </w:pPr>
    </w:p>
    <w:p w14:paraId="1E671FE7" w14:textId="77777777" w:rsidR="00A264AD" w:rsidRPr="00A264AD" w:rsidRDefault="00A264AD" w:rsidP="00B658CD">
      <w:pPr>
        <w:keepNext/>
        <w:keepLines/>
        <w:spacing w:before="240" w:after="240" w:line="259" w:lineRule="auto"/>
        <w:jc w:val="center"/>
        <w:outlineLvl w:val="0"/>
        <w:rPr>
          <w:rFonts w:eastAsia="Times New Roman" w:cs="Times New Roman"/>
          <w:lang w:val="en-US" w:eastAsia="zh-CN"/>
        </w:rPr>
      </w:pPr>
      <w:bookmarkStart w:id="3" w:name="_Toc93579176"/>
      <w:bookmarkStart w:id="4" w:name="_Toc102559776"/>
      <w:r w:rsidRPr="00A264AD">
        <w:rPr>
          <w:rFonts w:eastAsia="Times New Roman" w:cs="Times New Roman"/>
          <w:lang w:val="en-US" w:eastAsia="zh-CN"/>
        </w:rPr>
        <w:lastRenderedPageBreak/>
        <w:t>ANNOTATION</w:t>
      </w:r>
      <w:bookmarkEnd w:id="3"/>
      <w:bookmarkEnd w:id="4"/>
    </w:p>
    <w:p w14:paraId="753F92AB" w14:textId="77777777" w:rsidR="00A264AD" w:rsidRPr="00A264AD" w:rsidRDefault="00A264AD" w:rsidP="00A264AD">
      <w:pPr>
        <w:spacing w:line="259" w:lineRule="auto"/>
        <w:rPr>
          <w:rFonts w:ascii="Calibri" w:eastAsia="Calibri" w:hAnsi="Calibri" w:cs="Times New Roman"/>
          <w:sz w:val="22"/>
          <w:szCs w:val="22"/>
          <w:lang w:val="en-US" w:eastAsia="zh-CN"/>
        </w:rPr>
      </w:pPr>
    </w:p>
    <w:p w14:paraId="0BC0B4C9" w14:textId="4C52E476" w:rsidR="00A264AD" w:rsidRPr="00A264AD" w:rsidRDefault="00A264AD" w:rsidP="00A264AD">
      <w:pPr>
        <w:shd w:val="clear" w:color="auto" w:fill="FFFFFF"/>
        <w:suppressAutoHyphens/>
        <w:spacing w:after="240"/>
        <w:ind w:firstLine="629"/>
        <w:jc w:val="both"/>
        <w:rPr>
          <w:rFonts w:eastAsia="Times New Roman" w:cs="Times New Roman"/>
          <w:bCs/>
          <w:lang w:val="en-US"/>
        </w:rPr>
      </w:pPr>
      <w:r w:rsidRPr="00A264AD">
        <w:rPr>
          <w:rFonts w:eastAsia="Times New Roman" w:cs="Times New Roman"/>
          <w:bCs/>
          <w:lang w:val="en-US" w:eastAsia="zh-CN"/>
        </w:rPr>
        <w:t xml:space="preserve">The graduation research of </w:t>
      </w:r>
      <w:r w:rsidR="004A3493">
        <w:rPr>
          <w:rFonts w:eastAsia="Times New Roman" w:cs="Times New Roman"/>
          <w:bCs/>
          <w:lang w:val="en-US" w:eastAsia="zh-CN"/>
        </w:rPr>
        <w:t xml:space="preserve">Roman </w:t>
      </w:r>
      <w:proofErr w:type="spellStart"/>
      <w:r w:rsidR="004A3493">
        <w:rPr>
          <w:rFonts w:eastAsia="Times New Roman" w:cs="Times New Roman"/>
          <w:bCs/>
          <w:lang w:val="en-US" w:eastAsia="zh-CN"/>
        </w:rPr>
        <w:t>Shcherbak</w:t>
      </w:r>
      <w:proofErr w:type="spellEnd"/>
      <w:r w:rsidRPr="00A264AD">
        <w:rPr>
          <w:rFonts w:eastAsia="Times New Roman" w:cs="Times New Roman"/>
          <w:bCs/>
          <w:lang w:val="en-US" w:eastAsia="zh-CN"/>
        </w:rPr>
        <w:t xml:space="preserve"> (</w:t>
      </w:r>
      <w:proofErr w:type="spellStart"/>
      <w:r w:rsidRPr="00A264AD">
        <w:rPr>
          <w:rFonts w:eastAsia="Times New Roman" w:cs="Times New Roman"/>
          <w:bCs/>
          <w:lang w:val="en-US" w:eastAsia="zh-CN"/>
        </w:rPr>
        <w:t>Oles</w:t>
      </w:r>
      <w:proofErr w:type="spellEnd"/>
      <w:r w:rsidRPr="00A264AD">
        <w:rPr>
          <w:rFonts w:eastAsia="Times New Roman" w:cs="Times New Roman"/>
          <w:bCs/>
          <w:lang w:val="en-US" w:eastAsia="zh-CN"/>
        </w:rPr>
        <w:t xml:space="preserve"> </w:t>
      </w:r>
      <w:proofErr w:type="spellStart"/>
      <w:r w:rsidRPr="00A264AD">
        <w:rPr>
          <w:rFonts w:eastAsia="Times New Roman" w:cs="Times New Roman"/>
          <w:bCs/>
          <w:lang w:val="en-US" w:eastAsia="zh-CN"/>
        </w:rPr>
        <w:t>Honchar</w:t>
      </w:r>
      <w:proofErr w:type="spellEnd"/>
      <w:r w:rsidRPr="00A264AD">
        <w:rPr>
          <w:rFonts w:eastAsia="Times New Roman" w:cs="Times New Roman"/>
          <w:bCs/>
          <w:lang w:val="en-US" w:eastAsia="zh-CN"/>
        </w:rPr>
        <w:t xml:space="preserve"> Dnipro National University, Faculty of Applied Mathematics, Department of Calculating Mathematics and Mathematical Cybernetics) is concerned with </w:t>
      </w:r>
    </w:p>
    <w:p w14:paraId="7AE4288E" w14:textId="529B91FC" w:rsidR="00A264AD" w:rsidRPr="00A264AD" w:rsidRDefault="00A264AD" w:rsidP="00A264AD">
      <w:pPr>
        <w:shd w:val="clear" w:color="auto" w:fill="FFFFFF"/>
        <w:suppressAutoHyphens/>
        <w:spacing w:after="0"/>
        <w:ind w:firstLine="629"/>
        <w:jc w:val="both"/>
        <w:rPr>
          <w:rFonts w:eastAsia="Times New Roman" w:cs="Times New Roman"/>
          <w:lang w:val="en-US" w:eastAsia="zh-CN"/>
        </w:rPr>
      </w:pPr>
      <w:proofErr w:type="gramStart"/>
      <w:r w:rsidRPr="00A264AD">
        <w:rPr>
          <w:rFonts w:eastAsia="Times New Roman" w:cs="Times New Roman"/>
          <w:lang w:val="en-US" w:eastAsia="zh-CN"/>
        </w:rPr>
        <w:t>Bibliography ,</w:t>
      </w:r>
      <w:proofErr w:type="gramEnd"/>
      <w:r w:rsidRPr="00A264AD">
        <w:rPr>
          <w:rFonts w:eastAsia="Times New Roman" w:cs="Times New Roman"/>
          <w:lang w:val="en-US" w:eastAsia="zh-CN"/>
        </w:rPr>
        <w:t xml:space="preserve"> pictures</w:t>
      </w:r>
      <w:r>
        <w:rPr>
          <w:rFonts w:eastAsia="Times New Roman" w:cs="Times New Roman"/>
          <w:lang w:eastAsia="zh-CN"/>
        </w:rPr>
        <w:t xml:space="preserve"> </w:t>
      </w:r>
      <w:r w:rsidRPr="00A264AD">
        <w:rPr>
          <w:rFonts w:eastAsia="Times New Roman" w:cs="Times New Roman"/>
          <w:lang w:val="en-US" w:eastAsia="zh-CN"/>
        </w:rPr>
        <w:t xml:space="preserve">, tables </w:t>
      </w:r>
      <w:r w:rsidRPr="00A264AD">
        <w:rPr>
          <w:rFonts w:eastAsia="Times New Roman" w:cs="Times New Roman"/>
          <w:lang w:val="ru-RU" w:eastAsia="zh-CN"/>
        </w:rPr>
        <w:t>9</w:t>
      </w:r>
      <w:r w:rsidRPr="00A264AD">
        <w:rPr>
          <w:rFonts w:eastAsia="Times New Roman" w:cs="Times New Roman"/>
          <w:lang w:val="en-US" w:eastAsia="zh-CN"/>
        </w:rPr>
        <w:t xml:space="preserve">, supplement 0. </w:t>
      </w:r>
    </w:p>
    <w:p w14:paraId="586308CA" w14:textId="4D40A692" w:rsidR="00D02DC6" w:rsidRPr="00554EAF" w:rsidRDefault="00535DCD" w:rsidP="00EC21AC">
      <w:pPr>
        <w:pStyle w:val="paragraph"/>
        <w:spacing w:before="0" w:beforeAutospacing="0" w:after="0" w:afterAutospacing="0"/>
        <w:ind w:right="-15"/>
        <w:jc w:val="center"/>
        <w:textAlignment w:val="baseline"/>
        <w:rPr>
          <w:rFonts w:ascii="Segoe UI" w:hAnsi="Segoe UI" w:cs="Segoe UI"/>
          <w:sz w:val="28"/>
          <w:szCs w:val="28"/>
          <w:lang w:val="en-US"/>
        </w:rPr>
      </w:pPr>
      <w:r w:rsidRPr="001D1A5F">
        <w:rPr>
          <w:b/>
          <w:sz w:val="28"/>
          <w:szCs w:val="28"/>
        </w:rPr>
        <w:br w:type="page"/>
      </w:r>
    </w:p>
    <w:sdt>
      <w:sdtPr>
        <w:rPr>
          <w:rFonts w:cstheme="minorHAnsi"/>
          <w:lang w:eastAsia="en-US"/>
        </w:rPr>
        <w:id w:val="940803226"/>
        <w:docPartObj>
          <w:docPartGallery w:val="Table of Contents"/>
          <w:docPartUnique/>
        </w:docPartObj>
      </w:sdtPr>
      <w:sdtEndPr>
        <w:rPr>
          <w:b/>
          <w:bCs/>
        </w:rPr>
      </w:sdtEndPr>
      <w:sdtContent>
        <w:bookmarkStart w:id="5" w:name="_Hlk94607371" w:displacedByCustomXml="prev"/>
        <w:p w14:paraId="1D50A421" w14:textId="63B30DBC" w:rsidR="00D02DC6" w:rsidRDefault="00D02DC6" w:rsidP="000B285E">
          <w:pPr>
            <w:pStyle w:val="a5"/>
            <w:numPr>
              <w:ilvl w:val="0"/>
              <w:numId w:val="0"/>
            </w:numPr>
            <w:ind w:firstLine="737"/>
          </w:pPr>
          <w:r w:rsidRPr="00D02DC6">
            <w:t>ЗМІСТ</w:t>
          </w:r>
          <w:bookmarkEnd w:id="5"/>
        </w:p>
        <w:p w14:paraId="6722E067" w14:textId="77777777" w:rsidR="00D02DC6" w:rsidRPr="00D02DC6" w:rsidRDefault="00D02DC6" w:rsidP="000B285E">
          <w:pPr>
            <w:ind w:firstLine="737"/>
            <w:rPr>
              <w:lang w:eastAsia="uk-UA"/>
            </w:rPr>
          </w:pPr>
        </w:p>
        <w:p w14:paraId="49DB497A" w14:textId="46641DE0" w:rsidR="00554EAF" w:rsidRDefault="00D02DC6">
          <w:pPr>
            <w:pStyle w:val="12"/>
            <w:rPr>
              <w:rFonts w:asciiTheme="minorHAnsi" w:eastAsiaTheme="minorEastAsia" w:hAnsiTheme="minorHAnsi" w:cstheme="minorBidi"/>
              <w:noProof/>
              <w:sz w:val="22"/>
              <w:szCs w:val="22"/>
              <w:lang w:eastAsia="uk-UA"/>
            </w:rPr>
          </w:pPr>
          <w:r>
            <w:fldChar w:fldCharType="begin"/>
          </w:r>
          <w:r>
            <w:instrText xml:space="preserve"> TOC \o "1-3" \h \z \u </w:instrText>
          </w:r>
          <w:r>
            <w:fldChar w:fldCharType="separate"/>
          </w:r>
          <w:hyperlink w:anchor="_Toc102559775" w:history="1">
            <w:r w:rsidR="00554EAF" w:rsidRPr="0011258A">
              <w:rPr>
                <w:rStyle w:val="a9"/>
                <w:rFonts w:eastAsia="Times New Roman" w:cs="Times New Roman"/>
                <w:noProof/>
              </w:rPr>
              <w:t>РЕФЕРАТ</w:t>
            </w:r>
            <w:r w:rsidR="00554EAF">
              <w:rPr>
                <w:noProof/>
                <w:webHidden/>
              </w:rPr>
              <w:tab/>
            </w:r>
            <w:r w:rsidR="00554EAF">
              <w:rPr>
                <w:noProof/>
                <w:webHidden/>
              </w:rPr>
              <w:fldChar w:fldCharType="begin"/>
            </w:r>
            <w:r w:rsidR="00554EAF">
              <w:rPr>
                <w:noProof/>
                <w:webHidden/>
              </w:rPr>
              <w:instrText xml:space="preserve"> PAGEREF _Toc102559775 \h </w:instrText>
            </w:r>
            <w:r w:rsidR="00554EAF">
              <w:rPr>
                <w:noProof/>
                <w:webHidden/>
              </w:rPr>
            </w:r>
            <w:r w:rsidR="00554EAF">
              <w:rPr>
                <w:noProof/>
                <w:webHidden/>
              </w:rPr>
              <w:fldChar w:fldCharType="separate"/>
            </w:r>
            <w:r w:rsidR="00554EAF">
              <w:rPr>
                <w:noProof/>
                <w:webHidden/>
              </w:rPr>
              <w:t>4</w:t>
            </w:r>
            <w:r w:rsidR="00554EAF">
              <w:rPr>
                <w:noProof/>
                <w:webHidden/>
              </w:rPr>
              <w:fldChar w:fldCharType="end"/>
            </w:r>
          </w:hyperlink>
        </w:p>
        <w:p w14:paraId="7C9EAD13" w14:textId="434DC04D" w:rsidR="00554EAF" w:rsidRDefault="00554EAF">
          <w:pPr>
            <w:pStyle w:val="12"/>
            <w:rPr>
              <w:rFonts w:asciiTheme="minorHAnsi" w:eastAsiaTheme="minorEastAsia" w:hAnsiTheme="minorHAnsi" w:cstheme="minorBidi"/>
              <w:noProof/>
              <w:sz w:val="22"/>
              <w:szCs w:val="22"/>
              <w:lang w:eastAsia="uk-UA"/>
            </w:rPr>
          </w:pPr>
          <w:hyperlink w:anchor="_Toc102559776" w:history="1">
            <w:r w:rsidRPr="0011258A">
              <w:rPr>
                <w:rStyle w:val="a9"/>
                <w:rFonts w:eastAsia="Times New Roman" w:cs="Times New Roman"/>
                <w:noProof/>
                <w:lang w:val="en-US" w:eastAsia="zh-CN"/>
              </w:rPr>
              <w:t>ANNOTATION</w:t>
            </w:r>
            <w:r>
              <w:rPr>
                <w:noProof/>
                <w:webHidden/>
              </w:rPr>
              <w:tab/>
            </w:r>
            <w:r>
              <w:rPr>
                <w:noProof/>
                <w:webHidden/>
              </w:rPr>
              <w:fldChar w:fldCharType="begin"/>
            </w:r>
            <w:r>
              <w:rPr>
                <w:noProof/>
                <w:webHidden/>
              </w:rPr>
              <w:instrText xml:space="preserve"> PAGEREF _Toc102559776 \h </w:instrText>
            </w:r>
            <w:r>
              <w:rPr>
                <w:noProof/>
                <w:webHidden/>
              </w:rPr>
            </w:r>
            <w:r>
              <w:rPr>
                <w:noProof/>
                <w:webHidden/>
              </w:rPr>
              <w:fldChar w:fldCharType="separate"/>
            </w:r>
            <w:r>
              <w:rPr>
                <w:noProof/>
                <w:webHidden/>
              </w:rPr>
              <w:t>5</w:t>
            </w:r>
            <w:r>
              <w:rPr>
                <w:noProof/>
                <w:webHidden/>
              </w:rPr>
              <w:fldChar w:fldCharType="end"/>
            </w:r>
          </w:hyperlink>
        </w:p>
        <w:p w14:paraId="6E62B759" w14:textId="7583D193" w:rsidR="00554EAF" w:rsidRDefault="00554EAF">
          <w:pPr>
            <w:pStyle w:val="12"/>
            <w:rPr>
              <w:rFonts w:asciiTheme="minorHAnsi" w:eastAsiaTheme="minorEastAsia" w:hAnsiTheme="minorHAnsi" w:cstheme="minorBidi"/>
              <w:noProof/>
              <w:sz w:val="22"/>
              <w:szCs w:val="22"/>
              <w:lang w:eastAsia="uk-UA"/>
            </w:rPr>
          </w:pPr>
          <w:hyperlink w:anchor="_Toc102559777" w:history="1">
            <w:r w:rsidRPr="0011258A">
              <w:rPr>
                <w:rStyle w:val="a9"/>
                <w:noProof/>
              </w:rPr>
              <w:t>ВСТУП</w:t>
            </w:r>
            <w:r>
              <w:rPr>
                <w:noProof/>
                <w:webHidden/>
              </w:rPr>
              <w:tab/>
            </w:r>
            <w:r>
              <w:rPr>
                <w:noProof/>
                <w:webHidden/>
              </w:rPr>
              <w:fldChar w:fldCharType="begin"/>
            </w:r>
            <w:r>
              <w:rPr>
                <w:noProof/>
                <w:webHidden/>
              </w:rPr>
              <w:instrText xml:space="preserve"> PAGEREF _Toc102559777 \h </w:instrText>
            </w:r>
            <w:r>
              <w:rPr>
                <w:noProof/>
                <w:webHidden/>
              </w:rPr>
            </w:r>
            <w:r>
              <w:rPr>
                <w:noProof/>
                <w:webHidden/>
              </w:rPr>
              <w:fldChar w:fldCharType="separate"/>
            </w:r>
            <w:r>
              <w:rPr>
                <w:noProof/>
                <w:webHidden/>
              </w:rPr>
              <w:t>7</w:t>
            </w:r>
            <w:r>
              <w:rPr>
                <w:noProof/>
                <w:webHidden/>
              </w:rPr>
              <w:fldChar w:fldCharType="end"/>
            </w:r>
          </w:hyperlink>
        </w:p>
        <w:p w14:paraId="5C20BE80" w14:textId="7B9348D0" w:rsidR="00554EAF" w:rsidRDefault="00554EAF">
          <w:pPr>
            <w:pStyle w:val="12"/>
            <w:tabs>
              <w:tab w:val="left" w:pos="440"/>
            </w:tabs>
            <w:rPr>
              <w:rFonts w:asciiTheme="minorHAnsi" w:eastAsiaTheme="minorEastAsia" w:hAnsiTheme="minorHAnsi" w:cstheme="minorBidi"/>
              <w:noProof/>
              <w:sz w:val="22"/>
              <w:szCs w:val="22"/>
              <w:lang w:eastAsia="uk-UA"/>
            </w:rPr>
          </w:pPr>
          <w:hyperlink w:anchor="_Toc102559778" w:history="1">
            <w:r w:rsidRPr="0011258A">
              <w:rPr>
                <w:rStyle w:val="a9"/>
                <w:noProof/>
              </w:rPr>
              <w:t>1</w:t>
            </w:r>
            <w:r>
              <w:rPr>
                <w:rFonts w:asciiTheme="minorHAnsi" w:eastAsiaTheme="minorEastAsia" w:hAnsiTheme="minorHAnsi" w:cstheme="minorBidi"/>
                <w:noProof/>
                <w:sz w:val="22"/>
                <w:szCs w:val="22"/>
                <w:lang w:eastAsia="uk-UA"/>
              </w:rPr>
              <w:tab/>
            </w:r>
            <w:r w:rsidRPr="0011258A">
              <w:rPr>
                <w:rStyle w:val="a9"/>
                <w:noProof/>
              </w:rPr>
              <w:t>АНАЛІТИЧНИЙ ОГЛЯД ЛІТЕРАТУРНИХ ДЖЕРЕЛ</w:t>
            </w:r>
            <w:r>
              <w:rPr>
                <w:noProof/>
                <w:webHidden/>
              </w:rPr>
              <w:tab/>
            </w:r>
            <w:r>
              <w:rPr>
                <w:noProof/>
                <w:webHidden/>
              </w:rPr>
              <w:fldChar w:fldCharType="begin"/>
            </w:r>
            <w:r>
              <w:rPr>
                <w:noProof/>
                <w:webHidden/>
              </w:rPr>
              <w:instrText xml:space="preserve"> PAGEREF _Toc102559778 \h </w:instrText>
            </w:r>
            <w:r>
              <w:rPr>
                <w:noProof/>
                <w:webHidden/>
              </w:rPr>
            </w:r>
            <w:r>
              <w:rPr>
                <w:noProof/>
                <w:webHidden/>
              </w:rPr>
              <w:fldChar w:fldCharType="separate"/>
            </w:r>
            <w:r>
              <w:rPr>
                <w:noProof/>
                <w:webHidden/>
              </w:rPr>
              <w:t>10</w:t>
            </w:r>
            <w:r>
              <w:rPr>
                <w:noProof/>
                <w:webHidden/>
              </w:rPr>
              <w:fldChar w:fldCharType="end"/>
            </w:r>
          </w:hyperlink>
        </w:p>
        <w:p w14:paraId="6F39275D" w14:textId="0F6B1D7D" w:rsidR="00554EAF" w:rsidRDefault="00554EAF">
          <w:pPr>
            <w:pStyle w:val="22"/>
            <w:tabs>
              <w:tab w:val="left" w:pos="880"/>
              <w:tab w:val="right" w:leader="dot" w:pos="9679"/>
            </w:tabs>
            <w:rPr>
              <w:rFonts w:asciiTheme="minorHAnsi" w:eastAsiaTheme="minorEastAsia" w:hAnsiTheme="minorHAnsi" w:cstheme="minorBidi"/>
              <w:noProof/>
              <w:sz w:val="22"/>
              <w:szCs w:val="22"/>
              <w:lang w:eastAsia="uk-UA"/>
            </w:rPr>
          </w:pPr>
          <w:hyperlink w:anchor="_Toc102559779" w:history="1">
            <w:r w:rsidRPr="0011258A">
              <w:rPr>
                <w:rStyle w:val="a9"/>
                <w:noProof/>
              </w:rPr>
              <w:t>1.1</w:t>
            </w:r>
            <w:r>
              <w:rPr>
                <w:rFonts w:asciiTheme="minorHAnsi" w:eastAsiaTheme="minorEastAsia" w:hAnsiTheme="minorHAnsi" w:cstheme="minorBidi"/>
                <w:noProof/>
                <w:sz w:val="22"/>
                <w:szCs w:val="22"/>
                <w:lang w:eastAsia="uk-UA"/>
              </w:rPr>
              <w:tab/>
            </w:r>
            <w:r w:rsidRPr="0011258A">
              <w:rPr>
                <w:rStyle w:val="a9"/>
                <w:noProof/>
              </w:rPr>
              <w:t>Машинне навчання</w:t>
            </w:r>
            <w:r>
              <w:rPr>
                <w:noProof/>
                <w:webHidden/>
              </w:rPr>
              <w:tab/>
            </w:r>
            <w:r>
              <w:rPr>
                <w:noProof/>
                <w:webHidden/>
              </w:rPr>
              <w:fldChar w:fldCharType="begin"/>
            </w:r>
            <w:r>
              <w:rPr>
                <w:noProof/>
                <w:webHidden/>
              </w:rPr>
              <w:instrText xml:space="preserve"> PAGEREF _Toc102559779 \h </w:instrText>
            </w:r>
            <w:r>
              <w:rPr>
                <w:noProof/>
                <w:webHidden/>
              </w:rPr>
            </w:r>
            <w:r>
              <w:rPr>
                <w:noProof/>
                <w:webHidden/>
              </w:rPr>
              <w:fldChar w:fldCharType="separate"/>
            </w:r>
            <w:r>
              <w:rPr>
                <w:noProof/>
                <w:webHidden/>
              </w:rPr>
              <w:t>10</w:t>
            </w:r>
            <w:r>
              <w:rPr>
                <w:noProof/>
                <w:webHidden/>
              </w:rPr>
              <w:fldChar w:fldCharType="end"/>
            </w:r>
          </w:hyperlink>
        </w:p>
        <w:p w14:paraId="7EA80614" w14:textId="595E4621" w:rsidR="00554EAF" w:rsidRDefault="00554EAF">
          <w:pPr>
            <w:pStyle w:val="22"/>
            <w:tabs>
              <w:tab w:val="left" w:pos="880"/>
              <w:tab w:val="right" w:leader="dot" w:pos="9679"/>
            </w:tabs>
            <w:rPr>
              <w:rFonts w:asciiTheme="minorHAnsi" w:eastAsiaTheme="minorEastAsia" w:hAnsiTheme="minorHAnsi" w:cstheme="minorBidi"/>
              <w:noProof/>
              <w:sz w:val="22"/>
              <w:szCs w:val="22"/>
              <w:lang w:eastAsia="uk-UA"/>
            </w:rPr>
          </w:pPr>
          <w:hyperlink w:anchor="_Toc102559780" w:history="1">
            <w:r w:rsidRPr="0011258A">
              <w:rPr>
                <w:rStyle w:val="a9"/>
                <w:noProof/>
              </w:rPr>
              <w:t>1.2</w:t>
            </w:r>
            <w:r>
              <w:rPr>
                <w:rFonts w:asciiTheme="minorHAnsi" w:eastAsiaTheme="minorEastAsia" w:hAnsiTheme="minorHAnsi" w:cstheme="minorBidi"/>
                <w:noProof/>
                <w:sz w:val="22"/>
                <w:szCs w:val="22"/>
                <w:lang w:eastAsia="uk-UA"/>
              </w:rPr>
              <w:tab/>
            </w:r>
            <w:r w:rsidRPr="0011258A">
              <w:rPr>
                <w:rStyle w:val="a9"/>
                <w:noProof/>
              </w:rPr>
              <w:t>Нейронні мережі</w:t>
            </w:r>
            <w:r>
              <w:rPr>
                <w:noProof/>
                <w:webHidden/>
              </w:rPr>
              <w:tab/>
            </w:r>
            <w:r>
              <w:rPr>
                <w:noProof/>
                <w:webHidden/>
              </w:rPr>
              <w:fldChar w:fldCharType="begin"/>
            </w:r>
            <w:r>
              <w:rPr>
                <w:noProof/>
                <w:webHidden/>
              </w:rPr>
              <w:instrText xml:space="preserve"> PAGEREF _Toc102559780 \h </w:instrText>
            </w:r>
            <w:r>
              <w:rPr>
                <w:noProof/>
                <w:webHidden/>
              </w:rPr>
            </w:r>
            <w:r>
              <w:rPr>
                <w:noProof/>
                <w:webHidden/>
              </w:rPr>
              <w:fldChar w:fldCharType="separate"/>
            </w:r>
            <w:r>
              <w:rPr>
                <w:noProof/>
                <w:webHidden/>
              </w:rPr>
              <w:t>14</w:t>
            </w:r>
            <w:r>
              <w:rPr>
                <w:noProof/>
                <w:webHidden/>
              </w:rPr>
              <w:fldChar w:fldCharType="end"/>
            </w:r>
          </w:hyperlink>
        </w:p>
        <w:p w14:paraId="0EFE31AB" w14:textId="1B0A42B2" w:rsidR="00554EAF" w:rsidRDefault="00554EAF">
          <w:pPr>
            <w:pStyle w:val="22"/>
            <w:tabs>
              <w:tab w:val="left" w:pos="880"/>
              <w:tab w:val="right" w:leader="dot" w:pos="9679"/>
            </w:tabs>
            <w:rPr>
              <w:rFonts w:asciiTheme="minorHAnsi" w:eastAsiaTheme="minorEastAsia" w:hAnsiTheme="minorHAnsi" w:cstheme="minorBidi"/>
              <w:noProof/>
              <w:sz w:val="22"/>
              <w:szCs w:val="22"/>
              <w:lang w:eastAsia="uk-UA"/>
            </w:rPr>
          </w:pPr>
          <w:hyperlink w:anchor="_Toc102559781" w:history="1">
            <w:r w:rsidRPr="0011258A">
              <w:rPr>
                <w:rStyle w:val="a9"/>
                <w:noProof/>
              </w:rPr>
              <w:t>1.3</w:t>
            </w:r>
            <w:r>
              <w:rPr>
                <w:rFonts w:asciiTheme="minorHAnsi" w:eastAsiaTheme="minorEastAsia" w:hAnsiTheme="minorHAnsi" w:cstheme="minorBidi"/>
                <w:noProof/>
                <w:sz w:val="22"/>
                <w:szCs w:val="22"/>
                <w:lang w:eastAsia="uk-UA"/>
              </w:rPr>
              <w:tab/>
            </w:r>
            <w:r w:rsidRPr="0011258A">
              <w:rPr>
                <w:rStyle w:val="a9"/>
                <w:noProof/>
              </w:rPr>
              <w:t>Еволюційні нейронні мережі</w:t>
            </w:r>
            <w:r>
              <w:rPr>
                <w:noProof/>
                <w:webHidden/>
              </w:rPr>
              <w:tab/>
            </w:r>
            <w:r>
              <w:rPr>
                <w:noProof/>
                <w:webHidden/>
              </w:rPr>
              <w:fldChar w:fldCharType="begin"/>
            </w:r>
            <w:r>
              <w:rPr>
                <w:noProof/>
                <w:webHidden/>
              </w:rPr>
              <w:instrText xml:space="preserve"> PAGEREF _Toc102559781 \h </w:instrText>
            </w:r>
            <w:r>
              <w:rPr>
                <w:noProof/>
                <w:webHidden/>
              </w:rPr>
            </w:r>
            <w:r>
              <w:rPr>
                <w:noProof/>
                <w:webHidden/>
              </w:rPr>
              <w:fldChar w:fldCharType="separate"/>
            </w:r>
            <w:r>
              <w:rPr>
                <w:noProof/>
                <w:webHidden/>
              </w:rPr>
              <w:t>29</w:t>
            </w:r>
            <w:r>
              <w:rPr>
                <w:noProof/>
                <w:webHidden/>
              </w:rPr>
              <w:fldChar w:fldCharType="end"/>
            </w:r>
          </w:hyperlink>
        </w:p>
        <w:p w14:paraId="48C41F19" w14:textId="671A65D4" w:rsidR="00554EAF" w:rsidRDefault="00554EAF">
          <w:pPr>
            <w:pStyle w:val="22"/>
            <w:tabs>
              <w:tab w:val="left" w:pos="880"/>
              <w:tab w:val="right" w:leader="dot" w:pos="9679"/>
            </w:tabs>
            <w:rPr>
              <w:rFonts w:asciiTheme="minorHAnsi" w:eastAsiaTheme="minorEastAsia" w:hAnsiTheme="minorHAnsi" w:cstheme="minorBidi"/>
              <w:noProof/>
              <w:sz w:val="22"/>
              <w:szCs w:val="22"/>
              <w:lang w:eastAsia="uk-UA"/>
            </w:rPr>
          </w:pPr>
          <w:hyperlink w:anchor="_Toc102559782" w:history="1">
            <w:r w:rsidRPr="0011258A">
              <w:rPr>
                <w:rStyle w:val="a9"/>
                <w:noProof/>
              </w:rPr>
              <w:t>1.4</w:t>
            </w:r>
            <w:r>
              <w:rPr>
                <w:rFonts w:asciiTheme="minorHAnsi" w:eastAsiaTheme="minorEastAsia" w:hAnsiTheme="minorHAnsi" w:cstheme="minorBidi"/>
                <w:noProof/>
                <w:sz w:val="22"/>
                <w:szCs w:val="22"/>
                <w:lang w:eastAsia="uk-UA"/>
              </w:rPr>
              <w:tab/>
            </w:r>
            <w:r w:rsidRPr="0011258A">
              <w:rPr>
                <w:rStyle w:val="a9"/>
                <w:noProof/>
              </w:rPr>
              <w:t>Генетичні алгоритми для навчання нейронних мереж</w:t>
            </w:r>
            <w:r>
              <w:rPr>
                <w:noProof/>
                <w:webHidden/>
              </w:rPr>
              <w:tab/>
            </w:r>
            <w:r>
              <w:rPr>
                <w:noProof/>
                <w:webHidden/>
              </w:rPr>
              <w:fldChar w:fldCharType="begin"/>
            </w:r>
            <w:r>
              <w:rPr>
                <w:noProof/>
                <w:webHidden/>
              </w:rPr>
              <w:instrText xml:space="preserve"> PAGEREF _Toc102559782 \h </w:instrText>
            </w:r>
            <w:r>
              <w:rPr>
                <w:noProof/>
                <w:webHidden/>
              </w:rPr>
            </w:r>
            <w:r>
              <w:rPr>
                <w:noProof/>
                <w:webHidden/>
              </w:rPr>
              <w:fldChar w:fldCharType="separate"/>
            </w:r>
            <w:r>
              <w:rPr>
                <w:noProof/>
                <w:webHidden/>
              </w:rPr>
              <w:t>31</w:t>
            </w:r>
            <w:r>
              <w:rPr>
                <w:noProof/>
                <w:webHidden/>
              </w:rPr>
              <w:fldChar w:fldCharType="end"/>
            </w:r>
          </w:hyperlink>
        </w:p>
        <w:p w14:paraId="26E9E1D8" w14:textId="200E10A4" w:rsidR="00554EAF" w:rsidRDefault="00554EAF">
          <w:pPr>
            <w:pStyle w:val="22"/>
            <w:tabs>
              <w:tab w:val="left" w:pos="880"/>
              <w:tab w:val="right" w:leader="dot" w:pos="9679"/>
            </w:tabs>
            <w:rPr>
              <w:rFonts w:asciiTheme="minorHAnsi" w:eastAsiaTheme="minorEastAsia" w:hAnsiTheme="minorHAnsi" w:cstheme="minorBidi"/>
              <w:noProof/>
              <w:sz w:val="22"/>
              <w:szCs w:val="22"/>
              <w:lang w:eastAsia="uk-UA"/>
            </w:rPr>
          </w:pPr>
          <w:hyperlink w:anchor="_Toc102559783" w:history="1">
            <w:r w:rsidRPr="0011258A">
              <w:rPr>
                <w:rStyle w:val="a9"/>
                <w:noProof/>
              </w:rPr>
              <w:t>1.5</w:t>
            </w:r>
            <w:r>
              <w:rPr>
                <w:rFonts w:asciiTheme="minorHAnsi" w:eastAsiaTheme="minorEastAsia" w:hAnsiTheme="minorHAnsi" w:cstheme="minorBidi"/>
                <w:noProof/>
                <w:sz w:val="22"/>
                <w:szCs w:val="22"/>
                <w:lang w:eastAsia="uk-UA"/>
              </w:rPr>
              <w:tab/>
            </w:r>
            <w:r w:rsidRPr="0011258A">
              <w:rPr>
                <w:rStyle w:val="a9"/>
                <w:noProof/>
              </w:rPr>
              <w:t>Прикладна задача про визначення можливості руйнування структурних елементів</w:t>
            </w:r>
            <w:r>
              <w:rPr>
                <w:noProof/>
                <w:webHidden/>
              </w:rPr>
              <w:tab/>
            </w:r>
            <w:r>
              <w:rPr>
                <w:noProof/>
                <w:webHidden/>
              </w:rPr>
              <w:fldChar w:fldCharType="begin"/>
            </w:r>
            <w:r>
              <w:rPr>
                <w:noProof/>
                <w:webHidden/>
              </w:rPr>
              <w:instrText xml:space="preserve"> PAGEREF _Toc102559783 \h </w:instrText>
            </w:r>
            <w:r>
              <w:rPr>
                <w:noProof/>
                <w:webHidden/>
              </w:rPr>
            </w:r>
            <w:r>
              <w:rPr>
                <w:noProof/>
                <w:webHidden/>
              </w:rPr>
              <w:fldChar w:fldCharType="separate"/>
            </w:r>
            <w:r>
              <w:rPr>
                <w:noProof/>
                <w:webHidden/>
              </w:rPr>
              <w:t>34</w:t>
            </w:r>
            <w:r>
              <w:rPr>
                <w:noProof/>
                <w:webHidden/>
              </w:rPr>
              <w:fldChar w:fldCharType="end"/>
            </w:r>
          </w:hyperlink>
        </w:p>
        <w:p w14:paraId="7589D430" w14:textId="0216F482" w:rsidR="00554EAF" w:rsidRDefault="00554EAF">
          <w:pPr>
            <w:pStyle w:val="22"/>
            <w:tabs>
              <w:tab w:val="left" w:pos="880"/>
              <w:tab w:val="right" w:leader="dot" w:pos="9679"/>
            </w:tabs>
            <w:rPr>
              <w:rFonts w:asciiTheme="minorHAnsi" w:eastAsiaTheme="minorEastAsia" w:hAnsiTheme="minorHAnsi" w:cstheme="minorBidi"/>
              <w:noProof/>
              <w:sz w:val="22"/>
              <w:szCs w:val="22"/>
              <w:lang w:eastAsia="uk-UA"/>
            </w:rPr>
          </w:pPr>
          <w:hyperlink w:anchor="_Toc102559784" w:history="1">
            <w:r w:rsidRPr="0011258A">
              <w:rPr>
                <w:rStyle w:val="a9"/>
                <w:noProof/>
              </w:rPr>
              <w:t>1.6</w:t>
            </w:r>
            <w:r>
              <w:rPr>
                <w:rFonts w:asciiTheme="minorHAnsi" w:eastAsiaTheme="minorEastAsia" w:hAnsiTheme="minorHAnsi" w:cstheme="minorBidi"/>
                <w:noProof/>
                <w:sz w:val="22"/>
                <w:szCs w:val="22"/>
                <w:lang w:eastAsia="uk-UA"/>
              </w:rPr>
              <w:tab/>
            </w:r>
            <w:r w:rsidRPr="0011258A">
              <w:rPr>
                <w:rStyle w:val="a9"/>
                <w:noProof/>
              </w:rPr>
              <w:t>Застосування нейронних мереж для розв’язання задачі про визначення можливості руйнування структурних елементів</w:t>
            </w:r>
            <w:r>
              <w:rPr>
                <w:noProof/>
                <w:webHidden/>
              </w:rPr>
              <w:tab/>
            </w:r>
            <w:r>
              <w:rPr>
                <w:noProof/>
                <w:webHidden/>
              </w:rPr>
              <w:fldChar w:fldCharType="begin"/>
            </w:r>
            <w:r>
              <w:rPr>
                <w:noProof/>
                <w:webHidden/>
              </w:rPr>
              <w:instrText xml:space="preserve"> PAGEREF _Toc102559784 \h </w:instrText>
            </w:r>
            <w:r>
              <w:rPr>
                <w:noProof/>
                <w:webHidden/>
              </w:rPr>
            </w:r>
            <w:r>
              <w:rPr>
                <w:noProof/>
                <w:webHidden/>
              </w:rPr>
              <w:fldChar w:fldCharType="separate"/>
            </w:r>
            <w:r>
              <w:rPr>
                <w:noProof/>
                <w:webHidden/>
              </w:rPr>
              <w:t>39</w:t>
            </w:r>
            <w:r>
              <w:rPr>
                <w:noProof/>
                <w:webHidden/>
              </w:rPr>
              <w:fldChar w:fldCharType="end"/>
            </w:r>
          </w:hyperlink>
        </w:p>
        <w:p w14:paraId="439E2288" w14:textId="4FEB8FB6" w:rsidR="00554EAF" w:rsidRDefault="00554EAF">
          <w:pPr>
            <w:pStyle w:val="12"/>
            <w:rPr>
              <w:rFonts w:asciiTheme="minorHAnsi" w:eastAsiaTheme="minorEastAsia" w:hAnsiTheme="minorHAnsi" w:cstheme="minorBidi"/>
              <w:noProof/>
              <w:sz w:val="22"/>
              <w:szCs w:val="22"/>
              <w:lang w:eastAsia="uk-UA"/>
            </w:rPr>
          </w:pPr>
          <w:hyperlink w:anchor="_Toc102559785" w:history="1">
            <w:r w:rsidRPr="0011258A">
              <w:rPr>
                <w:rStyle w:val="a9"/>
                <w:noProof/>
              </w:rPr>
              <w:t>ВИСНОВКИ</w:t>
            </w:r>
            <w:r>
              <w:rPr>
                <w:noProof/>
                <w:webHidden/>
              </w:rPr>
              <w:tab/>
            </w:r>
            <w:r>
              <w:rPr>
                <w:noProof/>
                <w:webHidden/>
              </w:rPr>
              <w:fldChar w:fldCharType="begin"/>
            </w:r>
            <w:r>
              <w:rPr>
                <w:noProof/>
                <w:webHidden/>
              </w:rPr>
              <w:instrText xml:space="preserve"> PAGEREF _Toc102559785 \h </w:instrText>
            </w:r>
            <w:r>
              <w:rPr>
                <w:noProof/>
                <w:webHidden/>
              </w:rPr>
            </w:r>
            <w:r>
              <w:rPr>
                <w:noProof/>
                <w:webHidden/>
              </w:rPr>
              <w:fldChar w:fldCharType="separate"/>
            </w:r>
            <w:r>
              <w:rPr>
                <w:noProof/>
                <w:webHidden/>
              </w:rPr>
              <w:t>43</w:t>
            </w:r>
            <w:r>
              <w:rPr>
                <w:noProof/>
                <w:webHidden/>
              </w:rPr>
              <w:fldChar w:fldCharType="end"/>
            </w:r>
          </w:hyperlink>
        </w:p>
        <w:p w14:paraId="249FA73B" w14:textId="550298C9" w:rsidR="00554EAF" w:rsidRDefault="00554EAF">
          <w:pPr>
            <w:pStyle w:val="12"/>
            <w:rPr>
              <w:rFonts w:asciiTheme="minorHAnsi" w:eastAsiaTheme="minorEastAsia" w:hAnsiTheme="minorHAnsi" w:cstheme="minorBidi"/>
              <w:noProof/>
              <w:sz w:val="22"/>
              <w:szCs w:val="22"/>
              <w:lang w:eastAsia="uk-UA"/>
            </w:rPr>
          </w:pPr>
          <w:hyperlink w:anchor="_Toc102559786" w:history="1">
            <w:r w:rsidRPr="0011258A">
              <w:rPr>
                <w:rStyle w:val="a9"/>
                <w:noProof/>
              </w:rPr>
              <w:t>СПИСОК ВИКОРИСТАНОЇ ЛІТЕРАТУРИ</w:t>
            </w:r>
            <w:r>
              <w:rPr>
                <w:noProof/>
                <w:webHidden/>
              </w:rPr>
              <w:tab/>
            </w:r>
            <w:r>
              <w:rPr>
                <w:noProof/>
                <w:webHidden/>
              </w:rPr>
              <w:fldChar w:fldCharType="begin"/>
            </w:r>
            <w:r>
              <w:rPr>
                <w:noProof/>
                <w:webHidden/>
              </w:rPr>
              <w:instrText xml:space="preserve"> PAGEREF _Toc102559786 \h </w:instrText>
            </w:r>
            <w:r>
              <w:rPr>
                <w:noProof/>
                <w:webHidden/>
              </w:rPr>
            </w:r>
            <w:r>
              <w:rPr>
                <w:noProof/>
                <w:webHidden/>
              </w:rPr>
              <w:fldChar w:fldCharType="separate"/>
            </w:r>
            <w:r>
              <w:rPr>
                <w:noProof/>
                <w:webHidden/>
              </w:rPr>
              <w:t>44</w:t>
            </w:r>
            <w:r>
              <w:rPr>
                <w:noProof/>
                <w:webHidden/>
              </w:rPr>
              <w:fldChar w:fldCharType="end"/>
            </w:r>
          </w:hyperlink>
        </w:p>
        <w:p w14:paraId="031EC325" w14:textId="4C007D7F" w:rsidR="00D02DC6" w:rsidRDefault="00D02DC6" w:rsidP="000B285E">
          <w:pPr>
            <w:ind w:firstLine="737"/>
          </w:pPr>
          <w:r>
            <w:rPr>
              <w:b/>
              <w:bCs/>
            </w:rPr>
            <w:fldChar w:fldCharType="end"/>
          </w:r>
        </w:p>
      </w:sdtContent>
    </w:sdt>
    <w:p w14:paraId="2E812FF1" w14:textId="0D40978F" w:rsidR="009D20FB" w:rsidRDefault="00D02DC6" w:rsidP="000B285E">
      <w:pPr>
        <w:pStyle w:val="10"/>
        <w:numPr>
          <w:ilvl w:val="0"/>
          <w:numId w:val="0"/>
        </w:numPr>
        <w:ind w:firstLine="737"/>
      </w:pPr>
      <w:r>
        <w:br w:type="page"/>
      </w:r>
      <w:bookmarkStart w:id="6" w:name="_Toc102559777"/>
      <w:r w:rsidR="00E32206" w:rsidRPr="00E32206">
        <w:lastRenderedPageBreak/>
        <w:t>ВСТУП</w:t>
      </w:r>
      <w:bookmarkEnd w:id="6"/>
    </w:p>
    <w:p w14:paraId="43AE1991" w14:textId="13DE9D7D" w:rsidR="005337FF" w:rsidRPr="00DB7805" w:rsidRDefault="005337FF" w:rsidP="00DB7805">
      <w:r>
        <w:t xml:space="preserve"> </w:t>
      </w:r>
    </w:p>
    <w:p w14:paraId="34A4F085" w14:textId="70DEA4ED" w:rsidR="009D20FB" w:rsidRPr="00473AFE" w:rsidRDefault="009D20FB" w:rsidP="000B285E">
      <w:pPr>
        <w:pStyle w:val="a0"/>
        <w:ind w:left="0" w:firstLine="737"/>
        <w:jc w:val="both"/>
        <w:rPr>
          <w:rFonts w:cs="Times New Roman"/>
        </w:rPr>
      </w:pPr>
      <w:r w:rsidRPr="00473AFE">
        <w:rPr>
          <w:rFonts w:cs="Times New Roman"/>
        </w:rPr>
        <w:t xml:space="preserve">Для багатьох елементів конструкції руйнування виникає через втому, поступове накопичення пошкоджень і </w:t>
      </w:r>
      <w:r w:rsidR="00ED219C" w:rsidRPr="00473AFE">
        <w:rPr>
          <w:rFonts w:cs="Times New Roman"/>
        </w:rPr>
        <w:t>розпочинається</w:t>
      </w:r>
      <w:r w:rsidRPr="00473AFE">
        <w:rPr>
          <w:rFonts w:cs="Times New Roman"/>
        </w:rPr>
        <w:t xml:space="preserve"> з невеликої тріщини, яка розростається під навантаженням. Втомна тріщина утворюється переважно в концентраторі напружень, тобто в місці пошкодження, яке послаблює область поперечного перерізу матеріалу. Тріщина росте до</w:t>
      </w:r>
      <w:r w:rsidR="00264125" w:rsidRPr="00473AFE">
        <w:rPr>
          <w:rFonts w:cs="Times New Roman"/>
        </w:rPr>
        <w:t>ти</w:t>
      </w:r>
      <w:r w:rsidRPr="00473AFE">
        <w:rPr>
          <w:rFonts w:cs="Times New Roman"/>
        </w:rPr>
        <w:t xml:space="preserve">, </w:t>
      </w:r>
      <w:r w:rsidR="00264125" w:rsidRPr="00473AFE">
        <w:rPr>
          <w:rFonts w:cs="Times New Roman"/>
        </w:rPr>
        <w:t>д</w:t>
      </w:r>
      <w:r w:rsidRPr="00473AFE">
        <w:rPr>
          <w:rFonts w:cs="Times New Roman"/>
        </w:rPr>
        <w:t>оки матеріал здатний витримувати навантаження. Тому основними факторами, що впливають на міцність елементів конструкцій, є дефекти поверхні деталей, температура та зовнішнє середовище під час експлуатації, характер та умови навантаження.</w:t>
      </w:r>
    </w:p>
    <w:p w14:paraId="36ABE1D4" w14:textId="77777777" w:rsidR="009D20FB" w:rsidRPr="009F665A" w:rsidRDefault="009D20FB" w:rsidP="000B285E">
      <w:pPr>
        <w:pStyle w:val="a0"/>
        <w:ind w:left="0" w:firstLine="737"/>
        <w:jc w:val="both"/>
        <w:rPr>
          <w:rFonts w:cs="Times New Roman"/>
        </w:rPr>
      </w:pPr>
      <w:r w:rsidRPr="00473AFE">
        <w:rPr>
          <w:rFonts w:cs="Times New Roman"/>
        </w:rPr>
        <w:t>Найбільші дослідження щодо руйнування структурних елементів конструкцій було проведено в авіаційній галузі, де широко застосовуються сплави алюмінію. Тому найбільш повні експериментальні дані щодо утворення тріщин</w:t>
      </w:r>
      <w:r w:rsidRPr="009F665A">
        <w:rPr>
          <w:rFonts w:cs="Times New Roman"/>
        </w:rPr>
        <w:t xml:space="preserve"> саме щодо цих матеріалів.</w:t>
      </w:r>
    </w:p>
    <w:p w14:paraId="7B034EBD" w14:textId="77777777" w:rsidR="009D20FB" w:rsidRPr="009F665A" w:rsidRDefault="009D20FB" w:rsidP="000B285E">
      <w:pPr>
        <w:pStyle w:val="a0"/>
        <w:ind w:left="0" w:firstLine="737"/>
        <w:jc w:val="both"/>
        <w:rPr>
          <w:rFonts w:cs="Times New Roman"/>
        </w:rPr>
      </w:pPr>
      <w:r w:rsidRPr="009F665A">
        <w:rPr>
          <w:rFonts w:cs="Times New Roman"/>
        </w:rPr>
        <w:t>Тому важливо вивчати вплив умов навантаження на ріст втомних тріщин. Найчастіше отримані експериментальні дані містять певний розкид, який слід враховувати при їх аналізі.</w:t>
      </w:r>
    </w:p>
    <w:p w14:paraId="48F0A8DD" w14:textId="352C7ADD" w:rsidR="009D20FB" w:rsidRPr="00473AFE" w:rsidRDefault="009D20FB" w:rsidP="000B285E">
      <w:pPr>
        <w:pStyle w:val="a0"/>
        <w:ind w:left="0" w:firstLine="737"/>
        <w:jc w:val="both"/>
        <w:rPr>
          <w:rFonts w:cs="Times New Roman"/>
        </w:rPr>
      </w:pPr>
      <w:r w:rsidRPr="009F665A">
        <w:rPr>
          <w:rFonts w:cs="Times New Roman"/>
        </w:rPr>
        <w:t xml:space="preserve">Методи оцінки міцності та довговічності </w:t>
      </w:r>
      <w:r w:rsidR="00C255D5" w:rsidRPr="009F665A">
        <w:rPr>
          <w:rFonts w:cs="Times New Roman"/>
        </w:rPr>
        <w:t>опорних</w:t>
      </w:r>
      <w:r w:rsidRPr="009F665A">
        <w:rPr>
          <w:rFonts w:cs="Times New Roman"/>
        </w:rPr>
        <w:t xml:space="preserve"> елементів конструкції часто потребують складних розрахунків. Отже, варто навчитися розв’язувати задачі механіки руйнування методами машинного навчання, зокрема, нейронними мережами, форсованими деревами, випадковими лісами, машинами опорних векторів та методом </w:t>
      </w:r>
      <w:r w:rsidRPr="001D164A">
        <w:rPr>
          <w:rFonts w:cs="Times New Roman"/>
          <w:i/>
        </w:rPr>
        <w:t>k</w:t>
      </w:r>
      <w:r w:rsidRPr="009F665A">
        <w:rPr>
          <w:rFonts w:cs="Times New Roman"/>
        </w:rPr>
        <w:t>-найближчих сусідів, які дозволяють досягти високої точності розв’язків</w:t>
      </w:r>
      <w:r w:rsidRPr="00473AFE">
        <w:rPr>
          <w:rFonts w:cs="Times New Roman"/>
          <w:color w:val="FF0000"/>
        </w:rPr>
        <w:t>.</w:t>
      </w:r>
    </w:p>
    <w:p w14:paraId="538AF808" w14:textId="4B5B528F" w:rsidR="009D20FB" w:rsidRPr="00473AFE" w:rsidRDefault="009D20FB" w:rsidP="000B285E">
      <w:pPr>
        <w:pStyle w:val="a0"/>
        <w:ind w:left="0" w:firstLine="737"/>
        <w:jc w:val="both"/>
        <w:rPr>
          <w:rFonts w:cs="Times New Roman"/>
        </w:rPr>
      </w:pPr>
      <w:r w:rsidRPr="00473AFE">
        <w:rPr>
          <w:rFonts w:cs="Times New Roman"/>
        </w:rPr>
        <w:t>Це дозволяє застосовувати зазначені вище методи в різних галузях науки і промисловості, де прогноз довговічності елементів конструкції має велике значення</w:t>
      </w:r>
      <w:r w:rsidR="00896D15" w:rsidRPr="00473AFE">
        <w:rPr>
          <w:rFonts w:cs="Times New Roman"/>
        </w:rPr>
        <w:t>:</w:t>
      </w:r>
      <w:r w:rsidRPr="00473AFE">
        <w:rPr>
          <w:rFonts w:cs="Times New Roman"/>
        </w:rPr>
        <w:t xml:space="preserve"> металургії, авіабудуванні, залізничному та трубопровідному транспорті, ядерних технологіях тощо. Остаточне рішення прийматимуть </w:t>
      </w:r>
      <w:r w:rsidRPr="00473AFE">
        <w:rPr>
          <w:rFonts w:cs="Times New Roman"/>
        </w:rPr>
        <w:lastRenderedPageBreak/>
        <w:t>експерти, але доступність інформаційних даних підвищить професійний рівень таких рішень.</w:t>
      </w:r>
    </w:p>
    <w:p w14:paraId="155A2B44" w14:textId="51C67D72" w:rsidR="009D20FB" w:rsidRPr="00473AFE" w:rsidRDefault="009D20FB" w:rsidP="000B285E">
      <w:pPr>
        <w:pStyle w:val="a0"/>
        <w:ind w:left="0" w:firstLine="737"/>
        <w:jc w:val="both"/>
        <w:rPr>
          <w:rFonts w:cs="Times New Roman"/>
        </w:rPr>
      </w:pPr>
      <w:r w:rsidRPr="00473AFE">
        <w:rPr>
          <w:rFonts w:cs="Times New Roman"/>
        </w:rPr>
        <w:t xml:space="preserve">Метою </w:t>
      </w:r>
      <w:r w:rsidR="00A9475F" w:rsidRPr="00473AFE">
        <w:rPr>
          <w:rFonts w:cs="Times New Roman"/>
        </w:rPr>
        <w:t>дослідження</w:t>
      </w:r>
      <w:r w:rsidRPr="00473AFE">
        <w:rPr>
          <w:rFonts w:cs="Times New Roman"/>
        </w:rPr>
        <w:t xml:space="preserve"> є оцінка міцності та залишкової довговічності елементів конструкції методами машинного навчання. Для досягнення цієї мети необхідно було виконати наступні завдання:</w:t>
      </w:r>
    </w:p>
    <w:p w14:paraId="3F3A99CF" w14:textId="46C752EF" w:rsidR="009D20FB" w:rsidRPr="00473AFE" w:rsidRDefault="009D20FB" w:rsidP="000B285E">
      <w:pPr>
        <w:pStyle w:val="a0"/>
        <w:ind w:left="0" w:firstLine="737"/>
        <w:jc w:val="both"/>
        <w:rPr>
          <w:rFonts w:cs="Times New Roman"/>
        </w:rPr>
      </w:pPr>
      <w:r w:rsidRPr="00473AFE">
        <w:rPr>
          <w:rFonts w:cs="Times New Roman"/>
        </w:rPr>
        <w:t xml:space="preserve">• провести аналітичний огляд методів машинного навчання, а саме </w:t>
      </w:r>
      <w:r w:rsidR="00E46246" w:rsidRPr="00473AFE">
        <w:rPr>
          <w:rFonts w:cs="Times New Roman"/>
        </w:rPr>
        <w:t xml:space="preserve">навчання з учителем, навчання без учителя, навчання з підкріпленням, </w:t>
      </w:r>
      <w:r w:rsidRPr="00473AFE">
        <w:rPr>
          <w:rFonts w:cs="Times New Roman"/>
        </w:rPr>
        <w:t xml:space="preserve">нейронних мереж, посилених дерев, випадкових лісів, машин опорних векторів, </w:t>
      </w:r>
      <w:r w:rsidR="009F665A">
        <w:rPr>
          <w:rFonts w:cs="Times New Roman"/>
        </w:rPr>
        <w:br/>
      </w:r>
      <w:r w:rsidRPr="00473AFE">
        <w:rPr>
          <w:rFonts w:cs="Times New Roman"/>
        </w:rPr>
        <w:t>k-найближчих сусідів;</w:t>
      </w:r>
    </w:p>
    <w:p w14:paraId="462B6654" w14:textId="2D947578" w:rsidR="009D20FB" w:rsidRPr="00473AFE" w:rsidRDefault="009D20FB" w:rsidP="000B285E">
      <w:pPr>
        <w:pStyle w:val="a0"/>
        <w:ind w:left="0" w:firstLine="737"/>
        <w:jc w:val="both"/>
        <w:rPr>
          <w:rFonts w:cs="Times New Roman"/>
        </w:rPr>
      </w:pPr>
      <w:r w:rsidRPr="00473AFE">
        <w:rPr>
          <w:rFonts w:cs="Times New Roman"/>
        </w:rPr>
        <w:t xml:space="preserve">• </w:t>
      </w:r>
      <w:r w:rsidR="00E66C65">
        <w:rPr>
          <w:rFonts w:cs="Times New Roman"/>
        </w:rPr>
        <w:t xml:space="preserve"> </w:t>
      </w:r>
      <w:r w:rsidRPr="00473AFE">
        <w:rPr>
          <w:rFonts w:cs="Times New Roman"/>
        </w:rPr>
        <w:t>визначити оптимальну архітектуру еволюційних нейронних мереж;</w:t>
      </w:r>
    </w:p>
    <w:p w14:paraId="0A016CFA" w14:textId="598A66BE" w:rsidR="009D20FB" w:rsidRPr="00473AFE" w:rsidRDefault="009D20FB" w:rsidP="000B285E">
      <w:pPr>
        <w:pStyle w:val="a0"/>
        <w:ind w:left="0" w:firstLine="737"/>
        <w:jc w:val="both"/>
        <w:rPr>
          <w:rFonts w:cs="Times New Roman"/>
        </w:rPr>
      </w:pPr>
      <w:r w:rsidRPr="00473AFE">
        <w:rPr>
          <w:rFonts w:cs="Times New Roman"/>
        </w:rPr>
        <w:t>•</w:t>
      </w:r>
      <w:r w:rsidR="00E66C65">
        <w:rPr>
          <w:rFonts w:cs="Times New Roman"/>
        </w:rPr>
        <w:t xml:space="preserve"> </w:t>
      </w:r>
      <w:r w:rsidRPr="00473AFE">
        <w:rPr>
          <w:rFonts w:cs="Times New Roman"/>
        </w:rPr>
        <w:t xml:space="preserve">спрогнозувати швидкість наростання втомних тріщин (FCG) </w:t>
      </w:r>
      <w:r w:rsidR="005E1111" w:rsidRPr="00473AFE">
        <w:rPr>
          <w:rFonts w:cs="Times New Roman"/>
        </w:rPr>
        <w:t xml:space="preserve">опорних </w:t>
      </w:r>
      <w:r w:rsidRPr="00473AFE">
        <w:rPr>
          <w:rFonts w:cs="Times New Roman"/>
        </w:rPr>
        <w:t>елементів конструкції з конкретного матеріалу.</w:t>
      </w:r>
    </w:p>
    <w:p w14:paraId="73BE58BB" w14:textId="178E2AA2" w:rsidR="009D20FB" w:rsidRPr="00473AFE" w:rsidRDefault="009D20FB" w:rsidP="000B285E">
      <w:pPr>
        <w:pStyle w:val="a0"/>
        <w:ind w:left="0" w:firstLine="737"/>
        <w:jc w:val="both"/>
        <w:rPr>
          <w:rFonts w:cs="Times New Roman"/>
        </w:rPr>
      </w:pPr>
      <w:r w:rsidRPr="00473AFE">
        <w:rPr>
          <w:rFonts w:cs="Times New Roman"/>
          <w:i/>
        </w:rPr>
        <w:t>Об'єктом дослідження</w:t>
      </w:r>
      <w:r w:rsidRPr="00473AFE">
        <w:rPr>
          <w:rFonts w:cs="Times New Roman"/>
        </w:rPr>
        <w:t xml:space="preserve"> є методи машинного навчання, зокрема, нейронні мережі, форсовані дерева, випадкові ліси, машини опорних векторів, метод </w:t>
      </w:r>
      <w:r w:rsidRPr="00406937">
        <w:rPr>
          <w:rFonts w:cs="Times New Roman"/>
          <w:i/>
          <w:lang w:val="en-US"/>
        </w:rPr>
        <w:t>k</w:t>
      </w:r>
      <w:r w:rsidRPr="00473AFE">
        <w:rPr>
          <w:rFonts w:cs="Times New Roman"/>
        </w:rPr>
        <w:t>-найближчих сусідів як інструменти для прогнозування швидк</w:t>
      </w:r>
      <w:r w:rsidR="005E1111" w:rsidRPr="00473AFE">
        <w:rPr>
          <w:rFonts w:cs="Times New Roman"/>
        </w:rPr>
        <w:t>ості</w:t>
      </w:r>
      <w:r w:rsidRPr="00473AFE">
        <w:rPr>
          <w:rFonts w:cs="Times New Roman"/>
        </w:rPr>
        <w:t xml:space="preserve"> наростання втомних тріщин.</w:t>
      </w:r>
    </w:p>
    <w:p w14:paraId="685EFAB0" w14:textId="2EBB1C14" w:rsidR="009D20FB" w:rsidRDefault="009D20FB" w:rsidP="000B285E">
      <w:pPr>
        <w:pStyle w:val="a0"/>
        <w:ind w:left="0" w:firstLine="737"/>
        <w:jc w:val="both"/>
        <w:rPr>
          <w:rFonts w:cs="Times New Roman"/>
        </w:rPr>
      </w:pPr>
      <w:r w:rsidRPr="00473AFE">
        <w:rPr>
          <w:rFonts w:cs="Times New Roman"/>
          <w:i/>
        </w:rPr>
        <w:t>Предметами дослідження</w:t>
      </w:r>
      <w:r w:rsidRPr="00473AFE">
        <w:rPr>
          <w:rFonts w:cs="Times New Roman"/>
        </w:rPr>
        <w:t xml:space="preserve"> є </w:t>
      </w:r>
      <w:r w:rsidR="00CE52A4" w:rsidRPr="00473AFE">
        <w:rPr>
          <w:rFonts w:cs="Times New Roman"/>
        </w:rPr>
        <w:t xml:space="preserve">опорні </w:t>
      </w:r>
      <w:r w:rsidRPr="00473AFE">
        <w:rPr>
          <w:rFonts w:cs="Times New Roman"/>
        </w:rPr>
        <w:t>структурні елементи.</w:t>
      </w:r>
    </w:p>
    <w:p w14:paraId="5B3100D5" w14:textId="61731BDE" w:rsidR="00473AFE" w:rsidRPr="00473AFE" w:rsidRDefault="00473AFE" w:rsidP="000B285E">
      <w:pPr>
        <w:pStyle w:val="a0"/>
        <w:tabs>
          <w:tab w:val="left" w:pos="851"/>
        </w:tabs>
        <w:ind w:left="0" w:firstLine="737"/>
        <w:jc w:val="both"/>
        <w:rPr>
          <w:rFonts w:cs="Times New Roman"/>
        </w:rPr>
      </w:pPr>
      <w:r w:rsidRPr="00473AFE">
        <w:rPr>
          <w:rFonts w:cs="Times New Roman"/>
          <w:i/>
        </w:rPr>
        <w:t>Актуальність дослідження</w:t>
      </w:r>
      <w:r w:rsidRPr="00473AFE">
        <w:rPr>
          <w:rFonts w:cs="Times New Roman"/>
        </w:rPr>
        <w:t>: визначення тривалості дії структурних елементів</w:t>
      </w:r>
      <w:r>
        <w:rPr>
          <w:rFonts w:cs="Times New Roman"/>
        </w:rPr>
        <w:t xml:space="preserve"> </w:t>
      </w:r>
      <w:r w:rsidRPr="00473AFE">
        <w:rPr>
          <w:rFonts w:cs="Times New Roman"/>
        </w:rPr>
        <w:t>дозволить вчасно визначити необхідність заміни структурного елементу для</w:t>
      </w:r>
      <w:r>
        <w:rPr>
          <w:rFonts w:cs="Times New Roman"/>
        </w:rPr>
        <w:t xml:space="preserve"> </w:t>
      </w:r>
      <w:r w:rsidRPr="00473AFE">
        <w:rPr>
          <w:rFonts w:cs="Times New Roman"/>
        </w:rPr>
        <w:t>запобігання його виходу з ладу протягом робочого процесу.</w:t>
      </w:r>
    </w:p>
    <w:p w14:paraId="4C457D87" w14:textId="77777777" w:rsidR="002E1574" w:rsidRPr="00473AFE" w:rsidRDefault="009D20FB" w:rsidP="000B285E">
      <w:pPr>
        <w:pStyle w:val="a0"/>
        <w:ind w:left="0" w:firstLine="737"/>
        <w:jc w:val="both"/>
        <w:rPr>
          <w:rFonts w:cs="Times New Roman"/>
        </w:rPr>
      </w:pPr>
      <w:r w:rsidRPr="00473AFE">
        <w:rPr>
          <w:rFonts w:cs="Times New Roman"/>
          <w:i/>
          <w:color w:val="000000" w:themeColor="text1"/>
        </w:rPr>
        <w:t>Результати дослідження можуть бути застосовані</w:t>
      </w:r>
      <w:r w:rsidRPr="00473AFE">
        <w:rPr>
          <w:rFonts w:cs="Times New Roman"/>
          <w:color w:val="000000" w:themeColor="text1"/>
        </w:rPr>
        <w:t xml:space="preserve">: </w:t>
      </w:r>
      <w:r w:rsidRPr="00473AFE">
        <w:rPr>
          <w:rFonts w:cs="Times New Roman"/>
        </w:rPr>
        <w:t xml:space="preserve">Методи оцінки міцності та залишкової довговічності відповідальних елементів конструкції часто вимагають складних і дорогих експериментальних методів для отримання діаграм швидкості наростання втомних тріщин. Тому, маючи експериментальні дані, можна </w:t>
      </w:r>
      <w:r w:rsidR="00B027AD" w:rsidRPr="00473AFE">
        <w:rPr>
          <w:rFonts w:cs="Times New Roman"/>
        </w:rPr>
        <w:t>розв’язувати</w:t>
      </w:r>
      <w:r w:rsidRPr="00473AFE">
        <w:rPr>
          <w:rFonts w:cs="Times New Roman"/>
        </w:rPr>
        <w:t xml:space="preserve"> задачі механіки руйнування методами машинного навчання, зокрема, нейронними мережами, форсованими деревами, випадковими лісами, машинами опорних векторів та методом </w:t>
      </w:r>
      <w:r w:rsidRPr="00B81DD4">
        <w:rPr>
          <w:rFonts w:cs="Times New Roman"/>
          <w:i/>
        </w:rPr>
        <w:t>k</w:t>
      </w:r>
      <w:r w:rsidRPr="00473AFE">
        <w:rPr>
          <w:rFonts w:cs="Times New Roman"/>
        </w:rPr>
        <w:t xml:space="preserve">-найближчих сусідів, що </w:t>
      </w:r>
      <w:r w:rsidRPr="00473AFE">
        <w:rPr>
          <w:rFonts w:cs="Times New Roman"/>
        </w:rPr>
        <w:lastRenderedPageBreak/>
        <w:t>дозволяє досягти висок</w:t>
      </w:r>
      <w:r w:rsidR="00B11341" w:rsidRPr="00473AFE">
        <w:rPr>
          <w:rFonts w:cs="Times New Roman"/>
        </w:rPr>
        <w:t>ої</w:t>
      </w:r>
      <w:r w:rsidRPr="00473AFE">
        <w:rPr>
          <w:rFonts w:cs="Times New Roman"/>
        </w:rPr>
        <w:t xml:space="preserve"> точн</w:t>
      </w:r>
      <w:r w:rsidR="00B11341" w:rsidRPr="00473AFE">
        <w:rPr>
          <w:rFonts w:cs="Times New Roman"/>
        </w:rPr>
        <w:t>ості</w:t>
      </w:r>
      <w:r w:rsidRPr="00473AFE">
        <w:rPr>
          <w:rFonts w:cs="Times New Roman"/>
        </w:rPr>
        <w:t>. Запропонований підхід до прогнозування швидкості наростання втомних тріщин при регулярному навантаженні методами машинного навчання дозволяє визначити залишкову довговічність на етапі про</w:t>
      </w:r>
      <w:r w:rsidR="00B027AD" w:rsidRPr="00473AFE">
        <w:rPr>
          <w:rFonts w:cs="Times New Roman"/>
        </w:rPr>
        <w:t>є</w:t>
      </w:r>
      <w:r w:rsidRPr="00473AFE">
        <w:rPr>
          <w:rFonts w:cs="Times New Roman"/>
        </w:rPr>
        <w:t xml:space="preserve">ктування. Це дозволяє застосовувати зазначені вище методи в різних галузях науки та промисловості, де прогнозування довговічності </w:t>
      </w:r>
      <w:r w:rsidR="00506492" w:rsidRPr="00473AFE">
        <w:rPr>
          <w:rFonts w:cs="Times New Roman"/>
        </w:rPr>
        <w:t>опорних</w:t>
      </w:r>
      <w:r w:rsidRPr="00473AFE">
        <w:rPr>
          <w:rFonts w:cs="Times New Roman"/>
        </w:rPr>
        <w:t xml:space="preserve"> елементів конструкції має велике значення.</w:t>
      </w:r>
    </w:p>
    <w:p w14:paraId="0562DB70" w14:textId="655CB1A3" w:rsidR="00472AC1" w:rsidRPr="002E1574" w:rsidRDefault="00E32206" w:rsidP="000B285E">
      <w:pPr>
        <w:pStyle w:val="a0"/>
        <w:ind w:left="0" w:firstLine="737"/>
        <w:jc w:val="both"/>
        <w:rPr>
          <w:rFonts w:cs="Times New Roman"/>
        </w:rPr>
      </w:pPr>
      <w:r>
        <w:br w:type="page"/>
      </w:r>
    </w:p>
    <w:p w14:paraId="47889D0C" w14:textId="48278CEF" w:rsidR="00035EAD" w:rsidRDefault="00035EAD" w:rsidP="000B285E">
      <w:pPr>
        <w:pStyle w:val="10"/>
        <w:ind w:left="0" w:firstLine="737"/>
      </w:pPr>
      <w:bookmarkStart w:id="7" w:name="_Toc102559778"/>
      <w:r>
        <w:lastRenderedPageBreak/>
        <w:t>АНАЛІТИЧНИЙ ОГЛЯД ЛІТЕРАТУРНИХ ДЖЕРЕЛ</w:t>
      </w:r>
      <w:bookmarkEnd w:id="7"/>
    </w:p>
    <w:p w14:paraId="30567C1A" w14:textId="77777777" w:rsidR="00DB7805" w:rsidRPr="00DB7805" w:rsidRDefault="00DB7805" w:rsidP="00DB7805"/>
    <w:p w14:paraId="6AC55AD1" w14:textId="00E3C2AC" w:rsidR="00472AC1" w:rsidRDefault="00035EAD" w:rsidP="000B285E">
      <w:pPr>
        <w:pStyle w:val="20"/>
        <w:ind w:left="0" w:firstLine="737"/>
      </w:pPr>
      <w:r>
        <w:t xml:space="preserve"> </w:t>
      </w:r>
      <w:bookmarkStart w:id="8" w:name="_Toc102559779"/>
      <w:r w:rsidR="0047713E">
        <w:t>Машинне навчання</w:t>
      </w:r>
      <w:bookmarkEnd w:id="8"/>
    </w:p>
    <w:p w14:paraId="3CAFF010" w14:textId="77777777" w:rsidR="00DB7805" w:rsidRPr="00DB7805" w:rsidRDefault="00DB7805" w:rsidP="00DB7805"/>
    <w:p w14:paraId="4FB45608" w14:textId="2E7D94C8" w:rsidR="0048641D" w:rsidRPr="00406937" w:rsidRDefault="0048641D" w:rsidP="000B285E">
      <w:pPr>
        <w:ind w:firstLine="737"/>
        <w:jc w:val="both"/>
        <w:rPr>
          <w:rFonts w:cs="Times New Roman"/>
        </w:rPr>
      </w:pPr>
      <w:r>
        <w:rPr>
          <w:rFonts w:cs="Times New Roman"/>
        </w:rPr>
        <w:t>Машинне навчання – галузь штучного інтелекту, мета якої – розробка методів, що втілюватимуть різноманітні форми навчання, особливо механізми, що здатні утворювати знання, базуючись на прикладах або даних</w:t>
      </w:r>
      <w:r w:rsidR="00DB7805">
        <w:rPr>
          <w:rFonts w:cs="Times New Roman"/>
          <w:lang w:val="ru-RU"/>
        </w:rPr>
        <w:t>.</w:t>
      </w:r>
    </w:p>
    <w:p w14:paraId="04EAB9D2" w14:textId="47654E0B" w:rsidR="003813AA" w:rsidRDefault="00372BF0" w:rsidP="000B285E">
      <w:pPr>
        <w:ind w:firstLine="737"/>
        <w:jc w:val="both"/>
        <w:rPr>
          <w:rFonts w:cs="Times New Roman"/>
        </w:rPr>
      </w:pPr>
      <w:r>
        <w:rPr>
          <w:rFonts w:cs="Times New Roman"/>
        </w:rPr>
        <w:t>Основними методами машинного навчання</w:t>
      </w:r>
      <w:r w:rsidR="009F665A">
        <w:rPr>
          <w:rFonts w:cs="Times New Roman"/>
        </w:rPr>
        <w:t xml:space="preserve"> </w:t>
      </w:r>
      <w:r w:rsidR="009F665A" w:rsidRPr="0033684C">
        <w:rPr>
          <w:rFonts w:cs="Times New Roman"/>
          <w:lang w:val="ru-RU"/>
        </w:rPr>
        <w:t>[</w:t>
      </w:r>
      <w:r w:rsidR="009F665A">
        <w:rPr>
          <w:rFonts w:cs="Times New Roman"/>
          <w:lang w:val="ru-RU"/>
        </w:rPr>
        <w:t>1</w:t>
      </w:r>
      <w:r w:rsidR="009F665A" w:rsidRPr="0033684C">
        <w:rPr>
          <w:rFonts w:cs="Times New Roman"/>
          <w:lang w:val="ru-RU"/>
        </w:rPr>
        <w:t>]</w:t>
      </w:r>
      <w:r>
        <w:rPr>
          <w:rFonts w:cs="Times New Roman"/>
        </w:rPr>
        <w:t xml:space="preserve"> є кероване навчання (або навчання з учителем). Таким методами надається певна кількість пар </w:t>
      </w:r>
      <w:r w:rsidRPr="00406937">
        <w:rPr>
          <w:rFonts w:cs="Times New Roman"/>
          <w:i/>
        </w:rPr>
        <w:t>(</w:t>
      </w:r>
      <w:r w:rsidRPr="00406937">
        <w:rPr>
          <w:rFonts w:cs="Times New Roman"/>
          <w:i/>
          <w:lang w:val="en-US"/>
        </w:rPr>
        <w:t>x</w:t>
      </w:r>
      <w:r w:rsidRPr="00406937">
        <w:rPr>
          <w:rFonts w:cs="Times New Roman"/>
          <w:i/>
        </w:rPr>
        <w:t xml:space="preserve">, </w:t>
      </w:r>
      <w:r w:rsidRPr="00406937">
        <w:rPr>
          <w:rFonts w:cs="Times New Roman"/>
          <w:i/>
          <w:lang w:val="en-US"/>
        </w:rPr>
        <w:t>y</w:t>
      </w:r>
      <w:r w:rsidRPr="00406937">
        <w:rPr>
          <w:rFonts w:cs="Times New Roman"/>
          <w:i/>
        </w:rPr>
        <w:t>)</w:t>
      </w:r>
      <w:r w:rsidRPr="00372BF0">
        <w:rPr>
          <w:rFonts w:cs="Times New Roman"/>
        </w:rPr>
        <w:t xml:space="preserve">. </w:t>
      </w:r>
      <w:r>
        <w:rPr>
          <w:rFonts w:cs="Times New Roman"/>
        </w:rPr>
        <w:t xml:space="preserve">Задача методів – знайти правильне передбачення </w:t>
      </w:r>
      <w:r w:rsidRPr="00406937">
        <w:rPr>
          <w:rFonts w:cs="Times New Roman"/>
          <w:i/>
          <w:lang w:val="en-US"/>
        </w:rPr>
        <w:t>y</w:t>
      </w:r>
      <w:r w:rsidRPr="00406937">
        <w:rPr>
          <w:rFonts w:cs="Times New Roman"/>
          <w:i/>
        </w:rPr>
        <w:t>*</w:t>
      </w:r>
      <w:r>
        <w:rPr>
          <w:rFonts w:cs="Times New Roman"/>
        </w:rPr>
        <w:t>, маючи на вході</w:t>
      </w:r>
      <w:r w:rsidRPr="00372BF0">
        <w:rPr>
          <w:rFonts w:cs="Times New Roman"/>
        </w:rPr>
        <w:t xml:space="preserve"> </w:t>
      </w:r>
      <w:r w:rsidRPr="00406937">
        <w:rPr>
          <w:rFonts w:cs="Times New Roman"/>
          <w:i/>
          <w:lang w:val="en-US"/>
        </w:rPr>
        <w:t>x</w:t>
      </w:r>
      <w:r w:rsidRPr="00406937">
        <w:rPr>
          <w:rFonts w:cs="Times New Roman"/>
          <w:i/>
        </w:rPr>
        <w:t>*</w:t>
      </w:r>
      <w:r w:rsidRPr="00372BF0">
        <w:rPr>
          <w:rFonts w:cs="Times New Roman"/>
        </w:rPr>
        <w:t xml:space="preserve">. </w:t>
      </w:r>
      <w:r>
        <w:rPr>
          <w:rFonts w:cs="Times New Roman"/>
        </w:rPr>
        <w:t xml:space="preserve">Вхідні значення </w:t>
      </w:r>
      <w:r w:rsidRPr="00406937">
        <w:rPr>
          <w:rFonts w:cs="Times New Roman"/>
          <w:i/>
          <w:lang w:val="en-US"/>
        </w:rPr>
        <w:t>x</w:t>
      </w:r>
      <w:r w:rsidRPr="00372BF0">
        <w:rPr>
          <w:rFonts w:cs="Times New Roman"/>
        </w:rPr>
        <w:t xml:space="preserve"> </w:t>
      </w:r>
      <w:r>
        <w:rPr>
          <w:rFonts w:cs="Times New Roman"/>
        </w:rPr>
        <w:t xml:space="preserve">можуть бути векторами чисел, або ж більшими об’єктами, наприклад документами, зображеннями, ланцюгами ДНК чи графами. Методи керованого навчання використовується для визначення спаму в електронній пошті, розпізнавання </w:t>
      </w:r>
      <w:proofErr w:type="spellStart"/>
      <w:r>
        <w:rPr>
          <w:rFonts w:cs="Times New Roman"/>
        </w:rPr>
        <w:t>облич</w:t>
      </w:r>
      <w:proofErr w:type="spellEnd"/>
      <w:r>
        <w:rPr>
          <w:rFonts w:cs="Times New Roman"/>
        </w:rPr>
        <w:t xml:space="preserve"> на зображеннях або в системах визначення медичних діагнозів для пацієнтів.</w:t>
      </w:r>
    </w:p>
    <w:p w14:paraId="4AAC4D93" w14:textId="3B43323C" w:rsidR="0033684C" w:rsidRDefault="001C0C34" w:rsidP="000B285E">
      <w:pPr>
        <w:ind w:firstLine="737"/>
        <w:jc w:val="both"/>
        <w:rPr>
          <w:rFonts w:cs="Times New Roman"/>
        </w:rPr>
      </w:pPr>
      <w:r>
        <w:rPr>
          <w:rFonts w:cs="Times New Roman"/>
        </w:rPr>
        <w:t>Інший важливий метод машинного навчання –</w:t>
      </w:r>
      <w:r w:rsidR="00CA2700">
        <w:rPr>
          <w:rFonts w:cs="Times New Roman"/>
        </w:rPr>
        <w:t xml:space="preserve"> </w:t>
      </w:r>
      <w:r w:rsidR="003813AA">
        <w:rPr>
          <w:rFonts w:cs="Times New Roman"/>
        </w:rPr>
        <w:t>навчання без учителя</w:t>
      </w:r>
      <w:r>
        <w:rPr>
          <w:rFonts w:cs="Times New Roman"/>
        </w:rPr>
        <w:t xml:space="preserve">. Воно полягає в аналізі даних без чітких позначень, припускаючи, що відомі певні структурні особливості досліджуваних даних. Одним із прикладів є кластеризація, що полягає в поділі інформації на певну кількість груп (кластерів) і знаходженні правила, що дозволить віднести дані, що будуть отримані в майбутньому, до одного з уже утворених кластерів. </w:t>
      </w:r>
    </w:p>
    <w:p w14:paraId="62FA03A9" w14:textId="5DA576DB" w:rsidR="00381E55" w:rsidRPr="00406937" w:rsidRDefault="001C0C34" w:rsidP="000B285E">
      <w:pPr>
        <w:ind w:firstLine="737"/>
        <w:jc w:val="both"/>
        <w:rPr>
          <w:rFonts w:cs="Times New Roman"/>
        </w:rPr>
      </w:pPr>
      <w:r>
        <w:rPr>
          <w:rFonts w:cs="Times New Roman"/>
        </w:rPr>
        <w:t>Ще один метод –</w:t>
      </w:r>
      <w:r w:rsidR="003813AA">
        <w:rPr>
          <w:rFonts w:cs="Times New Roman"/>
        </w:rPr>
        <w:t xml:space="preserve"> навчання з підкріпленням</w:t>
      </w:r>
      <w:r>
        <w:rPr>
          <w:rFonts w:cs="Times New Roman"/>
        </w:rPr>
        <w:t xml:space="preserve"> – полягає в тому, що замість надання чітких прикладів результатів, залежно від заданих вхідних даних, передбачається, що </w:t>
      </w:r>
      <w:r w:rsidR="00EB2437">
        <w:rPr>
          <w:rFonts w:cs="Times New Roman"/>
        </w:rPr>
        <w:t>вхідні дані надають лише вказівку, чи є певна дія правильною або ні.</w:t>
      </w:r>
      <w:r>
        <w:rPr>
          <w:rFonts w:cs="Times New Roman"/>
        </w:rPr>
        <w:t xml:space="preserve"> </w:t>
      </w:r>
      <w:r w:rsidR="00EB2437">
        <w:rPr>
          <w:rFonts w:cs="Times New Roman"/>
        </w:rPr>
        <w:t xml:space="preserve">У випадку неправильності дії питання про те, як знайти правильну, залишається дійсним. Зазвичай за наявної послідовності входів сигнали про </w:t>
      </w:r>
      <w:r w:rsidR="00EB2437">
        <w:rPr>
          <w:rFonts w:cs="Times New Roman"/>
        </w:rPr>
        <w:lastRenderedPageBreak/>
        <w:t>результат дій надаються по завершенню всієї послідовності дій, а не кожної окремої дії</w:t>
      </w:r>
      <w:r w:rsidR="001D1070">
        <w:rPr>
          <w:rFonts w:cs="Times New Roman"/>
        </w:rPr>
        <w:t>.</w:t>
      </w:r>
      <w:r w:rsidR="00D45261">
        <w:rPr>
          <w:rFonts w:cs="Times New Roman"/>
        </w:rPr>
        <w:t xml:space="preserve"> </w:t>
      </w:r>
      <w:r w:rsidR="003813AA" w:rsidRPr="001C0C34">
        <w:rPr>
          <w:rFonts w:cs="Times New Roman"/>
        </w:rPr>
        <w:t>[2]</w:t>
      </w:r>
    </w:p>
    <w:p w14:paraId="2B03047E" w14:textId="75EE3342" w:rsidR="00210D8C" w:rsidRDefault="006C3879" w:rsidP="000B285E">
      <w:pPr>
        <w:ind w:firstLine="737"/>
        <w:jc w:val="both"/>
        <w:rPr>
          <w:rFonts w:cs="Times New Roman"/>
        </w:rPr>
      </w:pPr>
      <w:r>
        <w:rPr>
          <w:rFonts w:cs="Times New Roman"/>
        </w:rPr>
        <w:t xml:space="preserve">До моделей, що втілюють методи машинного навчання відносяться дерева ухвалення рішень, метод опорних векторів, метод </w:t>
      </w:r>
      <w:r w:rsidRPr="00406937">
        <w:rPr>
          <w:rFonts w:cs="Times New Roman"/>
          <w:i/>
          <w:lang w:val="en-US"/>
        </w:rPr>
        <w:t>k</w:t>
      </w:r>
      <w:r w:rsidRPr="00406937">
        <w:rPr>
          <w:rFonts w:cs="Times New Roman"/>
        </w:rPr>
        <w:t>-</w:t>
      </w:r>
      <w:r>
        <w:rPr>
          <w:rFonts w:cs="Times New Roman"/>
        </w:rPr>
        <w:t>найближчих сусідів, нейронні мережі тощо.</w:t>
      </w:r>
    </w:p>
    <w:p w14:paraId="0F017367" w14:textId="564758F2" w:rsidR="006C3879" w:rsidRDefault="006C3879" w:rsidP="006C3879">
      <w:pPr>
        <w:ind w:firstLine="737"/>
        <w:jc w:val="both"/>
        <w:rPr>
          <w:rFonts w:cs="Times New Roman"/>
        </w:rPr>
      </w:pPr>
      <w:r>
        <w:rPr>
          <w:rFonts w:cs="Times New Roman"/>
        </w:rPr>
        <w:t xml:space="preserve">Дерева ухвалення рішень </w:t>
      </w:r>
      <w:r w:rsidR="00B516A8">
        <w:rPr>
          <w:rFonts w:cs="Times New Roman"/>
        </w:rPr>
        <w:t xml:space="preserve">будуються за допомогою рекурсивної розбивки вибірки даних, яка потім представляється у вигляді логічної структури дерева. Цей процес називається фазою росту. Унаслідок її кожен лист дерева асоціюється з одним атрибутом даних. На фазі обрізки дерева воно узагальнюється шляхом створення </w:t>
      </w:r>
      <w:proofErr w:type="spellStart"/>
      <w:r w:rsidR="00B516A8">
        <w:rPr>
          <w:rFonts w:cs="Times New Roman"/>
        </w:rPr>
        <w:t>піддерева</w:t>
      </w:r>
      <w:proofErr w:type="spellEnd"/>
      <w:r w:rsidR="00B516A8">
        <w:rPr>
          <w:rFonts w:cs="Times New Roman"/>
        </w:rPr>
        <w:t>. Цей процес унеможливлює перенавчання. Для обрізки дерева частим орієнтиром є точність класифікації</w:t>
      </w:r>
      <w:r w:rsidR="001D1070">
        <w:rPr>
          <w:rFonts w:cs="Times New Roman"/>
        </w:rPr>
        <w:t>.</w:t>
      </w:r>
      <w:r w:rsidR="00B516A8">
        <w:rPr>
          <w:rFonts w:cs="Times New Roman"/>
        </w:rPr>
        <w:t xml:space="preserve"> </w:t>
      </w:r>
      <w:r w:rsidR="00B516A8" w:rsidRPr="00B516A8">
        <w:rPr>
          <w:rFonts w:cs="Times New Roman"/>
        </w:rPr>
        <w:t>[</w:t>
      </w:r>
      <w:r w:rsidR="00B516A8" w:rsidRPr="00406937">
        <w:rPr>
          <w:rFonts w:cs="Times New Roman"/>
        </w:rPr>
        <w:t>3</w:t>
      </w:r>
      <w:r w:rsidR="00B516A8" w:rsidRPr="00B516A8">
        <w:rPr>
          <w:rFonts w:cs="Times New Roman"/>
        </w:rPr>
        <w:t>]</w:t>
      </w:r>
    </w:p>
    <w:p w14:paraId="7DE43B8E" w14:textId="58A75AA5" w:rsidR="00F91DF1" w:rsidRPr="00B4651B" w:rsidRDefault="00F91DF1" w:rsidP="006C3879">
      <w:pPr>
        <w:ind w:firstLine="737"/>
        <w:jc w:val="both"/>
        <w:rPr>
          <w:rFonts w:cs="Times New Roman"/>
        </w:rPr>
      </w:pPr>
      <w:r>
        <w:rPr>
          <w:rFonts w:cs="Times New Roman"/>
        </w:rPr>
        <w:t xml:space="preserve">Класифікація за допомогою дерев ухвалення рішень відбувається сортуванням від кореня дерева до певного листка, що надає класифікацію певної ознаки вхідних даних. Кожен листовий вузол дерева перевіряє значення цієї ознаки, а кожна гілка, що виходить із листового вузла є одним із можливих її значень. Вхідні дані класифікують рухом із кореня дерева, перевіркою значення відповідної ознаки, рухом відповідною гілкою до наступної ознаки та повторенням цього процесу для нового </w:t>
      </w:r>
      <w:proofErr w:type="spellStart"/>
      <w:r>
        <w:rPr>
          <w:rFonts w:cs="Times New Roman"/>
        </w:rPr>
        <w:t>піддерева</w:t>
      </w:r>
      <w:proofErr w:type="spellEnd"/>
      <w:r>
        <w:rPr>
          <w:rFonts w:cs="Times New Roman"/>
        </w:rPr>
        <w:t>, утвореного після класифікації за попередньою ознакою.</w:t>
      </w:r>
      <w:r w:rsidR="00941B0D">
        <w:rPr>
          <w:rFonts w:cs="Times New Roman"/>
        </w:rPr>
        <w:t xml:space="preserve"> </w:t>
      </w:r>
      <w:r w:rsidR="00B4651B">
        <w:rPr>
          <w:rFonts w:cs="Times New Roman"/>
        </w:rPr>
        <w:t>Дерева ухвалення рішень мають широку сферу застосування у практичних задачах. Їх було застосовано для діагностики захворювань, визначення кредитного ризику для заявників на отримання кредиту та багатьох інших задач із реального життя</w:t>
      </w:r>
      <w:r w:rsidR="001D1070">
        <w:rPr>
          <w:rFonts w:cs="Times New Roman"/>
        </w:rPr>
        <w:t>.</w:t>
      </w:r>
      <w:r w:rsidR="00B4651B">
        <w:rPr>
          <w:rFonts w:cs="Times New Roman"/>
        </w:rPr>
        <w:t xml:space="preserve"> </w:t>
      </w:r>
      <w:r w:rsidR="00941B0D" w:rsidRPr="00B4651B">
        <w:rPr>
          <w:rFonts w:cs="Times New Roman"/>
        </w:rPr>
        <w:t>[4]</w:t>
      </w:r>
    </w:p>
    <w:p w14:paraId="11B3D004" w14:textId="3A3FF56E" w:rsidR="009A6EC3" w:rsidRDefault="00233297" w:rsidP="006C3879">
      <w:pPr>
        <w:ind w:firstLine="737"/>
        <w:jc w:val="both"/>
        <w:rPr>
          <w:rFonts w:cs="Times New Roman"/>
        </w:rPr>
      </w:pPr>
      <w:r>
        <w:rPr>
          <w:rFonts w:cs="Times New Roman"/>
        </w:rPr>
        <w:t>До методів, що базуються на використанні дерев ухвалення рішень, відносяться підсилені дерева, випадкові ліси та обертові ліси.</w:t>
      </w:r>
      <w:r w:rsidR="00035495">
        <w:rPr>
          <w:rFonts w:cs="Times New Roman"/>
        </w:rPr>
        <w:t xml:space="preserve"> </w:t>
      </w:r>
    </w:p>
    <w:p w14:paraId="42B75DD8" w14:textId="3117A3DA" w:rsidR="009A6EC3" w:rsidRPr="00DB7805" w:rsidRDefault="009A6EC3" w:rsidP="009A6EC3">
      <w:pPr>
        <w:ind w:firstLine="737"/>
        <w:jc w:val="both"/>
        <w:rPr>
          <w:rFonts w:cs="Times New Roman"/>
        </w:rPr>
      </w:pPr>
      <w:r>
        <w:rPr>
          <w:rFonts w:cs="Times New Roman"/>
        </w:rPr>
        <w:t>Підсилені дерева –</w:t>
      </w:r>
      <w:r w:rsidR="00E058A4">
        <w:rPr>
          <w:rFonts w:cs="Times New Roman"/>
        </w:rPr>
        <w:t xml:space="preserve"> </w:t>
      </w:r>
      <w:r w:rsidR="00690234">
        <w:rPr>
          <w:rFonts w:cs="Times New Roman"/>
        </w:rPr>
        <w:t>дерева ухвалення рішень, для яких застосовано алгоритм градієнтного підсилення.</w:t>
      </w:r>
      <w:r w:rsidR="00F41BA7" w:rsidRPr="00F41BA7">
        <w:rPr>
          <w:rFonts w:cs="Times New Roman"/>
        </w:rPr>
        <w:t xml:space="preserve"> </w:t>
      </w:r>
      <w:r w:rsidR="00F41BA7">
        <w:rPr>
          <w:rFonts w:cs="Times New Roman"/>
        </w:rPr>
        <w:t xml:space="preserve">Алгоритм градієнтного підсилення (або </w:t>
      </w:r>
      <w:r w:rsidR="00F41BA7">
        <w:rPr>
          <w:rFonts w:cs="Times New Roman"/>
        </w:rPr>
        <w:lastRenderedPageBreak/>
        <w:t xml:space="preserve">алгоритм підсилення) в загальному випадку може використовуватися не лише для дерев ухвалення рішень, а до будь-якого класифікатора, у тому числі нейронних мереж. </w:t>
      </w:r>
      <w:r w:rsidR="00BD792D">
        <w:rPr>
          <w:rFonts w:cs="Times New Roman"/>
        </w:rPr>
        <w:t>Через складність утворення достатньо гарного дискримінанту для певної кількості дерев ухвалення рішень, доцільним є утворення декількох простіших, що більш схильні до помилки. Такі дискримінанти називаються слабкими класифікаторами. Підсилення полягає в об’єднанні слабких класифікаторів в один, що буде більш стабільним</w:t>
      </w:r>
      <w:r w:rsidR="00DF6840">
        <w:rPr>
          <w:rFonts w:cs="Times New Roman"/>
        </w:rPr>
        <w:t>, точнішим</w:t>
      </w:r>
      <w:r w:rsidR="00BD792D">
        <w:rPr>
          <w:rFonts w:cs="Times New Roman"/>
        </w:rPr>
        <w:t xml:space="preserve"> та менш схильним до помилки</w:t>
      </w:r>
      <w:r w:rsidR="001D1070">
        <w:rPr>
          <w:rFonts w:cs="Times New Roman"/>
        </w:rPr>
        <w:t>.</w:t>
      </w:r>
      <w:r w:rsidR="00985FE4">
        <w:rPr>
          <w:rFonts w:cs="Times New Roman"/>
        </w:rPr>
        <w:t xml:space="preserve"> </w:t>
      </w:r>
      <w:r w:rsidR="00985FE4" w:rsidRPr="00406937">
        <w:rPr>
          <w:rFonts w:cs="Times New Roman"/>
        </w:rPr>
        <w:t>[5]</w:t>
      </w:r>
    </w:p>
    <w:p w14:paraId="3F3C5EA5" w14:textId="64F10727" w:rsidR="00FA2D9F" w:rsidRDefault="00FA2D9F" w:rsidP="009A6EC3">
      <w:pPr>
        <w:ind w:firstLine="737"/>
        <w:jc w:val="both"/>
        <w:rPr>
          <w:rFonts w:cs="Times New Roman"/>
        </w:rPr>
      </w:pPr>
      <w:r>
        <w:rPr>
          <w:rFonts w:cs="Times New Roman"/>
        </w:rPr>
        <w:t>Підсилення дерев розпочинається з класифікації певно</w:t>
      </w:r>
      <w:r w:rsidR="00205482">
        <w:rPr>
          <w:rFonts w:cs="Times New Roman"/>
        </w:rPr>
        <w:t xml:space="preserve">го входу </w:t>
      </w:r>
      <w:r>
        <w:rPr>
          <w:rFonts w:cs="Times New Roman"/>
        </w:rPr>
        <w:t xml:space="preserve">за допомогою звичайного дерева ухвалення рішень. У випадку помилки класифікації </w:t>
      </w:r>
      <w:r w:rsidR="00205482">
        <w:rPr>
          <w:rFonts w:cs="Times New Roman"/>
        </w:rPr>
        <w:t>входу</w:t>
      </w:r>
      <w:r>
        <w:rPr>
          <w:rFonts w:cs="Times New Roman"/>
        </w:rPr>
        <w:t xml:space="preserve"> нада</w:t>
      </w:r>
      <w:r w:rsidR="00205482">
        <w:rPr>
          <w:rFonts w:cs="Times New Roman"/>
        </w:rPr>
        <w:t>є</w:t>
      </w:r>
      <w:r>
        <w:rPr>
          <w:rFonts w:cs="Times New Roman"/>
        </w:rPr>
        <w:t>ться певн</w:t>
      </w:r>
      <w:r w:rsidR="00205482">
        <w:rPr>
          <w:rFonts w:cs="Times New Roman"/>
        </w:rPr>
        <w:t>а</w:t>
      </w:r>
      <w:r>
        <w:rPr>
          <w:rFonts w:cs="Times New Roman"/>
        </w:rPr>
        <w:t xml:space="preserve"> ваг</w:t>
      </w:r>
      <w:r w:rsidR="00205482">
        <w:rPr>
          <w:rFonts w:cs="Times New Roman"/>
        </w:rPr>
        <w:t>а</w:t>
      </w:r>
      <w:r>
        <w:rPr>
          <w:rFonts w:cs="Times New Roman"/>
        </w:rPr>
        <w:t xml:space="preserve">, шо збільшуються після кожної помилкової класифікації. Зазвичай </w:t>
      </w:r>
      <w:r w:rsidR="00205482">
        <w:rPr>
          <w:rFonts w:cs="Times New Roman"/>
        </w:rPr>
        <w:t xml:space="preserve">для класифікації цим методом </w:t>
      </w:r>
      <w:r>
        <w:rPr>
          <w:rFonts w:cs="Times New Roman"/>
        </w:rPr>
        <w:t xml:space="preserve">будуються від 1000 до 2000 дерев. </w:t>
      </w:r>
    </w:p>
    <w:p w14:paraId="7900F4F9" w14:textId="57E4D463" w:rsidR="00FA2D9F" w:rsidRPr="00DB7805" w:rsidRDefault="00FA2D9F" w:rsidP="00FA2D9F">
      <w:pPr>
        <w:ind w:firstLine="737"/>
        <w:jc w:val="both"/>
        <w:rPr>
          <w:rFonts w:cs="Times New Roman"/>
        </w:rPr>
      </w:pPr>
      <w:r>
        <w:rPr>
          <w:rFonts w:cs="Times New Roman"/>
        </w:rPr>
        <w:t xml:space="preserve">Після проходження </w:t>
      </w:r>
      <w:r w:rsidR="002753ED">
        <w:rPr>
          <w:rFonts w:cs="Times New Roman"/>
        </w:rPr>
        <w:t>входу</w:t>
      </w:r>
      <w:r>
        <w:rPr>
          <w:rFonts w:cs="Times New Roman"/>
        </w:rPr>
        <w:t xml:space="preserve"> кожним із</w:t>
      </w:r>
      <w:r w:rsidR="002753ED">
        <w:rPr>
          <w:rFonts w:cs="Times New Roman"/>
        </w:rPr>
        <w:t xml:space="preserve"> цим</w:t>
      </w:r>
      <w:r>
        <w:rPr>
          <w:rFonts w:cs="Times New Roman"/>
        </w:rPr>
        <w:t xml:space="preserve"> дерев, </w:t>
      </w:r>
      <w:r w:rsidR="002753ED">
        <w:rPr>
          <w:rFonts w:cs="Times New Roman"/>
        </w:rPr>
        <w:t>йому</w:t>
      </w:r>
      <w:r>
        <w:rPr>
          <w:rFonts w:cs="Times New Roman"/>
        </w:rPr>
        <w:t xml:space="preserve"> надається певне значення оцінки. Якщо класифікація відбувається між двома групами, потрапляння </w:t>
      </w:r>
      <w:r w:rsidR="002753ED">
        <w:rPr>
          <w:rFonts w:cs="Times New Roman"/>
        </w:rPr>
        <w:t xml:space="preserve">входу </w:t>
      </w:r>
      <w:r>
        <w:rPr>
          <w:rFonts w:cs="Times New Roman"/>
        </w:rPr>
        <w:t xml:space="preserve">до однієї надає події значення 1, до іншої – -1. Нормалізована сума цих оцінок </w:t>
      </w:r>
      <w:r w:rsidR="002753ED">
        <w:rPr>
          <w:rFonts w:cs="Times New Roman"/>
        </w:rPr>
        <w:t>ста</w:t>
      </w:r>
      <w:r>
        <w:rPr>
          <w:rFonts w:cs="Times New Roman"/>
        </w:rPr>
        <w:t>є фінальн</w:t>
      </w:r>
      <w:r w:rsidR="002753ED">
        <w:rPr>
          <w:rFonts w:cs="Times New Roman"/>
        </w:rPr>
        <w:t>им</w:t>
      </w:r>
      <w:r>
        <w:rPr>
          <w:rFonts w:cs="Times New Roman"/>
        </w:rPr>
        <w:t xml:space="preserve"> </w:t>
      </w:r>
      <w:r w:rsidR="002753ED">
        <w:rPr>
          <w:rFonts w:cs="Times New Roman"/>
        </w:rPr>
        <w:t xml:space="preserve">значенням </w:t>
      </w:r>
      <w:r>
        <w:rPr>
          <w:rFonts w:cs="Times New Roman"/>
        </w:rPr>
        <w:t>оцінк</w:t>
      </w:r>
      <w:r w:rsidR="002753ED">
        <w:rPr>
          <w:rFonts w:cs="Times New Roman"/>
        </w:rPr>
        <w:t>и цього входу</w:t>
      </w:r>
      <w:r>
        <w:rPr>
          <w:rFonts w:cs="Times New Roman"/>
        </w:rPr>
        <w:t xml:space="preserve">. Часто оцінки, що підсумовуються, використовуються у зваженому вигляді. Вища фінальна оцінка позначає належність до групи 1, нижча – до групи 2. </w:t>
      </w:r>
      <w:r w:rsidR="0076402D">
        <w:rPr>
          <w:rFonts w:cs="Times New Roman"/>
        </w:rPr>
        <w:t>Зазвичай</w:t>
      </w:r>
      <w:r>
        <w:rPr>
          <w:rFonts w:cs="Times New Roman"/>
        </w:rPr>
        <w:t xml:space="preserve"> вибирається певне значення, що визначає поділ між групами. Події з вищими за це значення оцінками належать до групи 1, з нижчими – до групи 2</w:t>
      </w:r>
      <w:r w:rsidR="001D1070">
        <w:rPr>
          <w:rFonts w:cs="Times New Roman"/>
        </w:rPr>
        <w:t>.</w:t>
      </w:r>
      <w:r w:rsidR="0061176F" w:rsidRPr="0061176F">
        <w:rPr>
          <w:rFonts w:cs="Times New Roman"/>
        </w:rPr>
        <w:t xml:space="preserve"> </w:t>
      </w:r>
      <w:r w:rsidR="0061176F" w:rsidRPr="00406937">
        <w:rPr>
          <w:rFonts w:cs="Times New Roman"/>
        </w:rPr>
        <w:t>[6]</w:t>
      </w:r>
    </w:p>
    <w:p w14:paraId="2FA186E5" w14:textId="56529BEA" w:rsidR="001A43CA" w:rsidRPr="00D2176E" w:rsidRDefault="00904815" w:rsidP="00D2176E">
      <w:pPr>
        <w:ind w:firstLine="737"/>
        <w:jc w:val="both"/>
        <w:rPr>
          <w:rFonts w:cs="Times New Roman"/>
        </w:rPr>
      </w:pPr>
      <w:r>
        <w:rPr>
          <w:rFonts w:cs="Times New Roman"/>
        </w:rPr>
        <w:t xml:space="preserve">Серед методів підсилення дерев як основні виділяють </w:t>
      </w:r>
      <w:r>
        <w:rPr>
          <w:rFonts w:cs="Times New Roman"/>
          <w:lang w:val="en-US"/>
        </w:rPr>
        <w:t>AdaBoost</w:t>
      </w:r>
      <w:r w:rsidRPr="00406937">
        <w:rPr>
          <w:rFonts w:cs="Times New Roman"/>
        </w:rPr>
        <w:t xml:space="preserve"> </w:t>
      </w:r>
      <w:r>
        <w:rPr>
          <w:rFonts w:cs="Times New Roman"/>
        </w:rPr>
        <w:t xml:space="preserve">та </w:t>
      </w:r>
      <w:r w:rsidR="001A43CA">
        <w:rPr>
          <w:rFonts w:cs="Times New Roman"/>
        </w:rPr>
        <w:t>стиснення</w:t>
      </w:r>
      <w:r w:rsidR="00D2176E">
        <w:rPr>
          <w:rFonts w:cs="Times New Roman"/>
        </w:rPr>
        <w:t xml:space="preserve"> (або </w:t>
      </w:r>
      <w:r w:rsidR="00D2176E" w:rsidRPr="00406937">
        <w:rPr>
          <w:rFonts w:cs="Times New Roman"/>
          <w:i/>
        </w:rPr>
        <w:t>є</w:t>
      </w:r>
      <w:r w:rsidR="00D2176E">
        <w:rPr>
          <w:rFonts w:cs="Times New Roman"/>
        </w:rPr>
        <w:t>-підсилення)</w:t>
      </w:r>
      <w:r w:rsidR="001A43CA">
        <w:rPr>
          <w:rFonts w:cs="Times New Roman"/>
        </w:rPr>
        <w:t xml:space="preserve">. Для </w:t>
      </w:r>
      <w:r w:rsidR="001A43CA">
        <w:rPr>
          <w:rFonts w:cs="Times New Roman"/>
          <w:lang w:val="en-US"/>
        </w:rPr>
        <w:t>AdaBoost</w:t>
      </w:r>
      <w:r w:rsidR="001A43CA" w:rsidRPr="001A43CA">
        <w:rPr>
          <w:rFonts w:cs="Times New Roman"/>
        </w:rPr>
        <w:t xml:space="preserve"> (</w:t>
      </w:r>
      <w:r w:rsidR="001A43CA">
        <w:rPr>
          <w:rFonts w:cs="Times New Roman"/>
          <w:lang w:val="en-US"/>
        </w:rPr>
        <w:t>Adaptive</w:t>
      </w:r>
      <w:r w:rsidR="001A43CA" w:rsidRPr="001A43CA">
        <w:rPr>
          <w:rFonts w:cs="Times New Roman"/>
        </w:rPr>
        <w:t xml:space="preserve"> </w:t>
      </w:r>
      <w:r w:rsidR="001A43CA">
        <w:rPr>
          <w:rFonts w:cs="Times New Roman"/>
          <w:lang w:val="en-US"/>
        </w:rPr>
        <w:t>Boosting</w:t>
      </w:r>
      <w:r w:rsidR="001A43CA" w:rsidRPr="001A43CA">
        <w:rPr>
          <w:rFonts w:cs="Times New Roman"/>
        </w:rPr>
        <w:t xml:space="preserve">, </w:t>
      </w:r>
      <w:r w:rsidR="001A43CA">
        <w:rPr>
          <w:rFonts w:cs="Times New Roman"/>
        </w:rPr>
        <w:t>адаптивне підсилення</w:t>
      </w:r>
      <w:r w:rsidR="001A43CA" w:rsidRPr="001A43CA">
        <w:rPr>
          <w:rFonts w:cs="Times New Roman"/>
        </w:rPr>
        <w:t>)</w:t>
      </w:r>
      <w:r w:rsidR="001A43CA">
        <w:rPr>
          <w:rFonts w:cs="Times New Roman"/>
        </w:rPr>
        <w:t xml:space="preserve"> значення помилки для дерева </w:t>
      </w:r>
      <w:r w:rsidR="001A43CA">
        <w:rPr>
          <w:rFonts w:cs="Times New Roman"/>
          <w:lang w:val="en-US"/>
        </w:rPr>
        <w:t>m</w:t>
      </w:r>
      <w:r w:rsidR="001A43CA" w:rsidRPr="001A43CA">
        <w:rPr>
          <w:rFonts w:cs="Times New Roman"/>
        </w:rPr>
        <w:t xml:space="preserve"> </w:t>
      </w:r>
      <w:r w:rsidR="001A43CA">
        <w:rPr>
          <w:rFonts w:cs="Times New Roman"/>
        </w:rPr>
        <w:t xml:space="preserve">визначається як відношення між вагою помилково класифікованих входів та загальною вагою цього дерева. Для обчислення ваг задається параметр </w:t>
      </w:r>
      <m:oMath>
        <m:sSub>
          <m:sSubPr>
            <m:ctrlPr>
              <w:rPr>
                <w:rFonts w:ascii="Cambria Math" w:hAnsi="Cambria Math" w:cs="Times New Roman"/>
                <w:i/>
              </w:rPr>
            </m:ctrlPr>
          </m:sSubPr>
          <m:e>
            <m:r>
              <m:rPr>
                <m:sty m:val="p"/>
              </m:rPr>
              <w:rPr>
                <w:rFonts w:ascii="Cambria Math" w:hAnsi="Cambria Math" w:cs="Times New Roman"/>
              </w:rPr>
              <m:t>α</m:t>
            </m:r>
            <m:ctrlPr>
              <w:rPr>
                <w:rFonts w:ascii="Cambria Math" w:hAnsi="Cambria Math" w:cs="Times New Roman"/>
              </w:rPr>
            </m:ctrlPr>
          </m:e>
          <m:sub>
            <m:r>
              <w:rPr>
                <w:rFonts w:ascii="Cambria Math" w:hAnsi="Cambria Math" w:cs="Times New Roman"/>
              </w:rPr>
              <m:t>m</m:t>
            </m:r>
          </m:sub>
        </m:sSub>
        <m:r>
          <w:rPr>
            <w:rFonts w:ascii="Cambria Math" w:hAnsi="Cambria Math" w:cs="Times New Roman"/>
          </w:rPr>
          <m:t>=</m:t>
        </m:r>
        <m:r>
          <m:rPr>
            <m:sty m:val="p"/>
          </m:rPr>
          <w:rPr>
            <w:rFonts w:ascii="Cambria Math" w:hAnsi="Cambria Math" w:cs="Times New Roman"/>
          </w:rPr>
          <m:t>β</m:t>
        </m:r>
        <m:r>
          <w:rPr>
            <w:rFonts w:ascii="Cambria Math" w:hAnsi="Cambria Math" w:cs="Times New Roman"/>
          </w:rPr>
          <m:t>*log</m:t>
        </m:r>
        <m:d>
          <m:dPr>
            <m:begChr m:val="["/>
            <m:endChr m:val="]"/>
            <m:ctrlPr>
              <w:rPr>
                <w:rFonts w:ascii="Cambria Math" w:hAnsi="Cambria Math" w:cs="Times New Roman"/>
                <w:i/>
              </w:rPr>
            </m:ctrlPr>
          </m:dPr>
          <m:e>
            <m:f>
              <m:fPr>
                <m:ctrlPr>
                  <w:rPr>
                    <w:rFonts w:ascii="Cambria Math" w:hAnsi="Cambria Math" w:cs="Times New Roman"/>
                  </w:rPr>
                </m:ctrlPr>
              </m:fPr>
              <m:num>
                <m:r>
                  <w:rPr>
                    <w:rFonts w:ascii="Cambria Math" w:hAnsi="Cambria Math" w:cs="Times New Roman"/>
                  </w:rPr>
                  <m:t>1-er</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m</m:t>
                    </m:r>
                  </m:sub>
                </m:sSub>
                <m:ctrlPr>
                  <w:rPr>
                    <w:rFonts w:ascii="Cambria Math" w:hAnsi="Cambria Math" w:cs="Times New Roman"/>
                    <w:i/>
                  </w:rPr>
                </m:ctrlPr>
              </m:num>
              <m:den>
                <m:r>
                  <w:rPr>
                    <w:rFonts w:ascii="Cambria Math" w:hAnsi="Cambria Math" w:cs="Times New Roman"/>
                  </w:rPr>
                  <m:t>er</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m</m:t>
                    </m:r>
                  </m:sub>
                </m:sSub>
                <m:ctrlPr>
                  <w:rPr>
                    <w:rFonts w:ascii="Cambria Math" w:hAnsi="Cambria Math" w:cs="Times New Roman"/>
                    <w:i/>
                  </w:rPr>
                </m:ctrlPr>
              </m:den>
            </m:f>
          </m:e>
        </m:d>
      </m:oMath>
      <w:r w:rsidR="001A43CA" w:rsidRPr="001A43CA">
        <w:rPr>
          <w:rFonts w:eastAsiaTheme="minorEastAsia" w:cs="Times New Roman"/>
        </w:rPr>
        <w:t xml:space="preserve">, </w:t>
      </w:r>
      <w:r w:rsidR="001A43CA" w:rsidRPr="001A43CA">
        <w:rPr>
          <w:rFonts w:cs="Times New Roman"/>
        </w:rPr>
        <w:t>де</w:t>
      </w:r>
      <w:r w:rsidR="001A43CA">
        <w:rPr>
          <w:rFonts w:eastAsiaTheme="minorEastAsia" w:cs="Times New Roman"/>
        </w:rPr>
        <w:t xml:space="preserve"> </w:t>
      </w:r>
      <m:oMath>
        <m:r>
          <m:rPr>
            <m:sty m:val="p"/>
          </m:rPr>
          <w:rPr>
            <w:rFonts w:ascii="Cambria Math" w:eastAsiaTheme="minorEastAsia" w:hAnsi="Cambria Math" w:cs="Times New Roman"/>
          </w:rPr>
          <m:t>β</m:t>
        </m:r>
        <m:r>
          <w:rPr>
            <w:rFonts w:ascii="Cambria Math" w:eastAsiaTheme="minorEastAsia" w:hAnsi="Cambria Math" w:cs="Times New Roman"/>
          </w:rPr>
          <m:t>-</m:t>
        </m:r>
      </m:oMath>
      <w:r w:rsidR="001A43CA">
        <w:rPr>
          <w:rFonts w:eastAsiaTheme="minorEastAsia" w:cs="Times New Roman"/>
        </w:rPr>
        <w:t xml:space="preserve"> </w:t>
      </w:r>
      <w:r w:rsidR="00673868">
        <w:rPr>
          <w:rFonts w:eastAsiaTheme="minorEastAsia" w:cs="Times New Roman"/>
        </w:rPr>
        <w:t xml:space="preserve">попередньо </w:t>
      </w:r>
      <w:r w:rsidR="00673868">
        <w:rPr>
          <w:rFonts w:eastAsiaTheme="minorEastAsia" w:cs="Times New Roman"/>
        </w:rPr>
        <w:lastRenderedPageBreak/>
        <w:t xml:space="preserve">задана </w:t>
      </w:r>
      <w:r w:rsidR="001A43CA">
        <w:rPr>
          <w:rFonts w:eastAsiaTheme="minorEastAsia" w:cs="Times New Roman"/>
        </w:rPr>
        <w:t>стала</w:t>
      </w:r>
      <m:oMath>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err</m:t>
            </m:r>
          </m:e>
          <m:sub>
            <m:r>
              <w:rPr>
                <w:rFonts w:ascii="Cambria Math" w:eastAsiaTheme="minorEastAsia" w:hAnsi="Cambria Math" w:cs="Times New Roman"/>
              </w:rPr>
              <m:t>m</m:t>
            </m:r>
          </m:sub>
        </m:sSub>
      </m:oMath>
      <w:r w:rsidR="001A43CA">
        <w:rPr>
          <w:rFonts w:eastAsiaTheme="minorEastAsia" w:cs="Times New Roman"/>
        </w:rPr>
        <w:t xml:space="preserve"> – значення похибки для дерева </w:t>
      </w:r>
      <w:r w:rsidR="001A43CA">
        <w:rPr>
          <w:rFonts w:eastAsiaTheme="minorEastAsia" w:cs="Times New Roman"/>
          <w:lang w:val="en-US"/>
        </w:rPr>
        <w:t>m</w:t>
      </w:r>
      <w:r w:rsidR="001A43CA" w:rsidRPr="001A43CA">
        <w:rPr>
          <w:rFonts w:eastAsiaTheme="minorEastAsia" w:cs="Times New Roman"/>
        </w:rPr>
        <w:t>.</w:t>
      </w:r>
      <w:r w:rsidR="00673868">
        <w:rPr>
          <w:rFonts w:eastAsiaTheme="minorEastAsia" w:cs="Times New Roman"/>
        </w:rPr>
        <w:t xml:space="preserve"> Вага кожного помилково класифікованого входу множиться на </w:t>
      </w:r>
      <m:oMath>
        <m:sSup>
          <m:sSupPr>
            <m:ctrlPr>
              <w:rPr>
                <w:rFonts w:ascii="Cambria Math" w:eastAsiaTheme="minorEastAsia" w:hAnsi="Cambria Math" w:cs="Times New Roman"/>
                <w:i/>
              </w:rPr>
            </m:ctrlPr>
          </m:sSupPr>
          <m:e>
            <m:r>
              <w:rPr>
                <w:rFonts w:ascii="Cambria Math" w:eastAsiaTheme="minorEastAsia" w:hAnsi="Cambria Math" w:cs="Times New Roman"/>
              </w:rPr>
              <m:t>e</m:t>
            </m:r>
          </m:e>
          <m:sup>
            <m:sSub>
              <m:sSubPr>
                <m:ctrlPr>
                  <w:rPr>
                    <w:rFonts w:ascii="Cambria Math" w:eastAsiaTheme="minorEastAsia" w:hAnsi="Cambria Math" w:cs="Times New Roman"/>
                    <w:i/>
                  </w:rPr>
                </m:ctrlPr>
              </m:sSubPr>
              <m:e>
                <m:r>
                  <m:rPr>
                    <m:sty m:val="p"/>
                  </m:rPr>
                  <w:rPr>
                    <w:rFonts w:ascii="Cambria Math" w:eastAsiaTheme="minorEastAsia" w:hAnsi="Cambria Math" w:cs="Times New Roman"/>
                  </w:rPr>
                  <m:t>α</m:t>
                </m:r>
              </m:e>
              <m:sub>
                <m:r>
                  <w:rPr>
                    <w:rFonts w:ascii="Cambria Math" w:eastAsiaTheme="minorEastAsia" w:hAnsi="Cambria Math" w:cs="Times New Roman"/>
                  </w:rPr>
                  <m:t>m</m:t>
                </m:r>
              </m:sub>
            </m:sSub>
          </m:sup>
        </m:sSup>
      </m:oMath>
      <w:r w:rsidR="00673868" w:rsidRPr="00673868">
        <w:rPr>
          <w:rFonts w:eastAsiaTheme="minorEastAsia" w:cs="Times New Roman"/>
        </w:rPr>
        <w:t xml:space="preserve">. </w:t>
      </w:r>
      <w:r w:rsidR="00673868">
        <w:rPr>
          <w:rFonts w:eastAsiaTheme="minorEastAsia" w:cs="Times New Roman"/>
        </w:rPr>
        <w:t xml:space="preserve">Ваги нормалізуються таким чином, що сума всіх ваг входів дорівнює 1. Фінальна оцінка </w:t>
      </w:r>
      <m:oMath>
        <m:r>
          <w:rPr>
            <w:rFonts w:ascii="Cambria Math" w:eastAsiaTheme="minorEastAsia" w:hAnsi="Cambria Math" w:cs="Times New Roman"/>
          </w:rPr>
          <m:t>T=</m:t>
        </m:r>
        <m:nary>
          <m:naryPr>
            <m:chr m:val="∑"/>
            <m:ctrlPr>
              <w:rPr>
                <w:rFonts w:ascii="Cambria Math" w:eastAsiaTheme="minorEastAsia" w:hAnsi="Cambria Math" w:cs="Times New Roman"/>
              </w:rPr>
            </m:ctrlPr>
          </m:naryPr>
          <m:sub>
            <m:r>
              <w:rPr>
                <w:rFonts w:ascii="Cambria Math" w:eastAsiaTheme="minorEastAsia" w:hAnsi="Cambria Math" w:cs="Times New Roman"/>
              </w:rPr>
              <m:t>m=1</m:t>
            </m:r>
            <m:ctrlPr>
              <w:rPr>
                <w:rFonts w:ascii="Cambria Math" w:eastAsiaTheme="minorEastAsia" w:hAnsi="Cambria Math" w:cs="Times New Roman"/>
                <w:i/>
              </w:rPr>
            </m:ctrlPr>
          </m:sub>
          <m:sup>
            <m:r>
              <w:rPr>
                <w:rFonts w:ascii="Cambria Math" w:eastAsiaTheme="minorEastAsia" w:hAnsi="Cambria Math" w:cs="Times New Roman"/>
              </w:rPr>
              <m:t>N</m:t>
            </m:r>
            <m:ctrlPr>
              <w:rPr>
                <w:rFonts w:ascii="Cambria Math" w:eastAsiaTheme="minorEastAsia" w:hAnsi="Cambria Math" w:cs="Times New Roman"/>
                <w:i/>
              </w:rPr>
            </m:ctrlPr>
          </m:sup>
          <m:e>
            <m:sSub>
              <m:sSubPr>
                <m:ctrlPr>
                  <w:rPr>
                    <w:rFonts w:ascii="Cambria Math" w:eastAsiaTheme="minorEastAsia" w:hAnsi="Cambria Math" w:cs="Times New Roman"/>
                    <w:i/>
                  </w:rPr>
                </m:ctrlPr>
              </m:sSubPr>
              <m:e>
                <m:r>
                  <m:rPr>
                    <m:sty m:val="p"/>
                  </m:rPr>
                  <w:rPr>
                    <w:rFonts w:ascii="Cambria Math" w:eastAsiaTheme="minorEastAsia" w:hAnsi="Cambria Math" w:cs="Times New Roman"/>
                  </w:rPr>
                  <m:t>α</m:t>
                </m:r>
              </m:e>
              <m:sub>
                <m:r>
                  <w:rPr>
                    <w:rFonts w:ascii="Cambria Math" w:eastAsiaTheme="minorEastAsia" w:hAnsi="Cambria Math" w:cs="Times New Roman"/>
                  </w:rPr>
                  <m:t>m</m:t>
                </m:r>
              </m:sub>
            </m:sSub>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m</m:t>
                </m:r>
              </m:sub>
            </m:sSub>
            <m:ctrlPr>
              <w:rPr>
                <w:rFonts w:ascii="Cambria Math" w:eastAsiaTheme="minorEastAsia" w:hAnsi="Cambria Math" w:cs="Times New Roman"/>
                <w:i/>
              </w:rPr>
            </m:ctrlPr>
          </m:e>
        </m:nary>
      </m:oMath>
      <w:r w:rsidR="00D2176E" w:rsidRPr="00406937">
        <w:rPr>
          <w:rFonts w:eastAsiaTheme="minorEastAsia" w:cs="Times New Roman"/>
        </w:rPr>
        <w:t>.</w:t>
      </w:r>
    </w:p>
    <w:p w14:paraId="45C93B97" w14:textId="3AEBA83F" w:rsidR="00D2176E" w:rsidRPr="00DB7805" w:rsidRDefault="00D2176E" w:rsidP="00D2176E">
      <w:pPr>
        <w:ind w:firstLine="737"/>
        <w:jc w:val="both"/>
        <w:rPr>
          <w:rFonts w:eastAsiaTheme="minorEastAsia" w:cs="Times New Roman"/>
          <w:i/>
        </w:rPr>
      </w:pPr>
      <w:r>
        <w:rPr>
          <w:rFonts w:eastAsiaTheme="minorEastAsia" w:cs="Times New Roman"/>
        </w:rPr>
        <w:t xml:space="preserve">Для методу стиснення вага кожного помилково класифікованого входу множиться на </w:t>
      </w:r>
      <m:oMath>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2*є</m:t>
            </m:r>
          </m:sup>
        </m:sSup>
      </m:oMath>
      <w:r w:rsidRPr="00406937">
        <w:rPr>
          <w:rFonts w:eastAsiaTheme="minorEastAsia" w:cs="Times New Roman"/>
        </w:rPr>
        <w:t xml:space="preserve">, </w:t>
      </w:r>
      <w:r>
        <w:rPr>
          <w:rFonts w:eastAsiaTheme="minorEastAsia" w:cs="Times New Roman"/>
        </w:rPr>
        <w:t xml:space="preserve">де </w:t>
      </w:r>
      <w:r w:rsidRPr="00406937">
        <w:rPr>
          <w:rFonts w:eastAsiaTheme="minorEastAsia" w:cs="Times New Roman"/>
          <w:i/>
        </w:rPr>
        <w:t>є</w:t>
      </w:r>
      <w:r w:rsidRPr="00406937">
        <w:rPr>
          <w:rFonts w:eastAsiaTheme="minorEastAsia" w:cs="Times New Roman"/>
        </w:rPr>
        <w:t xml:space="preserve"> – </w:t>
      </w:r>
      <w:r>
        <w:rPr>
          <w:rFonts w:eastAsiaTheme="minorEastAsia" w:cs="Times New Roman"/>
        </w:rPr>
        <w:t>попередньо задана стала. Фі</w:t>
      </w:r>
      <w:r w:rsidR="00603728">
        <w:rPr>
          <w:rFonts w:eastAsiaTheme="minorEastAsia" w:cs="Times New Roman"/>
        </w:rPr>
        <w:t xml:space="preserve">нальна оцінка </w:t>
      </w:r>
      <m:oMath>
        <m:r>
          <w:rPr>
            <w:rFonts w:ascii="Cambria Math" w:eastAsiaTheme="minorEastAsia" w:hAnsi="Cambria Math" w:cs="Times New Roman"/>
          </w:rPr>
          <m:t>T=</m:t>
        </m:r>
        <m:nary>
          <m:naryPr>
            <m:chr m:val="∑"/>
            <m:ctrlPr>
              <w:rPr>
                <w:rFonts w:ascii="Cambria Math" w:eastAsiaTheme="minorEastAsia" w:hAnsi="Cambria Math" w:cs="Times New Roman"/>
              </w:rPr>
            </m:ctrlPr>
          </m:naryPr>
          <m:sub>
            <m:r>
              <w:rPr>
                <w:rFonts w:ascii="Cambria Math" w:eastAsiaTheme="minorEastAsia" w:hAnsi="Cambria Math" w:cs="Times New Roman"/>
              </w:rPr>
              <m:t>m=1</m:t>
            </m:r>
            <m:ctrlPr>
              <w:rPr>
                <w:rFonts w:ascii="Cambria Math" w:eastAsiaTheme="minorEastAsia" w:hAnsi="Cambria Math" w:cs="Times New Roman"/>
                <w:i/>
              </w:rPr>
            </m:ctrlPr>
          </m:sub>
          <m:sup>
            <m:r>
              <w:rPr>
                <w:rFonts w:ascii="Cambria Math" w:eastAsiaTheme="minorEastAsia" w:hAnsi="Cambria Math" w:cs="Times New Roman"/>
              </w:rPr>
              <m:t>N</m:t>
            </m:r>
            <m:ctrlPr>
              <w:rPr>
                <w:rFonts w:ascii="Cambria Math" w:eastAsiaTheme="minorEastAsia" w:hAnsi="Cambria Math" w:cs="Times New Roman"/>
                <w:i/>
              </w:rPr>
            </m:ctrlPr>
          </m:sup>
          <m:e>
            <m:r>
              <w:rPr>
                <w:rFonts w:ascii="Cambria Math" w:eastAsiaTheme="minorEastAsia" w:hAnsi="Cambria Math" w:cs="Times New Roman"/>
              </w:rPr>
              <m:t>є</m:t>
            </m:r>
            <m:ctrlPr>
              <w:rPr>
                <w:rFonts w:ascii="Cambria Math" w:eastAsiaTheme="minorEastAsia" w:hAnsi="Cambria Math" w:cs="Times New Roman"/>
                <w:i/>
              </w:rPr>
            </m:ctrlPr>
          </m:e>
        </m:nary>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T</m:t>
            </m:r>
          </m:e>
          <m:sub>
            <m:r>
              <w:rPr>
                <w:rFonts w:ascii="Cambria Math" w:eastAsiaTheme="minorEastAsia" w:hAnsi="Cambria Math" w:cs="Times New Roman"/>
                <w:lang w:val="en-US"/>
              </w:rPr>
              <m:t>m</m:t>
            </m:r>
          </m:sub>
        </m:sSub>
      </m:oMath>
      <w:r w:rsidR="001D1070">
        <w:rPr>
          <w:rFonts w:eastAsiaTheme="minorEastAsia" w:cs="Times New Roman"/>
        </w:rPr>
        <w:t>.</w:t>
      </w:r>
      <w:r w:rsidR="00603728" w:rsidRPr="00406937">
        <w:rPr>
          <w:rFonts w:eastAsiaTheme="minorEastAsia" w:cs="Times New Roman"/>
        </w:rPr>
        <w:t xml:space="preserve"> [7]</w:t>
      </w:r>
    </w:p>
    <w:p w14:paraId="0137524E" w14:textId="7269FA89" w:rsidR="00904815" w:rsidRPr="00406937" w:rsidRDefault="00035495" w:rsidP="00904815">
      <w:pPr>
        <w:ind w:firstLine="737"/>
        <w:jc w:val="both"/>
        <w:rPr>
          <w:rFonts w:cs="Times New Roman"/>
        </w:rPr>
      </w:pPr>
      <w:r>
        <w:rPr>
          <w:rFonts w:cs="Times New Roman"/>
        </w:rPr>
        <w:t>Ідея випадкових лісів полягає в побудові певної кількості дерев ухвалення рішень та об’єднання їх у комітет, після чого кожне дерево класифікує об’єкт за певними ознаками. Після цього для об’єкту вибирається клас, за який проголосувала найбільша кількість дерев із комітету</w:t>
      </w:r>
      <w:r w:rsidR="001D1070">
        <w:rPr>
          <w:rFonts w:cs="Times New Roman"/>
        </w:rPr>
        <w:t>.</w:t>
      </w:r>
      <w:r w:rsidR="00DB7805">
        <w:rPr>
          <w:rFonts w:cs="Times New Roman"/>
        </w:rPr>
        <w:t xml:space="preserve"> </w:t>
      </w:r>
      <w:r w:rsidR="00DB7805" w:rsidRPr="00406937">
        <w:rPr>
          <w:rFonts w:cs="Times New Roman"/>
        </w:rPr>
        <w:t>[8]</w:t>
      </w:r>
    </w:p>
    <w:p w14:paraId="593DB189" w14:textId="09D299C6" w:rsidR="009A6EC3" w:rsidRPr="00DB7805" w:rsidRDefault="009A6EC3" w:rsidP="009A6EC3">
      <w:pPr>
        <w:ind w:firstLine="737"/>
        <w:jc w:val="both"/>
        <w:rPr>
          <w:rFonts w:cs="Times New Roman"/>
        </w:rPr>
      </w:pPr>
      <w:r>
        <w:rPr>
          <w:rFonts w:cs="Times New Roman"/>
        </w:rPr>
        <w:t xml:space="preserve">Обертові ліси </w:t>
      </w:r>
      <w:r w:rsidR="00C13283">
        <w:rPr>
          <w:rFonts w:cs="Times New Roman"/>
        </w:rPr>
        <w:t>базуються на чутливості дерев ухвалення рішень до обертання за осями. Тобто, факт того, що класифікація може відрізнятися, залежно від напряму обертання, може бути перевагою в тому випадку, коли дерева використовуються як члени комітету (чи ансамблю), хоча зазвичай це вважається недоліком дерев ухвалення рішень. Дерева прийняття рішень, отримані з оберненої множини вхідних даних, можуть бути точними, при цьому будучи достатньо відмінними</w:t>
      </w:r>
      <w:r w:rsidR="001D1070">
        <w:rPr>
          <w:rFonts w:cs="Times New Roman"/>
        </w:rPr>
        <w:t>.</w:t>
      </w:r>
      <w:r w:rsidR="00C13283">
        <w:rPr>
          <w:rFonts w:cs="Times New Roman"/>
        </w:rPr>
        <w:t xml:space="preserve"> </w:t>
      </w:r>
      <w:r w:rsidR="00C13283" w:rsidRPr="00406937">
        <w:rPr>
          <w:rFonts w:cs="Times New Roman"/>
        </w:rPr>
        <w:t>[</w:t>
      </w:r>
      <w:r w:rsidR="00603728" w:rsidRPr="00406937">
        <w:rPr>
          <w:rFonts w:cs="Times New Roman"/>
        </w:rPr>
        <w:t>9</w:t>
      </w:r>
      <w:r w:rsidR="00C13283" w:rsidRPr="00406937">
        <w:rPr>
          <w:rFonts w:cs="Times New Roman"/>
        </w:rPr>
        <w:t>]</w:t>
      </w:r>
    </w:p>
    <w:p w14:paraId="6531441F" w14:textId="192F3C70" w:rsidR="009F107E" w:rsidRDefault="009F107E" w:rsidP="009F107E">
      <w:pPr>
        <w:ind w:firstLine="737"/>
        <w:jc w:val="both"/>
        <w:rPr>
          <w:rFonts w:cs="Times New Roman"/>
        </w:rPr>
      </w:pPr>
      <w:r>
        <w:rPr>
          <w:rFonts w:cs="Times New Roman"/>
        </w:rPr>
        <w:t xml:space="preserve">Метод опорних векторів утілює метод машинного навчання з учителем. Основною сферою його застосування є бінарна класифікація. У цьому методі відбувається поділ простору на певну кількість підпросторів, що відповідають класам. Точки, побудовані на поверхні, називаються опорними векторами. Основна робота відбувається саме з цими векторами та з простором, що розташовується в них. </w:t>
      </w:r>
    </w:p>
    <w:p w14:paraId="60F0FDA5" w14:textId="183F95E2" w:rsidR="00E36DB0" w:rsidRDefault="009F107E" w:rsidP="00E36DB0">
      <w:pPr>
        <w:ind w:firstLine="737"/>
        <w:jc w:val="both"/>
        <w:rPr>
          <w:rFonts w:eastAsiaTheme="minorEastAsia" w:cs="Times New Roman"/>
        </w:rPr>
      </w:pPr>
      <w:r>
        <w:rPr>
          <w:rFonts w:cs="Times New Roman"/>
        </w:rPr>
        <w:t xml:space="preserve">Завдання методу опорних векторів полягає у знаходженні лінійної моделі вигляду </w:t>
      </w:r>
      <m:oMath>
        <m:r>
          <w:rPr>
            <w:rFonts w:ascii="Cambria Math" w:hAnsi="Cambria Math" w:cs="Times New Roman"/>
          </w:rPr>
          <m:t>y</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w</m:t>
            </m:r>
          </m:e>
          <m:sup>
            <m:r>
              <w:rPr>
                <w:rFonts w:ascii="Cambria Math" w:hAnsi="Cambria Math" w:cs="Times New Roman"/>
              </w:rPr>
              <m:t>y</m:t>
            </m:r>
          </m:sup>
        </m:sSup>
        <m:r>
          <w:rPr>
            <w:rFonts w:ascii="Cambria Math" w:hAnsi="Cambria Math" w:cs="Times New Roman"/>
          </w:rPr>
          <m:t>x+b</m:t>
        </m:r>
      </m:oMath>
      <w:r w:rsidR="00EF64BC" w:rsidRPr="00EF64BC">
        <w:rPr>
          <w:rFonts w:eastAsiaTheme="minorEastAsia" w:cs="Times New Roman"/>
        </w:rPr>
        <w:t xml:space="preserve">, </w:t>
      </w:r>
      <w:r w:rsidR="00EF64BC">
        <w:rPr>
          <w:rFonts w:eastAsiaTheme="minorEastAsia" w:cs="Times New Roman"/>
        </w:rPr>
        <w:t xml:space="preserve">де </w:t>
      </w:r>
      <w:r w:rsidR="00EF64BC" w:rsidRPr="00406937">
        <w:rPr>
          <w:rFonts w:eastAsiaTheme="minorEastAsia" w:cs="Times New Roman"/>
          <w:i/>
          <w:lang w:val="en-US"/>
        </w:rPr>
        <w:t>x</w:t>
      </w:r>
      <w:r w:rsidR="00EF64BC" w:rsidRPr="00EF64BC">
        <w:rPr>
          <w:rFonts w:eastAsiaTheme="minorEastAsia" w:cs="Times New Roman"/>
        </w:rPr>
        <w:t xml:space="preserve"> </w:t>
      </w:r>
      <w:r w:rsidR="00EF64BC">
        <w:rPr>
          <w:rFonts w:eastAsiaTheme="minorEastAsia" w:cs="Times New Roman"/>
        </w:rPr>
        <w:t xml:space="preserve">– вхідний вектор, </w:t>
      </w:r>
      <w:r w:rsidR="00EF64BC" w:rsidRPr="00406937">
        <w:rPr>
          <w:rFonts w:eastAsiaTheme="minorEastAsia" w:cs="Times New Roman"/>
          <w:i/>
          <w:lang w:val="en-US"/>
        </w:rPr>
        <w:t>w</w:t>
      </w:r>
      <w:r w:rsidR="00EF64BC" w:rsidRPr="00EF64BC">
        <w:rPr>
          <w:rFonts w:eastAsiaTheme="minorEastAsia" w:cs="Times New Roman"/>
        </w:rPr>
        <w:t xml:space="preserve"> </w:t>
      </w:r>
      <w:r w:rsidR="00EF64BC">
        <w:rPr>
          <w:rFonts w:eastAsiaTheme="minorEastAsia" w:cs="Times New Roman"/>
        </w:rPr>
        <w:t xml:space="preserve">та </w:t>
      </w:r>
      <w:r w:rsidR="00EF64BC" w:rsidRPr="00406937">
        <w:rPr>
          <w:rFonts w:eastAsiaTheme="minorEastAsia" w:cs="Times New Roman"/>
          <w:i/>
          <w:lang w:val="en-US"/>
        </w:rPr>
        <w:t>b</w:t>
      </w:r>
      <w:r w:rsidR="00EF64BC" w:rsidRPr="00EF64BC">
        <w:rPr>
          <w:rFonts w:eastAsiaTheme="minorEastAsia" w:cs="Times New Roman"/>
        </w:rPr>
        <w:t xml:space="preserve"> </w:t>
      </w:r>
      <w:r w:rsidR="00EF64BC">
        <w:rPr>
          <w:rFonts w:eastAsiaTheme="minorEastAsia" w:cs="Times New Roman"/>
        </w:rPr>
        <w:t>–</w:t>
      </w:r>
      <w:r w:rsidR="00EF64BC" w:rsidRPr="00EF64BC">
        <w:rPr>
          <w:rFonts w:eastAsiaTheme="minorEastAsia" w:cs="Times New Roman"/>
        </w:rPr>
        <w:t xml:space="preserve"> </w:t>
      </w:r>
      <w:r w:rsidR="00EF64BC">
        <w:rPr>
          <w:rFonts w:eastAsiaTheme="minorEastAsia" w:cs="Times New Roman"/>
        </w:rPr>
        <w:t xml:space="preserve">параметри, що добираються для певних моделей. Знаходження цих параметрів відповідає </w:t>
      </w:r>
      <w:r w:rsidR="00EF64BC">
        <w:rPr>
          <w:rFonts w:eastAsiaTheme="minorEastAsia" w:cs="Times New Roman"/>
        </w:rPr>
        <w:lastRenderedPageBreak/>
        <w:t>розв’язанню задачі опуклої оптимізації. Метод опорних векторів може замінювати нейронні мережі, однак його процес навчання дуже повільний.</w:t>
      </w:r>
    </w:p>
    <w:p w14:paraId="00BD6747" w14:textId="473D86CA" w:rsidR="00472AC1" w:rsidRDefault="00EF64BC" w:rsidP="00E36DB0">
      <w:pPr>
        <w:ind w:firstLine="737"/>
        <w:jc w:val="both"/>
        <w:rPr>
          <w:rFonts w:eastAsiaTheme="minorEastAsia" w:cs="Times New Roman"/>
        </w:rPr>
      </w:pPr>
      <w:r>
        <w:rPr>
          <w:rFonts w:eastAsiaTheme="minorEastAsia" w:cs="Times New Roman"/>
        </w:rPr>
        <w:t xml:space="preserve"> </w:t>
      </w:r>
      <w:r w:rsidR="00E36DB0">
        <w:rPr>
          <w:rFonts w:eastAsiaTheme="minorEastAsia" w:cs="Times New Roman"/>
        </w:rPr>
        <w:t xml:space="preserve">Метод </w:t>
      </w:r>
      <w:r w:rsidR="00E36DB0" w:rsidRPr="00406937">
        <w:rPr>
          <w:rFonts w:eastAsiaTheme="minorEastAsia" w:cs="Times New Roman"/>
          <w:i/>
          <w:lang w:val="en-US"/>
        </w:rPr>
        <w:t>k</w:t>
      </w:r>
      <w:r w:rsidR="00E36DB0" w:rsidRPr="00E36DB0">
        <w:rPr>
          <w:rFonts w:eastAsiaTheme="minorEastAsia" w:cs="Times New Roman"/>
        </w:rPr>
        <w:t>-</w:t>
      </w:r>
      <w:r w:rsidR="00E36DB0">
        <w:rPr>
          <w:rFonts w:eastAsiaTheme="minorEastAsia" w:cs="Times New Roman"/>
        </w:rPr>
        <w:t>найближчих сусідів</w:t>
      </w:r>
      <w:r w:rsidR="00406937">
        <w:rPr>
          <w:rFonts w:eastAsiaTheme="minorEastAsia" w:cs="Times New Roman"/>
        </w:rPr>
        <w:t xml:space="preserve"> </w:t>
      </w:r>
      <w:r w:rsidR="00406937" w:rsidRPr="00406937">
        <w:rPr>
          <w:rFonts w:eastAsiaTheme="minorEastAsia" w:cs="Times New Roman"/>
        </w:rPr>
        <w:t>[10]</w:t>
      </w:r>
      <w:r w:rsidR="00E36DB0">
        <w:rPr>
          <w:rFonts w:eastAsiaTheme="minorEastAsia" w:cs="Times New Roman"/>
        </w:rPr>
        <w:t xml:space="preserve"> є одним із найпростіших алгоритмів класифікації, що часто застосовується також і для задач регресії. Класифікація за цим алгоритмом базується на обчисленні відстані до кожного об’єкта навчальної вибірки та вибору </w:t>
      </w:r>
      <w:r w:rsidR="00E36DB0">
        <w:rPr>
          <w:rFonts w:eastAsiaTheme="minorEastAsia" w:cs="Times New Roman"/>
          <w:lang w:val="en-US"/>
        </w:rPr>
        <w:t>k</w:t>
      </w:r>
      <w:r w:rsidR="00E36DB0" w:rsidRPr="00E36DB0">
        <w:rPr>
          <w:rFonts w:eastAsiaTheme="minorEastAsia" w:cs="Times New Roman"/>
        </w:rPr>
        <w:t xml:space="preserve"> </w:t>
      </w:r>
      <w:r w:rsidR="00E36DB0">
        <w:rPr>
          <w:rFonts w:eastAsiaTheme="minorEastAsia" w:cs="Times New Roman"/>
        </w:rPr>
        <w:t>об’єктів навчальної вибірки, відстань до яких мінімальна.</w:t>
      </w:r>
    </w:p>
    <w:p w14:paraId="3F07012F" w14:textId="77777777" w:rsidR="00D04B08" w:rsidRPr="00E36DB0" w:rsidRDefault="00D04B08" w:rsidP="00E36DB0">
      <w:pPr>
        <w:ind w:firstLine="737"/>
        <w:jc w:val="both"/>
        <w:rPr>
          <w:rFonts w:eastAsiaTheme="minorEastAsia" w:cs="Times New Roman"/>
        </w:rPr>
      </w:pPr>
    </w:p>
    <w:p w14:paraId="306B390D" w14:textId="37802913" w:rsidR="002875D3" w:rsidRDefault="00F978B0" w:rsidP="002875D3">
      <w:pPr>
        <w:pStyle w:val="20"/>
        <w:ind w:left="0" w:firstLine="737"/>
      </w:pPr>
      <w:r>
        <w:t xml:space="preserve"> </w:t>
      </w:r>
      <w:bookmarkStart w:id="9" w:name="_Toc102559780"/>
      <w:r w:rsidR="0047713E">
        <w:t>Нейронні мережі</w:t>
      </w:r>
      <w:bookmarkEnd w:id="9"/>
      <w:r w:rsidR="00400A85">
        <w:t xml:space="preserve"> </w:t>
      </w:r>
    </w:p>
    <w:p w14:paraId="4AB483A9" w14:textId="77777777" w:rsidR="00DB7805" w:rsidRPr="00DB7805" w:rsidRDefault="00DB7805" w:rsidP="00DB7805"/>
    <w:p w14:paraId="5EF38FC8" w14:textId="06B073F9" w:rsidR="00FD366E" w:rsidRDefault="00941285" w:rsidP="000958D7">
      <w:pPr>
        <w:ind w:firstLine="709"/>
        <w:jc w:val="both"/>
      </w:pPr>
      <w:r>
        <w:t>Нейронні мережі</w:t>
      </w:r>
      <w:r w:rsidR="00F847A6">
        <w:t xml:space="preserve"> початково розроблялися як математичні моделі можливостей мозкової обробки інформації. Базова структура нейронної мережі включає невеликі процесори чи вузли, поєднані зв’язками з певною вагою. Вузли відповідають нейронам мозку, тоді як зв’язки відображають силу синапсів між нейронами. Мережа активується за допомогою надання вхідних даних усім або певним вузлам та подальшому поширенні активації через зважені зв’язки між цими вузлами</w:t>
      </w:r>
      <w:r w:rsidR="001D1070">
        <w:t>.</w:t>
      </w:r>
      <w:r w:rsidR="00F847A6">
        <w:t xml:space="preserve"> </w:t>
      </w:r>
      <w:r w:rsidR="00F847A6" w:rsidRPr="0033684C">
        <w:t>[</w:t>
      </w:r>
      <w:r w:rsidR="00DB7F8D" w:rsidRPr="00406937">
        <w:t>1</w:t>
      </w:r>
      <w:r w:rsidR="00354597" w:rsidRPr="00406937">
        <w:t>1</w:t>
      </w:r>
      <w:r w:rsidR="00F847A6" w:rsidRPr="0033684C">
        <w:t>]</w:t>
      </w:r>
    </w:p>
    <w:p w14:paraId="6CBC7818" w14:textId="4129ACB6" w:rsidR="00BC1281" w:rsidRDefault="008F07B0" w:rsidP="008F07B0">
      <w:pPr>
        <w:tabs>
          <w:tab w:val="left" w:pos="284"/>
        </w:tabs>
        <w:ind w:firstLine="737"/>
        <w:jc w:val="both"/>
        <w:rPr>
          <w:rFonts w:cs="Times New Roman"/>
        </w:rPr>
      </w:pPr>
      <w:r>
        <w:rPr>
          <w:rFonts w:cs="Times New Roman"/>
        </w:rPr>
        <w:t xml:space="preserve">Поширення активації відбувається за допомогою спрощеної моделі нейрона, розробленої </w:t>
      </w:r>
      <w:proofErr w:type="spellStart"/>
      <w:r>
        <w:rPr>
          <w:rFonts w:cs="Times New Roman"/>
        </w:rPr>
        <w:t>Маккалохом</w:t>
      </w:r>
      <w:proofErr w:type="spellEnd"/>
      <w:r>
        <w:rPr>
          <w:rFonts w:cs="Times New Roman"/>
        </w:rPr>
        <w:t xml:space="preserve"> і </w:t>
      </w:r>
      <w:proofErr w:type="spellStart"/>
      <w:r>
        <w:rPr>
          <w:rFonts w:cs="Times New Roman"/>
        </w:rPr>
        <w:t>Піттсом</w:t>
      </w:r>
      <w:proofErr w:type="spellEnd"/>
      <w:r>
        <w:rPr>
          <w:rFonts w:cs="Times New Roman"/>
        </w:rPr>
        <w:t xml:space="preserve">, званої також штучним нейроном, математичним нейроном </w:t>
      </w:r>
      <w:proofErr w:type="spellStart"/>
      <w:r>
        <w:rPr>
          <w:rFonts w:cs="Times New Roman"/>
        </w:rPr>
        <w:t>Маккалоха</w:t>
      </w:r>
      <w:proofErr w:type="spellEnd"/>
      <w:r>
        <w:rPr>
          <w:rFonts w:cs="Times New Roman"/>
        </w:rPr>
        <w:t>–</w:t>
      </w:r>
      <w:proofErr w:type="spellStart"/>
      <w:r>
        <w:rPr>
          <w:rFonts w:cs="Times New Roman"/>
        </w:rPr>
        <w:t>Піттса</w:t>
      </w:r>
      <w:proofErr w:type="spellEnd"/>
      <w:r>
        <w:rPr>
          <w:rFonts w:cs="Times New Roman"/>
        </w:rPr>
        <w:t xml:space="preserve"> чи формальним нейроном.</w:t>
      </w:r>
    </w:p>
    <w:p w14:paraId="54DEFCEA" w14:textId="4D4B5AA4" w:rsidR="00E21BBB" w:rsidRDefault="00E70618" w:rsidP="000B285E">
      <w:pPr>
        <w:tabs>
          <w:tab w:val="left" w:pos="284"/>
        </w:tabs>
        <w:ind w:firstLine="737"/>
        <w:jc w:val="both"/>
        <w:rPr>
          <w:rFonts w:cs="Times New Roman"/>
        </w:rPr>
      </w:pPr>
      <w:r>
        <w:rPr>
          <w:rFonts w:cs="Times New Roman"/>
        </w:rPr>
        <w:t xml:space="preserve">За цією моделлю </w:t>
      </w:r>
      <w:r w:rsidR="00B62116">
        <w:rPr>
          <w:rFonts w:cs="Times New Roman"/>
        </w:rPr>
        <w:t xml:space="preserve">до кожного вузла за допомогою зважених зв’язків надходять вхідні значення від інших вузлів. Процесор утворює лінійну комбінацію вхідних значень із ваговими коефіцієнтами відповідних зважених зв’язків і застосовує до них функцію активації. Значення, отримане за допомогою функції активації, передається як вхідне для </w:t>
      </w:r>
      <w:r w:rsidR="00AD15B2">
        <w:rPr>
          <w:rFonts w:cs="Times New Roman"/>
        </w:rPr>
        <w:t>наступних вузлів.</w:t>
      </w:r>
    </w:p>
    <w:p w14:paraId="434D46C7" w14:textId="10937F7C" w:rsidR="00AD15B2" w:rsidRDefault="00AD15B2" w:rsidP="000B285E">
      <w:pPr>
        <w:tabs>
          <w:tab w:val="left" w:pos="284"/>
        </w:tabs>
        <w:ind w:firstLine="737"/>
        <w:jc w:val="both"/>
        <w:rPr>
          <w:rFonts w:cs="Times New Roman"/>
        </w:rPr>
      </w:pPr>
      <w:r>
        <w:rPr>
          <w:rFonts w:cs="Times New Roman"/>
        </w:rPr>
        <w:lastRenderedPageBreak/>
        <w:t xml:space="preserve">Тобто, кожен вузол приймає сигнали від інших вузлів. Вони накопичуються, передаються функції активації, після чого відбувається розрядка у вигляді передачу сигналу іншим вузлам із певною вагою зв’язку. Після цього сигнали можуть розпочати знову накопичуватися у </w:t>
      </w:r>
      <w:proofErr w:type="spellStart"/>
      <w:r>
        <w:rPr>
          <w:rFonts w:cs="Times New Roman"/>
        </w:rPr>
        <w:t>вузлі</w:t>
      </w:r>
      <w:proofErr w:type="spellEnd"/>
      <w:r>
        <w:rPr>
          <w:rFonts w:cs="Times New Roman"/>
        </w:rPr>
        <w:t>.</w:t>
      </w:r>
    </w:p>
    <w:p w14:paraId="57A1182B" w14:textId="76D82D23" w:rsidR="00B115C7" w:rsidRDefault="00B115C7" w:rsidP="000B285E">
      <w:pPr>
        <w:tabs>
          <w:tab w:val="left" w:pos="284"/>
        </w:tabs>
        <w:ind w:firstLine="737"/>
        <w:jc w:val="both"/>
        <w:rPr>
          <w:rFonts w:cs="Times New Roman"/>
        </w:rPr>
      </w:pPr>
      <w:r>
        <w:rPr>
          <w:rFonts w:cs="Times New Roman"/>
        </w:rPr>
        <w:t>Топологія – спосіб сполучення нейронів, що формують розглянуту нейронну мережу. Топологію можна розглядати як відношення між нейронами мережі, утілене за допомогою зв’язків між ними.</w:t>
      </w:r>
      <w:r w:rsidR="00BF570A">
        <w:rPr>
          <w:rFonts w:cs="Times New Roman"/>
        </w:rPr>
        <w:t xml:space="preserve"> Вона має досить важливу роль для функціональності та продуктивності нейронної мережі.</w:t>
      </w:r>
      <w:r>
        <w:rPr>
          <w:rFonts w:cs="Times New Roman"/>
        </w:rPr>
        <w:t xml:space="preserve"> </w:t>
      </w:r>
      <w:r w:rsidR="00BF570A">
        <w:rPr>
          <w:rFonts w:cs="Times New Roman"/>
        </w:rPr>
        <w:t>Незважаючи на досить поширене використання терміну топологія як синоніму до термінів структура чи архітектура, їхні значення не є чітко визначеними</w:t>
      </w:r>
      <w:r w:rsidR="00712111">
        <w:rPr>
          <w:rFonts w:cs="Times New Roman"/>
        </w:rPr>
        <w:t>. Тому в деяких роботах терміни структура та архітектура нейронної мережі стосуються не лише топології нейронної мережі, або означають щось цілковито відмінне.</w:t>
      </w:r>
    </w:p>
    <w:p w14:paraId="5E48A135" w14:textId="1C02D35B" w:rsidR="00712111" w:rsidRDefault="003502CC" w:rsidP="000B285E">
      <w:pPr>
        <w:tabs>
          <w:tab w:val="left" w:pos="284"/>
        </w:tabs>
        <w:ind w:firstLine="737"/>
        <w:jc w:val="both"/>
        <w:rPr>
          <w:rFonts w:cs="Times New Roman"/>
        </w:rPr>
      </w:pPr>
      <w:r>
        <w:rPr>
          <w:rFonts w:cs="Times New Roman"/>
        </w:rPr>
        <w:t>У загальному випадку топологія складається з двох частин: каркасу нейронної мережі та структури зв’язків. Каркас нейронної мережі, у свою чергу, поділяється на кількість шарів у заданій мережі та кількість нейронів на кожному шарі. Структура зв’язків визначає спосіб, за допомогою якого нейрони сполучено між собою. Виділяються чотири види зв’язків між нейронами:</w:t>
      </w:r>
    </w:p>
    <w:p w14:paraId="2AACF49E" w14:textId="0E47471A" w:rsidR="0022628E" w:rsidRDefault="003502CC" w:rsidP="000B285E">
      <w:pPr>
        <w:pStyle w:val="a0"/>
        <w:numPr>
          <w:ilvl w:val="0"/>
          <w:numId w:val="15"/>
        </w:numPr>
        <w:tabs>
          <w:tab w:val="left" w:pos="284"/>
        </w:tabs>
        <w:ind w:left="0" w:firstLine="737"/>
        <w:jc w:val="both"/>
        <w:rPr>
          <w:rFonts w:cs="Times New Roman"/>
        </w:rPr>
      </w:pPr>
      <w:proofErr w:type="spellStart"/>
      <w:r>
        <w:rPr>
          <w:rFonts w:cs="Times New Roman"/>
        </w:rPr>
        <w:t>Міжшаров</w:t>
      </w:r>
      <w:r w:rsidR="0022628E">
        <w:rPr>
          <w:rFonts w:cs="Times New Roman"/>
        </w:rPr>
        <w:t>ий</w:t>
      </w:r>
      <w:proofErr w:type="spellEnd"/>
      <w:r>
        <w:rPr>
          <w:rFonts w:cs="Times New Roman"/>
        </w:rPr>
        <w:t xml:space="preserve"> (</w:t>
      </w:r>
      <w:r>
        <w:rPr>
          <w:rFonts w:cs="Times New Roman"/>
          <w:lang w:val="en-US"/>
        </w:rPr>
        <w:t>in</w:t>
      </w:r>
      <w:r w:rsidR="0022628E">
        <w:rPr>
          <w:rFonts w:cs="Times New Roman"/>
          <w:lang w:val="en-US"/>
        </w:rPr>
        <w:t>terlayer</w:t>
      </w:r>
      <w:r>
        <w:rPr>
          <w:rFonts w:cs="Times New Roman"/>
        </w:rPr>
        <w:t>)</w:t>
      </w:r>
      <w:r w:rsidR="0022628E" w:rsidRPr="0022628E">
        <w:rPr>
          <w:rFonts w:cs="Times New Roman"/>
        </w:rPr>
        <w:t xml:space="preserve"> </w:t>
      </w:r>
      <w:r w:rsidR="0022628E">
        <w:rPr>
          <w:rFonts w:cs="Times New Roman"/>
        </w:rPr>
        <w:t>– вид зв’язків між нейронами сусідніх шарів</w:t>
      </w:r>
      <w:r w:rsidR="0022628E" w:rsidRPr="0022628E">
        <w:rPr>
          <w:rFonts w:cs="Times New Roman"/>
        </w:rPr>
        <w:t>;</w:t>
      </w:r>
    </w:p>
    <w:p w14:paraId="6712F553" w14:textId="7B08B805" w:rsidR="0022628E" w:rsidRDefault="0022628E" w:rsidP="000B285E">
      <w:pPr>
        <w:pStyle w:val="a0"/>
        <w:numPr>
          <w:ilvl w:val="0"/>
          <w:numId w:val="15"/>
        </w:numPr>
        <w:tabs>
          <w:tab w:val="left" w:pos="284"/>
        </w:tabs>
        <w:ind w:left="0" w:firstLine="737"/>
        <w:jc w:val="both"/>
        <w:rPr>
          <w:rFonts w:cs="Times New Roman"/>
        </w:rPr>
      </w:pPr>
      <w:proofErr w:type="spellStart"/>
      <w:r>
        <w:rPr>
          <w:rFonts w:cs="Times New Roman"/>
        </w:rPr>
        <w:t>Внутрішньошаровий</w:t>
      </w:r>
      <w:proofErr w:type="spellEnd"/>
      <w:r>
        <w:rPr>
          <w:rFonts w:cs="Times New Roman"/>
        </w:rPr>
        <w:t xml:space="preserve"> (</w:t>
      </w:r>
      <w:r>
        <w:rPr>
          <w:rFonts w:cs="Times New Roman"/>
          <w:lang w:val="en-US"/>
        </w:rPr>
        <w:t>intralayer</w:t>
      </w:r>
      <w:r>
        <w:rPr>
          <w:rFonts w:cs="Times New Roman"/>
        </w:rPr>
        <w:t>)</w:t>
      </w:r>
      <w:r w:rsidRPr="0022628E">
        <w:rPr>
          <w:rFonts w:cs="Times New Roman"/>
        </w:rPr>
        <w:t xml:space="preserve"> –</w:t>
      </w:r>
      <w:r>
        <w:rPr>
          <w:rFonts w:cs="Times New Roman"/>
        </w:rPr>
        <w:t xml:space="preserve"> вид зв’язків між нейронами того самого шару;</w:t>
      </w:r>
    </w:p>
    <w:p w14:paraId="75ABC847" w14:textId="0F77DD55" w:rsidR="0022628E" w:rsidRDefault="0022628E" w:rsidP="000B285E">
      <w:pPr>
        <w:pStyle w:val="a0"/>
        <w:numPr>
          <w:ilvl w:val="0"/>
          <w:numId w:val="15"/>
        </w:numPr>
        <w:tabs>
          <w:tab w:val="left" w:pos="284"/>
        </w:tabs>
        <w:ind w:left="0" w:firstLine="737"/>
        <w:jc w:val="both"/>
        <w:rPr>
          <w:rFonts w:cs="Times New Roman"/>
        </w:rPr>
      </w:pPr>
      <w:r>
        <w:rPr>
          <w:rFonts w:cs="Times New Roman"/>
        </w:rPr>
        <w:t>Зв’язок із самим собою (</w:t>
      </w:r>
      <w:proofErr w:type="spellStart"/>
      <w:r>
        <w:rPr>
          <w:rFonts w:cs="Times New Roman"/>
          <w:lang w:val="en-US"/>
        </w:rPr>
        <w:t>selfconnection</w:t>
      </w:r>
      <w:proofErr w:type="spellEnd"/>
      <w:r>
        <w:rPr>
          <w:rFonts w:cs="Times New Roman"/>
        </w:rPr>
        <w:t>)</w:t>
      </w:r>
      <w:r w:rsidRPr="0022628E">
        <w:rPr>
          <w:rFonts w:cs="Times New Roman"/>
        </w:rPr>
        <w:t xml:space="preserve"> – </w:t>
      </w:r>
      <w:r>
        <w:rPr>
          <w:rFonts w:cs="Times New Roman"/>
        </w:rPr>
        <w:t xml:space="preserve">особливий вид </w:t>
      </w:r>
      <w:proofErr w:type="spellStart"/>
      <w:r>
        <w:rPr>
          <w:rFonts w:cs="Times New Roman"/>
        </w:rPr>
        <w:t>внутрішньошарового</w:t>
      </w:r>
      <w:proofErr w:type="spellEnd"/>
      <w:r>
        <w:rPr>
          <w:rFonts w:cs="Times New Roman"/>
        </w:rPr>
        <w:t xml:space="preserve"> зв’язку, зв’язок нейрона зі самим собою;</w:t>
      </w:r>
    </w:p>
    <w:p w14:paraId="6F84C186" w14:textId="79791592" w:rsidR="0022628E" w:rsidRDefault="0022628E" w:rsidP="000B285E">
      <w:pPr>
        <w:pStyle w:val="a0"/>
        <w:numPr>
          <w:ilvl w:val="0"/>
          <w:numId w:val="15"/>
        </w:numPr>
        <w:tabs>
          <w:tab w:val="left" w:pos="284"/>
        </w:tabs>
        <w:ind w:left="0" w:firstLine="737"/>
        <w:jc w:val="both"/>
        <w:rPr>
          <w:rFonts w:cs="Times New Roman"/>
        </w:rPr>
      </w:pPr>
      <w:proofErr w:type="spellStart"/>
      <w:r>
        <w:rPr>
          <w:rFonts w:cs="Times New Roman"/>
        </w:rPr>
        <w:t>Надшаровий</w:t>
      </w:r>
      <w:proofErr w:type="spellEnd"/>
      <w:r>
        <w:rPr>
          <w:rFonts w:cs="Times New Roman"/>
        </w:rPr>
        <w:t xml:space="preserve"> (</w:t>
      </w:r>
      <w:proofErr w:type="spellStart"/>
      <w:r>
        <w:rPr>
          <w:rFonts w:cs="Times New Roman"/>
          <w:lang w:val="en-US"/>
        </w:rPr>
        <w:t>supralayer</w:t>
      </w:r>
      <w:proofErr w:type="spellEnd"/>
      <w:r>
        <w:rPr>
          <w:rFonts w:cs="Times New Roman"/>
        </w:rPr>
        <w:t>)</w:t>
      </w:r>
      <w:r w:rsidRPr="0022628E">
        <w:rPr>
          <w:rFonts w:cs="Times New Roman"/>
        </w:rPr>
        <w:t xml:space="preserve"> – </w:t>
      </w:r>
      <w:r>
        <w:rPr>
          <w:rFonts w:cs="Times New Roman"/>
        </w:rPr>
        <w:t>зв’язок між нейронами, що знаходяться на несусідніх і відмінних шарах, тобто зв’язки між ними «перестрибують» один або декілька проміжних шарів.</w:t>
      </w:r>
    </w:p>
    <w:p w14:paraId="73D09AFF" w14:textId="1EE480F4" w:rsidR="00781C8C" w:rsidRPr="00535DCD" w:rsidRDefault="0022628E" w:rsidP="00E860A4">
      <w:pPr>
        <w:jc w:val="both"/>
        <w:rPr>
          <w:rFonts w:cs="Times New Roman"/>
        </w:rPr>
      </w:pPr>
      <w:r>
        <w:rPr>
          <w:rFonts w:cs="Times New Roman"/>
        </w:rPr>
        <w:lastRenderedPageBreak/>
        <w:tab/>
        <w:t xml:space="preserve">Кожна нейронна мережа, що поділена на шари, має принаймні один </w:t>
      </w:r>
      <w:proofErr w:type="spellStart"/>
      <w:r>
        <w:rPr>
          <w:rFonts w:cs="Times New Roman"/>
        </w:rPr>
        <w:t>міжшаровий</w:t>
      </w:r>
      <w:proofErr w:type="spellEnd"/>
      <w:r>
        <w:rPr>
          <w:rFonts w:cs="Times New Roman"/>
        </w:rPr>
        <w:t xml:space="preserve"> зв’язок. У випадку відсутності достатньої кількості таких зв’язків, над нейронною мережею можливо провести просторове перетворення, що дозволить перетворити інші види зв’язків у </w:t>
      </w:r>
      <w:proofErr w:type="spellStart"/>
      <w:r>
        <w:rPr>
          <w:rFonts w:cs="Times New Roman"/>
        </w:rPr>
        <w:t>міжшарові</w:t>
      </w:r>
      <w:proofErr w:type="spellEnd"/>
      <w:r>
        <w:rPr>
          <w:rFonts w:cs="Times New Roman"/>
        </w:rPr>
        <w:t xml:space="preserve"> для новоутвореної </w:t>
      </w:r>
      <w:r w:rsidR="0050534F">
        <w:rPr>
          <w:rFonts w:cs="Times New Roman"/>
        </w:rPr>
        <w:t>мережі, поділеної на шари</w:t>
      </w:r>
      <w:r w:rsidR="00171D31">
        <w:rPr>
          <w:rFonts w:cs="Times New Roman"/>
        </w:rPr>
        <w:t>.</w:t>
      </w:r>
      <w:r w:rsidR="00347D90">
        <w:rPr>
          <w:rFonts w:cs="Times New Roman"/>
        </w:rPr>
        <w:t xml:space="preserve"> </w:t>
      </w:r>
      <w:r w:rsidR="00347D90" w:rsidRPr="00535DCD">
        <w:rPr>
          <w:rFonts w:cs="Times New Roman"/>
        </w:rPr>
        <w:t>[</w:t>
      </w:r>
      <w:r w:rsidR="006937D4" w:rsidRPr="00406937">
        <w:rPr>
          <w:rFonts w:cs="Times New Roman"/>
        </w:rPr>
        <w:t>1</w:t>
      </w:r>
      <w:r w:rsidR="00354597" w:rsidRPr="00406937">
        <w:rPr>
          <w:rFonts w:cs="Times New Roman"/>
        </w:rPr>
        <w:t>2</w:t>
      </w:r>
      <w:r w:rsidR="00347D90" w:rsidRPr="00535DCD">
        <w:rPr>
          <w:rFonts w:cs="Times New Roman"/>
        </w:rPr>
        <w:t>]</w:t>
      </w:r>
    </w:p>
    <w:p w14:paraId="6AE94B6C" w14:textId="753D37F3" w:rsidR="009211D6" w:rsidRPr="00781C8C" w:rsidRDefault="001746CF" w:rsidP="00E860A4">
      <w:pPr>
        <w:tabs>
          <w:tab w:val="left" w:pos="284"/>
        </w:tabs>
        <w:ind w:firstLine="284"/>
        <w:jc w:val="both"/>
        <w:rPr>
          <w:rFonts w:cs="Times New Roman"/>
        </w:rPr>
      </w:pPr>
      <w:r>
        <w:rPr>
          <w:rFonts w:cs="Times New Roman"/>
        </w:rPr>
        <w:tab/>
        <w:t xml:space="preserve">Мережі прямого зв’язку – </w:t>
      </w:r>
      <w:r w:rsidR="008230D9">
        <w:rPr>
          <w:rFonts w:cs="Times New Roman"/>
        </w:rPr>
        <w:t>нейронна мережа, у якій рух інформації (у вигляді активації нейронів) відбувається лише в напрямку від вхідного шару до вихідного. У таких мережах наявн</w:t>
      </w:r>
      <w:r w:rsidR="00D468D0">
        <w:rPr>
          <w:rFonts w:cs="Times New Roman"/>
        </w:rPr>
        <w:t>ий</w:t>
      </w:r>
      <w:r w:rsidR="008230D9">
        <w:rPr>
          <w:rFonts w:cs="Times New Roman"/>
        </w:rPr>
        <w:t xml:space="preserve"> лише </w:t>
      </w:r>
      <w:r w:rsidR="00D468D0">
        <w:rPr>
          <w:rFonts w:cs="Times New Roman"/>
        </w:rPr>
        <w:t xml:space="preserve">один тип зв’язків: </w:t>
      </w:r>
      <w:proofErr w:type="spellStart"/>
      <w:r w:rsidR="00D468D0">
        <w:rPr>
          <w:rFonts w:cs="Times New Roman"/>
        </w:rPr>
        <w:t>м</w:t>
      </w:r>
      <w:r w:rsidR="008230D9">
        <w:rPr>
          <w:rFonts w:cs="Times New Roman"/>
        </w:rPr>
        <w:t>іжшарові</w:t>
      </w:r>
      <w:proofErr w:type="spellEnd"/>
      <w:r w:rsidR="00D468D0">
        <w:rPr>
          <w:rFonts w:cs="Times New Roman"/>
        </w:rPr>
        <w:t xml:space="preserve">. У випадкові наявності </w:t>
      </w:r>
      <w:proofErr w:type="spellStart"/>
      <w:r w:rsidR="00D468D0">
        <w:rPr>
          <w:rFonts w:cs="Times New Roman"/>
        </w:rPr>
        <w:t>надшарових</w:t>
      </w:r>
      <w:proofErr w:type="spellEnd"/>
      <w:r w:rsidR="00D468D0">
        <w:rPr>
          <w:rFonts w:cs="Times New Roman"/>
        </w:rPr>
        <w:t xml:space="preserve"> зв’язків мережа перетворюється на так зван</w:t>
      </w:r>
      <w:r w:rsidR="009211D6">
        <w:rPr>
          <w:rFonts w:cs="Times New Roman"/>
        </w:rPr>
        <w:t xml:space="preserve">у </w:t>
      </w:r>
      <w:r w:rsidR="00D468D0">
        <w:rPr>
          <w:rFonts w:cs="Times New Roman"/>
        </w:rPr>
        <w:t>залишков</w:t>
      </w:r>
      <w:r w:rsidR="009211D6">
        <w:rPr>
          <w:rFonts w:cs="Times New Roman"/>
        </w:rPr>
        <w:t>у</w:t>
      </w:r>
      <w:r w:rsidR="00D468D0">
        <w:rPr>
          <w:rFonts w:cs="Times New Roman"/>
        </w:rPr>
        <w:t xml:space="preserve"> нейронн</w:t>
      </w:r>
      <w:r w:rsidR="009211D6">
        <w:rPr>
          <w:rFonts w:cs="Times New Roman"/>
        </w:rPr>
        <w:t>у</w:t>
      </w:r>
      <w:r w:rsidR="00D468D0">
        <w:rPr>
          <w:rFonts w:cs="Times New Roman"/>
        </w:rPr>
        <w:t xml:space="preserve"> мереж</w:t>
      </w:r>
      <w:r w:rsidR="009211D6">
        <w:rPr>
          <w:rFonts w:cs="Times New Roman"/>
        </w:rPr>
        <w:t>у</w:t>
      </w:r>
      <w:r w:rsidR="00D468D0">
        <w:rPr>
          <w:rFonts w:cs="Times New Roman"/>
        </w:rPr>
        <w:t xml:space="preserve">, у випадку наявності зв’язків із самим собою чи </w:t>
      </w:r>
      <w:proofErr w:type="spellStart"/>
      <w:r w:rsidR="00D468D0">
        <w:rPr>
          <w:rFonts w:cs="Times New Roman"/>
        </w:rPr>
        <w:t>міжшарових</w:t>
      </w:r>
      <w:proofErr w:type="spellEnd"/>
      <w:r w:rsidR="00D468D0">
        <w:rPr>
          <w:rFonts w:cs="Times New Roman"/>
        </w:rPr>
        <w:t xml:space="preserve"> зв’язків, що не ведуть у напрямку від </w:t>
      </w:r>
      <w:r w:rsidR="009211D6">
        <w:rPr>
          <w:rFonts w:cs="Times New Roman"/>
        </w:rPr>
        <w:t>вхідного шару до вихідного – на рекурентну.</w:t>
      </w:r>
    </w:p>
    <w:p w14:paraId="7DE65CC3" w14:textId="6E123700" w:rsidR="0065558F" w:rsidRDefault="0065558F" w:rsidP="000B285E">
      <w:pPr>
        <w:tabs>
          <w:tab w:val="left" w:pos="284"/>
        </w:tabs>
        <w:ind w:firstLine="737"/>
        <w:jc w:val="both"/>
        <w:rPr>
          <w:rFonts w:cs="Times New Roman"/>
        </w:rPr>
      </w:pPr>
      <w:r>
        <w:rPr>
          <w:rFonts w:cs="Times New Roman"/>
        </w:rPr>
        <w:t>За архітектурою нейронні мережі</w:t>
      </w:r>
      <w:r w:rsidR="00505B69">
        <w:rPr>
          <w:rFonts w:cs="Times New Roman"/>
        </w:rPr>
        <w:t xml:space="preserve"> прямого зв’язку</w:t>
      </w:r>
      <w:r>
        <w:rPr>
          <w:rFonts w:cs="Times New Roman"/>
        </w:rPr>
        <w:t xml:space="preserve"> поділяються на одношарові та багатошарові. Одношарові містять лише два шари: вхідний і вихідний. Нейрони вхідного шару отримують вхідні сигнали, а вихідного – повертають вихідні сигнали мережі. </w:t>
      </w:r>
      <w:proofErr w:type="spellStart"/>
      <w:r>
        <w:rPr>
          <w:rFonts w:cs="Times New Roman"/>
        </w:rPr>
        <w:t>Синаптичні</w:t>
      </w:r>
      <w:proofErr w:type="spellEnd"/>
      <w:r>
        <w:rPr>
          <w:rFonts w:cs="Times New Roman"/>
        </w:rPr>
        <w:t xml:space="preserve"> зв’язки поєднують кожен нейрон вхідного шару з нейроном вихідного</w:t>
      </w:r>
      <w:r w:rsidR="00BD004F">
        <w:rPr>
          <w:rFonts w:cs="Times New Roman"/>
        </w:rPr>
        <w:t>, але не у зворотному порядку</w:t>
      </w:r>
      <w:r>
        <w:rPr>
          <w:rFonts w:cs="Times New Roman"/>
        </w:rPr>
        <w:t>.</w:t>
      </w:r>
      <w:r w:rsidR="00BD004F">
        <w:rPr>
          <w:rFonts w:cs="Times New Roman"/>
        </w:rPr>
        <w:t xml:space="preserve"> </w:t>
      </w:r>
      <w:r w:rsidR="00E10E5D">
        <w:rPr>
          <w:rFonts w:cs="Times New Roman"/>
        </w:rPr>
        <w:t>Незважаючи на наявність двох шарів (вхідного та вихідного), лише один із них відповідає за обчислення, тому такі нейронні мережі й мають назву одношарових.</w:t>
      </w:r>
    </w:p>
    <w:p w14:paraId="056DAF06" w14:textId="2B11B533" w:rsidR="001F20B7" w:rsidRDefault="00A500A6" w:rsidP="000B285E">
      <w:pPr>
        <w:tabs>
          <w:tab w:val="left" w:pos="284"/>
        </w:tabs>
        <w:ind w:firstLine="737"/>
        <w:jc w:val="both"/>
        <w:rPr>
          <w:rFonts w:cs="Times New Roman"/>
        </w:rPr>
      </w:pPr>
      <w:r>
        <w:rPr>
          <w:rFonts w:cs="Times New Roman"/>
        </w:rPr>
        <w:t xml:space="preserve">Архітектура класу багатошарових мереж містить не лише вхідний і вихідний шари, а також так </w:t>
      </w:r>
      <w:r w:rsidR="0065558F">
        <w:rPr>
          <w:rFonts w:cs="Times New Roman"/>
        </w:rPr>
        <w:t>звані приховані шари, що знаходяться між вхідним і вихідним шаром і здійснюють необхідні проміжні обчислення перед тим як надати вхід на нейрони вихідного шару. Кількість прихованих ш</w:t>
      </w:r>
      <w:r>
        <w:rPr>
          <w:rFonts w:cs="Times New Roman"/>
        </w:rPr>
        <w:t xml:space="preserve">арів у багатошарової </w:t>
      </w:r>
      <w:r w:rsidR="0065558F">
        <w:rPr>
          <w:rFonts w:cs="Times New Roman"/>
        </w:rPr>
        <w:t>нейронної мережі не обмежено.</w:t>
      </w:r>
      <w:r w:rsidR="00781C8C">
        <w:rPr>
          <w:rFonts w:cs="Times New Roman"/>
        </w:rPr>
        <w:t xml:space="preserve"> Нейрони, що знаходяться на цих шарах, мають назву прихованих вузлів або прихованих нейронів. </w:t>
      </w:r>
      <w:r>
        <w:rPr>
          <w:rFonts w:cs="Times New Roman"/>
        </w:rPr>
        <w:t xml:space="preserve">Ваги зв’язків між вхідним і прихованим шаром нейронів мають назву вхідних-прихованих </w:t>
      </w:r>
      <w:r>
        <w:rPr>
          <w:rFonts w:cs="Times New Roman"/>
        </w:rPr>
        <w:lastRenderedPageBreak/>
        <w:t xml:space="preserve">зв’язків, а між прихованим і вихідним – приховано-вихідних зв’язків. </w:t>
      </w:r>
      <w:r w:rsidR="003F22EA">
        <w:rPr>
          <w:rFonts w:cs="Times New Roman"/>
        </w:rPr>
        <w:t>Багатошарові нейронні мережі, що містять велику кількість прихованих шарів часто називають також глибокими нейронними мережами</w:t>
      </w:r>
      <w:r w:rsidR="003E0C9E">
        <w:rPr>
          <w:rFonts w:cs="Times New Roman"/>
        </w:rPr>
        <w:t>.</w:t>
      </w:r>
      <w:r w:rsidR="003F22EA">
        <w:rPr>
          <w:rFonts w:cs="Times New Roman"/>
        </w:rPr>
        <w:t xml:space="preserve"> </w:t>
      </w:r>
      <w:r w:rsidR="001F20B7" w:rsidRPr="0065558F">
        <w:rPr>
          <w:rFonts w:cs="Times New Roman"/>
        </w:rPr>
        <w:t>[</w:t>
      </w:r>
      <w:r w:rsidR="00C13283" w:rsidRPr="00406937">
        <w:rPr>
          <w:rFonts w:cs="Times New Roman"/>
        </w:rPr>
        <w:t>1</w:t>
      </w:r>
      <w:r w:rsidR="00354597" w:rsidRPr="00406937">
        <w:rPr>
          <w:rFonts w:cs="Times New Roman"/>
        </w:rPr>
        <w:t>3</w:t>
      </w:r>
      <w:r w:rsidR="001F20B7" w:rsidRPr="0065558F">
        <w:rPr>
          <w:rFonts w:cs="Times New Roman"/>
        </w:rPr>
        <w:t>]</w:t>
      </w:r>
    </w:p>
    <w:p w14:paraId="1CB2CD23" w14:textId="2B0313B8" w:rsidR="00517900" w:rsidRPr="00F55099" w:rsidRDefault="00517900" w:rsidP="000B285E">
      <w:pPr>
        <w:tabs>
          <w:tab w:val="left" w:pos="284"/>
        </w:tabs>
        <w:ind w:firstLine="737"/>
        <w:jc w:val="both"/>
        <w:rPr>
          <w:rFonts w:cs="Times New Roman"/>
        </w:rPr>
      </w:pPr>
      <w:r w:rsidRPr="00FB185B">
        <w:rPr>
          <w:rFonts w:cs="Times New Roman"/>
        </w:rPr>
        <w:t>Як окремий вид нейронних мереж часто виділяють так звані машини екстремального навчання. Ц</w:t>
      </w:r>
      <w:r w:rsidR="00710C79">
        <w:rPr>
          <w:rFonts w:cs="Times New Roman"/>
        </w:rPr>
        <w:t>е нейронна мережа, що містить один прихований шар, у якій ваги зв’язків, що пов’язують вхідний і прихований шари, обираються випадковим чином, а ваги зв’язків між прихованим і вихідним шаром обчислюються аналітично.</w:t>
      </w:r>
      <w:r w:rsidR="009C2D17">
        <w:rPr>
          <w:rFonts w:cs="Times New Roman"/>
        </w:rPr>
        <w:t xml:space="preserve"> Серед переваг машин екстремального навчання виділяють вищу швидкість навчання, порівняно з техніками, що базуються на градієнтному спуску, кращу здатність до узагальнення та високу здатність до запобігання потраплянню в локальні мін</w:t>
      </w:r>
      <w:r w:rsidR="00CB4970">
        <w:rPr>
          <w:rFonts w:cs="Times New Roman"/>
        </w:rPr>
        <w:t>ім</w:t>
      </w:r>
      <w:r w:rsidR="009C2D17">
        <w:rPr>
          <w:rFonts w:cs="Times New Roman"/>
        </w:rPr>
        <w:t>уми.</w:t>
      </w:r>
      <w:r w:rsidR="00710C79">
        <w:rPr>
          <w:rFonts w:cs="Times New Roman"/>
        </w:rPr>
        <w:t xml:space="preserve"> Як функції активації</w:t>
      </w:r>
      <w:r w:rsidR="001D0AE8">
        <w:rPr>
          <w:rFonts w:cs="Times New Roman"/>
        </w:rPr>
        <w:t xml:space="preserve"> для нейронів, що знаходяться</w:t>
      </w:r>
      <w:r w:rsidR="00710C79">
        <w:rPr>
          <w:rFonts w:cs="Times New Roman"/>
        </w:rPr>
        <w:t xml:space="preserve"> на прихованому шарі можуть застосовуватися </w:t>
      </w:r>
      <w:proofErr w:type="spellStart"/>
      <w:r w:rsidR="00710C79">
        <w:rPr>
          <w:rFonts w:cs="Times New Roman"/>
        </w:rPr>
        <w:t>сигмоїда</w:t>
      </w:r>
      <w:proofErr w:type="spellEnd"/>
      <w:r w:rsidR="00710C79">
        <w:rPr>
          <w:rFonts w:cs="Times New Roman"/>
        </w:rPr>
        <w:t xml:space="preserve">, синус, функція </w:t>
      </w:r>
      <w:proofErr w:type="spellStart"/>
      <w:r w:rsidR="00710C79">
        <w:rPr>
          <w:rFonts w:cs="Times New Roman"/>
        </w:rPr>
        <w:t>Гаусса</w:t>
      </w:r>
      <w:proofErr w:type="spellEnd"/>
      <w:r w:rsidR="0096190F" w:rsidRPr="0096190F">
        <w:rPr>
          <w:rFonts w:cs="Times New Roman"/>
        </w:rPr>
        <w:t xml:space="preserve"> </w:t>
      </w:r>
      <w:r w:rsidR="0096190F">
        <w:rPr>
          <w:rFonts w:cs="Times New Roman"/>
        </w:rPr>
        <w:t xml:space="preserve">тощо. </w:t>
      </w:r>
      <w:r w:rsidR="0096190F" w:rsidRPr="00F55099">
        <w:rPr>
          <w:rFonts w:cs="Times New Roman"/>
        </w:rPr>
        <w:t>[14]</w:t>
      </w:r>
    </w:p>
    <w:p w14:paraId="180F592B" w14:textId="3CF3ABC0" w:rsidR="0096190F" w:rsidRPr="00F55099" w:rsidRDefault="00F55099" w:rsidP="000B285E">
      <w:pPr>
        <w:tabs>
          <w:tab w:val="left" w:pos="284"/>
        </w:tabs>
        <w:ind w:firstLine="737"/>
        <w:jc w:val="both"/>
        <w:rPr>
          <w:rFonts w:cs="Times New Roman"/>
          <w:lang w:val="en-US"/>
        </w:rPr>
      </w:pPr>
      <w:r>
        <w:rPr>
          <w:rFonts w:cs="Times New Roman"/>
        </w:rPr>
        <w:t xml:space="preserve">Ваги зв’язків між прихованим і вихідним шаром зазвичай отримують за допомогою застосування </w:t>
      </w:r>
      <w:proofErr w:type="spellStart"/>
      <w:r>
        <w:rPr>
          <w:rFonts w:cs="Times New Roman"/>
        </w:rPr>
        <w:t>псевдоберненої</w:t>
      </w:r>
      <w:proofErr w:type="spellEnd"/>
      <w:r>
        <w:rPr>
          <w:rFonts w:cs="Times New Roman"/>
        </w:rPr>
        <w:t xml:space="preserve"> матриці Мура-</w:t>
      </w:r>
      <w:proofErr w:type="spellStart"/>
      <w:r>
        <w:rPr>
          <w:rFonts w:cs="Times New Roman"/>
        </w:rPr>
        <w:t>Пенроуза</w:t>
      </w:r>
      <w:proofErr w:type="spellEnd"/>
      <w:r>
        <w:rPr>
          <w:rFonts w:cs="Times New Roman"/>
        </w:rPr>
        <w:t>, зважаючи на те, що функції активації нейронів на цьому рівні лінійні.</w:t>
      </w:r>
      <w:r w:rsidRPr="00F55099">
        <w:rPr>
          <w:rFonts w:cs="Times New Roman"/>
        </w:rPr>
        <w:t xml:space="preserve"> </w:t>
      </w:r>
      <w:r>
        <w:rPr>
          <w:rFonts w:cs="Times New Roman"/>
          <w:lang w:val="en-US"/>
        </w:rPr>
        <w:t>[15]</w:t>
      </w:r>
    </w:p>
    <w:p w14:paraId="02FAF156" w14:textId="77777777" w:rsidR="00B6784C" w:rsidRDefault="00B6784C" w:rsidP="000B285E">
      <w:pPr>
        <w:tabs>
          <w:tab w:val="left" w:pos="284"/>
        </w:tabs>
        <w:ind w:firstLine="737"/>
        <w:jc w:val="center"/>
        <w:rPr>
          <w:rFonts w:cs="Times New Roman"/>
        </w:rPr>
      </w:pPr>
      <w:r>
        <w:rPr>
          <w:rFonts w:cs="Times New Roman"/>
          <w:noProof/>
        </w:rPr>
        <w:drawing>
          <wp:inline distT="0" distB="0" distL="0" distR="0" wp14:anchorId="6B7C1589" wp14:editId="125307C8">
            <wp:extent cx="2918991" cy="1509823"/>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89032" cy="1546051"/>
                    </a:xfrm>
                    <a:prstGeom prst="rect">
                      <a:avLst/>
                    </a:prstGeom>
                    <a:noFill/>
                    <a:ln>
                      <a:noFill/>
                    </a:ln>
                  </pic:spPr>
                </pic:pic>
              </a:graphicData>
            </a:graphic>
          </wp:inline>
        </w:drawing>
      </w:r>
    </w:p>
    <w:p w14:paraId="2A66F31D" w14:textId="7D41ABA8" w:rsidR="00B6784C" w:rsidRDefault="00B6784C" w:rsidP="000B285E">
      <w:pPr>
        <w:tabs>
          <w:tab w:val="left" w:pos="284"/>
        </w:tabs>
        <w:ind w:firstLine="737"/>
        <w:jc w:val="center"/>
        <w:rPr>
          <w:rFonts w:cs="Times New Roman"/>
        </w:rPr>
      </w:pPr>
      <w:r>
        <w:rPr>
          <w:rFonts w:cs="Times New Roman"/>
        </w:rPr>
        <w:t>Рисунок 1.1 – Одношарова нейронна мережа</w:t>
      </w:r>
    </w:p>
    <w:p w14:paraId="5B63566C" w14:textId="77777777" w:rsidR="009F665A" w:rsidRDefault="009F665A" w:rsidP="000B285E">
      <w:pPr>
        <w:tabs>
          <w:tab w:val="left" w:pos="284"/>
        </w:tabs>
        <w:ind w:firstLine="737"/>
        <w:jc w:val="center"/>
        <w:rPr>
          <w:rFonts w:cs="Times New Roman"/>
        </w:rPr>
      </w:pPr>
    </w:p>
    <w:p w14:paraId="4A896A3D" w14:textId="77777777" w:rsidR="00B6784C" w:rsidRDefault="00B6784C" w:rsidP="000B285E">
      <w:pPr>
        <w:tabs>
          <w:tab w:val="left" w:pos="284"/>
        </w:tabs>
        <w:ind w:firstLine="737"/>
        <w:jc w:val="center"/>
        <w:rPr>
          <w:rFonts w:cs="Times New Roman"/>
        </w:rPr>
      </w:pPr>
      <w:r>
        <w:rPr>
          <w:rFonts w:cs="Times New Roman"/>
          <w:noProof/>
        </w:rPr>
        <w:lastRenderedPageBreak/>
        <w:drawing>
          <wp:inline distT="0" distB="0" distL="0" distR="0" wp14:anchorId="165E436C" wp14:editId="394D4FD1">
            <wp:extent cx="3457575" cy="2469696"/>
            <wp:effectExtent l="0" t="0" r="0" b="698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68034" cy="2477167"/>
                    </a:xfrm>
                    <a:prstGeom prst="rect">
                      <a:avLst/>
                    </a:prstGeom>
                    <a:noFill/>
                    <a:ln>
                      <a:noFill/>
                    </a:ln>
                  </pic:spPr>
                </pic:pic>
              </a:graphicData>
            </a:graphic>
          </wp:inline>
        </w:drawing>
      </w:r>
    </w:p>
    <w:p w14:paraId="14BD83AC" w14:textId="6D0C66A9" w:rsidR="00B6784C" w:rsidRDefault="00B6784C" w:rsidP="000B285E">
      <w:pPr>
        <w:tabs>
          <w:tab w:val="left" w:pos="284"/>
        </w:tabs>
        <w:ind w:firstLine="737"/>
        <w:jc w:val="center"/>
        <w:rPr>
          <w:rFonts w:cs="Times New Roman"/>
        </w:rPr>
      </w:pPr>
      <w:r>
        <w:rPr>
          <w:rFonts w:cs="Times New Roman"/>
        </w:rPr>
        <w:t>Рисунок 1.2 – Багатошарова нейронна мережа</w:t>
      </w:r>
    </w:p>
    <w:p w14:paraId="0FCB5CA8" w14:textId="45CA3F08" w:rsidR="0038154C" w:rsidRDefault="0038154C" w:rsidP="000B285E">
      <w:pPr>
        <w:tabs>
          <w:tab w:val="left" w:pos="284"/>
        </w:tabs>
        <w:ind w:firstLine="737"/>
        <w:jc w:val="center"/>
        <w:rPr>
          <w:rFonts w:cs="Times New Roman"/>
        </w:rPr>
      </w:pPr>
      <w:r>
        <w:rPr>
          <w:rFonts w:cs="Times New Roman"/>
        </w:rPr>
        <w:softHyphen/>
      </w:r>
      <w:r>
        <w:rPr>
          <w:rFonts w:cs="Times New Roman"/>
          <w:noProof/>
        </w:rPr>
        <w:drawing>
          <wp:inline distT="0" distB="0" distL="0" distR="0" wp14:anchorId="7F185574" wp14:editId="5DE015CD">
            <wp:extent cx="4714875" cy="3355340"/>
            <wp:effectExtent l="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714875" cy="3355340"/>
                    </a:xfrm>
                    <a:prstGeom prst="rect">
                      <a:avLst/>
                    </a:prstGeom>
                    <a:noFill/>
                    <a:ln>
                      <a:noFill/>
                    </a:ln>
                  </pic:spPr>
                </pic:pic>
              </a:graphicData>
            </a:graphic>
          </wp:inline>
        </w:drawing>
      </w:r>
    </w:p>
    <w:p w14:paraId="57E41432" w14:textId="6E30FA57" w:rsidR="0054784E" w:rsidRDefault="0054784E" w:rsidP="000B285E">
      <w:pPr>
        <w:tabs>
          <w:tab w:val="left" w:pos="284"/>
        </w:tabs>
        <w:ind w:firstLine="737"/>
        <w:jc w:val="center"/>
        <w:rPr>
          <w:rFonts w:cs="Times New Roman"/>
        </w:rPr>
      </w:pPr>
      <w:r>
        <w:rPr>
          <w:rFonts w:cs="Times New Roman"/>
        </w:rPr>
        <w:t>Рисунок 1.3 – Залишкова нейронна мережа</w:t>
      </w:r>
    </w:p>
    <w:p w14:paraId="6800C4E1" w14:textId="77777777" w:rsidR="00DB7805" w:rsidRDefault="00DB7805" w:rsidP="000B285E">
      <w:pPr>
        <w:tabs>
          <w:tab w:val="left" w:pos="284"/>
        </w:tabs>
        <w:ind w:firstLine="737"/>
        <w:jc w:val="center"/>
        <w:rPr>
          <w:rFonts w:cs="Times New Roman"/>
        </w:rPr>
      </w:pPr>
    </w:p>
    <w:p w14:paraId="45712B56" w14:textId="77777777" w:rsidR="00B6784C" w:rsidRDefault="00B6784C" w:rsidP="000B285E">
      <w:pPr>
        <w:tabs>
          <w:tab w:val="left" w:pos="284"/>
        </w:tabs>
        <w:ind w:firstLine="737"/>
        <w:jc w:val="center"/>
        <w:rPr>
          <w:rFonts w:cs="Times New Roman"/>
        </w:rPr>
      </w:pPr>
      <w:r>
        <w:rPr>
          <w:rFonts w:cs="Times New Roman"/>
          <w:noProof/>
        </w:rPr>
        <w:lastRenderedPageBreak/>
        <w:drawing>
          <wp:inline distT="0" distB="0" distL="0" distR="0" wp14:anchorId="65FBC6A3" wp14:editId="07004086">
            <wp:extent cx="3352800" cy="2529568"/>
            <wp:effectExtent l="0" t="0" r="0" b="444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76535" cy="2547476"/>
                    </a:xfrm>
                    <a:prstGeom prst="rect">
                      <a:avLst/>
                    </a:prstGeom>
                    <a:noFill/>
                    <a:ln>
                      <a:noFill/>
                    </a:ln>
                  </pic:spPr>
                </pic:pic>
              </a:graphicData>
            </a:graphic>
          </wp:inline>
        </w:drawing>
      </w:r>
    </w:p>
    <w:p w14:paraId="2CAF327E" w14:textId="008DCD86" w:rsidR="00B6784C" w:rsidRDefault="00B6784C" w:rsidP="000B285E">
      <w:pPr>
        <w:tabs>
          <w:tab w:val="left" w:pos="284"/>
        </w:tabs>
        <w:ind w:firstLine="737"/>
        <w:jc w:val="center"/>
        <w:rPr>
          <w:rFonts w:cs="Times New Roman"/>
        </w:rPr>
      </w:pPr>
      <w:r>
        <w:rPr>
          <w:rFonts w:cs="Times New Roman"/>
        </w:rPr>
        <w:t>Рисунок 1.</w:t>
      </w:r>
      <w:r w:rsidR="00FC68C9">
        <w:rPr>
          <w:rFonts w:cs="Times New Roman"/>
        </w:rPr>
        <w:t xml:space="preserve">4 </w:t>
      </w:r>
      <w:r>
        <w:rPr>
          <w:rFonts w:cs="Times New Roman"/>
        </w:rPr>
        <w:t>– Рекурентна нейронна мережа</w:t>
      </w:r>
    </w:p>
    <w:p w14:paraId="5B1242BA" w14:textId="77777777" w:rsidR="00DB7805" w:rsidRDefault="00DB7805" w:rsidP="000B285E">
      <w:pPr>
        <w:tabs>
          <w:tab w:val="left" w:pos="284"/>
        </w:tabs>
        <w:ind w:firstLine="737"/>
        <w:jc w:val="center"/>
        <w:rPr>
          <w:rFonts w:cs="Times New Roman"/>
        </w:rPr>
      </w:pPr>
    </w:p>
    <w:p w14:paraId="5B272D19" w14:textId="77777777" w:rsidR="005D16C6" w:rsidRDefault="005D16C6" w:rsidP="00DB7805">
      <w:pPr>
        <w:ind w:firstLine="737"/>
        <w:jc w:val="both"/>
        <w:rPr>
          <w:rFonts w:cs="Times New Roman"/>
        </w:rPr>
      </w:pPr>
      <w:r>
        <w:rPr>
          <w:rFonts w:cs="Times New Roman"/>
        </w:rPr>
        <w:t>Для навчання нейронних мереж зазвичай застосовується а</w:t>
      </w:r>
      <w:r w:rsidRPr="000A658A">
        <w:rPr>
          <w:rFonts w:cs="Times New Roman"/>
        </w:rPr>
        <w:t>лгоритм зворотного поширення помилки</w:t>
      </w:r>
      <w:r>
        <w:rPr>
          <w:rFonts w:cs="Times New Roman"/>
        </w:rPr>
        <w:t>. Навчання здійснюється за допомогою ітеративного оновлення ваг зв’язків між вузлами нейронної мережі. Математичний зміст алгоритму полягає в застосуванні негативного градієнту середньоквадратичної функції похибки.</w:t>
      </w:r>
    </w:p>
    <w:p w14:paraId="08FA112B" w14:textId="75BA22D9" w:rsidR="005D16C6" w:rsidRDefault="005D16C6" w:rsidP="00DB7805">
      <w:pPr>
        <w:ind w:firstLine="737"/>
        <w:jc w:val="both"/>
        <w:rPr>
          <w:rFonts w:cs="Times New Roman"/>
        </w:rPr>
      </w:pPr>
      <w:r>
        <w:rPr>
          <w:rFonts w:cs="Times New Roman"/>
        </w:rPr>
        <w:t>Алгоритм розпочинається з обчислення значення помилки як різниці між очікуваним виходом нейронної мережі та отриманим. Отримане значення поширюється на попередні рівні нейронної мережі, викликаючи коригування ваг зв’язків між нейронами. Алгоритм зворотного поширення помилки застосовується для багатьох задач, однак його швидкість збіжності порівняно невисока</w:t>
      </w:r>
      <w:r w:rsidRPr="00D02AB4">
        <w:rPr>
          <w:rFonts w:cs="Times New Roman"/>
        </w:rPr>
        <w:t xml:space="preserve">, </w:t>
      </w:r>
      <w:r>
        <w:rPr>
          <w:rFonts w:cs="Times New Roman"/>
        </w:rPr>
        <w:t>тому розробляються різноманітні модифікації чи інші алгоритми навчання нейронних мереж</w:t>
      </w:r>
      <w:r w:rsidR="001D1070">
        <w:rPr>
          <w:rFonts w:cs="Times New Roman"/>
        </w:rPr>
        <w:t>.</w:t>
      </w:r>
      <w:r>
        <w:rPr>
          <w:rFonts w:cs="Times New Roman"/>
        </w:rPr>
        <w:t xml:space="preserve"> </w:t>
      </w:r>
      <w:r w:rsidRPr="00D02AB4">
        <w:rPr>
          <w:rFonts w:cs="Times New Roman"/>
        </w:rPr>
        <w:t>[</w:t>
      </w:r>
      <w:r w:rsidR="00FA0F31" w:rsidRPr="00406937">
        <w:rPr>
          <w:rFonts w:cs="Times New Roman"/>
        </w:rPr>
        <w:t>1</w:t>
      </w:r>
      <w:r w:rsidR="00B02E52">
        <w:rPr>
          <w:rFonts w:cs="Times New Roman"/>
        </w:rPr>
        <w:t>6</w:t>
      </w:r>
      <w:r w:rsidRPr="00D02AB4">
        <w:rPr>
          <w:rFonts w:cs="Times New Roman"/>
        </w:rPr>
        <w:t>]</w:t>
      </w:r>
    </w:p>
    <w:p w14:paraId="4E55FB36" w14:textId="31267B82" w:rsidR="00E1243D" w:rsidRDefault="00E1243D" w:rsidP="00DB7805">
      <w:pPr>
        <w:ind w:firstLine="737"/>
        <w:jc w:val="both"/>
        <w:rPr>
          <w:rFonts w:cs="Times New Roman"/>
        </w:rPr>
      </w:pPr>
      <w:r w:rsidRPr="00886EBC">
        <w:rPr>
          <w:rFonts w:cs="Times New Roman"/>
        </w:rPr>
        <w:t>Функції активації нейронних мереж</w:t>
      </w:r>
      <w:r w:rsidR="00F826AA" w:rsidRPr="00F826AA">
        <w:rPr>
          <w:rFonts w:cs="Times New Roman"/>
        </w:rPr>
        <w:t xml:space="preserve"> </w:t>
      </w:r>
      <w:r w:rsidR="00F826AA">
        <w:rPr>
          <w:rFonts w:cs="Times New Roman"/>
        </w:rPr>
        <w:t xml:space="preserve">поділяються на три основні категорії, що містять певні переваги й недоліки: </w:t>
      </w:r>
    </w:p>
    <w:p w14:paraId="2E4020D4" w14:textId="2CA03EE6" w:rsidR="00F826AA" w:rsidRDefault="00F826AA" w:rsidP="00DB7805">
      <w:pPr>
        <w:pStyle w:val="a0"/>
        <w:numPr>
          <w:ilvl w:val="0"/>
          <w:numId w:val="14"/>
        </w:numPr>
        <w:ind w:left="0" w:firstLine="737"/>
        <w:jc w:val="both"/>
        <w:rPr>
          <w:rFonts w:cs="Times New Roman"/>
        </w:rPr>
      </w:pPr>
      <w:r>
        <w:rPr>
          <w:rFonts w:cs="Times New Roman"/>
        </w:rPr>
        <w:lastRenderedPageBreak/>
        <w:t>Бінарна крокова функція – активує нейрон лише в тому випадку, якщо вхідне значення більше чи менше за певний наперед заданий рівень. У такому випадку вузол надсилає те саме значення, що й прийняв. Недолік крокової функції в тому, що вона не підтримує вихід із декількох значень, тобто не підтримує, наприклад, класифікацію в декілька різних категорій.</w:t>
      </w:r>
    </w:p>
    <w:p w14:paraId="30D36E24" w14:textId="4B573F20" w:rsidR="008175D7" w:rsidRDefault="00F826AA" w:rsidP="00DB7805">
      <w:pPr>
        <w:pStyle w:val="a0"/>
        <w:numPr>
          <w:ilvl w:val="0"/>
          <w:numId w:val="14"/>
        </w:numPr>
        <w:ind w:left="0" w:firstLine="737"/>
        <w:jc w:val="both"/>
        <w:rPr>
          <w:rFonts w:cs="Times New Roman"/>
        </w:rPr>
      </w:pPr>
      <w:r>
        <w:rPr>
          <w:rFonts w:cs="Times New Roman"/>
        </w:rPr>
        <w:t>Лінійна функція – вихідний сигнал цієї функції пропорційний до вхідного. На відміну від крокової, вона може надавати значення, відмінні від 0 та 1 (чи -1 та 1, залежно від типу функції)</w:t>
      </w:r>
      <w:r w:rsidR="00C02BAA">
        <w:rPr>
          <w:rFonts w:cs="Times New Roman"/>
        </w:rPr>
        <w:t xml:space="preserve">. </w:t>
      </w:r>
      <w:r w:rsidR="00E211A9">
        <w:rPr>
          <w:rFonts w:cs="Times New Roman"/>
        </w:rPr>
        <w:t>Її нед</w:t>
      </w:r>
      <w:r w:rsidR="008175D7">
        <w:rPr>
          <w:rFonts w:cs="Times New Roman"/>
        </w:rPr>
        <w:t>оліки полягають у неможливості застосування зворотного поширення помилки, оскільки похідна функції – стала, у тому, що вихідний шар завжди є лінійною функцією та в неможливості застосування функції для обробки складних даних, оскільки вона є лише лінійною моделлю регресії.</w:t>
      </w:r>
    </w:p>
    <w:p w14:paraId="1F3AB164" w14:textId="7F1C31AF" w:rsidR="00607E24" w:rsidRPr="00E06A56" w:rsidRDefault="008175D7" w:rsidP="00DB7805">
      <w:pPr>
        <w:pStyle w:val="a0"/>
        <w:numPr>
          <w:ilvl w:val="0"/>
          <w:numId w:val="14"/>
        </w:numPr>
        <w:ind w:left="0" w:firstLine="737"/>
        <w:jc w:val="both"/>
        <w:rPr>
          <w:rFonts w:cs="Times New Roman"/>
        </w:rPr>
      </w:pPr>
      <w:r>
        <w:rPr>
          <w:rFonts w:cs="Times New Roman"/>
        </w:rPr>
        <w:t xml:space="preserve">Нелінійні функції – </w:t>
      </w:r>
      <w:r w:rsidR="00174FFF">
        <w:rPr>
          <w:rFonts w:cs="Times New Roman"/>
        </w:rPr>
        <w:t>дозволяють утворювати складні відображення між входом і виходом нейронної мережі. Їх можна застосовувати також і для складних даних, як-от відео, аудіо тощо. Перевагами є можливість застосування зворотного поширення помилки, оскільки похідні цих функцій – функції, що залежать від вхідних параметрів та використання для навчання зі складним наборів даних із високим рівнем точності</w:t>
      </w:r>
      <w:r w:rsidR="001D1070">
        <w:rPr>
          <w:rFonts w:cs="Times New Roman"/>
        </w:rPr>
        <w:t>.</w:t>
      </w:r>
      <w:r w:rsidR="00094260">
        <w:rPr>
          <w:rFonts w:cs="Times New Roman"/>
        </w:rPr>
        <w:t xml:space="preserve"> </w:t>
      </w:r>
      <w:r w:rsidR="00094260" w:rsidRPr="00406937">
        <w:rPr>
          <w:rFonts w:cs="Times New Roman"/>
        </w:rPr>
        <w:t>[</w:t>
      </w:r>
      <w:r w:rsidR="00386B7C">
        <w:rPr>
          <w:rFonts w:cs="Times New Roman"/>
        </w:rPr>
        <w:t>1</w:t>
      </w:r>
      <w:r w:rsidR="00AB56FC">
        <w:rPr>
          <w:rFonts w:cs="Times New Roman"/>
        </w:rPr>
        <w:t>7</w:t>
      </w:r>
      <w:r w:rsidR="00094260" w:rsidRPr="00406937">
        <w:rPr>
          <w:rFonts w:cs="Times New Roman"/>
        </w:rPr>
        <w:t>]</w:t>
      </w:r>
    </w:p>
    <w:p w14:paraId="117FD908" w14:textId="006DB38F" w:rsidR="007000D1" w:rsidRDefault="006C5795" w:rsidP="00DB7805">
      <w:pPr>
        <w:ind w:firstLine="709"/>
        <w:jc w:val="both"/>
        <w:rPr>
          <w:rFonts w:cs="Times New Roman"/>
        </w:rPr>
      </w:pPr>
      <w:r>
        <w:rPr>
          <w:rFonts w:cs="Times New Roman"/>
        </w:rPr>
        <w:t xml:space="preserve">Одним із слабких місць у нейронних є мережах є так звана проблема </w:t>
      </w:r>
      <w:proofErr w:type="spellStart"/>
      <w:r>
        <w:rPr>
          <w:rFonts w:cs="Times New Roman"/>
        </w:rPr>
        <w:t>зникомого</w:t>
      </w:r>
      <w:proofErr w:type="spellEnd"/>
      <w:r>
        <w:rPr>
          <w:rFonts w:cs="Times New Roman"/>
        </w:rPr>
        <w:t xml:space="preserve"> градієнту. Вона найчастіше виникає в мережах, у яких наявна велика кількість прихованих шарів. Із додаванням більшої кількості прихованих шарів навчання мережі стає все важчим і може призвести до того, що нейронна мережа не зможе завершити своє навчання. Цей випадок і називається проблемою </w:t>
      </w:r>
      <w:proofErr w:type="spellStart"/>
      <w:r>
        <w:rPr>
          <w:rFonts w:cs="Times New Roman"/>
        </w:rPr>
        <w:t>зникомого</w:t>
      </w:r>
      <w:proofErr w:type="spellEnd"/>
      <w:r>
        <w:rPr>
          <w:rFonts w:cs="Times New Roman"/>
        </w:rPr>
        <w:t xml:space="preserve"> градієнту та є звичним феноменом для глибоких нейронних мереж</w:t>
      </w:r>
      <w:r w:rsidR="00635083">
        <w:rPr>
          <w:rFonts w:cs="Times New Roman"/>
        </w:rPr>
        <w:t>. Особливо схильними до цієї проблеми є рекурентні нейронні мережі.</w:t>
      </w:r>
    </w:p>
    <w:p w14:paraId="0B8E25BB" w14:textId="755D64F6" w:rsidR="00635083" w:rsidRDefault="00635083" w:rsidP="00DB7805">
      <w:pPr>
        <w:ind w:firstLine="709"/>
        <w:jc w:val="both"/>
        <w:rPr>
          <w:rFonts w:cs="Times New Roman"/>
        </w:rPr>
      </w:pPr>
      <w:r>
        <w:rPr>
          <w:rFonts w:cs="Times New Roman"/>
        </w:rPr>
        <w:t xml:space="preserve">Математичний зміст проблеми </w:t>
      </w:r>
      <w:proofErr w:type="spellStart"/>
      <w:r>
        <w:rPr>
          <w:rFonts w:cs="Times New Roman"/>
        </w:rPr>
        <w:t>зникомого</w:t>
      </w:r>
      <w:proofErr w:type="spellEnd"/>
      <w:r>
        <w:rPr>
          <w:rFonts w:cs="Times New Roman"/>
        </w:rPr>
        <w:t xml:space="preserve"> градієнту полягає в тому, що значення градієнтів нейронної мережі поступово зменшується, що призводить до </w:t>
      </w:r>
      <w:r>
        <w:rPr>
          <w:rFonts w:cs="Times New Roman"/>
        </w:rPr>
        <w:lastRenderedPageBreak/>
        <w:t xml:space="preserve">менших змін у значеннях зв’язків між нейронами, що у свою чергу ускладнює тренування нейронної мережі, зменшуючи швидкість та збільшуючи час її тренування, а часто й зменшуючи точність класифікації. Існує декілька різних способів вирішення цієї проблеми, що дозволяють стабілізувати градієнти та запобігти появі проблеми </w:t>
      </w:r>
      <w:proofErr w:type="spellStart"/>
      <w:r>
        <w:rPr>
          <w:rFonts w:cs="Times New Roman"/>
        </w:rPr>
        <w:t>зникомого</w:t>
      </w:r>
      <w:proofErr w:type="spellEnd"/>
      <w:r>
        <w:rPr>
          <w:rFonts w:cs="Times New Roman"/>
        </w:rPr>
        <w:t xml:space="preserve"> градієнту. До них відноситься так звана пакетна нормалізація чи комбінація двох алгоритмів навчання та функцій активації</w:t>
      </w:r>
      <w:r w:rsidR="001D1070">
        <w:rPr>
          <w:rFonts w:cs="Times New Roman"/>
        </w:rPr>
        <w:t>.</w:t>
      </w:r>
      <w:r>
        <w:rPr>
          <w:rFonts w:cs="Times New Roman"/>
        </w:rPr>
        <w:t xml:space="preserve"> </w:t>
      </w:r>
      <w:r w:rsidRPr="00406937">
        <w:rPr>
          <w:rFonts w:cs="Times New Roman"/>
        </w:rPr>
        <w:t>[</w:t>
      </w:r>
      <w:r w:rsidR="00941B0D" w:rsidRPr="00406937">
        <w:rPr>
          <w:rFonts w:cs="Times New Roman"/>
        </w:rPr>
        <w:t>1</w:t>
      </w:r>
      <w:r w:rsidR="00AB56FC">
        <w:rPr>
          <w:rFonts w:cs="Times New Roman"/>
        </w:rPr>
        <w:t>8</w:t>
      </w:r>
      <w:r w:rsidRPr="00406937">
        <w:rPr>
          <w:rFonts w:cs="Times New Roman"/>
        </w:rPr>
        <w:t>]</w:t>
      </w:r>
    </w:p>
    <w:p w14:paraId="505D7A3B" w14:textId="692CBCE0" w:rsidR="000C790C" w:rsidRPr="000C413F" w:rsidRDefault="000C790C" w:rsidP="00DB7805">
      <w:pPr>
        <w:ind w:firstLine="709"/>
        <w:jc w:val="both"/>
        <w:rPr>
          <w:rFonts w:cs="Times New Roman"/>
          <w:lang w:val="en-US"/>
        </w:rPr>
      </w:pPr>
      <w:r w:rsidRPr="000C413F">
        <w:rPr>
          <w:rFonts w:cs="Times New Roman"/>
        </w:rPr>
        <w:t xml:space="preserve">Протилежною до проблеми </w:t>
      </w:r>
      <w:proofErr w:type="spellStart"/>
      <w:r w:rsidRPr="000C413F">
        <w:rPr>
          <w:rFonts w:cs="Times New Roman"/>
        </w:rPr>
        <w:t>зникомого</w:t>
      </w:r>
      <w:proofErr w:type="spellEnd"/>
      <w:r w:rsidRPr="000C413F">
        <w:rPr>
          <w:rFonts w:cs="Times New Roman"/>
        </w:rPr>
        <w:t xml:space="preserve"> градієнту є проблема вибухового градієнту</w:t>
      </w:r>
      <w:r w:rsidR="00981B42" w:rsidRPr="000C413F">
        <w:rPr>
          <w:rFonts w:cs="Times New Roman"/>
        </w:rPr>
        <w:t>. Вона визначає</w:t>
      </w:r>
      <w:r w:rsidR="00375A05" w:rsidRPr="000C413F">
        <w:rPr>
          <w:rFonts w:cs="Times New Roman"/>
        </w:rPr>
        <w:t xml:space="preserve">ться значним збільшенням норми градієнту в ході навчання нейронної мережі. Це стається внаслідок вибуху у значеннях довготермінових компонент, що мають здатність до </w:t>
      </w:r>
      <w:proofErr w:type="spellStart"/>
      <w:r w:rsidR="00375A05" w:rsidRPr="000C413F">
        <w:rPr>
          <w:rFonts w:cs="Times New Roman"/>
        </w:rPr>
        <w:t>експоненційного</w:t>
      </w:r>
      <w:proofErr w:type="spellEnd"/>
      <w:r w:rsidR="00375A05" w:rsidRPr="000C413F">
        <w:rPr>
          <w:rFonts w:cs="Times New Roman"/>
        </w:rPr>
        <w:t xml:space="preserve"> зростання, більшу за короткотермінові. Проблема </w:t>
      </w:r>
      <w:proofErr w:type="spellStart"/>
      <w:r w:rsidR="00375A05" w:rsidRPr="000C413F">
        <w:rPr>
          <w:rFonts w:cs="Times New Roman"/>
        </w:rPr>
        <w:t>зникомого</w:t>
      </w:r>
      <w:proofErr w:type="spellEnd"/>
      <w:r w:rsidR="00375A05" w:rsidRPr="000C413F">
        <w:rPr>
          <w:rFonts w:cs="Times New Roman"/>
        </w:rPr>
        <w:t xml:space="preserve"> градієнту, з іншого боку, характеризується </w:t>
      </w:r>
      <w:proofErr w:type="spellStart"/>
      <w:r w:rsidR="00375A05" w:rsidRPr="000C413F">
        <w:rPr>
          <w:rFonts w:cs="Times New Roman"/>
        </w:rPr>
        <w:t>експоненційним</w:t>
      </w:r>
      <w:proofErr w:type="spellEnd"/>
      <w:r w:rsidR="00375A05" w:rsidRPr="000C413F">
        <w:rPr>
          <w:rFonts w:cs="Times New Roman"/>
        </w:rPr>
        <w:t xml:space="preserve"> спаданням значення норми до 0, через що модель не може визначити кореляцію між подіями, що мають певну часову відстань одна між одною.</w:t>
      </w:r>
      <w:r w:rsidR="000C413F">
        <w:rPr>
          <w:rFonts w:cs="Times New Roman"/>
        </w:rPr>
        <w:t xml:space="preserve"> </w:t>
      </w:r>
      <w:r w:rsidR="000C413F" w:rsidRPr="000C413F">
        <w:rPr>
          <w:rFonts w:cs="Times New Roman"/>
        </w:rPr>
        <w:t>[</w:t>
      </w:r>
      <w:r w:rsidR="000C413F">
        <w:rPr>
          <w:rFonts w:cs="Times New Roman"/>
          <w:lang w:val="en-US"/>
        </w:rPr>
        <w:t>19]</w:t>
      </w:r>
    </w:p>
    <w:p w14:paraId="3ED1CE84" w14:textId="77777777" w:rsidR="00390FEC" w:rsidRDefault="000F2C87" w:rsidP="00DB7805">
      <w:pPr>
        <w:ind w:firstLine="709"/>
        <w:jc w:val="both"/>
        <w:rPr>
          <w:rFonts w:cs="Times New Roman"/>
        </w:rPr>
      </w:pPr>
      <w:r w:rsidRPr="005D687C">
        <w:rPr>
          <w:rFonts w:cs="Times New Roman"/>
        </w:rPr>
        <w:t>До інших проблем, що виникають під час роботи нейронних мереж відноситься перенавчанн</w:t>
      </w:r>
      <w:r w:rsidR="005D687C">
        <w:rPr>
          <w:rFonts w:cs="Times New Roman"/>
        </w:rPr>
        <w:t xml:space="preserve">я. Його сутність полягає в надто близькому </w:t>
      </w:r>
      <w:proofErr w:type="spellStart"/>
      <w:r w:rsidR="005D687C">
        <w:rPr>
          <w:rFonts w:cs="Times New Roman"/>
        </w:rPr>
        <w:t>підлаштуванні</w:t>
      </w:r>
      <w:proofErr w:type="spellEnd"/>
      <w:r w:rsidR="005D687C">
        <w:rPr>
          <w:rFonts w:cs="Times New Roman"/>
        </w:rPr>
        <w:t xml:space="preserve"> моделі до реальних даних.</w:t>
      </w:r>
      <w:r w:rsidR="005F35C8">
        <w:rPr>
          <w:rFonts w:cs="Times New Roman"/>
        </w:rPr>
        <w:t xml:space="preserve"> За наявності перенавчання модель набуває надто заплутаної форми та може не мати жодного відношення до функціональної залежності, яку необхідно визначити. Прямим наслідком цього є нездатність моделі адекватно прогнозувати дані, що не містилися в навчальній вибірці, хоча приклади, задані заздалегідь, відтворюються без помилок. Тобто, відбувається не процес узагальнення відомих прикладів, а просто їх запам’ятовування. </w:t>
      </w:r>
    </w:p>
    <w:p w14:paraId="0C49FB62" w14:textId="16330267" w:rsidR="000F2C87" w:rsidRPr="00390FEC" w:rsidRDefault="00390FEC" w:rsidP="00390FEC">
      <w:pPr>
        <w:ind w:firstLine="709"/>
        <w:jc w:val="both"/>
        <w:rPr>
          <w:rFonts w:cs="Times New Roman"/>
        </w:rPr>
      </w:pPr>
      <w:r>
        <w:rPr>
          <w:rFonts w:cs="Times New Roman"/>
        </w:rPr>
        <w:t xml:space="preserve">Така проблема виникатиме в математичних моделях будь-якого типу, що налаштовуються через процедуру навчання з учителем, у тому числі й у </w:t>
      </w:r>
      <w:r>
        <w:rPr>
          <w:rFonts w:cs="Times New Roman"/>
        </w:rPr>
        <w:lastRenderedPageBreak/>
        <w:t>нейронних мережах. Один зі способів уникнення явища перенавчання – формування множини навчальних прикладів, обсяг якої більший за кількість параметрів моделі, або ж зменшення самої кількості параметрів моделі, з урахуванням відстеження точності моделювання, щоби запобігти недостатній гнучкості мережі через наявність замалої кількості зв’язків у ній</w:t>
      </w:r>
      <w:r w:rsidR="001D1070">
        <w:rPr>
          <w:rFonts w:cs="Times New Roman"/>
        </w:rPr>
        <w:t>.</w:t>
      </w:r>
      <w:r>
        <w:rPr>
          <w:rFonts w:cs="Times New Roman"/>
        </w:rPr>
        <w:t xml:space="preserve"> </w:t>
      </w:r>
      <w:r w:rsidR="005F35C8" w:rsidRPr="00390FEC">
        <w:rPr>
          <w:rFonts w:cs="Times New Roman"/>
        </w:rPr>
        <w:t>[</w:t>
      </w:r>
      <w:r w:rsidR="00D42D55" w:rsidRPr="00D42D55">
        <w:rPr>
          <w:rFonts w:cs="Times New Roman"/>
        </w:rPr>
        <w:t>20</w:t>
      </w:r>
      <w:r w:rsidR="005F35C8" w:rsidRPr="00390FEC">
        <w:rPr>
          <w:rFonts w:cs="Times New Roman"/>
        </w:rPr>
        <w:t>]</w:t>
      </w:r>
    </w:p>
    <w:p w14:paraId="68356380" w14:textId="3710E252" w:rsidR="00F776ED" w:rsidRPr="00E7004D" w:rsidRDefault="00F776ED" w:rsidP="00DB7805">
      <w:pPr>
        <w:ind w:firstLine="709"/>
        <w:jc w:val="both"/>
        <w:rPr>
          <w:rFonts w:cs="Times New Roman"/>
        </w:rPr>
      </w:pPr>
      <w:r>
        <w:rPr>
          <w:rFonts w:cs="Times New Roman"/>
        </w:rPr>
        <w:t>Здатність до узагальнення є ключовою для успішного застосування нейронних мереж на практиці</w:t>
      </w:r>
      <w:r w:rsidR="00A943D4">
        <w:rPr>
          <w:rFonts w:cs="Times New Roman"/>
        </w:rPr>
        <w:t>. Для цього вона має гарно наближати дані, що не включено в навчальну вибірку. Щоб мережа мала гарну здатність до узагальнення, необхідно уникати перенавчання, тобто навчати модель визначати лише наявний у навчальній вибірці сигнал, не враховуючи шум. Одним із наслідків цього є необхідність тримати архітектуру нейронної мережі досить простою, оскільки ускладненим моделям значно сильніше властиве перенавчання. Існують різні техніки, що дозволяють покращити здатність мереж до узагальнення, серед яких є різні види перехресного підтвердження (наприклад, рання зупинка), вставлення шуму в дані, упорядкування помилки, ослаблення ваг, оптимізований алгоритм наближення тощо</w:t>
      </w:r>
      <w:r w:rsidR="001D1070">
        <w:rPr>
          <w:rFonts w:cs="Times New Roman"/>
        </w:rPr>
        <w:t>.</w:t>
      </w:r>
      <w:r w:rsidR="00CC6779" w:rsidRPr="00CC6779">
        <w:rPr>
          <w:rFonts w:cs="Times New Roman"/>
        </w:rPr>
        <w:t xml:space="preserve"> </w:t>
      </w:r>
      <w:r w:rsidR="00CC6779" w:rsidRPr="00F62ACC">
        <w:rPr>
          <w:rFonts w:cs="Times New Roman"/>
        </w:rPr>
        <w:t>[2</w:t>
      </w:r>
      <w:r w:rsidR="00D42D55" w:rsidRPr="00D42D55">
        <w:rPr>
          <w:rFonts w:cs="Times New Roman"/>
        </w:rPr>
        <w:t>1</w:t>
      </w:r>
      <w:r w:rsidR="00CC6779" w:rsidRPr="00F62ACC">
        <w:rPr>
          <w:rFonts w:cs="Times New Roman"/>
        </w:rPr>
        <w:t>]</w:t>
      </w:r>
    </w:p>
    <w:p w14:paraId="01DE7AC0" w14:textId="5D090973" w:rsidR="00801429" w:rsidRDefault="00801429" w:rsidP="00DB7805">
      <w:pPr>
        <w:pStyle w:val="a0"/>
        <w:ind w:left="0" w:firstLine="737"/>
        <w:jc w:val="both"/>
        <w:rPr>
          <w:rFonts w:cs="Times New Roman"/>
        </w:rPr>
      </w:pPr>
      <w:r>
        <w:rPr>
          <w:rFonts w:cs="Times New Roman"/>
        </w:rPr>
        <w:t>До основних функцій активації відносяться:</w:t>
      </w:r>
    </w:p>
    <w:p w14:paraId="3EBC6A94" w14:textId="2A6D618D" w:rsidR="00AF0250" w:rsidRDefault="00AF0250" w:rsidP="00DB7805">
      <w:pPr>
        <w:pStyle w:val="a0"/>
        <w:numPr>
          <w:ilvl w:val="0"/>
          <w:numId w:val="16"/>
        </w:numPr>
        <w:ind w:left="0" w:firstLine="737"/>
        <w:jc w:val="both"/>
        <w:rPr>
          <w:rFonts w:cs="Times New Roman"/>
        </w:rPr>
      </w:pPr>
      <w:r>
        <w:rPr>
          <w:rFonts w:cs="Times New Roman"/>
        </w:rPr>
        <w:t>Ліні</w:t>
      </w:r>
      <w:r w:rsidR="006B0650">
        <w:rPr>
          <w:rFonts w:cs="Times New Roman"/>
        </w:rPr>
        <w:t>йна функція (</w:t>
      </w:r>
      <w:r w:rsidR="006B0650">
        <w:rPr>
          <w:rFonts w:cs="Times New Roman"/>
          <w:lang w:val="en-US"/>
        </w:rPr>
        <w:t>linear</w:t>
      </w:r>
      <w:r w:rsidR="006B0650" w:rsidRPr="00E03569">
        <w:rPr>
          <w:rFonts w:cs="Times New Roman"/>
        </w:rPr>
        <w:t xml:space="preserve"> </w:t>
      </w:r>
      <w:r w:rsidR="006B0650">
        <w:rPr>
          <w:rFonts w:cs="Times New Roman"/>
          <w:lang w:val="en-US"/>
        </w:rPr>
        <w:t>function</w:t>
      </w:r>
      <w:r w:rsidR="006B0650">
        <w:rPr>
          <w:rFonts w:cs="Times New Roman"/>
        </w:rPr>
        <w:t>)</w:t>
      </w:r>
      <w:r w:rsidR="006B0650" w:rsidRPr="00E03569">
        <w:rPr>
          <w:rFonts w:cs="Times New Roman"/>
        </w:rPr>
        <w:t xml:space="preserve">. </w:t>
      </w:r>
      <w:r w:rsidR="006B0650">
        <w:rPr>
          <w:rFonts w:cs="Times New Roman"/>
        </w:rPr>
        <w:t xml:space="preserve">Функція задається формулою </w:t>
      </w:r>
      <w:r w:rsidR="006B0650" w:rsidRPr="003E7C2A">
        <w:rPr>
          <w:rFonts w:cs="Times New Roman"/>
          <w:i/>
          <w:lang w:val="en-US"/>
        </w:rPr>
        <w:t>a</w:t>
      </w:r>
      <w:r w:rsidR="006B0650" w:rsidRPr="003E7C2A">
        <w:rPr>
          <w:rFonts w:cs="Times New Roman"/>
          <w:i/>
        </w:rPr>
        <w:t>*</w:t>
      </w:r>
      <w:r w:rsidR="006B0650" w:rsidRPr="003E7C2A">
        <w:rPr>
          <w:rFonts w:cs="Times New Roman"/>
          <w:i/>
          <w:lang w:val="en-US"/>
        </w:rPr>
        <w:t>x</w:t>
      </w:r>
      <w:r w:rsidR="006B0650" w:rsidRPr="00801429">
        <w:rPr>
          <w:rFonts w:cs="Times New Roman"/>
        </w:rPr>
        <w:t xml:space="preserve">, </w:t>
      </w:r>
      <w:r w:rsidR="006B0650">
        <w:rPr>
          <w:rFonts w:cs="Times New Roman"/>
        </w:rPr>
        <w:t xml:space="preserve">де </w:t>
      </w:r>
      <w:r w:rsidR="006B0650" w:rsidRPr="003E7C2A">
        <w:rPr>
          <w:rFonts w:cs="Times New Roman"/>
          <w:i/>
          <w:lang w:val="en-US"/>
        </w:rPr>
        <w:t>x</w:t>
      </w:r>
      <w:r w:rsidR="006B0650" w:rsidRPr="00801429">
        <w:rPr>
          <w:rFonts w:cs="Times New Roman"/>
        </w:rPr>
        <w:t xml:space="preserve"> – </w:t>
      </w:r>
      <w:r w:rsidR="006B0650">
        <w:rPr>
          <w:rFonts w:cs="Times New Roman"/>
        </w:rPr>
        <w:t>вхідне значення нейрона.</w:t>
      </w:r>
      <w:r w:rsidR="007A3C67" w:rsidRPr="00E03569">
        <w:rPr>
          <w:rFonts w:cs="Times New Roman"/>
        </w:rPr>
        <w:t xml:space="preserve"> </w:t>
      </w:r>
      <w:r w:rsidR="007A3C67">
        <w:rPr>
          <w:rFonts w:cs="Times New Roman"/>
        </w:rPr>
        <w:t>Графік лінійної функції активації має такий вигляд:</w:t>
      </w:r>
    </w:p>
    <w:p w14:paraId="414427E1" w14:textId="52FFD737" w:rsidR="007A3C67" w:rsidRDefault="00230B3C" w:rsidP="000B285E">
      <w:pPr>
        <w:pStyle w:val="a0"/>
        <w:ind w:left="0" w:firstLine="737"/>
        <w:jc w:val="center"/>
        <w:rPr>
          <w:rFonts w:cs="Times New Roman"/>
          <w:lang w:val="en-US"/>
        </w:rPr>
      </w:pPr>
      <w:r>
        <w:rPr>
          <w:rFonts w:cs="Times New Roman"/>
          <w:noProof/>
          <w:lang w:val="en-US"/>
        </w:rPr>
        <w:lastRenderedPageBreak/>
        <w:drawing>
          <wp:inline distT="0" distB="0" distL="0" distR="0" wp14:anchorId="0431F214" wp14:editId="6028E725">
            <wp:extent cx="3572510" cy="3540760"/>
            <wp:effectExtent l="0" t="0" r="8890" b="254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572510" cy="3540760"/>
                    </a:xfrm>
                    <a:prstGeom prst="rect">
                      <a:avLst/>
                    </a:prstGeom>
                    <a:noFill/>
                    <a:ln>
                      <a:noFill/>
                    </a:ln>
                  </pic:spPr>
                </pic:pic>
              </a:graphicData>
            </a:graphic>
          </wp:inline>
        </w:drawing>
      </w:r>
    </w:p>
    <w:p w14:paraId="3BF02855" w14:textId="5DF209D5" w:rsidR="00A95F93" w:rsidRDefault="00A95F93" w:rsidP="000B285E">
      <w:pPr>
        <w:pStyle w:val="a0"/>
        <w:ind w:left="0" w:firstLine="737"/>
        <w:jc w:val="center"/>
        <w:rPr>
          <w:rFonts w:cs="Times New Roman"/>
        </w:rPr>
      </w:pPr>
      <w:r>
        <w:rPr>
          <w:rFonts w:cs="Times New Roman"/>
        </w:rPr>
        <w:t xml:space="preserve">Рисунок 1.5 – Графік </w:t>
      </w:r>
      <w:r w:rsidR="009E6FC3">
        <w:rPr>
          <w:rFonts w:cs="Times New Roman"/>
        </w:rPr>
        <w:t>лінійної функції активації</w:t>
      </w:r>
    </w:p>
    <w:p w14:paraId="29700FD7" w14:textId="77777777" w:rsidR="00DB7805" w:rsidRPr="00A95F93" w:rsidRDefault="00DB7805" w:rsidP="000B285E">
      <w:pPr>
        <w:pStyle w:val="a0"/>
        <w:ind w:left="0" w:firstLine="737"/>
        <w:jc w:val="center"/>
        <w:rPr>
          <w:rFonts w:cs="Times New Roman"/>
        </w:rPr>
      </w:pPr>
    </w:p>
    <w:p w14:paraId="5F2D332B" w14:textId="719DE8BB" w:rsidR="00134C5D" w:rsidRPr="00134C5D" w:rsidRDefault="00801429" w:rsidP="00DB7805">
      <w:pPr>
        <w:pStyle w:val="a0"/>
        <w:numPr>
          <w:ilvl w:val="0"/>
          <w:numId w:val="16"/>
        </w:numPr>
        <w:ind w:left="0" w:firstLine="737"/>
        <w:jc w:val="both"/>
        <w:rPr>
          <w:rFonts w:cs="Times New Roman"/>
        </w:rPr>
      </w:pPr>
      <w:r>
        <w:rPr>
          <w:rFonts w:cs="Times New Roman"/>
        </w:rPr>
        <w:t>Зрізаний, або випрямлений лінійний вузол (</w:t>
      </w:r>
      <w:r w:rsidR="00E02B6D">
        <w:rPr>
          <w:rFonts w:cs="Times New Roman"/>
          <w:lang w:val="en-US"/>
        </w:rPr>
        <w:t>R</w:t>
      </w:r>
      <w:r>
        <w:rPr>
          <w:rFonts w:cs="Times New Roman"/>
          <w:lang w:val="en-US"/>
        </w:rPr>
        <w:t>ectified</w:t>
      </w:r>
      <w:r w:rsidRPr="00801429">
        <w:rPr>
          <w:rFonts w:cs="Times New Roman"/>
        </w:rPr>
        <w:t xml:space="preserve"> </w:t>
      </w:r>
      <w:r w:rsidR="00E02B6D">
        <w:rPr>
          <w:rFonts w:cs="Times New Roman"/>
          <w:lang w:val="en-US"/>
        </w:rPr>
        <w:t>L</w:t>
      </w:r>
      <w:r>
        <w:rPr>
          <w:rFonts w:cs="Times New Roman"/>
          <w:lang w:val="en-US"/>
        </w:rPr>
        <w:t>inear</w:t>
      </w:r>
      <w:r w:rsidRPr="00801429">
        <w:rPr>
          <w:rFonts w:cs="Times New Roman"/>
        </w:rPr>
        <w:t xml:space="preserve"> </w:t>
      </w:r>
      <w:r w:rsidR="00E02B6D">
        <w:rPr>
          <w:rFonts w:cs="Times New Roman"/>
          <w:lang w:val="en-US"/>
        </w:rPr>
        <w:t>U</w:t>
      </w:r>
      <w:r>
        <w:rPr>
          <w:rFonts w:cs="Times New Roman"/>
          <w:lang w:val="en-US"/>
        </w:rPr>
        <w:t>nit</w:t>
      </w:r>
      <w:r w:rsidRPr="00801429">
        <w:rPr>
          <w:rFonts w:cs="Times New Roman"/>
        </w:rPr>
        <w:t xml:space="preserve">, </w:t>
      </w:r>
      <w:proofErr w:type="spellStart"/>
      <w:r>
        <w:rPr>
          <w:rFonts w:cs="Times New Roman"/>
          <w:lang w:val="en-US"/>
        </w:rPr>
        <w:t>ReLU</w:t>
      </w:r>
      <w:proofErr w:type="spellEnd"/>
      <w:r>
        <w:rPr>
          <w:rFonts w:cs="Times New Roman"/>
        </w:rPr>
        <w:t>). Функція задається формулою:</w:t>
      </w:r>
      <w:r w:rsidRPr="00801429">
        <w:rPr>
          <w:rFonts w:cs="Times New Roman"/>
        </w:rPr>
        <w:t xml:space="preserve"> </w:t>
      </w:r>
      <w:r w:rsidRPr="003E7C2A">
        <w:rPr>
          <w:rFonts w:cs="Times New Roman"/>
          <w:i/>
          <w:lang w:val="en-US"/>
        </w:rPr>
        <w:t>max</w:t>
      </w:r>
      <w:r w:rsidRPr="003E7C2A">
        <w:rPr>
          <w:rFonts w:cs="Times New Roman"/>
          <w:i/>
        </w:rPr>
        <w:t>(0,</w:t>
      </w:r>
      <w:r w:rsidRPr="003E7C2A">
        <w:rPr>
          <w:rFonts w:cs="Times New Roman"/>
          <w:i/>
          <w:lang w:val="en-US"/>
        </w:rPr>
        <w:t>x</w:t>
      </w:r>
      <w:r w:rsidRPr="003E7C2A">
        <w:rPr>
          <w:rFonts w:cs="Times New Roman"/>
          <w:i/>
        </w:rPr>
        <w:t>)</w:t>
      </w:r>
      <w:r w:rsidRPr="00801429">
        <w:rPr>
          <w:rFonts w:cs="Times New Roman"/>
        </w:rPr>
        <w:t xml:space="preserve">, </w:t>
      </w:r>
      <w:r>
        <w:rPr>
          <w:rFonts w:cs="Times New Roman"/>
        </w:rPr>
        <w:t xml:space="preserve">де </w:t>
      </w:r>
      <w:r w:rsidRPr="003E7C2A">
        <w:rPr>
          <w:rFonts w:cs="Times New Roman"/>
          <w:i/>
          <w:lang w:val="en-US"/>
        </w:rPr>
        <w:t>x</w:t>
      </w:r>
      <w:r w:rsidRPr="00801429">
        <w:rPr>
          <w:rFonts w:cs="Times New Roman"/>
        </w:rPr>
        <w:t xml:space="preserve"> – </w:t>
      </w:r>
      <w:r>
        <w:rPr>
          <w:rFonts w:cs="Times New Roman"/>
        </w:rPr>
        <w:t xml:space="preserve">вхідне значення нейрона. Тобто, </w:t>
      </w:r>
      <w:proofErr w:type="spellStart"/>
      <w:r>
        <w:rPr>
          <w:rFonts w:cs="Times New Roman"/>
          <w:lang w:val="en-US"/>
        </w:rPr>
        <w:t>ReLU</w:t>
      </w:r>
      <w:proofErr w:type="spellEnd"/>
      <w:r w:rsidRPr="00801429">
        <w:rPr>
          <w:rFonts w:cs="Times New Roman"/>
        </w:rPr>
        <w:t xml:space="preserve"> </w:t>
      </w:r>
      <w:r>
        <w:rPr>
          <w:rFonts w:cs="Times New Roman"/>
        </w:rPr>
        <w:t>приймає значення 0, якщо на вхід нейрона подається значення</w:t>
      </w:r>
      <w:r w:rsidR="00DB7805">
        <w:rPr>
          <w:rFonts w:cs="Times New Roman"/>
        </w:rPr>
        <w:br/>
      </w:r>
      <w:r>
        <w:rPr>
          <w:rFonts w:cs="Times New Roman"/>
        </w:rPr>
        <w:t xml:space="preserve"> </w:t>
      </w:r>
      <w:r>
        <w:rPr>
          <w:rFonts w:cs="Times New Roman"/>
          <w:lang w:val="en-US"/>
        </w:rPr>
        <w:t>x</w:t>
      </w:r>
      <w:r w:rsidRPr="00801429">
        <w:rPr>
          <w:rFonts w:cs="Times New Roman"/>
        </w:rPr>
        <w:t xml:space="preserve"> </w:t>
      </w:r>
      <m:oMath>
        <m:r>
          <m:rPr>
            <m:sty m:val="p"/>
          </m:rPr>
          <w:rPr>
            <w:rFonts w:ascii="Cambria Math" w:hAnsi="Cambria Math" w:cs="Times New Roman"/>
          </w:rPr>
          <m:t>≤</m:t>
        </m:r>
      </m:oMath>
      <w:r w:rsidRPr="00801429">
        <w:rPr>
          <w:rFonts w:eastAsiaTheme="minorEastAsia" w:cs="Times New Roman"/>
        </w:rPr>
        <w:t xml:space="preserve"> 0 </w:t>
      </w:r>
      <w:r>
        <w:rPr>
          <w:rFonts w:eastAsiaTheme="minorEastAsia" w:cs="Times New Roman"/>
        </w:rPr>
        <w:t xml:space="preserve">та значення </w:t>
      </w:r>
      <w:r w:rsidRPr="003E7C2A">
        <w:rPr>
          <w:rFonts w:eastAsiaTheme="minorEastAsia" w:cs="Times New Roman"/>
          <w:i/>
          <w:lang w:val="en-US"/>
        </w:rPr>
        <w:t>x</w:t>
      </w:r>
      <w:r w:rsidRPr="00801429">
        <w:rPr>
          <w:rFonts w:eastAsiaTheme="minorEastAsia" w:cs="Times New Roman"/>
        </w:rPr>
        <w:t xml:space="preserve">, </w:t>
      </w:r>
      <w:r>
        <w:rPr>
          <w:rFonts w:eastAsiaTheme="minorEastAsia" w:cs="Times New Roman"/>
        </w:rPr>
        <w:t xml:space="preserve">якщо на вхід нейрона подається значення </w:t>
      </w:r>
      <w:r w:rsidR="00FD12D0" w:rsidRPr="003E7C2A">
        <w:rPr>
          <w:rFonts w:eastAsiaTheme="minorEastAsia" w:cs="Times New Roman"/>
          <w:i/>
          <w:lang w:val="en-US"/>
        </w:rPr>
        <w:t>x</w:t>
      </w:r>
      <w:r w:rsidR="00FD12D0" w:rsidRPr="003E7C2A">
        <w:rPr>
          <w:rFonts w:eastAsiaTheme="minorEastAsia" w:cs="Times New Roman"/>
          <w:i/>
        </w:rPr>
        <w:t xml:space="preserve"> &gt; 0</w:t>
      </w:r>
      <w:r w:rsidR="00FD12D0" w:rsidRPr="00FD12D0">
        <w:rPr>
          <w:rFonts w:eastAsiaTheme="minorEastAsia" w:cs="Times New Roman"/>
        </w:rPr>
        <w:t>.</w:t>
      </w:r>
      <w:r w:rsidR="00134C5D" w:rsidRPr="00134C5D">
        <w:rPr>
          <w:rFonts w:eastAsiaTheme="minorEastAsia" w:cs="Times New Roman"/>
        </w:rPr>
        <w:t xml:space="preserve"> </w:t>
      </w:r>
      <w:r w:rsidR="00E138B9">
        <w:rPr>
          <w:rFonts w:eastAsiaTheme="minorEastAsia" w:cs="Times New Roman"/>
        </w:rPr>
        <w:t xml:space="preserve">Переваги цієї функції полягають у вирішенні проблеми </w:t>
      </w:r>
      <w:proofErr w:type="spellStart"/>
      <w:r w:rsidR="00E138B9">
        <w:rPr>
          <w:rFonts w:eastAsiaTheme="minorEastAsia" w:cs="Times New Roman"/>
        </w:rPr>
        <w:t>зникомого</w:t>
      </w:r>
      <w:proofErr w:type="spellEnd"/>
      <w:r w:rsidR="00E138B9">
        <w:rPr>
          <w:rFonts w:eastAsiaTheme="minorEastAsia" w:cs="Times New Roman"/>
        </w:rPr>
        <w:t xml:space="preserve"> градієнту та в достатньо меншій складності обчислення, порівняно з логістичною функцією активації чи гіперболічним тангенсом. До недоліків відноситься те, що </w:t>
      </w:r>
      <w:proofErr w:type="spellStart"/>
      <w:r w:rsidR="00E138B9">
        <w:rPr>
          <w:rFonts w:eastAsiaTheme="minorEastAsia" w:cs="Times New Roman"/>
          <w:lang w:val="en-US"/>
        </w:rPr>
        <w:t>ReLU</w:t>
      </w:r>
      <w:proofErr w:type="spellEnd"/>
      <w:r w:rsidR="00E138B9" w:rsidRPr="00E138B9">
        <w:rPr>
          <w:rFonts w:eastAsiaTheme="minorEastAsia" w:cs="Times New Roman"/>
        </w:rPr>
        <w:t xml:space="preserve"> </w:t>
      </w:r>
      <w:r w:rsidR="00E138B9">
        <w:rPr>
          <w:rFonts w:eastAsiaTheme="minorEastAsia" w:cs="Times New Roman"/>
        </w:rPr>
        <w:t>доцільно застосовувати лише на прихованих шарах мережі, те, що нейрони зі вхідними значеннями,</w:t>
      </w:r>
      <w:r w:rsidR="00F62ACC">
        <w:rPr>
          <w:rFonts w:eastAsiaTheme="minorEastAsia" w:cs="Times New Roman"/>
        </w:rPr>
        <w:t xml:space="preserve"> </w:t>
      </w:r>
      <w:r w:rsidR="00E138B9">
        <w:rPr>
          <w:rFonts w:eastAsiaTheme="minorEastAsia" w:cs="Times New Roman"/>
        </w:rPr>
        <w:t xml:space="preserve">меншими чи рівними 0 не будуть змінювати своєї ваги через те, що градієнт </w:t>
      </w:r>
      <w:proofErr w:type="spellStart"/>
      <w:r w:rsidR="00E138B9">
        <w:rPr>
          <w:rFonts w:eastAsiaTheme="minorEastAsia" w:cs="Times New Roman"/>
          <w:lang w:val="en-US"/>
        </w:rPr>
        <w:t>ReLU</w:t>
      </w:r>
      <w:proofErr w:type="spellEnd"/>
      <w:r w:rsidR="00E138B9">
        <w:rPr>
          <w:rFonts w:eastAsiaTheme="minorEastAsia" w:cs="Times New Roman"/>
        </w:rPr>
        <w:t xml:space="preserve"> для них буде дорівнювати 0 </w:t>
      </w:r>
      <w:r w:rsidR="00F62ACC">
        <w:rPr>
          <w:rFonts w:eastAsiaTheme="minorEastAsia" w:cs="Times New Roman"/>
        </w:rPr>
        <w:t xml:space="preserve">(так звана проблема «мертвої </w:t>
      </w:r>
      <w:proofErr w:type="spellStart"/>
      <w:r w:rsidR="00F62ACC">
        <w:rPr>
          <w:rFonts w:eastAsiaTheme="minorEastAsia" w:cs="Times New Roman"/>
          <w:lang w:val="en-US"/>
        </w:rPr>
        <w:t>ReLU</w:t>
      </w:r>
      <w:proofErr w:type="spellEnd"/>
      <w:r w:rsidR="00F62ACC">
        <w:rPr>
          <w:rFonts w:eastAsiaTheme="minorEastAsia" w:cs="Times New Roman"/>
        </w:rPr>
        <w:t xml:space="preserve">») </w:t>
      </w:r>
      <w:r w:rsidR="00E138B9">
        <w:rPr>
          <w:rFonts w:eastAsiaTheme="minorEastAsia" w:cs="Times New Roman"/>
        </w:rPr>
        <w:t xml:space="preserve">й те, що значення функції не обмежено вгорі, що може викликати вибух активації за достатньо великих значень </w:t>
      </w:r>
      <m:oMath>
        <m:r>
          <w:rPr>
            <w:rFonts w:ascii="Cambria Math" w:eastAsiaTheme="minorEastAsia" w:hAnsi="Cambria Math" w:cs="Times New Roman"/>
            <w:lang w:val="en-US"/>
          </w:rPr>
          <m:t>x</m:t>
        </m:r>
      </m:oMath>
      <w:r w:rsidR="0079078F">
        <w:rPr>
          <w:rFonts w:eastAsiaTheme="minorEastAsia" w:cs="Times New Roman"/>
        </w:rPr>
        <w:t xml:space="preserve"> (проблема </w:t>
      </w:r>
      <w:proofErr w:type="spellStart"/>
      <w:r w:rsidR="0079078F">
        <w:rPr>
          <w:rFonts w:eastAsiaTheme="minorEastAsia" w:cs="Times New Roman"/>
        </w:rPr>
        <w:t>зникомого</w:t>
      </w:r>
      <w:proofErr w:type="spellEnd"/>
      <w:r w:rsidR="0079078F">
        <w:rPr>
          <w:rFonts w:eastAsiaTheme="minorEastAsia" w:cs="Times New Roman"/>
        </w:rPr>
        <w:t xml:space="preserve"> градієнту)</w:t>
      </w:r>
      <w:r w:rsidR="00E138B9" w:rsidRPr="00E138B9">
        <w:rPr>
          <w:rFonts w:eastAsiaTheme="minorEastAsia" w:cs="Times New Roman"/>
        </w:rPr>
        <w:t xml:space="preserve">. </w:t>
      </w:r>
      <w:r w:rsidR="00134C5D">
        <w:rPr>
          <w:rFonts w:eastAsiaTheme="minorEastAsia" w:cs="Times New Roman"/>
        </w:rPr>
        <w:t>Графік зрізаного лінійного вузла має такий вигляд:</w:t>
      </w:r>
    </w:p>
    <w:p w14:paraId="5CABBAF6" w14:textId="2A5B1449" w:rsidR="00801429" w:rsidRDefault="00313944" w:rsidP="000B285E">
      <w:pPr>
        <w:pStyle w:val="a0"/>
        <w:ind w:left="0" w:firstLine="737"/>
        <w:jc w:val="center"/>
        <w:rPr>
          <w:rFonts w:cs="Times New Roman"/>
          <w:lang w:val="en-US"/>
        </w:rPr>
      </w:pPr>
      <w:r>
        <w:rPr>
          <w:rFonts w:cs="Times New Roman"/>
          <w:noProof/>
          <w:lang w:val="en-US"/>
        </w:rPr>
        <w:lastRenderedPageBreak/>
        <w:drawing>
          <wp:inline distT="0" distB="0" distL="0" distR="0" wp14:anchorId="1DB4866B" wp14:editId="502B5B51">
            <wp:extent cx="3572263" cy="1944628"/>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LU.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572263" cy="1944628"/>
                    </a:xfrm>
                    <a:prstGeom prst="rect">
                      <a:avLst/>
                    </a:prstGeom>
                  </pic:spPr>
                </pic:pic>
              </a:graphicData>
            </a:graphic>
          </wp:inline>
        </w:drawing>
      </w:r>
    </w:p>
    <w:p w14:paraId="68A249E4" w14:textId="1D872672" w:rsidR="00943DA4" w:rsidRPr="00943DA4" w:rsidRDefault="00525110" w:rsidP="00943DA4">
      <w:pPr>
        <w:pStyle w:val="a0"/>
        <w:ind w:left="0" w:firstLine="737"/>
        <w:jc w:val="center"/>
        <w:rPr>
          <w:rFonts w:cs="Times New Roman"/>
          <w:lang w:val="en-US"/>
        </w:rPr>
      </w:pPr>
      <w:r>
        <w:rPr>
          <w:rFonts w:cs="Times New Roman"/>
        </w:rPr>
        <w:t>Рисунок 1.</w:t>
      </w:r>
      <w:r w:rsidR="00AF0250">
        <w:rPr>
          <w:rFonts w:cs="Times New Roman"/>
        </w:rPr>
        <w:t>6</w:t>
      </w:r>
      <w:r>
        <w:rPr>
          <w:rFonts w:cs="Times New Roman"/>
        </w:rPr>
        <w:t xml:space="preserve"> – Графік функції активації </w:t>
      </w:r>
      <w:proofErr w:type="spellStart"/>
      <w:r>
        <w:rPr>
          <w:rFonts w:cs="Times New Roman"/>
          <w:lang w:val="en-US"/>
        </w:rPr>
        <w:t>ReLU</w:t>
      </w:r>
      <w:proofErr w:type="spellEnd"/>
    </w:p>
    <w:p w14:paraId="30DCADE7" w14:textId="77777777" w:rsidR="00DB7805" w:rsidRPr="00FF1009" w:rsidRDefault="00DB7805" w:rsidP="000B285E">
      <w:pPr>
        <w:pStyle w:val="a0"/>
        <w:ind w:left="0" w:firstLine="737"/>
        <w:jc w:val="center"/>
        <w:rPr>
          <w:rFonts w:cs="Times New Roman"/>
          <w:lang w:val="en-US"/>
        </w:rPr>
      </w:pPr>
    </w:p>
    <w:p w14:paraId="47DD7AD1" w14:textId="5A99CBD2" w:rsidR="005F4BFE" w:rsidRPr="005F4BFE" w:rsidRDefault="00943DA4" w:rsidP="005F4BFE">
      <w:pPr>
        <w:pStyle w:val="a0"/>
        <w:numPr>
          <w:ilvl w:val="0"/>
          <w:numId w:val="16"/>
        </w:numPr>
        <w:ind w:left="0" w:firstLine="737"/>
        <w:jc w:val="both"/>
        <w:rPr>
          <w:rFonts w:cs="Times New Roman"/>
        </w:rPr>
      </w:pPr>
      <w:r w:rsidRPr="00F62ACC">
        <w:rPr>
          <w:rFonts w:cs="Times New Roman"/>
        </w:rPr>
        <w:t>Не</w:t>
      </w:r>
      <w:r w:rsidR="004919F7" w:rsidRPr="00F62ACC">
        <w:rPr>
          <w:rFonts w:cs="Times New Roman"/>
        </w:rPr>
        <w:t>щ</w:t>
      </w:r>
      <w:r w:rsidRPr="00F62ACC">
        <w:rPr>
          <w:rFonts w:cs="Times New Roman"/>
        </w:rPr>
        <w:t>ільн</w:t>
      </w:r>
      <w:r w:rsidR="00F62ACC" w:rsidRPr="00F62ACC">
        <w:rPr>
          <w:rFonts w:cs="Times New Roman"/>
        </w:rPr>
        <w:t xml:space="preserve">ий зрізаний лінійний вузол (Нещільна </w:t>
      </w:r>
      <w:proofErr w:type="spellStart"/>
      <w:r w:rsidRPr="00F62ACC">
        <w:rPr>
          <w:rFonts w:cs="Times New Roman"/>
          <w:lang w:val="en-US"/>
        </w:rPr>
        <w:t>ReLU</w:t>
      </w:r>
      <w:proofErr w:type="spellEnd"/>
      <w:r w:rsidR="00F62ACC" w:rsidRPr="00F62ACC">
        <w:rPr>
          <w:rFonts w:cs="Times New Roman"/>
        </w:rPr>
        <w:t xml:space="preserve">, </w:t>
      </w:r>
      <w:r w:rsidRPr="00F62ACC">
        <w:rPr>
          <w:rFonts w:cs="Times New Roman"/>
          <w:lang w:val="en-US"/>
        </w:rPr>
        <w:t xml:space="preserve">Leaky </w:t>
      </w:r>
      <w:proofErr w:type="spellStart"/>
      <w:r w:rsidRPr="00F62ACC">
        <w:rPr>
          <w:rFonts w:cs="Times New Roman"/>
          <w:lang w:val="en-US"/>
        </w:rPr>
        <w:t>ReLU</w:t>
      </w:r>
      <w:proofErr w:type="spellEnd"/>
      <w:r w:rsidRPr="00F62ACC">
        <w:rPr>
          <w:rFonts w:cs="Times New Roman"/>
          <w:lang w:val="en-US"/>
        </w:rPr>
        <w:t>)</w:t>
      </w:r>
      <w:r w:rsidR="00F62ACC">
        <w:rPr>
          <w:rFonts w:cs="Times New Roman"/>
        </w:rPr>
        <w:t xml:space="preserve">. Задається формулою </w:t>
      </w:r>
      <m:oMath>
        <m:r>
          <w:rPr>
            <w:rFonts w:ascii="Cambria Math" w:hAnsi="Cambria Math" w:cs="Times New Roman"/>
          </w:rPr>
          <m:t>x</m:t>
        </m:r>
      </m:oMath>
      <w:r w:rsidR="00F62ACC" w:rsidRPr="00F62ACC">
        <w:rPr>
          <w:rFonts w:eastAsiaTheme="minorEastAsia" w:cs="Times New Roman"/>
        </w:rPr>
        <w:t xml:space="preserve">, </w:t>
      </w:r>
      <w:r w:rsidR="00F62ACC">
        <w:rPr>
          <w:rFonts w:eastAsiaTheme="minorEastAsia" w:cs="Times New Roman"/>
        </w:rPr>
        <w:t xml:space="preserve">якщо </w:t>
      </w:r>
      <m:oMath>
        <m:r>
          <w:rPr>
            <w:rFonts w:ascii="Cambria Math" w:eastAsiaTheme="minorEastAsia" w:hAnsi="Cambria Math" w:cs="Times New Roman"/>
          </w:rPr>
          <m:t>x&gt;0</m:t>
        </m:r>
      </m:oMath>
      <w:r w:rsidR="00F62ACC" w:rsidRPr="00F62ACC">
        <w:rPr>
          <w:rFonts w:eastAsiaTheme="minorEastAsia" w:cs="Times New Roman"/>
        </w:rPr>
        <w:t xml:space="preserve">, </w:t>
      </w:r>
      <m:oMath>
        <m:r>
          <m:rPr>
            <m:sty m:val="p"/>
          </m:rPr>
          <w:rPr>
            <w:rFonts w:ascii="Cambria Math" w:eastAsiaTheme="minorEastAsia" w:hAnsi="Cambria Math" w:cs="Times New Roman"/>
          </w:rPr>
          <m:t>α</m:t>
        </m:r>
        <m:r>
          <w:rPr>
            <w:rFonts w:ascii="Cambria Math" w:eastAsiaTheme="minorEastAsia" w:hAnsi="Cambria Math" w:cs="Times New Roman"/>
          </w:rPr>
          <m:t>*x</m:t>
        </m:r>
      </m:oMath>
      <w:r w:rsidR="00F62ACC" w:rsidRPr="00F62ACC">
        <w:rPr>
          <w:rFonts w:eastAsiaTheme="minorEastAsia" w:cs="Times New Roman"/>
        </w:rPr>
        <w:t xml:space="preserve">, </w:t>
      </w:r>
      <w:r w:rsidR="00F62ACC">
        <w:rPr>
          <w:rFonts w:eastAsiaTheme="minorEastAsia" w:cs="Times New Roman"/>
        </w:rPr>
        <w:t xml:space="preserve">якщо </w:t>
      </w:r>
      <m:oMath>
        <m:r>
          <w:rPr>
            <w:rFonts w:ascii="Cambria Math" w:eastAsiaTheme="minorEastAsia" w:hAnsi="Cambria Math" w:cs="Times New Roman"/>
          </w:rPr>
          <m:t>x</m:t>
        </m:r>
        <m:r>
          <m:rPr>
            <m:sty m:val="p"/>
          </m:rPr>
          <w:rPr>
            <w:rFonts w:ascii="Cambria Math" w:eastAsiaTheme="minorEastAsia" w:hAnsi="Cambria Math" w:cs="Times New Roman"/>
          </w:rPr>
          <m:t>≤</m:t>
        </m:r>
        <m:r>
          <w:rPr>
            <w:rFonts w:ascii="Cambria Math" w:eastAsiaTheme="minorEastAsia" w:hAnsi="Cambria Math" w:cs="Times New Roman"/>
          </w:rPr>
          <m:t>0</m:t>
        </m:r>
      </m:oMath>
      <w:r w:rsidR="00F62ACC" w:rsidRPr="00F62ACC">
        <w:rPr>
          <w:rFonts w:eastAsiaTheme="minorEastAsia" w:cs="Times New Roman"/>
        </w:rPr>
        <w:t xml:space="preserve">, </w:t>
      </w:r>
      <w:r w:rsidR="00F62ACC">
        <w:rPr>
          <w:rFonts w:eastAsiaTheme="minorEastAsia" w:cs="Times New Roman"/>
        </w:rPr>
        <w:t xml:space="preserve">де </w:t>
      </w:r>
      <w:r w:rsidR="00F62ACC" w:rsidRPr="003E7C2A">
        <w:rPr>
          <w:rFonts w:cs="Times New Roman"/>
          <w:i/>
          <w:lang w:val="en-US"/>
        </w:rPr>
        <w:t>x</w:t>
      </w:r>
      <w:r w:rsidR="00F62ACC" w:rsidRPr="00801429">
        <w:rPr>
          <w:rFonts w:cs="Times New Roman"/>
        </w:rPr>
        <w:t xml:space="preserve"> – </w:t>
      </w:r>
      <w:r w:rsidR="00F62ACC">
        <w:rPr>
          <w:rFonts w:cs="Times New Roman"/>
        </w:rPr>
        <w:t xml:space="preserve">вхідне значення нейрона. Зазвичай </w:t>
      </w:r>
      <m:oMath>
        <m:r>
          <m:rPr>
            <m:sty m:val="p"/>
          </m:rPr>
          <w:rPr>
            <w:rFonts w:ascii="Cambria Math" w:hAnsi="Cambria Math" w:cs="Times New Roman"/>
          </w:rPr>
          <m:t>α</m:t>
        </m:r>
      </m:oMath>
      <w:r w:rsidR="00F62ACC" w:rsidRPr="00F62ACC">
        <w:rPr>
          <w:rFonts w:eastAsiaTheme="minorEastAsia" w:cs="Times New Roman"/>
        </w:rPr>
        <w:t xml:space="preserve"> </w:t>
      </w:r>
      <w:r w:rsidR="00F62ACC">
        <w:rPr>
          <w:rFonts w:eastAsiaTheme="minorEastAsia" w:cs="Times New Roman"/>
        </w:rPr>
        <w:t xml:space="preserve">обирають зі значеннями 0.1 або 0.3. Серед переваг виділяють те, що нещільна </w:t>
      </w:r>
      <w:proofErr w:type="spellStart"/>
      <w:r w:rsidR="00F62ACC">
        <w:rPr>
          <w:rFonts w:eastAsiaTheme="minorEastAsia" w:cs="Times New Roman"/>
          <w:lang w:val="en-US"/>
        </w:rPr>
        <w:t>ReLU</w:t>
      </w:r>
      <w:proofErr w:type="spellEnd"/>
      <w:r w:rsidR="00F62ACC" w:rsidRPr="00F62ACC">
        <w:rPr>
          <w:rFonts w:eastAsiaTheme="minorEastAsia" w:cs="Times New Roman"/>
        </w:rPr>
        <w:t xml:space="preserve"> </w:t>
      </w:r>
      <w:r w:rsidR="00F62ACC">
        <w:rPr>
          <w:rFonts w:eastAsiaTheme="minorEastAsia" w:cs="Times New Roman"/>
        </w:rPr>
        <w:t xml:space="preserve">дозволяє позбутися проблеми </w:t>
      </w:r>
      <w:proofErr w:type="spellStart"/>
      <w:r w:rsidR="00F62ACC">
        <w:rPr>
          <w:rFonts w:eastAsiaTheme="minorEastAsia" w:cs="Times New Roman"/>
        </w:rPr>
        <w:t>зникомого</w:t>
      </w:r>
      <w:proofErr w:type="spellEnd"/>
      <w:r w:rsidR="00F62ACC">
        <w:rPr>
          <w:rFonts w:eastAsiaTheme="minorEastAsia" w:cs="Times New Roman"/>
        </w:rPr>
        <w:t xml:space="preserve"> градієнту, а також вирішує проблему «мертвої </w:t>
      </w:r>
      <w:proofErr w:type="spellStart"/>
      <w:r w:rsidR="00F62ACC">
        <w:rPr>
          <w:rFonts w:eastAsiaTheme="minorEastAsia" w:cs="Times New Roman"/>
          <w:lang w:val="en-US"/>
        </w:rPr>
        <w:t>ReLU</w:t>
      </w:r>
      <w:proofErr w:type="spellEnd"/>
      <w:r w:rsidR="00F62ACC">
        <w:rPr>
          <w:rFonts w:eastAsiaTheme="minorEastAsia" w:cs="Times New Roman"/>
        </w:rPr>
        <w:t xml:space="preserve">». Однак функція не здатна вирішити проблему вибуху градієнту за великих значень </w:t>
      </w:r>
      <m:oMath>
        <m:r>
          <w:rPr>
            <w:rFonts w:ascii="Cambria Math" w:eastAsiaTheme="minorEastAsia" w:hAnsi="Cambria Math" w:cs="Times New Roman"/>
          </w:rPr>
          <m:t>x</m:t>
        </m:r>
      </m:oMath>
      <w:r w:rsidR="00F62ACC" w:rsidRPr="00F62ACC">
        <w:rPr>
          <w:rFonts w:eastAsiaTheme="minorEastAsia" w:cs="Times New Roman"/>
        </w:rPr>
        <w:t xml:space="preserve">. </w:t>
      </w:r>
      <w:r w:rsidR="00F62ACC">
        <w:rPr>
          <w:rFonts w:eastAsiaTheme="minorEastAsia" w:cs="Times New Roman"/>
        </w:rPr>
        <w:t xml:space="preserve">Окрім цього параметр </w:t>
      </w:r>
      <m:oMath>
        <m:r>
          <m:rPr>
            <m:sty m:val="p"/>
          </m:rPr>
          <w:rPr>
            <w:rFonts w:ascii="Cambria Math" w:eastAsiaTheme="minorEastAsia" w:hAnsi="Cambria Math" w:cs="Times New Roman"/>
          </w:rPr>
          <m:t>α</m:t>
        </m:r>
      </m:oMath>
      <w:r w:rsidR="00F62ACC">
        <w:rPr>
          <w:rFonts w:eastAsiaTheme="minorEastAsia" w:cs="Times New Roman"/>
        </w:rPr>
        <w:t xml:space="preserve"> необхідно задавати самостійно, мережа не здатна змінити його у процесі навчання,</w:t>
      </w:r>
      <w:r w:rsidR="005F4BFE">
        <w:rPr>
          <w:rFonts w:eastAsiaTheme="minorEastAsia" w:cs="Times New Roman"/>
        </w:rPr>
        <w:t xml:space="preserve"> і те, що похідна нещільної </w:t>
      </w:r>
      <w:proofErr w:type="spellStart"/>
      <w:r w:rsidR="005F4BFE">
        <w:rPr>
          <w:rFonts w:eastAsiaTheme="minorEastAsia" w:cs="Times New Roman"/>
          <w:lang w:val="en-US"/>
        </w:rPr>
        <w:t>ReLU</w:t>
      </w:r>
      <w:proofErr w:type="spellEnd"/>
      <w:r w:rsidR="005F4BFE" w:rsidRPr="005F4BFE">
        <w:rPr>
          <w:rFonts w:eastAsiaTheme="minorEastAsia" w:cs="Times New Roman"/>
        </w:rPr>
        <w:t xml:space="preserve"> </w:t>
      </w:r>
      <w:r w:rsidR="005F4BFE">
        <w:rPr>
          <w:rFonts w:eastAsiaTheme="minorEastAsia" w:cs="Times New Roman"/>
        </w:rPr>
        <w:t xml:space="preserve">– лінійна функція. Графік нещільної </w:t>
      </w:r>
      <w:proofErr w:type="spellStart"/>
      <w:r w:rsidR="005F4BFE">
        <w:rPr>
          <w:rFonts w:eastAsiaTheme="minorEastAsia" w:cs="Times New Roman"/>
          <w:lang w:val="en-US"/>
        </w:rPr>
        <w:t>ReLU</w:t>
      </w:r>
      <w:proofErr w:type="spellEnd"/>
      <w:r w:rsidR="005F4BFE" w:rsidRPr="000508E0">
        <w:rPr>
          <w:rFonts w:eastAsiaTheme="minorEastAsia" w:cs="Times New Roman"/>
        </w:rPr>
        <w:t xml:space="preserve"> </w:t>
      </w:r>
      <w:r w:rsidR="005F4BFE">
        <w:rPr>
          <w:rFonts w:eastAsiaTheme="minorEastAsia" w:cs="Times New Roman"/>
        </w:rPr>
        <w:t>має вигляд:</w:t>
      </w:r>
    </w:p>
    <w:p w14:paraId="76C67E9D" w14:textId="6E3A89DE" w:rsidR="005F4BFE" w:rsidRPr="005F4BFE" w:rsidRDefault="00CB4E3B" w:rsidP="00CB4E3B">
      <w:pPr>
        <w:jc w:val="center"/>
        <w:rPr>
          <w:rFonts w:cs="Times New Roman"/>
        </w:rPr>
      </w:pPr>
      <w:r>
        <w:rPr>
          <w:rFonts w:cs="Times New Roman"/>
          <w:noProof/>
        </w:rPr>
        <w:drawing>
          <wp:inline distT="0" distB="0" distL="0" distR="0" wp14:anchorId="56C80787" wp14:editId="40380693">
            <wp:extent cx="3572263" cy="2176276"/>
            <wp:effectExtent l="0" t="0" r="952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eaky ReLU.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572263" cy="2176276"/>
                    </a:xfrm>
                    <a:prstGeom prst="rect">
                      <a:avLst/>
                    </a:prstGeom>
                  </pic:spPr>
                </pic:pic>
              </a:graphicData>
            </a:graphic>
          </wp:inline>
        </w:drawing>
      </w:r>
    </w:p>
    <w:p w14:paraId="5EE42F4F" w14:textId="3E9070C0" w:rsidR="005F4BFE" w:rsidRPr="005F4BFE" w:rsidRDefault="005F4BFE" w:rsidP="005F4BFE">
      <w:pPr>
        <w:pStyle w:val="a0"/>
        <w:ind w:left="0" w:firstLine="737"/>
        <w:jc w:val="center"/>
        <w:rPr>
          <w:rFonts w:cs="Times New Roman"/>
        </w:rPr>
      </w:pPr>
      <w:r>
        <w:rPr>
          <w:rFonts w:cs="Times New Roman"/>
        </w:rPr>
        <w:t>Рисунок 1.</w:t>
      </w:r>
      <w:r w:rsidRPr="005F4BFE">
        <w:rPr>
          <w:rFonts w:cs="Times New Roman"/>
        </w:rPr>
        <w:t>7</w:t>
      </w:r>
      <w:r>
        <w:rPr>
          <w:rFonts w:cs="Times New Roman"/>
        </w:rPr>
        <w:t xml:space="preserve"> – Графік функції активації </w:t>
      </w:r>
      <w:r>
        <w:rPr>
          <w:rFonts w:cs="Times New Roman"/>
          <w:lang w:val="en-US"/>
        </w:rPr>
        <w:t>Leaky</w:t>
      </w:r>
      <w:r w:rsidRPr="005F4BFE">
        <w:rPr>
          <w:rFonts w:cs="Times New Roman"/>
        </w:rPr>
        <w:t xml:space="preserve"> </w:t>
      </w:r>
      <w:proofErr w:type="spellStart"/>
      <w:r>
        <w:rPr>
          <w:rFonts w:cs="Times New Roman"/>
          <w:lang w:val="en-US"/>
        </w:rPr>
        <w:t>ReLU</w:t>
      </w:r>
      <w:proofErr w:type="spellEnd"/>
    </w:p>
    <w:p w14:paraId="72B9D9C4" w14:textId="77777777" w:rsidR="005F4BFE" w:rsidRPr="005F4BFE" w:rsidRDefault="005F4BFE" w:rsidP="005F4BFE">
      <w:pPr>
        <w:pStyle w:val="a0"/>
        <w:ind w:left="737"/>
        <w:jc w:val="both"/>
        <w:rPr>
          <w:rFonts w:cs="Times New Roman"/>
          <w:b/>
        </w:rPr>
      </w:pPr>
    </w:p>
    <w:p w14:paraId="7F731C6C" w14:textId="6F966FD6" w:rsidR="00C83A10" w:rsidRPr="00257E71" w:rsidRDefault="002D304F" w:rsidP="00DB7805">
      <w:pPr>
        <w:pStyle w:val="a0"/>
        <w:numPr>
          <w:ilvl w:val="0"/>
          <w:numId w:val="16"/>
        </w:numPr>
        <w:ind w:left="0" w:firstLine="737"/>
        <w:jc w:val="both"/>
        <w:rPr>
          <w:rFonts w:cs="Times New Roman"/>
        </w:rPr>
      </w:pPr>
      <w:proofErr w:type="spellStart"/>
      <w:r>
        <w:rPr>
          <w:rFonts w:cs="Times New Roman"/>
        </w:rPr>
        <w:lastRenderedPageBreak/>
        <w:t>Експоненційний</w:t>
      </w:r>
      <w:proofErr w:type="spellEnd"/>
      <w:r>
        <w:rPr>
          <w:rFonts w:cs="Times New Roman"/>
        </w:rPr>
        <w:t xml:space="preserve"> лінійний вузол (</w:t>
      </w:r>
      <w:r w:rsidR="00E02B6D">
        <w:rPr>
          <w:rFonts w:cs="Times New Roman"/>
          <w:lang w:val="en-US"/>
        </w:rPr>
        <w:t>E</w:t>
      </w:r>
      <w:r>
        <w:rPr>
          <w:rFonts w:cs="Times New Roman"/>
          <w:lang w:val="en-US"/>
        </w:rPr>
        <w:t>xponential</w:t>
      </w:r>
      <w:r w:rsidRPr="00943DA4">
        <w:rPr>
          <w:rFonts w:cs="Times New Roman"/>
        </w:rPr>
        <w:t xml:space="preserve"> </w:t>
      </w:r>
      <w:r w:rsidR="00E02B6D">
        <w:rPr>
          <w:rFonts w:cs="Times New Roman"/>
          <w:lang w:val="en-US"/>
        </w:rPr>
        <w:t>L</w:t>
      </w:r>
      <w:r>
        <w:rPr>
          <w:rFonts w:cs="Times New Roman"/>
          <w:lang w:val="en-US"/>
        </w:rPr>
        <w:t>inear</w:t>
      </w:r>
      <w:r w:rsidRPr="00943DA4">
        <w:rPr>
          <w:rFonts w:cs="Times New Roman"/>
        </w:rPr>
        <w:t xml:space="preserve"> </w:t>
      </w:r>
      <w:r w:rsidR="00E02B6D">
        <w:rPr>
          <w:rFonts w:cs="Times New Roman"/>
          <w:lang w:val="en-US"/>
        </w:rPr>
        <w:t>U</w:t>
      </w:r>
      <w:r>
        <w:rPr>
          <w:rFonts w:cs="Times New Roman"/>
          <w:lang w:val="en-US"/>
        </w:rPr>
        <w:t>nit</w:t>
      </w:r>
      <w:r w:rsidRPr="00943DA4">
        <w:rPr>
          <w:rFonts w:cs="Times New Roman"/>
        </w:rPr>
        <w:t xml:space="preserve">, </w:t>
      </w:r>
      <w:r>
        <w:rPr>
          <w:rFonts w:cs="Times New Roman"/>
          <w:lang w:val="en-US"/>
        </w:rPr>
        <w:t>ELU</w:t>
      </w:r>
      <w:r>
        <w:rPr>
          <w:rFonts w:cs="Times New Roman"/>
        </w:rPr>
        <w:t>)</w:t>
      </w:r>
      <w:r w:rsidRPr="00943DA4">
        <w:rPr>
          <w:rFonts w:cs="Times New Roman"/>
        </w:rPr>
        <w:t xml:space="preserve">. </w:t>
      </w:r>
      <w:r>
        <w:rPr>
          <w:rFonts w:cs="Times New Roman"/>
        </w:rPr>
        <w:t xml:space="preserve">Функція задається формулою: </w:t>
      </w:r>
      <w:r w:rsidRPr="003E7C2A">
        <w:rPr>
          <w:rFonts w:cs="Times New Roman"/>
          <w:i/>
          <w:lang w:val="en-US"/>
        </w:rPr>
        <w:t>x</w:t>
      </w:r>
      <w:r w:rsidRPr="00B35AFA">
        <w:rPr>
          <w:rFonts w:cs="Times New Roman"/>
        </w:rPr>
        <w:t xml:space="preserve">, </w:t>
      </w:r>
      <w:r>
        <w:rPr>
          <w:rFonts w:cs="Times New Roman"/>
        </w:rPr>
        <w:t xml:space="preserve">якщо </w:t>
      </w:r>
      <m:oMath>
        <m:r>
          <w:rPr>
            <w:rFonts w:ascii="Cambria Math" w:hAnsi="Cambria Math" w:cs="Times New Roman"/>
          </w:rPr>
          <m:t>x</m:t>
        </m:r>
        <m:r>
          <m:rPr>
            <m:sty m:val="p"/>
          </m:rPr>
          <w:rPr>
            <w:rFonts w:ascii="Cambria Math" w:hAnsi="Cambria Math" w:cs="Times New Roman"/>
          </w:rPr>
          <m:t>≥</m:t>
        </m:r>
        <m:r>
          <w:rPr>
            <w:rFonts w:ascii="Cambria Math" w:hAnsi="Cambria Math" w:cs="Times New Roman"/>
          </w:rPr>
          <m:t>0</m:t>
        </m:r>
      </m:oMath>
      <w:r w:rsidRPr="00B35AFA">
        <w:rPr>
          <w:rFonts w:eastAsiaTheme="minorEastAsia" w:cs="Times New Roman"/>
        </w:rPr>
        <w:t xml:space="preserve"> </w:t>
      </w:r>
      <w:r>
        <w:rPr>
          <w:rFonts w:eastAsiaTheme="minorEastAsia" w:cs="Times New Roman"/>
        </w:rPr>
        <w:t xml:space="preserve">та </w:t>
      </w:r>
      <m:oMath>
        <m:r>
          <m:rPr>
            <m:sty m:val="p"/>
          </m:rPr>
          <w:rPr>
            <w:rFonts w:ascii="Cambria Math" w:eastAsiaTheme="minorEastAsia" w:hAnsi="Cambria Math" w:cs="Times New Roman"/>
          </w:rPr>
          <m:t>α</m:t>
        </m:r>
        <m:r>
          <w:rPr>
            <w:rFonts w:ascii="Cambria Math" w:eastAsiaTheme="minorEastAsia" w:hAnsi="Cambria Math" w:cs="Times New Roman"/>
          </w:rPr>
          <m:t>*</m:t>
        </m:r>
        <m:d>
          <m:dPr>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x</m:t>
                </m:r>
              </m:sup>
            </m:sSup>
            <m:r>
              <w:rPr>
                <w:rFonts w:ascii="Cambria Math" w:eastAsiaTheme="minorEastAsia" w:hAnsi="Cambria Math" w:cs="Times New Roman"/>
              </w:rPr>
              <m:t>-1</m:t>
            </m:r>
          </m:e>
        </m:d>
      </m:oMath>
      <w:r w:rsidRPr="00B35AFA">
        <w:rPr>
          <w:rFonts w:eastAsiaTheme="minorEastAsia" w:cs="Times New Roman"/>
        </w:rPr>
        <w:t xml:space="preserve">, </w:t>
      </w:r>
      <w:r>
        <w:rPr>
          <w:rFonts w:eastAsiaTheme="minorEastAsia" w:cs="Times New Roman"/>
        </w:rPr>
        <w:t xml:space="preserve">якщо </w:t>
      </w:r>
      <w:r w:rsidRPr="003E7C2A">
        <w:rPr>
          <w:rFonts w:eastAsiaTheme="minorEastAsia" w:cs="Times New Roman"/>
          <w:i/>
          <w:lang w:val="en-US"/>
        </w:rPr>
        <w:t>x</w:t>
      </w:r>
      <w:r w:rsidRPr="00B35AFA">
        <w:rPr>
          <w:rFonts w:eastAsiaTheme="minorEastAsia" w:cs="Times New Roman"/>
          <w:i/>
        </w:rPr>
        <w:t xml:space="preserve"> &lt; 0</w:t>
      </w:r>
      <w:r w:rsidR="006B0650" w:rsidRPr="00801429">
        <w:rPr>
          <w:rFonts w:cs="Times New Roman"/>
        </w:rPr>
        <w:t xml:space="preserve">, </w:t>
      </w:r>
      <w:r w:rsidR="006B0650">
        <w:rPr>
          <w:rFonts w:cs="Times New Roman"/>
        </w:rPr>
        <w:t xml:space="preserve">де </w:t>
      </w:r>
      <w:r w:rsidR="006B0650" w:rsidRPr="003E7C2A">
        <w:rPr>
          <w:rFonts w:cs="Times New Roman"/>
          <w:i/>
          <w:lang w:val="en-US"/>
        </w:rPr>
        <w:t>x</w:t>
      </w:r>
      <w:r w:rsidR="006B0650" w:rsidRPr="00801429">
        <w:rPr>
          <w:rFonts w:cs="Times New Roman"/>
        </w:rPr>
        <w:t xml:space="preserve"> – </w:t>
      </w:r>
      <w:r w:rsidR="006B0650">
        <w:rPr>
          <w:rFonts w:cs="Times New Roman"/>
        </w:rPr>
        <w:t>вхідне значення нейрона</w:t>
      </w:r>
      <w:r w:rsidRPr="00B35AFA">
        <w:rPr>
          <w:rFonts w:eastAsiaTheme="minorEastAsia" w:cs="Times New Roman"/>
        </w:rPr>
        <w:t xml:space="preserve">. </w:t>
      </w:r>
      <w:r w:rsidR="00C92FCF">
        <w:rPr>
          <w:rFonts w:eastAsiaTheme="minorEastAsia" w:cs="Times New Roman"/>
        </w:rPr>
        <w:t>До переваг ці</w:t>
      </w:r>
      <w:r w:rsidR="00257E71">
        <w:rPr>
          <w:rFonts w:eastAsiaTheme="minorEastAsia" w:cs="Times New Roman"/>
        </w:rPr>
        <w:t xml:space="preserve">єї функції відноситься гладкість функції, що викликає поступове збільшення значень функції, порівняно з різким збільшенням зрізаного лінійного вузла та можливість повертати від’ємні значення. Недоліком є необмеженість угорі, притаманна </w:t>
      </w:r>
      <w:r w:rsidR="00257E71">
        <w:rPr>
          <w:rFonts w:eastAsiaTheme="minorEastAsia" w:cs="Times New Roman"/>
          <w:lang w:val="en-US"/>
        </w:rPr>
        <w:t>ELU</w:t>
      </w:r>
      <w:r w:rsidR="00257E71" w:rsidRPr="00257E71">
        <w:rPr>
          <w:rFonts w:eastAsiaTheme="minorEastAsia" w:cs="Times New Roman"/>
        </w:rPr>
        <w:t xml:space="preserve"> </w:t>
      </w:r>
      <w:r w:rsidR="00257E71">
        <w:rPr>
          <w:rFonts w:eastAsiaTheme="minorEastAsia" w:cs="Times New Roman"/>
        </w:rPr>
        <w:t xml:space="preserve">так само, як і </w:t>
      </w:r>
      <w:proofErr w:type="spellStart"/>
      <w:r w:rsidR="00257E71">
        <w:rPr>
          <w:rFonts w:eastAsiaTheme="minorEastAsia" w:cs="Times New Roman"/>
          <w:lang w:val="en-US"/>
        </w:rPr>
        <w:t>ReLU</w:t>
      </w:r>
      <w:proofErr w:type="spellEnd"/>
      <w:r w:rsidR="00257E71" w:rsidRPr="00257E71">
        <w:rPr>
          <w:rFonts w:eastAsiaTheme="minorEastAsia" w:cs="Times New Roman"/>
        </w:rPr>
        <w:t xml:space="preserve">, </w:t>
      </w:r>
      <w:r w:rsidR="00257E71">
        <w:rPr>
          <w:rFonts w:eastAsiaTheme="minorEastAsia" w:cs="Times New Roman"/>
        </w:rPr>
        <w:t xml:space="preserve">що може викликати вибух активації. </w:t>
      </w:r>
      <w:r>
        <w:rPr>
          <w:rFonts w:eastAsiaTheme="minorEastAsia" w:cs="Times New Roman"/>
        </w:rPr>
        <w:t xml:space="preserve">Графік </w:t>
      </w:r>
      <w:proofErr w:type="spellStart"/>
      <w:r>
        <w:rPr>
          <w:rFonts w:eastAsiaTheme="minorEastAsia" w:cs="Times New Roman"/>
        </w:rPr>
        <w:t>експо</w:t>
      </w:r>
      <w:r w:rsidR="007E7F49">
        <w:rPr>
          <w:rFonts w:eastAsiaTheme="minorEastAsia" w:cs="Times New Roman"/>
        </w:rPr>
        <w:t>ненційного</w:t>
      </w:r>
      <w:proofErr w:type="spellEnd"/>
      <w:r w:rsidR="007E7F49">
        <w:rPr>
          <w:rFonts w:eastAsiaTheme="minorEastAsia" w:cs="Times New Roman"/>
        </w:rPr>
        <w:t xml:space="preserve"> лінійного вузла має такий вигляд: </w:t>
      </w:r>
    </w:p>
    <w:p w14:paraId="24A96BF1" w14:textId="4A2F5A1C" w:rsidR="002E147B" w:rsidRDefault="005F6857" w:rsidP="000B285E">
      <w:pPr>
        <w:pStyle w:val="a0"/>
        <w:ind w:left="0" w:firstLine="737"/>
        <w:jc w:val="center"/>
        <w:rPr>
          <w:rFonts w:cs="Times New Roman"/>
          <w:lang w:val="en-US"/>
        </w:rPr>
      </w:pPr>
      <w:r>
        <w:rPr>
          <w:rFonts w:cs="Times New Roman"/>
          <w:noProof/>
          <w:lang w:val="en-US"/>
        </w:rPr>
        <w:drawing>
          <wp:inline distT="0" distB="0" distL="0" distR="0" wp14:anchorId="38B46F6A" wp14:editId="747E3843">
            <wp:extent cx="3572510" cy="2169160"/>
            <wp:effectExtent l="0" t="0" r="8890" b="254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572510" cy="2169160"/>
                    </a:xfrm>
                    <a:prstGeom prst="rect">
                      <a:avLst/>
                    </a:prstGeom>
                    <a:noFill/>
                    <a:ln>
                      <a:noFill/>
                    </a:ln>
                  </pic:spPr>
                </pic:pic>
              </a:graphicData>
            </a:graphic>
          </wp:inline>
        </w:drawing>
      </w:r>
    </w:p>
    <w:p w14:paraId="44D0B06F" w14:textId="57655884" w:rsidR="005F6857" w:rsidRDefault="005F6857" w:rsidP="000B285E">
      <w:pPr>
        <w:pStyle w:val="a0"/>
        <w:ind w:left="0" w:firstLine="737"/>
        <w:jc w:val="center"/>
        <w:rPr>
          <w:rFonts w:cs="Times New Roman"/>
          <w:lang w:val="en-US"/>
        </w:rPr>
      </w:pPr>
      <w:r>
        <w:rPr>
          <w:rFonts w:cs="Times New Roman"/>
        </w:rPr>
        <w:t>Рисунок 1.</w:t>
      </w:r>
      <w:r w:rsidR="005F4BFE">
        <w:rPr>
          <w:rFonts w:cs="Times New Roman"/>
          <w:lang w:val="en-US"/>
        </w:rPr>
        <w:t>8</w:t>
      </w:r>
      <w:r>
        <w:rPr>
          <w:rFonts w:cs="Times New Roman"/>
        </w:rPr>
        <w:t xml:space="preserve"> – Графік функ</w:t>
      </w:r>
      <w:r w:rsidR="0044729A">
        <w:rPr>
          <w:rFonts w:cs="Times New Roman"/>
        </w:rPr>
        <w:t>ц</w:t>
      </w:r>
      <w:r>
        <w:rPr>
          <w:rFonts w:cs="Times New Roman"/>
        </w:rPr>
        <w:t xml:space="preserve">ії </w:t>
      </w:r>
      <w:r w:rsidR="0044729A">
        <w:rPr>
          <w:rFonts w:cs="Times New Roman"/>
        </w:rPr>
        <w:t xml:space="preserve">активації </w:t>
      </w:r>
      <w:r>
        <w:rPr>
          <w:rFonts w:cs="Times New Roman"/>
          <w:lang w:val="en-US"/>
        </w:rPr>
        <w:t>ELU</w:t>
      </w:r>
    </w:p>
    <w:p w14:paraId="619C24D4" w14:textId="77777777" w:rsidR="00DB7805" w:rsidRDefault="00DB7805" w:rsidP="000B285E">
      <w:pPr>
        <w:pStyle w:val="a0"/>
        <w:ind w:left="0" w:firstLine="737"/>
        <w:jc w:val="center"/>
        <w:rPr>
          <w:rFonts w:cs="Times New Roman"/>
          <w:lang w:val="en-US"/>
        </w:rPr>
      </w:pPr>
    </w:p>
    <w:p w14:paraId="110E9206" w14:textId="27911F9B" w:rsidR="000508E0" w:rsidRPr="00294B93" w:rsidRDefault="007C49B7" w:rsidP="000508E0">
      <w:pPr>
        <w:pStyle w:val="a0"/>
        <w:numPr>
          <w:ilvl w:val="0"/>
          <w:numId w:val="16"/>
        </w:numPr>
        <w:ind w:left="0" w:firstLine="737"/>
        <w:jc w:val="both"/>
        <w:rPr>
          <w:rFonts w:cs="Times New Roman"/>
        </w:rPr>
      </w:pPr>
      <w:r>
        <w:rPr>
          <w:rFonts w:cs="Times New Roman"/>
        </w:rPr>
        <w:t xml:space="preserve">Масштабований </w:t>
      </w:r>
      <w:proofErr w:type="spellStart"/>
      <w:r>
        <w:rPr>
          <w:rFonts w:cs="Times New Roman"/>
        </w:rPr>
        <w:t>експоненційний</w:t>
      </w:r>
      <w:proofErr w:type="spellEnd"/>
      <w:r>
        <w:rPr>
          <w:rFonts w:cs="Times New Roman"/>
        </w:rPr>
        <w:t xml:space="preserve"> лінійний вузол (</w:t>
      </w:r>
      <w:r w:rsidR="00E02B6D">
        <w:rPr>
          <w:rFonts w:cs="Times New Roman"/>
          <w:lang w:val="en-US"/>
        </w:rPr>
        <w:t>S</w:t>
      </w:r>
      <w:r>
        <w:rPr>
          <w:rFonts w:cs="Times New Roman"/>
          <w:lang w:val="en-US"/>
        </w:rPr>
        <w:t>caled</w:t>
      </w:r>
      <w:r w:rsidR="00E02B6D">
        <w:rPr>
          <w:rFonts w:cs="Times New Roman"/>
          <w:lang w:val="en-US"/>
        </w:rPr>
        <w:t xml:space="preserve"> Exponential Linear Unit</w:t>
      </w:r>
      <w:r>
        <w:rPr>
          <w:rFonts w:cs="Times New Roman"/>
        </w:rPr>
        <w:t>)</w:t>
      </w:r>
      <w:r w:rsidR="00E02B6D">
        <w:rPr>
          <w:rFonts w:cs="Times New Roman"/>
          <w:lang w:val="en-US"/>
        </w:rPr>
        <w:t xml:space="preserve">. </w:t>
      </w:r>
      <w:r w:rsidR="00E02B6D">
        <w:rPr>
          <w:rFonts w:cs="Times New Roman"/>
        </w:rPr>
        <w:t xml:space="preserve">Одна з найновіших активаційних функцій. Задається формулою </w:t>
      </w:r>
      <m:oMath>
        <m:r>
          <m:rPr>
            <m:sty m:val="p"/>
          </m:rPr>
          <w:rPr>
            <w:rFonts w:ascii="Cambria Math" w:hAnsi="Cambria Math" w:cs="Times New Roman"/>
          </w:rPr>
          <m:t>λ</m:t>
        </m:r>
        <m:r>
          <w:rPr>
            <w:rFonts w:ascii="Cambria Math" w:hAnsi="Cambria Math" w:cs="Times New Roman"/>
          </w:rPr>
          <m:t>*x</m:t>
        </m:r>
      </m:oMath>
      <w:r w:rsidR="00E02B6D" w:rsidRPr="00E02B6D">
        <w:rPr>
          <w:rFonts w:eastAsiaTheme="minorEastAsia" w:cs="Times New Roman"/>
        </w:rPr>
        <w:t xml:space="preserve">, </w:t>
      </w:r>
      <w:r w:rsidR="00E02B6D">
        <w:rPr>
          <w:rFonts w:eastAsiaTheme="minorEastAsia" w:cs="Times New Roman"/>
        </w:rPr>
        <w:t xml:space="preserve">якщо </w:t>
      </w:r>
      <m:oMath>
        <m:r>
          <w:rPr>
            <w:rFonts w:ascii="Cambria Math" w:eastAsiaTheme="minorEastAsia" w:hAnsi="Cambria Math" w:cs="Times New Roman"/>
          </w:rPr>
          <m:t>x&gt;0</m:t>
        </m:r>
      </m:oMath>
      <w:r w:rsidR="00E02B6D" w:rsidRPr="00E02B6D">
        <w:rPr>
          <w:rFonts w:eastAsiaTheme="minorEastAsia" w:cs="Times New Roman"/>
        </w:rPr>
        <w:t xml:space="preserve"> </w:t>
      </w:r>
      <w:r w:rsidR="00E02B6D">
        <w:rPr>
          <w:rFonts w:eastAsiaTheme="minorEastAsia" w:cs="Times New Roman"/>
        </w:rPr>
        <w:t xml:space="preserve">та </w:t>
      </w:r>
      <m:oMath>
        <m:r>
          <m:rPr>
            <m:sty m:val="p"/>
          </m:rPr>
          <w:rPr>
            <w:rFonts w:ascii="Cambria Math" w:eastAsiaTheme="minorEastAsia" w:hAnsi="Cambria Math" w:cs="Times New Roman"/>
          </w:rPr>
          <m:t>α</m:t>
        </m:r>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x</m:t>
            </m:r>
          </m:sup>
        </m:sSup>
        <m:r>
          <w:rPr>
            <w:rFonts w:ascii="Cambria Math" w:eastAsiaTheme="minorEastAsia" w:hAnsi="Cambria Math" w:cs="Times New Roman"/>
          </w:rPr>
          <m:t>-</m:t>
        </m:r>
        <m:r>
          <m:rPr>
            <m:sty m:val="p"/>
          </m:rPr>
          <w:rPr>
            <w:rFonts w:ascii="Cambria Math" w:eastAsiaTheme="minorEastAsia" w:hAnsi="Cambria Math" w:cs="Times New Roman"/>
          </w:rPr>
          <m:t>α</m:t>
        </m:r>
      </m:oMath>
      <w:r w:rsidR="00E02B6D" w:rsidRPr="00E02B6D">
        <w:rPr>
          <w:rFonts w:eastAsiaTheme="minorEastAsia" w:cs="Times New Roman"/>
        </w:rPr>
        <w:t xml:space="preserve">, </w:t>
      </w:r>
      <w:r w:rsidR="00E02B6D">
        <w:rPr>
          <w:rFonts w:eastAsiaTheme="minorEastAsia" w:cs="Times New Roman"/>
        </w:rPr>
        <w:t xml:space="preserve">якщо </w:t>
      </w:r>
      <m:oMath>
        <m:r>
          <w:rPr>
            <w:rFonts w:ascii="Cambria Math" w:eastAsiaTheme="minorEastAsia" w:hAnsi="Cambria Math" w:cs="Times New Roman"/>
          </w:rPr>
          <m:t>x</m:t>
        </m:r>
        <m:r>
          <m:rPr>
            <m:sty m:val="p"/>
          </m:rPr>
          <w:rPr>
            <w:rFonts w:ascii="Cambria Math" w:eastAsiaTheme="minorEastAsia" w:hAnsi="Cambria Math" w:cs="Times New Roman"/>
          </w:rPr>
          <m:t>≤</m:t>
        </m:r>
        <m:r>
          <w:rPr>
            <w:rFonts w:ascii="Cambria Math" w:eastAsiaTheme="minorEastAsia" w:hAnsi="Cambria Math" w:cs="Times New Roman"/>
          </w:rPr>
          <m:t>0</m:t>
        </m:r>
      </m:oMath>
      <w:r w:rsidR="00E02B6D" w:rsidRPr="00E02B6D">
        <w:rPr>
          <w:rFonts w:eastAsiaTheme="minorEastAsia" w:cs="Times New Roman"/>
        </w:rPr>
        <w:t xml:space="preserve">, </w:t>
      </w:r>
      <w:r w:rsidR="00E02B6D">
        <w:rPr>
          <w:rFonts w:eastAsiaTheme="minorEastAsia" w:cs="Times New Roman"/>
        </w:rPr>
        <w:t xml:space="preserve">де </w:t>
      </w:r>
      <m:oMath>
        <m:r>
          <w:rPr>
            <w:rFonts w:ascii="Cambria Math" w:eastAsiaTheme="minorEastAsia" w:hAnsi="Cambria Math" w:cs="Times New Roman"/>
          </w:rPr>
          <m:t>x</m:t>
        </m:r>
      </m:oMath>
      <w:r w:rsidR="00E02B6D" w:rsidRPr="00E02B6D">
        <w:rPr>
          <w:rFonts w:eastAsiaTheme="minorEastAsia" w:cs="Times New Roman"/>
        </w:rPr>
        <w:t xml:space="preserve"> </w:t>
      </w:r>
      <w:r w:rsidR="00E02B6D">
        <w:rPr>
          <w:rFonts w:eastAsiaTheme="minorEastAsia" w:cs="Times New Roman"/>
        </w:rPr>
        <w:t>– вхідне значення нейрона.</w:t>
      </w:r>
      <w:r w:rsidR="000508E0" w:rsidRPr="000508E0">
        <w:rPr>
          <w:rFonts w:eastAsiaTheme="minorEastAsia" w:cs="Times New Roman"/>
        </w:rPr>
        <w:t xml:space="preserve"> </w:t>
      </w:r>
      <w:r w:rsidR="000508E0">
        <w:rPr>
          <w:rFonts w:eastAsiaTheme="minorEastAsia" w:cs="Times New Roman"/>
        </w:rPr>
        <w:t xml:space="preserve">Перевагою є здатність нормалізувати параметри, що дозволяє прискорити збіжність нейронної мережі та не витрачати час на нормалізацію вхідних даних перед поданням їх на вхід нейронної мережі. Інша перевага – неможливість виникнення проблем </w:t>
      </w:r>
      <w:proofErr w:type="spellStart"/>
      <w:r w:rsidR="000508E0">
        <w:rPr>
          <w:rFonts w:eastAsiaTheme="minorEastAsia" w:cs="Times New Roman"/>
        </w:rPr>
        <w:t>зникомого</w:t>
      </w:r>
      <w:proofErr w:type="spellEnd"/>
      <w:r w:rsidR="000508E0">
        <w:rPr>
          <w:rFonts w:eastAsiaTheme="minorEastAsia" w:cs="Times New Roman"/>
        </w:rPr>
        <w:t xml:space="preserve"> чи вибухового градієнтів під час застосування </w:t>
      </w:r>
      <w:r w:rsidR="000508E0">
        <w:rPr>
          <w:rFonts w:eastAsiaTheme="minorEastAsia" w:cs="Times New Roman"/>
          <w:lang w:val="en-US"/>
        </w:rPr>
        <w:t>SELU</w:t>
      </w:r>
      <w:r w:rsidR="000508E0" w:rsidRPr="000508E0">
        <w:rPr>
          <w:rFonts w:eastAsiaTheme="minorEastAsia" w:cs="Times New Roman"/>
        </w:rPr>
        <w:t xml:space="preserve">. </w:t>
      </w:r>
      <w:r w:rsidR="000508E0">
        <w:rPr>
          <w:rFonts w:eastAsiaTheme="minorEastAsia" w:cs="Times New Roman"/>
        </w:rPr>
        <w:t xml:space="preserve">Недоліком є порівняна новизна цієї функції, через що вона вважається не до кінця дослідженою для різних типів </w:t>
      </w:r>
      <w:proofErr w:type="spellStart"/>
      <w:r w:rsidR="000508E0">
        <w:rPr>
          <w:rFonts w:eastAsiaTheme="minorEastAsia" w:cs="Times New Roman"/>
        </w:rPr>
        <w:t>архітектур</w:t>
      </w:r>
      <w:proofErr w:type="spellEnd"/>
      <w:r w:rsidR="000508E0">
        <w:rPr>
          <w:rFonts w:eastAsiaTheme="minorEastAsia" w:cs="Times New Roman"/>
        </w:rPr>
        <w:t xml:space="preserve"> нейронних мереж.</w:t>
      </w:r>
      <w:r w:rsidR="00294B93" w:rsidRPr="00294B93">
        <w:rPr>
          <w:rFonts w:eastAsiaTheme="minorEastAsia" w:cs="Times New Roman"/>
        </w:rPr>
        <w:t xml:space="preserve"> </w:t>
      </w:r>
      <w:r w:rsidR="00294B93">
        <w:rPr>
          <w:rFonts w:eastAsiaTheme="minorEastAsia" w:cs="Times New Roman"/>
        </w:rPr>
        <w:t xml:space="preserve">Графік масштабованого </w:t>
      </w:r>
      <w:proofErr w:type="spellStart"/>
      <w:r w:rsidR="00294B93">
        <w:rPr>
          <w:rFonts w:eastAsiaTheme="minorEastAsia" w:cs="Times New Roman"/>
        </w:rPr>
        <w:t>експоненційного</w:t>
      </w:r>
      <w:proofErr w:type="spellEnd"/>
      <w:r w:rsidR="00294B93">
        <w:rPr>
          <w:rFonts w:eastAsiaTheme="minorEastAsia" w:cs="Times New Roman"/>
        </w:rPr>
        <w:t xml:space="preserve"> лінійного вузла має вигляд:</w:t>
      </w:r>
    </w:p>
    <w:p w14:paraId="05763390" w14:textId="24C98DA6" w:rsidR="00294B93" w:rsidRPr="000508E0" w:rsidRDefault="00294B93" w:rsidP="00294B93">
      <w:pPr>
        <w:pStyle w:val="a0"/>
        <w:ind w:left="737"/>
        <w:jc w:val="center"/>
        <w:rPr>
          <w:rFonts w:cs="Times New Roman"/>
        </w:rPr>
      </w:pPr>
      <w:r>
        <w:rPr>
          <w:rFonts w:cs="Times New Roman"/>
          <w:noProof/>
        </w:rPr>
        <w:lastRenderedPageBreak/>
        <w:drawing>
          <wp:inline distT="0" distB="0" distL="0" distR="0" wp14:anchorId="634BCF07" wp14:editId="0A6DE1AB">
            <wp:extent cx="3572263" cy="3496063"/>
            <wp:effectExtent l="0" t="0" r="0"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ELU.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572263" cy="3496063"/>
                    </a:xfrm>
                    <a:prstGeom prst="rect">
                      <a:avLst/>
                    </a:prstGeom>
                  </pic:spPr>
                </pic:pic>
              </a:graphicData>
            </a:graphic>
          </wp:inline>
        </w:drawing>
      </w:r>
    </w:p>
    <w:p w14:paraId="22D2EFFA" w14:textId="6A424D4A" w:rsidR="00E02B6D" w:rsidRPr="000508E0" w:rsidRDefault="000508E0" w:rsidP="000508E0">
      <w:pPr>
        <w:pStyle w:val="a0"/>
        <w:ind w:left="737"/>
        <w:jc w:val="center"/>
        <w:rPr>
          <w:rFonts w:cs="Times New Roman"/>
        </w:rPr>
      </w:pPr>
      <w:r>
        <w:rPr>
          <w:rFonts w:eastAsiaTheme="minorEastAsia" w:cs="Times New Roman"/>
        </w:rPr>
        <w:t xml:space="preserve">Рисунок 1.9 – Графік </w:t>
      </w:r>
      <w:r>
        <w:rPr>
          <w:rFonts w:cs="Times New Roman"/>
        </w:rPr>
        <w:t xml:space="preserve">функції активації </w:t>
      </w:r>
      <w:r>
        <w:rPr>
          <w:rFonts w:cs="Times New Roman"/>
          <w:lang w:val="en-US"/>
        </w:rPr>
        <w:t>SELU</w:t>
      </w:r>
    </w:p>
    <w:p w14:paraId="5334B716" w14:textId="2F34DD57" w:rsidR="0058054A" w:rsidRPr="00EA247A" w:rsidRDefault="0058054A" w:rsidP="00DB7805">
      <w:pPr>
        <w:pStyle w:val="a0"/>
        <w:numPr>
          <w:ilvl w:val="0"/>
          <w:numId w:val="16"/>
        </w:numPr>
        <w:ind w:left="0" w:firstLine="737"/>
        <w:jc w:val="both"/>
        <w:rPr>
          <w:rFonts w:cs="Times New Roman"/>
        </w:rPr>
      </w:pPr>
      <w:r>
        <w:rPr>
          <w:rFonts w:cs="Times New Roman"/>
        </w:rPr>
        <w:t xml:space="preserve">Логістична функція, або </w:t>
      </w:r>
      <w:proofErr w:type="spellStart"/>
      <w:r>
        <w:rPr>
          <w:rFonts w:cs="Times New Roman"/>
        </w:rPr>
        <w:t>сигмоїда</w:t>
      </w:r>
      <w:proofErr w:type="spellEnd"/>
      <w:r>
        <w:rPr>
          <w:rFonts w:cs="Times New Roman"/>
        </w:rPr>
        <w:t xml:space="preserve"> (</w:t>
      </w:r>
      <w:r>
        <w:rPr>
          <w:rFonts w:cs="Times New Roman"/>
          <w:lang w:val="en-US"/>
        </w:rPr>
        <w:t>sigmoid</w:t>
      </w:r>
      <w:r>
        <w:rPr>
          <w:rFonts w:cs="Times New Roman"/>
        </w:rPr>
        <w:t xml:space="preserve">). Функція задається формулою </w:t>
      </w:r>
      <m:oMath>
        <m:f>
          <m:fPr>
            <m:ctrlPr>
              <w:rPr>
                <w:rFonts w:ascii="Cambria Math" w:hAnsi="Cambria Math" w:cs="Times New Roman"/>
              </w:rPr>
            </m:ctrlPr>
          </m:fPr>
          <m:num>
            <m:r>
              <w:rPr>
                <w:rFonts w:ascii="Cambria Math" w:hAnsi="Cambria Math" w:cs="Times New Roman"/>
              </w:rPr>
              <m:t>1</m:t>
            </m:r>
            <m:ctrlPr>
              <w:rPr>
                <w:rFonts w:ascii="Cambria Math" w:hAnsi="Cambria Math" w:cs="Times New Roman"/>
                <w:i/>
              </w:rPr>
            </m:ctrlPr>
          </m:num>
          <m:den>
            <m:r>
              <w:rPr>
                <w:rFonts w:ascii="Cambria Math" w:hAnsi="Cambria Math" w:cs="Times New Roman"/>
              </w:rPr>
              <m:t>1+</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-x</m:t>
                </m:r>
              </m:sup>
            </m:sSup>
            <m:ctrlPr>
              <w:rPr>
                <w:rFonts w:ascii="Cambria Math" w:hAnsi="Cambria Math" w:cs="Times New Roman"/>
                <w:i/>
              </w:rPr>
            </m:ctrlPr>
          </m:den>
        </m:f>
      </m:oMath>
      <w:r w:rsidR="001469AE" w:rsidRPr="00801429">
        <w:rPr>
          <w:rFonts w:cs="Times New Roman"/>
        </w:rPr>
        <w:t xml:space="preserve">, </w:t>
      </w:r>
      <w:r w:rsidR="001469AE">
        <w:rPr>
          <w:rFonts w:cs="Times New Roman"/>
        </w:rPr>
        <w:t xml:space="preserve">де </w:t>
      </w:r>
      <w:r w:rsidR="001469AE" w:rsidRPr="009F665A">
        <w:rPr>
          <w:rFonts w:cs="Times New Roman"/>
          <w:i/>
          <w:iCs/>
          <w:lang w:val="en-US"/>
        </w:rPr>
        <w:t>x</w:t>
      </w:r>
      <w:r w:rsidR="001469AE" w:rsidRPr="00801429">
        <w:rPr>
          <w:rFonts w:cs="Times New Roman"/>
        </w:rPr>
        <w:t xml:space="preserve"> </w:t>
      </w:r>
      <w:r w:rsidR="009F665A">
        <w:rPr>
          <w:rFonts w:cs="Times New Roman"/>
        </w:rPr>
        <w:t xml:space="preserve"> </w:t>
      </w:r>
      <w:r w:rsidR="001469AE" w:rsidRPr="00801429">
        <w:rPr>
          <w:rFonts w:cs="Times New Roman"/>
        </w:rPr>
        <w:t xml:space="preserve">– </w:t>
      </w:r>
      <w:r w:rsidR="001469AE">
        <w:rPr>
          <w:rFonts w:cs="Times New Roman"/>
        </w:rPr>
        <w:t>вхідне значення нейрона.</w:t>
      </w:r>
      <w:r w:rsidR="00114394" w:rsidRPr="00114394">
        <w:rPr>
          <w:rFonts w:eastAsiaTheme="minorEastAsia" w:cs="Times New Roman"/>
        </w:rPr>
        <w:t xml:space="preserve"> </w:t>
      </w:r>
      <w:r w:rsidR="00114394">
        <w:rPr>
          <w:rFonts w:eastAsiaTheme="minorEastAsia" w:cs="Times New Roman"/>
        </w:rPr>
        <w:t xml:space="preserve">До переваг цієї функції належать нелінійність, гладкість градієнту, обмеженість значень як угорі, так і внизу, та здатність до класифікації. Серед недоліків виділяються слабка реакція зміни значень функції до зміни значення </w:t>
      </w:r>
      <w:r w:rsidR="00114394" w:rsidRPr="003E7C2A">
        <w:rPr>
          <w:rFonts w:eastAsiaTheme="minorEastAsia" w:cs="Times New Roman"/>
          <w:i/>
          <w:lang w:val="en-US"/>
        </w:rPr>
        <w:t>x</w:t>
      </w:r>
      <w:r w:rsidR="00EA247A" w:rsidRPr="00EA247A">
        <w:rPr>
          <w:rFonts w:eastAsiaTheme="minorEastAsia" w:cs="Times New Roman"/>
        </w:rPr>
        <w:t xml:space="preserve"> </w:t>
      </w:r>
      <w:r w:rsidR="00114394">
        <w:rPr>
          <w:rFonts w:eastAsiaTheme="minorEastAsia" w:cs="Times New Roman"/>
        </w:rPr>
        <w:t>на обох кінцях</w:t>
      </w:r>
      <w:r w:rsidR="00BB0355">
        <w:rPr>
          <w:rFonts w:eastAsiaTheme="minorEastAsia" w:cs="Times New Roman"/>
        </w:rPr>
        <w:t>, те, що центр значень функції не знаходиться в точці 0, що ускладнює оптимізацію через розкид значень градієнту</w:t>
      </w:r>
      <w:r w:rsidR="00456790">
        <w:rPr>
          <w:rFonts w:eastAsiaTheme="minorEastAsia" w:cs="Times New Roman"/>
        </w:rPr>
        <w:t xml:space="preserve"> та схильність до проблеми </w:t>
      </w:r>
      <w:proofErr w:type="spellStart"/>
      <w:r w:rsidR="00456790">
        <w:rPr>
          <w:rFonts w:eastAsiaTheme="minorEastAsia" w:cs="Times New Roman"/>
        </w:rPr>
        <w:t>зникомого</w:t>
      </w:r>
      <w:proofErr w:type="spellEnd"/>
      <w:r w:rsidR="00456790">
        <w:rPr>
          <w:rFonts w:eastAsiaTheme="minorEastAsia" w:cs="Times New Roman"/>
        </w:rPr>
        <w:t xml:space="preserve"> градієнту</w:t>
      </w:r>
      <w:r w:rsidR="00114394">
        <w:rPr>
          <w:rFonts w:eastAsiaTheme="minorEastAsia" w:cs="Times New Roman"/>
        </w:rPr>
        <w:t xml:space="preserve">. </w:t>
      </w:r>
      <w:r w:rsidR="00EA247A">
        <w:rPr>
          <w:rFonts w:eastAsiaTheme="minorEastAsia" w:cs="Times New Roman"/>
        </w:rPr>
        <w:t>Графік логістичної функції має вигляд:</w:t>
      </w:r>
    </w:p>
    <w:p w14:paraId="46ACFEA3" w14:textId="1AE6605D" w:rsidR="00EA247A" w:rsidRPr="0044729A" w:rsidRDefault="00282B7C" w:rsidP="000B285E">
      <w:pPr>
        <w:pStyle w:val="a0"/>
        <w:ind w:left="0" w:firstLine="737"/>
        <w:jc w:val="center"/>
        <w:rPr>
          <w:rFonts w:cs="Times New Roman"/>
        </w:rPr>
      </w:pPr>
      <w:r>
        <w:rPr>
          <w:rFonts w:cs="Times New Roman"/>
          <w:noProof/>
        </w:rPr>
        <w:lastRenderedPageBreak/>
        <w:drawing>
          <wp:inline distT="0" distB="0" distL="0" distR="0" wp14:anchorId="32A50FF3" wp14:editId="305DD5F8">
            <wp:extent cx="3126105" cy="2647315"/>
            <wp:effectExtent l="0" t="0" r="0" b="63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126105" cy="2647315"/>
                    </a:xfrm>
                    <a:prstGeom prst="rect">
                      <a:avLst/>
                    </a:prstGeom>
                    <a:noFill/>
                    <a:ln>
                      <a:noFill/>
                    </a:ln>
                  </pic:spPr>
                </pic:pic>
              </a:graphicData>
            </a:graphic>
          </wp:inline>
        </w:drawing>
      </w:r>
    </w:p>
    <w:p w14:paraId="633780CB" w14:textId="3D4D5BDD" w:rsidR="00AF0250" w:rsidRDefault="00282B7C" w:rsidP="000B285E">
      <w:pPr>
        <w:pStyle w:val="a0"/>
        <w:ind w:left="0" w:firstLine="737"/>
        <w:jc w:val="center"/>
        <w:rPr>
          <w:rFonts w:cs="Times New Roman"/>
        </w:rPr>
      </w:pPr>
      <w:r>
        <w:rPr>
          <w:rFonts w:cs="Times New Roman"/>
        </w:rPr>
        <w:t>Рисунок 1.</w:t>
      </w:r>
      <w:r w:rsidR="000508E0">
        <w:rPr>
          <w:rFonts w:cs="Times New Roman"/>
          <w:lang w:val="en-US"/>
        </w:rPr>
        <w:t>10</w:t>
      </w:r>
      <w:r>
        <w:rPr>
          <w:rFonts w:cs="Times New Roman"/>
        </w:rPr>
        <w:t xml:space="preserve"> – Графік логістичної функції активації</w:t>
      </w:r>
    </w:p>
    <w:p w14:paraId="64DFF53B" w14:textId="77777777" w:rsidR="00DB7805" w:rsidRDefault="00DB7805" w:rsidP="000B285E">
      <w:pPr>
        <w:pStyle w:val="a0"/>
        <w:ind w:left="0" w:firstLine="737"/>
        <w:jc w:val="center"/>
        <w:rPr>
          <w:rFonts w:cs="Times New Roman"/>
        </w:rPr>
      </w:pPr>
    </w:p>
    <w:p w14:paraId="054CC742" w14:textId="7988B5AE" w:rsidR="00456790" w:rsidRPr="00BD37A2" w:rsidRDefault="007113C2" w:rsidP="00DB7805">
      <w:pPr>
        <w:pStyle w:val="a0"/>
        <w:numPr>
          <w:ilvl w:val="0"/>
          <w:numId w:val="16"/>
        </w:numPr>
        <w:ind w:left="0" w:firstLine="737"/>
        <w:jc w:val="both"/>
        <w:rPr>
          <w:rFonts w:cs="Times New Roman"/>
        </w:rPr>
      </w:pPr>
      <w:r>
        <w:rPr>
          <w:rFonts w:cs="Times New Roman"/>
        </w:rPr>
        <w:t>Гіперболічний тангенс (</w:t>
      </w:r>
      <w:r>
        <w:rPr>
          <w:rFonts w:cs="Times New Roman"/>
          <w:lang w:val="en-US"/>
        </w:rPr>
        <w:t>Tanh</w:t>
      </w:r>
      <w:r>
        <w:rPr>
          <w:rFonts w:cs="Times New Roman"/>
        </w:rPr>
        <w:t>)</w:t>
      </w:r>
      <w:r w:rsidRPr="007113C2">
        <w:rPr>
          <w:rFonts w:cs="Times New Roman"/>
        </w:rPr>
        <w:t xml:space="preserve">. </w:t>
      </w:r>
      <w:r>
        <w:rPr>
          <w:rFonts w:cs="Times New Roman"/>
        </w:rPr>
        <w:t xml:space="preserve">Функція задається формулою </w:t>
      </w:r>
      <m:oMath>
        <m:f>
          <m:fPr>
            <m:ctrlPr>
              <w:rPr>
                <w:rFonts w:ascii="Cambria Math" w:hAnsi="Cambria Math" w:cs="Times New Roman"/>
              </w:rPr>
            </m:ctrlPr>
          </m:fPr>
          <m:num>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x</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-x</m:t>
                </m:r>
              </m:sup>
            </m:sSup>
            <m:ctrlPr>
              <w:rPr>
                <w:rFonts w:ascii="Cambria Math" w:hAnsi="Cambria Math" w:cs="Times New Roman"/>
                <w:i/>
              </w:rPr>
            </m:ctrlPr>
          </m:num>
          <m:den>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x</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-x</m:t>
                </m:r>
              </m:sup>
            </m:sSup>
            <m:ctrlPr>
              <w:rPr>
                <w:rFonts w:ascii="Cambria Math" w:hAnsi="Cambria Math" w:cs="Times New Roman"/>
                <w:i/>
              </w:rPr>
            </m:ctrlPr>
          </m:den>
        </m:f>
      </m:oMath>
      <w:r w:rsidR="00456790" w:rsidRPr="00456790">
        <w:rPr>
          <w:rFonts w:eastAsiaTheme="minorEastAsia" w:cs="Times New Roman"/>
        </w:rPr>
        <w:t xml:space="preserve">, </w:t>
      </w:r>
      <w:r w:rsidR="00456790">
        <w:rPr>
          <w:rFonts w:cs="Times New Roman"/>
        </w:rPr>
        <w:t xml:space="preserve">де </w:t>
      </w:r>
      <w:r w:rsidR="00456790" w:rsidRPr="009F665A">
        <w:rPr>
          <w:rFonts w:cs="Times New Roman"/>
          <w:i/>
          <w:iCs/>
          <w:lang w:val="en-US"/>
        </w:rPr>
        <w:t>x</w:t>
      </w:r>
      <w:r w:rsidR="00456790" w:rsidRPr="00801429">
        <w:rPr>
          <w:rFonts w:cs="Times New Roman"/>
        </w:rPr>
        <w:t xml:space="preserve"> – </w:t>
      </w:r>
      <w:r w:rsidR="00456790">
        <w:rPr>
          <w:rFonts w:cs="Times New Roman"/>
        </w:rPr>
        <w:t>вхідне значення нейрона.</w:t>
      </w:r>
      <w:r w:rsidR="00456790">
        <w:rPr>
          <w:rFonts w:eastAsiaTheme="minorEastAsia" w:cs="Times New Roman"/>
        </w:rPr>
        <w:t xml:space="preserve"> Перевагою є гладкість похідної, порівняно з логістичною функцією та обмеженість значень унизу та вгорі. Недолік – </w:t>
      </w:r>
      <w:r w:rsidR="003573C3">
        <w:rPr>
          <w:rFonts w:eastAsiaTheme="minorEastAsia" w:cs="Times New Roman"/>
        </w:rPr>
        <w:t xml:space="preserve">схильність до </w:t>
      </w:r>
      <w:r w:rsidR="00456790">
        <w:rPr>
          <w:rFonts w:eastAsiaTheme="minorEastAsia" w:cs="Times New Roman"/>
        </w:rPr>
        <w:t>проблем</w:t>
      </w:r>
      <w:r w:rsidR="003573C3">
        <w:rPr>
          <w:rFonts w:eastAsiaTheme="minorEastAsia" w:cs="Times New Roman"/>
        </w:rPr>
        <w:t>и</w:t>
      </w:r>
      <w:r w:rsidR="00456790">
        <w:rPr>
          <w:rFonts w:eastAsiaTheme="minorEastAsia" w:cs="Times New Roman"/>
        </w:rPr>
        <w:t xml:space="preserve"> </w:t>
      </w:r>
      <w:proofErr w:type="spellStart"/>
      <w:r w:rsidR="00456790">
        <w:rPr>
          <w:rFonts w:eastAsiaTheme="minorEastAsia" w:cs="Times New Roman"/>
        </w:rPr>
        <w:t>знико</w:t>
      </w:r>
      <w:r w:rsidR="003573C3">
        <w:rPr>
          <w:rFonts w:eastAsiaTheme="minorEastAsia" w:cs="Times New Roman"/>
        </w:rPr>
        <w:t>мого</w:t>
      </w:r>
      <w:proofErr w:type="spellEnd"/>
      <w:r w:rsidR="003573C3">
        <w:rPr>
          <w:rFonts w:eastAsiaTheme="minorEastAsia" w:cs="Times New Roman"/>
        </w:rPr>
        <w:t xml:space="preserve"> градієнту. Графік гіперболічного тангенсу має вигляд: </w:t>
      </w:r>
    </w:p>
    <w:p w14:paraId="0CAED17F" w14:textId="23B630D9" w:rsidR="00BD37A2" w:rsidRDefault="00BD37A2" w:rsidP="000B285E">
      <w:pPr>
        <w:pStyle w:val="a0"/>
        <w:ind w:left="0" w:firstLine="737"/>
        <w:jc w:val="center"/>
        <w:rPr>
          <w:rFonts w:cs="Times New Roman"/>
        </w:rPr>
      </w:pPr>
      <w:r>
        <w:rPr>
          <w:rFonts w:cs="Times New Roman"/>
          <w:noProof/>
        </w:rPr>
        <w:lastRenderedPageBreak/>
        <w:drawing>
          <wp:inline distT="0" distB="0" distL="0" distR="0" wp14:anchorId="02458FDA" wp14:editId="675D4145">
            <wp:extent cx="3594100" cy="3540760"/>
            <wp:effectExtent l="0" t="0" r="6350" b="254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594100" cy="3540760"/>
                    </a:xfrm>
                    <a:prstGeom prst="rect">
                      <a:avLst/>
                    </a:prstGeom>
                    <a:noFill/>
                    <a:ln>
                      <a:noFill/>
                    </a:ln>
                  </pic:spPr>
                </pic:pic>
              </a:graphicData>
            </a:graphic>
          </wp:inline>
        </w:drawing>
      </w:r>
    </w:p>
    <w:p w14:paraId="53F00791" w14:textId="7299B01C" w:rsidR="005D16C6" w:rsidRDefault="0036177C" w:rsidP="000B285E">
      <w:pPr>
        <w:pStyle w:val="a0"/>
        <w:ind w:left="0" w:firstLine="737"/>
        <w:jc w:val="center"/>
        <w:rPr>
          <w:rFonts w:cs="Times New Roman"/>
        </w:rPr>
      </w:pPr>
      <w:r>
        <w:rPr>
          <w:rFonts w:cs="Times New Roman"/>
        </w:rPr>
        <w:t>Рисунок 1.</w:t>
      </w:r>
      <w:r w:rsidR="005F4BFE" w:rsidRPr="005F4BFE">
        <w:rPr>
          <w:rFonts w:cs="Times New Roman"/>
        </w:rPr>
        <w:t>1</w:t>
      </w:r>
      <w:r w:rsidR="000508E0" w:rsidRPr="000508E0">
        <w:rPr>
          <w:rFonts w:cs="Times New Roman"/>
        </w:rPr>
        <w:t>1</w:t>
      </w:r>
      <w:r>
        <w:rPr>
          <w:rFonts w:cs="Times New Roman"/>
        </w:rPr>
        <w:t xml:space="preserve"> – Графік функції активації гіперболічний тангенс</w:t>
      </w:r>
    </w:p>
    <w:p w14:paraId="79F1BF31" w14:textId="77777777" w:rsidR="00710C79" w:rsidRDefault="00710C79" w:rsidP="000B285E">
      <w:pPr>
        <w:pStyle w:val="a0"/>
        <w:ind w:left="0" w:firstLine="737"/>
        <w:jc w:val="center"/>
        <w:rPr>
          <w:rFonts w:cs="Times New Roman"/>
        </w:rPr>
      </w:pPr>
    </w:p>
    <w:p w14:paraId="2F90C6EC" w14:textId="4ADACCCB" w:rsidR="005F4BFE" w:rsidRPr="00CC18C7" w:rsidRDefault="00710C79" w:rsidP="005820CD">
      <w:pPr>
        <w:pStyle w:val="a0"/>
        <w:numPr>
          <w:ilvl w:val="0"/>
          <w:numId w:val="16"/>
        </w:numPr>
        <w:ind w:left="0" w:firstLine="1069"/>
        <w:rPr>
          <w:rFonts w:cs="Times New Roman"/>
        </w:rPr>
      </w:pPr>
      <w:r>
        <w:rPr>
          <w:rFonts w:cs="Times New Roman"/>
        </w:rPr>
        <w:t xml:space="preserve">Функція </w:t>
      </w:r>
      <w:proofErr w:type="spellStart"/>
      <w:r>
        <w:rPr>
          <w:rFonts w:cs="Times New Roman"/>
        </w:rPr>
        <w:t>Гаусса</w:t>
      </w:r>
      <w:proofErr w:type="spellEnd"/>
      <w:r w:rsidR="00F358A5">
        <w:rPr>
          <w:rFonts w:cs="Times New Roman"/>
        </w:rPr>
        <w:t xml:space="preserve">. </w:t>
      </w:r>
      <w:r w:rsidR="000B4911">
        <w:rPr>
          <w:rFonts w:cs="Times New Roman"/>
        </w:rPr>
        <w:t xml:space="preserve">Задається формулою </w:t>
      </w:r>
      <m:oMath>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2</m:t>
                </m:r>
              </m:sup>
            </m:sSup>
          </m:sup>
        </m:sSup>
      </m:oMath>
      <w:r w:rsidR="000B4911" w:rsidRPr="000B4911">
        <w:rPr>
          <w:rFonts w:eastAsiaTheme="minorEastAsia" w:cs="Times New Roman"/>
        </w:rPr>
        <w:t xml:space="preserve">, </w:t>
      </w:r>
      <w:r w:rsidR="000B4911">
        <w:rPr>
          <w:rFonts w:eastAsiaTheme="minorEastAsia" w:cs="Times New Roman"/>
        </w:rPr>
        <w:t xml:space="preserve">де </w:t>
      </w:r>
      <m:oMath>
        <m:r>
          <w:rPr>
            <w:rFonts w:ascii="Cambria Math" w:eastAsiaTheme="minorEastAsia" w:hAnsi="Cambria Math" w:cs="Times New Roman"/>
          </w:rPr>
          <m:t>x</m:t>
        </m:r>
      </m:oMath>
      <w:r w:rsidR="000B4911" w:rsidRPr="000B4911">
        <w:rPr>
          <w:rFonts w:eastAsiaTheme="minorEastAsia" w:cs="Times New Roman"/>
        </w:rPr>
        <w:t xml:space="preserve"> </w:t>
      </w:r>
      <w:r w:rsidR="000B4911">
        <w:rPr>
          <w:rFonts w:eastAsiaTheme="minorEastAsia" w:cs="Times New Roman"/>
        </w:rPr>
        <w:t>–</w:t>
      </w:r>
      <w:r w:rsidR="000B4911" w:rsidRPr="000B4911">
        <w:rPr>
          <w:rFonts w:eastAsiaTheme="minorEastAsia" w:cs="Times New Roman"/>
        </w:rPr>
        <w:t xml:space="preserve"> </w:t>
      </w:r>
      <w:r w:rsidR="000B4911">
        <w:rPr>
          <w:rFonts w:eastAsiaTheme="minorEastAsia" w:cs="Times New Roman"/>
        </w:rPr>
        <w:t xml:space="preserve">вхідне значення нейрона. До переваг відноситься те, що видає однаковий результат для рівних за модулем значень параметру </w:t>
      </w:r>
      <m:oMath>
        <m:r>
          <w:rPr>
            <w:rFonts w:ascii="Cambria Math" w:eastAsiaTheme="minorEastAsia" w:hAnsi="Cambria Math" w:cs="Times New Roman"/>
          </w:rPr>
          <m:t>x</m:t>
        </m:r>
      </m:oMath>
      <w:r w:rsidR="000B4911" w:rsidRPr="000B4911">
        <w:rPr>
          <w:rFonts w:eastAsiaTheme="minorEastAsia" w:cs="Times New Roman"/>
        </w:rPr>
        <w:t xml:space="preserve">. </w:t>
      </w:r>
      <w:r w:rsidR="000B4911">
        <w:rPr>
          <w:rFonts w:eastAsiaTheme="minorEastAsia" w:cs="Times New Roman"/>
        </w:rPr>
        <w:t>Через те, що найбільше значення має тоді, коли на вхід подано 0, найдоцільніше застосовувати функцію тоді, коли результат роботи нейрона навряд чи сильно впливатиме на кінцевий результат.</w:t>
      </w:r>
    </w:p>
    <w:p w14:paraId="46EF59A5" w14:textId="61E16086" w:rsidR="00CC18C7" w:rsidRPr="005820CD" w:rsidRDefault="00CC18C7" w:rsidP="00CC18C7">
      <w:pPr>
        <w:pStyle w:val="a0"/>
        <w:ind w:left="1069"/>
        <w:jc w:val="center"/>
        <w:rPr>
          <w:rFonts w:cs="Times New Roman"/>
        </w:rPr>
      </w:pPr>
      <w:r>
        <w:rPr>
          <w:rFonts w:cs="Times New Roman"/>
          <w:noProof/>
        </w:rPr>
        <w:drawing>
          <wp:inline distT="0" distB="0" distL="0" distR="0" wp14:anchorId="292D270C" wp14:editId="059C8D32">
            <wp:extent cx="3667125" cy="1943100"/>
            <wp:effectExtent l="0" t="0" r="952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667125" cy="1943100"/>
                    </a:xfrm>
                    <a:prstGeom prst="rect">
                      <a:avLst/>
                    </a:prstGeom>
                    <a:noFill/>
                    <a:ln>
                      <a:noFill/>
                    </a:ln>
                  </pic:spPr>
                </pic:pic>
              </a:graphicData>
            </a:graphic>
          </wp:inline>
        </w:drawing>
      </w:r>
    </w:p>
    <w:p w14:paraId="3AB29B0B" w14:textId="3E28F3A7" w:rsidR="005F4BFE" w:rsidRPr="005820CD" w:rsidRDefault="005F4BFE" w:rsidP="005F4BFE">
      <w:pPr>
        <w:pStyle w:val="a0"/>
        <w:ind w:left="0" w:firstLine="737"/>
        <w:jc w:val="center"/>
        <w:rPr>
          <w:rFonts w:cs="Times New Roman"/>
        </w:rPr>
      </w:pPr>
      <w:r>
        <w:rPr>
          <w:rFonts w:cs="Times New Roman"/>
        </w:rPr>
        <w:t>Рисунок 1.</w:t>
      </w:r>
      <w:r w:rsidR="000508E0">
        <w:rPr>
          <w:rFonts w:cs="Times New Roman"/>
          <w:lang w:val="en-US"/>
        </w:rPr>
        <w:t>12</w:t>
      </w:r>
      <w:r>
        <w:rPr>
          <w:rFonts w:cs="Times New Roman"/>
        </w:rPr>
        <w:t xml:space="preserve"> – Графік функції активації </w:t>
      </w:r>
      <w:proofErr w:type="spellStart"/>
      <w:r>
        <w:rPr>
          <w:rFonts w:cs="Times New Roman"/>
        </w:rPr>
        <w:t>Гаусса</w:t>
      </w:r>
      <w:proofErr w:type="spellEnd"/>
    </w:p>
    <w:p w14:paraId="03B179AE" w14:textId="77777777" w:rsidR="00DB7805" w:rsidRPr="0047713E" w:rsidRDefault="00DB7805" w:rsidP="000B285E">
      <w:pPr>
        <w:pStyle w:val="a0"/>
        <w:ind w:left="0" w:firstLine="737"/>
        <w:jc w:val="center"/>
        <w:rPr>
          <w:rFonts w:cs="Times New Roman"/>
        </w:rPr>
      </w:pPr>
    </w:p>
    <w:p w14:paraId="31C57C90" w14:textId="4A95B757" w:rsidR="006C12A9" w:rsidRDefault="00B6784C" w:rsidP="000B285E">
      <w:pPr>
        <w:pStyle w:val="20"/>
        <w:ind w:left="0" w:firstLine="737"/>
      </w:pPr>
      <w:r w:rsidRPr="00476B92">
        <w:lastRenderedPageBreak/>
        <w:t xml:space="preserve"> </w:t>
      </w:r>
      <w:bookmarkStart w:id="10" w:name="_Toc102559781"/>
      <w:r w:rsidR="0047713E">
        <w:t>Еволюційні нейронні мережі</w:t>
      </w:r>
      <w:bookmarkEnd w:id="10"/>
    </w:p>
    <w:p w14:paraId="6CA7681C" w14:textId="77777777" w:rsidR="00DB7805" w:rsidRPr="00DB7805" w:rsidRDefault="00DB7805" w:rsidP="00DB7805"/>
    <w:p w14:paraId="78813A59" w14:textId="7D18D7BD" w:rsidR="00DB7805" w:rsidRPr="00DB7805" w:rsidRDefault="00CC33E0" w:rsidP="00DB7805">
      <w:pPr>
        <w:pStyle w:val="a0"/>
        <w:ind w:left="0" w:firstLine="737"/>
        <w:jc w:val="both"/>
        <w:rPr>
          <w:rFonts w:cs="Times New Roman"/>
        </w:rPr>
      </w:pPr>
      <w:r>
        <w:rPr>
          <w:rFonts w:cs="Times New Roman"/>
        </w:rPr>
        <w:t>Еволюці</w:t>
      </w:r>
      <w:r w:rsidR="00EB0263">
        <w:rPr>
          <w:rFonts w:cs="Times New Roman"/>
        </w:rPr>
        <w:t>йні алгоритми –</w:t>
      </w:r>
      <w:r w:rsidR="00BD4289">
        <w:rPr>
          <w:rFonts w:cs="Times New Roman"/>
        </w:rPr>
        <w:t xml:space="preserve"> </w:t>
      </w:r>
      <w:r w:rsidR="00653D49">
        <w:rPr>
          <w:rFonts w:cs="Times New Roman"/>
        </w:rPr>
        <w:t>стохастичні методи оптимізації, що діють за принципами еволюції у природі: випадково задана популяція особин, що відображає певні точки на просторі пошуку, еволюціонує, слідуючи алгоритму, подібному до дарвінівського виживання най</w:t>
      </w:r>
      <w:r w:rsidR="00412F61">
        <w:rPr>
          <w:rFonts w:cs="Times New Roman"/>
        </w:rPr>
        <w:t xml:space="preserve">більш </w:t>
      </w:r>
      <w:r w:rsidR="00653D49">
        <w:rPr>
          <w:rFonts w:cs="Times New Roman"/>
        </w:rPr>
        <w:t>пристосованих. Нові особини утворюються за допомогою генетичних операцій мутації та схрещування. Імовірність виживання певної особини залежить від значення її пристосованості. З високою ймовірністю виживають найбільш пристосовані, найменш пристосовані же швидко зникають. Основні</w:t>
      </w:r>
      <w:r w:rsidR="00412F61">
        <w:rPr>
          <w:rFonts w:cs="Times New Roman"/>
        </w:rPr>
        <w:t xml:space="preserve"> </w:t>
      </w:r>
      <w:r w:rsidR="00653D49">
        <w:rPr>
          <w:rFonts w:cs="Times New Roman"/>
        </w:rPr>
        <w:t xml:space="preserve">алгоритми, що спираються на цю схему: генетичні алгоритми, еволюційні стратегії та еволюційне </w:t>
      </w:r>
      <w:r w:rsidR="00DB7805">
        <w:rPr>
          <w:rFonts w:cs="Times New Roman"/>
        </w:rPr>
        <w:br/>
      </w:r>
      <w:r w:rsidR="00653D49">
        <w:rPr>
          <w:rFonts w:cs="Times New Roman"/>
        </w:rPr>
        <w:t>програмування</w:t>
      </w:r>
      <w:r w:rsidR="001D1070">
        <w:rPr>
          <w:rFonts w:cs="Times New Roman"/>
        </w:rPr>
        <w:t>.</w:t>
      </w:r>
      <w:r w:rsidR="00DB7805">
        <w:rPr>
          <w:rFonts w:cs="Times New Roman"/>
        </w:rPr>
        <w:t xml:space="preserve"> </w:t>
      </w:r>
      <w:r w:rsidR="00DB7805" w:rsidRPr="002677F9">
        <w:rPr>
          <w:rFonts w:cs="Times New Roman"/>
        </w:rPr>
        <w:t>[</w:t>
      </w:r>
      <w:r w:rsidR="00AB56FC">
        <w:rPr>
          <w:rFonts w:cs="Times New Roman"/>
        </w:rPr>
        <w:t>2</w:t>
      </w:r>
      <w:r w:rsidR="00D42D55" w:rsidRPr="00D42D55">
        <w:rPr>
          <w:rFonts w:cs="Times New Roman"/>
        </w:rPr>
        <w:t>2</w:t>
      </w:r>
      <w:r w:rsidR="00DB7805" w:rsidRPr="002677F9">
        <w:rPr>
          <w:rFonts w:cs="Times New Roman"/>
        </w:rPr>
        <w:t>]</w:t>
      </w:r>
    </w:p>
    <w:p w14:paraId="571DBB07" w14:textId="1208FAF0" w:rsidR="00412F61" w:rsidRPr="002677F9" w:rsidRDefault="00301047" w:rsidP="000B285E">
      <w:pPr>
        <w:pStyle w:val="a0"/>
        <w:ind w:left="0" w:firstLine="737"/>
        <w:jc w:val="both"/>
        <w:rPr>
          <w:rFonts w:cs="Times New Roman"/>
        </w:rPr>
      </w:pPr>
      <w:r>
        <w:rPr>
          <w:rFonts w:cs="Times New Roman"/>
        </w:rPr>
        <w:t xml:space="preserve">Як ще один алгоритм </w:t>
      </w:r>
      <w:r w:rsidR="00412F61">
        <w:rPr>
          <w:rFonts w:cs="Times New Roman"/>
        </w:rPr>
        <w:t>виділяють генетичне програмування</w:t>
      </w:r>
      <w:r>
        <w:rPr>
          <w:rFonts w:cs="Times New Roman"/>
        </w:rPr>
        <w:t xml:space="preserve">. </w:t>
      </w:r>
      <w:r w:rsidR="00C13283">
        <w:rPr>
          <w:rFonts w:cs="Times New Roman"/>
        </w:rPr>
        <w:t xml:space="preserve">Згадані вище </w:t>
      </w:r>
      <w:r>
        <w:rPr>
          <w:rFonts w:cs="Times New Roman"/>
        </w:rPr>
        <w:t>алгоритми вважаються класичними серед еволюційних алгоритмів.</w:t>
      </w:r>
      <w:r w:rsidR="00412F61">
        <w:rPr>
          <w:rFonts w:cs="Times New Roman"/>
        </w:rPr>
        <w:t xml:space="preserve"> </w:t>
      </w:r>
      <w:r>
        <w:rPr>
          <w:rFonts w:cs="Times New Roman"/>
        </w:rPr>
        <w:t>До</w:t>
      </w:r>
      <w:r w:rsidR="00412F61">
        <w:rPr>
          <w:rFonts w:cs="Times New Roman"/>
        </w:rPr>
        <w:t xml:space="preserve"> більш нов</w:t>
      </w:r>
      <w:r>
        <w:rPr>
          <w:rFonts w:cs="Times New Roman"/>
        </w:rPr>
        <w:t>их</w:t>
      </w:r>
      <w:r w:rsidR="00412F61">
        <w:rPr>
          <w:rFonts w:cs="Times New Roman"/>
        </w:rPr>
        <w:t xml:space="preserve"> алгоритм</w:t>
      </w:r>
      <w:r>
        <w:rPr>
          <w:rFonts w:cs="Times New Roman"/>
        </w:rPr>
        <w:t>ів відносять</w:t>
      </w:r>
      <w:r w:rsidR="00412F61">
        <w:rPr>
          <w:rFonts w:cs="Times New Roman"/>
        </w:rPr>
        <w:t xml:space="preserve"> </w:t>
      </w:r>
      <w:r>
        <w:rPr>
          <w:rFonts w:cs="Times New Roman"/>
        </w:rPr>
        <w:t>досить відомі, як-от</w:t>
      </w:r>
      <w:r w:rsidR="00412F61">
        <w:rPr>
          <w:rFonts w:cs="Times New Roman"/>
        </w:rPr>
        <w:t xml:space="preserve"> </w:t>
      </w:r>
      <w:r>
        <w:rPr>
          <w:rFonts w:cs="Times New Roman"/>
        </w:rPr>
        <w:t xml:space="preserve">табу-пошук, </w:t>
      </w:r>
      <w:r w:rsidR="00412F61">
        <w:rPr>
          <w:rFonts w:cs="Times New Roman"/>
        </w:rPr>
        <w:t>алгоритм світлячків та алгоритм мурашино</w:t>
      </w:r>
      <w:r w:rsidR="00A619EA">
        <w:rPr>
          <w:rFonts w:cs="Times New Roman"/>
        </w:rPr>
        <w:t>ї колонії</w:t>
      </w:r>
      <w:r>
        <w:rPr>
          <w:rFonts w:cs="Times New Roman"/>
        </w:rPr>
        <w:t>, так і менш відомі: стрибків жаби, рибн</w:t>
      </w:r>
      <w:r w:rsidR="008B45DD">
        <w:rPr>
          <w:rFonts w:cs="Times New Roman"/>
        </w:rPr>
        <w:t>ої зграї, бджолиної колонії тощо</w:t>
      </w:r>
      <w:r w:rsidR="001D1070">
        <w:rPr>
          <w:rFonts w:cs="Times New Roman"/>
        </w:rPr>
        <w:t>.</w:t>
      </w:r>
      <w:r w:rsidR="008B45DD">
        <w:rPr>
          <w:rFonts w:cs="Times New Roman"/>
        </w:rPr>
        <w:t xml:space="preserve"> </w:t>
      </w:r>
      <w:r w:rsidR="008B45DD" w:rsidRPr="00535DCD">
        <w:rPr>
          <w:rFonts w:cs="Times New Roman"/>
        </w:rPr>
        <w:t>[</w:t>
      </w:r>
      <w:r w:rsidR="005F35C8" w:rsidRPr="005F35C8">
        <w:rPr>
          <w:rFonts w:cs="Times New Roman"/>
        </w:rPr>
        <w:t>2</w:t>
      </w:r>
      <w:r w:rsidR="00D42D55" w:rsidRPr="00D42D55">
        <w:rPr>
          <w:rFonts w:cs="Times New Roman"/>
        </w:rPr>
        <w:t>3]</w:t>
      </w:r>
    </w:p>
    <w:p w14:paraId="26ACD4D1" w14:textId="534B0AC9" w:rsidR="000B3269" w:rsidRDefault="000B3269" w:rsidP="000B285E">
      <w:pPr>
        <w:pStyle w:val="a0"/>
        <w:ind w:left="0" w:firstLine="737"/>
        <w:jc w:val="both"/>
        <w:rPr>
          <w:rFonts w:cs="Times New Roman"/>
        </w:rPr>
      </w:pPr>
      <w:r>
        <w:rPr>
          <w:rFonts w:cs="Times New Roman"/>
        </w:rPr>
        <w:t xml:space="preserve">Ті нейронні мережі, для </w:t>
      </w:r>
      <w:r w:rsidR="002B1E67">
        <w:rPr>
          <w:rFonts w:cs="Times New Roman"/>
        </w:rPr>
        <w:t>побудови та навчання яких застосовуються еволюційні алгоритми, називаються еволюційними нейронними мережами. Застосування еволюційних алгоритмів дозволяє досягати кращих результатів у навчанні та узагальненні.</w:t>
      </w:r>
    </w:p>
    <w:p w14:paraId="381FD803" w14:textId="04387CBC" w:rsidR="002B1E67" w:rsidRPr="00551EA9" w:rsidRDefault="002B1E67" w:rsidP="000B285E">
      <w:pPr>
        <w:pStyle w:val="a0"/>
        <w:ind w:left="0" w:firstLine="737"/>
        <w:jc w:val="both"/>
        <w:rPr>
          <w:rFonts w:cs="Times New Roman"/>
        </w:rPr>
      </w:pPr>
      <w:r>
        <w:rPr>
          <w:rFonts w:cs="Times New Roman"/>
        </w:rPr>
        <w:t>Здійснення еволюції може здійснюватися на трьох різних рівнях, або на їх комбінаціях. Перший рівень – коригування ваг нейронних зв’язків, тобто заміна алгоритму зворотного поширення помилки на один із еволюційних алгоритмів. Другий рівень – еволюція архітектури нейронної мережі. Третій рівень – еволюція правила, за яким навчається нейронна мережа</w:t>
      </w:r>
      <w:r w:rsidR="001D1070">
        <w:rPr>
          <w:rFonts w:cs="Times New Roman"/>
        </w:rPr>
        <w:t>.</w:t>
      </w:r>
      <w:r w:rsidR="00D2086E">
        <w:rPr>
          <w:rFonts w:cs="Times New Roman"/>
        </w:rPr>
        <w:t xml:space="preserve"> </w:t>
      </w:r>
      <w:r w:rsidRPr="00551EA9">
        <w:rPr>
          <w:rFonts w:cs="Times New Roman"/>
        </w:rPr>
        <w:t>[</w:t>
      </w:r>
      <w:r w:rsidR="005F35C8" w:rsidRPr="00B35AFA">
        <w:rPr>
          <w:rFonts w:cs="Times New Roman"/>
        </w:rPr>
        <w:t>2</w:t>
      </w:r>
      <w:r w:rsidR="00D42D55">
        <w:rPr>
          <w:rFonts w:cs="Times New Roman"/>
          <w:lang w:val="en-US"/>
        </w:rPr>
        <w:t>4</w:t>
      </w:r>
      <w:r w:rsidRPr="00551EA9">
        <w:rPr>
          <w:rFonts w:cs="Times New Roman"/>
        </w:rPr>
        <w:t>]</w:t>
      </w:r>
    </w:p>
    <w:p w14:paraId="7F9B3218" w14:textId="01580BE2" w:rsidR="00551EA9" w:rsidRDefault="00551EA9" w:rsidP="000B285E">
      <w:pPr>
        <w:pStyle w:val="a0"/>
        <w:ind w:left="0" w:firstLine="737"/>
        <w:jc w:val="both"/>
        <w:rPr>
          <w:rFonts w:cs="Times New Roman"/>
        </w:rPr>
      </w:pPr>
      <w:r>
        <w:rPr>
          <w:rFonts w:cs="Times New Roman"/>
        </w:rPr>
        <w:lastRenderedPageBreak/>
        <w:t xml:space="preserve">У цій роботі розглянуто перший рівень еволюції, де нейронна мережа тренується за допомогою кодування ваг зв’язків у хромосому та застосування еволюційного алгоритму для визначення оптимальних значень ваг зв’язків між нейронами. Цей рівень еволюції також можливо покращити, застосовуючи так званий гібридний алгоритм, де еволюція застосовується для знаходження для </w:t>
      </w:r>
      <w:r w:rsidR="007275AB">
        <w:rPr>
          <w:rFonts w:cs="Times New Roman"/>
        </w:rPr>
        <w:t>звуження простору пошуку оптимального розв’язку, після чого оптимальні значення ваг нейронів знаходяться за допомогою алгоритму зворотного поширення помилки.</w:t>
      </w:r>
    </w:p>
    <w:p w14:paraId="0F01538F" w14:textId="56960E5B" w:rsidR="00173FED" w:rsidRDefault="00173FED" w:rsidP="000B285E">
      <w:pPr>
        <w:pStyle w:val="a0"/>
        <w:ind w:left="0" w:firstLine="737"/>
        <w:jc w:val="both"/>
        <w:rPr>
          <w:rFonts w:cs="Times New Roman"/>
        </w:rPr>
      </w:pPr>
      <w:r>
        <w:rPr>
          <w:rFonts w:cs="Times New Roman"/>
        </w:rPr>
        <w:t>Другий рівень еволюції полягає в тому, що еволюціонує сама архітектура нейронної мережі. У цьому випадку може змінюватися кількість шарів нейронної мережі, або ж кількість вузлів на кожному шарі.</w:t>
      </w:r>
      <w:r w:rsidR="009528D2">
        <w:rPr>
          <w:rFonts w:cs="Times New Roman"/>
        </w:rPr>
        <w:t xml:space="preserve"> </w:t>
      </w:r>
      <w:r w:rsidR="004436FC">
        <w:rPr>
          <w:rFonts w:cs="Times New Roman"/>
        </w:rPr>
        <w:t>Найбільш ефективно така еволюція працює для невеликих нейронних мереж через порівняну простоту кодування у хромосоми. Для більших нейронних мереж довжина хромосом накладає обмеження, тому часто застосовується інший підхід: пошук найкращого набору правил побудови архітектури нейронної мережі. Саме через те, що розмір правил не збільшується під час збільшення нейронної мережі, цей підхід широко використовується в еволюції архітектури мереж великих розмірів.</w:t>
      </w:r>
    </w:p>
    <w:p w14:paraId="0AB5B27A" w14:textId="5CB0D60A" w:rsidR="002D4719" w:rsidRPr="002D4719" w:rsidRDefault="00173FED" w:rsidP="002D4719">
      <w:pPr>
        <w:pStyle w:val="a0"/>
        <w:ind w:left="0" w:firstLine="737"/>
        <w:jc w:val="both"/>
        <w:rPr>
          <w:rFonts w:cs="Times New Roman"/>
        </w:rPr>
      </w:pPr>
      <w:r>
        <w:rPr>
          <w:rFonts w:cs="Times New Roman"/>
        </w:rPr>
        <w:t>На третьому рівні еволюції нейронна мережа еволюціонує за допомогою зміни правила навчання, тобто зміни відбуваються в самому процесі</w:t>
      </w:r>
      <w:r w:rsidR="00F83A3E">
        <w:rPr>
          <w:rFonts w:cs="Times New Roman"/>
        </w:rPr>
        <w:t>, за яким змінюються ваги зв’язків у нейронній мережі. Зміни можуть полягати в оновленні параметрів алгоритму зворотного поширення помилки, або ж в оптимізації самого алгоритму навчання нейронної мережі.</w:t>
      </w:r>
    </w:p>
    <w:p w14:paraId="6C8D7E09" w14:textId="7140F164" w:rsidR="00AF3796" w:rsidRDefault="00AF3796" w:rsidP="000B285E">
      <w:pPr>
        <w:pStyle w:val="a0"/>
        <w:ind w:left="0" w:firstLine="737"/>
        <w:jc w:val="both"/>
        <w:rPr>
          <w:rFonts w:cs="Times New Roman"/>
        </w:rPr>
      </w:pPr>
      <w:r>
        <w:rPr>
          <w:rFonts w:cs="Times New Roman"/>
        </w:rPr>
        <w:t xml:space="preserve">Наведемо приклад кодування ваг зв’язків нейронної мережі, наведеної на рисунку 1.5 у хромосому, для якої можливо застосувати еволюційний алгоритм. Оскільки значення ваг містять у собі десяткові числа, кодування нейронної мережі за допомогою двійкових чисел є невиправданим. Тому буде використано </w:t>
      </w:r>
      <w:r>
        <w:rPr>
          <w:rFonts w:cs="Times New Roman"/>
        </w:rPr>
        <w:lastRenderedPageBreak/>
        <w:t xml:space="preserve">кодування з використанням дійсних чисел. Відповідна цій мережі хромосома матиме вигляд: </w:t>
      </w:r>
      <w:r w:rsidRPr="003E7C2A">
        <w:rPr>
          <w:rFonts w:cs="Times New Roman"/>
          <w:i/>
        </w:rPr>
        <w:t>{0.21, 0.4, 0.3, 0.18, 0.75, 0.15, 0.27, 0.55, 0.33, 0.64}.</w:t>
      </w:r>
    </w:p>
    <w:p w14:paraId="751C79B1" w14:textId="77777777" w:rsidR="006616E5" w:rsidRPr="00AF3796" w:rsidRDefault="006616E5" w:rsidP="000B285E">
      <w:pPr>
        <w:pStyle w:val="a0"/>
        <w:ind w:left="0" w:firstLine="737"/>
        <w:jc w:val="both"/>
        <w:rPr>
          <w:rFonts w:cs="Times New Roman"/>
        </w:rPr>
      </w:pPr>
    </w:p>
    <w:p w14:paraId="3CE7AC68" w14:textId="7EB6F7AA" w:rsidR="001146E9" w:rsidRDefault="001146E9" w:rsidP="000B285E">
      <w:pPr>
        <w:pStyle w:val="a0"/>
        <w:ind w:left="0" w:firstLine="737"/>
        <w:jc w:val="center"/>
        <w:rPr>
          <w:rFonts w:cs="Times New Roman"/>
        </w:rPr>
      </w:pPr>
      <w:r>
        <w:rPr>
          <w:rFonts w:cs="Times New Roman"/>
          <w:noProof/>
        </w:rPr>
        <w:drawing>
          <wp:inline distT="0" distB="0" distL="0" distR="0" wp14:anchorId="383E7160" wp14:editId="5F8F82D0">
            <wp:extent cx="4480560" cy="3193534"/>
            <wp:effectExtent l="0" t="0" r="0" b="698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46818" cy="3240760"/>
                    </a:xfrm>
                    <a:prstGeom prst="rect">
                      <a:avLst/>
                    </a:prstGeom>
                    <a:noFill/>
                    <a:ln>
                      <a:noFill/>
                    </a:ln>
                  </pic:spPr>
                </pic:pic>
              </a:graphicData>
            </a:graphic>
          </wp:inline>
        </w:drawing>
      </w:r>
    </w:p>
    <w:p w14:paraId="6C2400CD" w14:textId="2BDC614E" w:rsidR="00D74A4C" w:rsidRPr="00E03569" w:rsidRDefault="001146E9" w:rsidP="000B285E">
      <w:pPr>
        <w:pStyle w:val="a0"/>
        <w:ind w:left="0" w:firstLine="737"/>
        <w:jc w:val="center"/>
        <w:rPr>
          <w:rFonts w:cs="Times New Roman"/>
        </w:rPr>
      </w:pPr>
      <w:r>
        <w:rPr>
          <w:rFonts w:cs="Times New Roman"/>
        </w:rPr>
        <w:t>Рисунок 1.</w:t>
      </w:r>
      <w:r w:rsidR="007B1B8C">
        <w:rPr>
          <w:rFonts w:cs="Times New Roman"/>
        </w:rPr>
        <w:t>1</w:t>
      </w:r>
      <w:r w:rsidR="000508E0" w:rsidRPr="00CC18C7">
        <w:rPr>
          <w:rFonts w:cs="Times New Roman"/>
        </w:rPr>
        <w:t xml:space="preserve">3 </w:t>
      </w:r>
      <w:r>
        <w:rPr>
          <w:rFonts w:cs="Times New Roman"/>
        </w:rPr>
        <w:t>– Приклад нейронної мережі з вагами зв’язків</w:t>
      </w:r>
    </w:p>
    <w:p w14:paraId="7E9DC4E7" w14:textId="1F9A55CF" w:rsidR="0098494B" w:rsidRDefault="00D74A4C" w:rsidP="000B285E">
      <w:pPr>
        <w:pStyle w:val="20"/>
        <w:ind w:left="0" w:firstLine="737"/>
      </w:pPr>
      <w:r>
        <w:t xml:space="preserve"> </w:t>
      </w:r>
      <w:bookmarkStart w:id="11" w:name="_Toc102559782"/>
      <w:r w:rsidR="00B6445E">
        <w:t>Генетичні алгоритми для навчання нейронних мереж</w:t>
      </w:r>
      <w:bookmarkEnd w:id="11"/>
    </w:p>
    <w:p w14:paraId="7EDA9D6B" w14:textId="77777777" w:rsidR="00DB7805" w:rsidRPr="00DB7805" w:rsidRDefault="00DB7805" w:rsidP="00DB7805"/>
    <w:p w14:paraId="2C030568" w14:textId="5FE828C0" w:rsidR="0098494B" w:rsidRDefault="0098494B" w:rsidP="00DB7805">
      <w:pPr>
        <w:ind w:firstLine="737"/>
        <w:jc w:val="both"/>
      </w:pPr>
      <w:r>
        <w:t>Для навчання еволюційної нейронної мережі було розглянуто та застосовано один із видів еволюційних алгоритмів, що називається генетичн</w:t>
      </w:r>
      <w:r w:rsidR="0063009A">
        <w:t>ий алгори</w:t>
      </w:r>
      <w:r w:rsidR="00F450A0">
        <w:t>тм.</w:t>
      </w:r>
    </w:p>
    <w:p w14:paraId="340430E6" w14:textId="0FEB963B" w:rsidR="00F450A0" w:rsidRDefault="00F450A0" w:rsidP="00DB7805">
      <w:pPr>
        <w:ind w:firstLine="737"/>
        <w:jc w:val="both"/>
      </w:pPr>
      <w:r>
        <w:t xml:space="preserve">Генетичний алгоритм – симуляція дарвінівської еволюції. Для нього зберігається популяція хромосом, де кожна хромосома відповідає потенційному розв’язку розглянутої задачі. Для генетичних алгоритмів хромосоми часто називаються </w:t>
      </w:r>
      <w:r w:rsidR="003E7C2A" w:rsidRPr="003E7C2A">
        <w:t>ланцюжками.</w:t>
      </w:r>
      <w:r>
        <w:t xml:space="preserve"> Кож</w:t>
      </w:r>
      <w:r w:rsidR="003E7C2A">
        <w:t>ен ланцюжок</w:t>
      </w:r>
      <w:r>
        <w:t xml:space="preserve"> у свою чергу складається з певної кількості генів, що можуть приймати певну кількість значень, званих алелями. У термінології генетичних алгоритмах гени мають назву ознаки, алелі – значення. </w:t>
      </w:r>
      <w:r w:rsidR="00CE04D9">
        <w:t>Для кожно</w:t>
      </w:r>
      <w:r w:rsidR="003E7C2A">
        <w:t>го ланцюжка</w:t>
      </w:r>
      <w:r w:rsidR="00CE04D9">
        <w:rPr>
          <w:color w:val="FF0000"/>
        </w:rPr>
        <w:t xml:space="preserve"> </w:t>
      </w:r>
      <w:r w:rsidR="00CE04D9">
        <w:t xml:space="preserve">додається значення </w:t>
      </w:r>
      <w:r w:rsidR="00F17F54">
        <w:t xml:space="preserve">придатності, що визначає наскільки </w:t>
      </w:r>
      <w:r w:rsidR="00F17F54">
        <w:lastRenderedPageBreak/>
        <w:t>пристосованою є особина, кодована цією хромосомою. Придатність визначає відповідна функція придатності. Її можна розглядати як певну міру, яку ми намагаємося максимізувати.</w:t>
      </w:r>
    </w:p>
    <w:p w14:paraId="57D04D49" w14:textId="11F159C7" w:rsidR="00221726" w:rsidRPr="008212F6" w:rsidRDefault="00F17F54" w:rsidP="00DB7805">
      <w:pPr>
        <w:ind w:firstLine="737"/>
        <w:jc w:val="both"/>
      </w:pPr>
      <w:r>
        <w:t>Існує три оператори, що приводять генетичний алгоритм до гарних результатів. Відтворення – процес, за допомогою якого</w:t>
      </w:r>
      <w:r w:rsidR="003926BB">
        <w:t xml:space="preserve"> ланцюжки</w:t>
      </w:r>
      <w:r>
        <w:rPr>
          <w:color w:val="FF0000"/>
        </w:rPr>
        <w:t xml:space="preserve"> </w:t>
      </w:r>
      <w:r>
        <w:t xml:space="preserve">переходять у наступне покоління без змін. Ті особини, що мають найбільше значення придатності мають найбільшу можливість перейти в наступне покоління. </w:t>
      </w:r>
      <w:r w:rsidRPr="00433FC6">
        <w:rPr>
          <w:rFonts w:cs="Times New Roman"/>
        </w:rPr>
        <w:t xml:space="preserve">Для цього найчастіше застосовується так </w:t>
      </w:r>
      <w:r w:rsidRPr="00433FC6">
        <w:t xml:space="preserve">званий вибір за допомогою рулетки. У ньому колесо рулетки ділиться на певну кількість частин, кожна з яких відповідає </w:t>
      </w:r>
      <w:r w:rsidR="00433FC6" w:rsidRPr="00433FC6">
        <w:t xml:space="preserve">кожному окремому ланцюжку. </w:t>
      </w:r>
      <w:r w:rsidR="00433FC6" w:rsidRPr="00433FC6">
        <w:tab/>
        <w:t>Кожна частина колеса має розмір, відповідний значенню придатності.</w:t>
      </w:r>
      <w:r w:rsidR="00433FC6" w:rsidRPr="00433FC6">
        <w:rPr>
          <w:rFonts w:cs="Times New Roman"/>
          <w:b/>
        </w:rPr>
        <w:t xml:space="preserve"> </w:t>
      </w:r>
      <w:r w:rsidR="000D5F0F">
        <w:t>Розмір частин визначається відповідним значенням придатності. Тому під час обертання колеса найчастіше вибираються найкращі особини.</w:t>
      </w:r>
      <w:r w:rsidR="00433FC6">
        <w:t xml:space="preserve"> Іншим відомим методом є ранжування, коли ланцюжки відсортовуються за їхнім значенням придатності, і кожному ланцюжку надається кількість нащадків, яких він породжує, відповідно до його місця в ранжуванні.</w:t>
      </w:r>
      <w:r w:rsidR="000D5F0F">
        <w:t xml:space="preserve"> Схрещування або кросовер – процес об’єднання частини одн</w:t>
      </w:r>
      <w:r w:rsidR="003E7C2A">
        <w:t>ого ланцюжка</w:t>
      </w:r>
      <w:r w:rsidR="000D5F0F">
        <w:rPr>
          <w:color w:val="FF0000"/>
        </w:rPr>
        <w:t xml:space="preserve"> </w:t>
      </w:r>
      <w:r w:rsidR="000D5F0F">
        <w:t>з частиною інш</w:t>
      </w:r>
      <w:r w:rsidR="003E7C2A">
        <w:t>ого</w:t>
      </w:r>
      <w:r w:rsidR="000D5F0F">
        <w:t>. Таким чином ми прагнемо об’єднати гарні частини одн</w:t>
      </w:r>
      <w:r w:rsidR="003E7C2A">
        <w:t>ого ланцюжка</w:t>
      </w:r>
      <w:r w:rsidR="000D5F0F">
        <w:rPr>
          <w:color w:val="FF0000"/>
        </w:rPr>
        <w:t xml:space="preserve"> </w:t>
      </w:r>
      <w:r w:rsidR="000D5F0F">
        <w:t>з гарними частинами іншої. Операція схрещування приймає дві особини та утворює дві нові, звані нащадками. Існує багато різних видів схрещування. У деяких із них особини обмінюються між собою певною послідовністю генів, в інших кожен алель добирається окремо. Мутація – процес, за якого випадково обраний ген (або певна їх кількість) у</w:t>
      </w:r>
      <w:r w:rsidR="00260EDF">
        <w:t xml:space="preserve"> ланцюжку </w:t>
      </w:r>
      <w:r w:rsidR="000D5F0F">
        <w:t>отримує інше значення, відмінне від початкового. Мета цієї операції – ввести новий генетичний матеріал у популяцію чи запобігти його втраті. За допомогою мутації ген може отримати значення, яке не існувало до того в популяції чи те, що було втрачено в результаті відтворення.</w:t>
      </w:r>
      <w:r w:rsidR="00B84140">
        <w:t xml:space="preserve"> </w:t>
      </w:r>
      <w:r w:rsidR="00B84140" w:rsidRPr="008212F6">
        <w:t>[</w:t>
      </w:r>
      <w:r w:rsidR="00354597" w:rsidRPr="00406937">
        <w:t>2</w:t>
      </w:r>
      <w:r w:rsidR="00D42D55">
        <w:rPr>
          <w:lang w:val="en-US"/>
        </w:rPr>
        <w:t>5</w:t>
      </w:r>
      <w:r w:rsidR="00B84140" w:rsidRPr="008212F6">
        <w:t>]</w:t>
      </w:r>
    </w:p>
    <w:p w14:paraId="4F0E6B7F" w14:textId="5E68616E" w:rsidR="00221726" w:rsidRDefault="00221726" w:rsidP="00DB7805">
      <w:pPr>
        <w:ind w:firstLine="737"/>
        <w:jc w:val="both"/>
      </w:pPr>
      <w:r>
        <w:lastRenderedPageBreak/>
        <w:t>Ос</w:t>
      </w:r>
      <w:r w:rsidR="00066FBD">
        <w:t xml:space="preserve">новний принцип </w:t>
      </w:r>
      <w:r w:rsidR="001F25C1">
        <w:t xml:space="preserve">поєднання нейронної мережі та генетичних алгоритмів полягає в кодуванні інформації про нейронну мережу в геном. </w:t>
      </w:r>
      <w:r w:rsidR="00610B82">
        <w:t>Для цього спочатку</w:t>
      </w:r>
      <w:r w:rsidR="001F25C1">
        <w:t xml:space="preserve"> утворюється певна кількість особин. Продуктивність кожної з утворених таким чином варіантів нейронної мережі визначається після навчання зі зворотним поширенням помилки</w:t>
      </w:r>
      <w:r w:rsidR="00390423">
        <w:t>. Однак, існують певні</w:t>
      </w:r>
      <w:r w:rsidR="001F25C1">
        <w:t xml:space="preserve"> підходи</w:t>
      </w:r>
      <w:r w:rsidR="00390423">
        <w:t>, що</w:t>
      </w:r>
      <w:r w:rsidR="001F25C1">
        <w:t xml:space="preserve"> не застосовують алгоритм зворотного поширення помилки, а спираються лише на генетичний алгоритм. </w:t>
      </w:r>
      <w:r w:rsidR="00390423">
        <w:t>Тоді к</w:t>
      </w:r>
      <w:r w:rsidR="00610B82">
        <w:t xml:space="preserve">ожна особина оцінюється та впорядковується за рівнем придатності. Визначення придатності може базуватися не лише на </w:t>
      </w:r>
      <w:r w:rsidR="00390423">
        <w:t xml:space="preserve">продуктивності нейронної мережі, а ще й </w:t>
      </w:r>
      <w:r w:rsidR="007A7980">
        <w:t>на розмірі нейронної мережі з метою зробити її якомога меншою. На останньому кроці відбуваються процеси схрещування та мутації, що утворюють особин, які замінюють найгірших, або ж усіх особин у популяції. Проблема об’єднання генетичних алгоритмів та нейронної мережі полягає в кодуванні самої мережі.</w:t>
      </w:r>
    </w:p>
    <w:p w14:paraId="6AF791C9" w14:textId="16656740" w:rsidR="0098494B" w:rsidRPr="00260EDF" w:rsidRDefault="009C5119" w:rsidP="00DB7805">
      <w:pPr>
        <w:ind w:firstLine="737"/>
        <w:jc w:val="both"/>
      </w:pPr>
      <w:r>
        <w:t xml:space="preserve">Усі підходи до об’єднання нейронних мереж можна розділити на підтримувальні комбінації, де нейронні мережі та генетичні алгоритми діють один за одним та спільні, де вони діють одночасно. </w:t>
      </w:r>
      <w:r w:rsidR="0004521D">
        <w:t xml:space="preserve">За підтримувального підходу генетичні алгоритми та нейронні мережі працюють із різними частинами задачі. Найчастіше генетичний алгоритм застосовують для попередньої обробки набору даних, на якому тренується нейронна мережа. Генетичний алгоритм може бути застосовано для зменшення цього набору даних за допомогою виключення зайвих або непотрібних ознак. За спільного підходу генетичні алгоритми та нейронні мережі використовуються одночасно для утворення популяції нейронних мереж, що найкраще пасує для розглянутої задачі. </w:t>
      </w:r>
      <w:r w:rsidR="009F665A">
        <w:br/>
        <w:t xml:space="preserve">           </w:t>
      </w:r>
      <w:r w:rsidR="0004521D">
        <w:t xml:space="preserve">Цей підхід може застосовуватися для навчання нейронної мережі за допомогою кодування ваг зв’язків як двійкові або дійсні числа або ж для розвитку та вибору архітектури нейронної мережі, спільно з еволюцією ваг зв’язків, або ж окремо від неї. </w:t>
      </w:r>
      <w:r w:rsidR="00C24700">
        <w:t xml:space="preserve">За комбінованого процесу генетичний алгоритм використовується </w:t>
      </w:r>
      <w:r w:rsidR="00C24700">
        <w:lastRenderedPageBreak/>
        <w:t xml:space="preserve">для тренування нейронної мережі. </w:t>
      </w:r>
      <w:r w:rsidR="0046745F">
        <w:t xml:space="preserve">Серед можливих способів його використання є тренування нейронної мережі за допомогою зміни ваг зв’язків, вибір топології нейронної мережі, тобто </w:t>
      </w:r>
      <w:r w:rsidR="00DF76C0">
        <w:t xml:space="preserve">встановлення того, яким чином нейрони сполучено між собою та вибір оптимальної конфігурації нейронної мережі </w:t>
      </w:r>
      <w:r w:rsidR="003415FE">
        <w:t>й</w:t>
      </w:r>
      <w:r w:rsidR="00DF76C0">
        <w:t xml:space="preserve"> параметрів, що визначають її.</w:t>
      </w:r>
      <w:r w:rsidR="003C5167">
        <w:t xml:space="preserve"> Генетичні алгоритми можуть застосовуватися й для оптимізації нейронних мереж, що використовують алгоритм зворотного поширення помилки, замінюючи його як правило навчання, визначаючи найкращу архітектуру нейронної мережі чи </w:t>
      </w:r>
      <w:r w:rsidR="00C365C7">
        <w:t>адаптуючи саме правило навчання, змінюючи його параметри чи самі формули, що використовуються для оновлення ваг зв’язків</w:t>
      </w:r>
      <w:r w:rsidR="001D1070">
        <w:t>.</w:t>
      </w:r>
      <w:bookmarkStart w:id="12" w:name="_GoBack"/>
      <w:bookmarkEnd w:id="12"/>
      <w:r w:rsidR="00260EDF">
        <w:t xml:space="preserve"> </w:t>
      </w:r>
      <w:r w:rsidR="00260EDF" w:rsidRPr="0046745F">
        <w:t>[</w:t>
      </w:r>
      <w:r w:rsidR="00260EDF" w:rsidRPr="001D164A">
        <w:t>2</w:t>
      </w:r>
      <w:r w:rsidR="00D42D55" w:rsidRPr="00D42D55">
        <w:t>6</w:t>
      </w:r>
      <w:r w:rsidR="00260EDF" w:rsidRPr="001D164A">
        <w:t>]</w:t>
      </w:r>
    </w:p>
    <w:p w14:paraId="65BF9D3D" w14:textId="77777777" w:rsidR="00DB7805" w:rsidRPr="001F25C1" w:rsidRDefault="00DB7805" w:rsidP="00DB7805">
      <w:pPr>
        <w:ind w:firstLine="737"/>
        <w:jc w:val="both"/>
      </w:pPr>
    </w:p>
    <w:p w14:paraId="5F9864B7" w14:textId="5B9D381F" w:rsidR="009D64EB" w:rsidRDefault="00E32206" w:rsidP="00DB7805">
      <w:pPr>
        <w:pStyle w:val="20"/>
        <w:ind w:left="0" w:firstLine="737"/>
        <w:jc w:val="both"/>
      </w:pPr>
      <w:r>
        <w:t xml:space="preserve"> </w:t>
      </w:r>
      <w:bookmarkStart w:id="13" w:name="_Toc102559783"/>
      <w:r w:rsidR="00D35278">
        <w:t>Прикладна за</w:t>
      </w:r>
      <w:r w:rsidR="00F646A8">
        <w:t>дача про визначення можливості руйнування структурних елементів</w:t>
      </w:r>
      <w:bookmarkEnd w:id="13"/>
    </w:p>
    <w:p w14:paraId="342A7063" w14:textId="77777777" w:rsidR="00DB7805" w:rsidRPr="00DB7805" w:rsidRDefault="00DB7805" w:rsidP="00DB7805"/>
    <w:p w14:paraId="003525D3" w14:textId="5EE887CA" w:rsidR="007D7C76" w:rsidRDefault="003D4E0C" w:rsidP="007D7C76">
      <w:pPr>
        <w:pStyle w:val="a0"/>
        <w:ind w:left="0" w:firstLine="737"/>
        <w:jc w:val="both"/>
        <w:rPr>
          <w:rFonts w:cs="Times New Roman"/>
        </w:rPr>
      </w:pPr>
      <w:r>
        <w:rPr>
          <w:rFonts w:cs="Times New Roman"/>
        </w:rPr>
        <w:t>Протягом робочого процесу механічні навантаження можуть викликати ушкодження опорних структурних елементів. Причинами таких ушкоджень є невеликі дефекти чи тріщини, наявні з самого початку чи такі, що з’явилися протягом процесу роботи. Зазвичай спочатку тріщини наростають стабільно, тобто з кожним циклом навантаження розмір тріщини незначно збільшується</w:t>
      </w:r>
      <w:r w:rsidR="007D7C76">
        <w:rPr>
          <w:rFonts w:cs="Times New Roman"/>
        </w:rPr>
        <w:t>. Це називають наростанням втомної тріщини. Втомна тріщина може зростати протягом тисяч циклів навантаження перед тим, як зростання перетвориться на нестабільне. При досягненні певного критичного ліміту тріщина розпочинає нестабільне зростання, що змушує певні структурні елементи чи всю конструкцію втратити свою придатність до виконання задачі.</w:t>
      </w:r>
      <w:r w:rsidR="00786C24">
        <w:rPr>
          <w:rFonts w:cs="Times New Roman"/>
        </w:rPr>
        <w:t xml:space="preserve"> </w:t>
      </w:r>
      <w:r w:rsidR="00786C24" w:rsidRPr="00376F18">
        <w:rPr>
          <w:rFonts w:cs="Times New Roman"/>
        </w:rPr>
        <w:t>[2</w:t>
      </w:r>
      <w:r w:rsidR="00D42D55">
        <w:rPr>
          <w:rFonts w:cs="Times New Roman"/>
          <w:lang w:val="en-US"/>
        </w:rPr>
        <w:t>7</w:t>
      </w:r>
      <w:r w:rsidR="00786C24" w:rsidRPr="00376F18">
        <w:rPr>
          <w:rFonts w:cs="Times New Roman"/>
        </w:rPr>
        <w:t>]</w:t>
      </w:r>
    </w:p>
    <w:p w14:paraId="39F17681" w14:textId="60EEAA04" w:rsidR="00E5069D" w:rsidRDefault="00E5069D" w:rsidP="007D7C76">
      <w:pPr>
        <w:pStyle w:val="a0"/>
        <w:ind w:left="0" w:firstLine="737"/>
        <w:jc w:val="both"/>
        <w:rPr>
          <w:rFonts w:cs="Times New Roman"/>
        </w:rPr>
      </w:pPr>
      <w:r>
        <w:rPr>
          <w:rFonts w:cs="Times New Roman"/>
        </w:rPr>
        <w:t>Тому важливим є вивчення процесу наростання втомних тріщин і розв’язання задачі</w:t>
      </w:r>
      <w:r w:rsidR="00AE2538">
        <w:rPr>
          <w:rFonts w:cs="Times New Roman"/>
        </w:rPr>
        <w:t xml:space="preserve">, що дозволить передбачати його та визначати можливість </w:t>
      </w:r>
      <w:r w:rsidR="00AE2538">
        <w:rPr>
          <w:rFonts w:cs="Times New Roman"/>
        </w:rPr>
        <w:lastRenderedPageBreak/>
        <w:t>руйнування опорних структурних елементів, зважаючи на їхній склад і поточний рівень руйнування</w:t>
      </w:r>
      <w:r w:rsidR="007C5CD2">
        <w:rPr>
          <w:rFonts w:cs="Times New Roman"/>
        </w:rPr>
        <w:t xml:space="preserve"> за умови регулярних циклічних навантажень на них</w:t>
      </w:r>
      <w:r w:rsidR="00AE2538">
        <w:rPr>
          <w:rFonts w:cs="Times New Roman"/>
        </w:rPr>
        <w:t>.</w:t>
      </w:r>
    </w:p>
    <w:p w14:paraId="3EFD3525" w14:textId="4AAD71D5" w:rsidR="00EC193D" w:rsidRPr="00B35AFA" w:rsidRDefault="00EC193D" w:rsidP="00EC193D">
      <w:pPr>
        <w:pStyle w:val="a0"/>
        <w:ind w:left="0" w:firstLine="737"/>
        <w:jc w:val="both"/>
        <w:rPr>
          <w:rFonts w:cs="Times New Roman"/>
        </w:rPr>
      </w:pPr>
      <w:r>
        <w:rPr>
          <w:rFonts w:cs="Times New Roman"/>
        </w:rPr>
        <w:t xml:space="preserve">Виникнення втомної тріщини зазвичай стається через </w:t>
      </w:r>
      <w:proofErr w:type="spellStart"/>
      <w:r>
        <w:rPr>
          <w:rFonts w:cs="Times New Roman"/>
        </w:rPr>
        <w:t>узаємне</w:t>
      </w:r>
      <w:proofErr w:type="spellEnd"/>
      <w:r>
        <w:rPr>
          <w:rFonts w:cs="Times New Roman"/>
        </w:rPr>
        <w:t xml:space="preserve"> зміщення її протилежних берегів. Існує три основні типи таких зміщень: нормальний відрив, поперечний зсув і поздовжній зсув. </w:t>
      </w:r>
      <w:r w:rsidRPr="00EC193D">
        <w:rPr>
          <w:rFonts w:cs="Times New Roman"/>
        </w:rPr>
        <w:t>[</w:t>
      </w:r>
      <w:r w:rsidRPr="00B35AFA">
        <w:rPr>
          <w:rFonts w:cs="Times New Roman"/>
        </w:rPr>
        <w:t>2</w:t>
      </w:r>
      <w:r w:rsidR="00D42D55">
        <w:rPr>
          <w:rFonts w:cs="Times New Roman"/>
          <w:lang w:val="en-US"/>
        </w:rPr>
        <w:t>8</w:t>
      </w:r>
      <w:r w:rsidRPr="00B35AFA">
        <w:rPr>
          <w:rFonts w:cs="Times New Roman"/>
        </w:rPr>
        <w:t>]</w:t>
      </w:r>
    </w:p>
    <w:p w14:paraId="0FA38192" w14:textId="77777777" w:rsidR="000530AC" w:rsidRDefault="00CD43C3" w:rsidP="00CD43C3">
      <w:pPr>
        <w:pStyle w:val="a0"/>
        <w:ind w:left="0" w:firstLine="737"/>
        <w:jc w:val="both"/>
        <w:rPr>
          <w:rFonts w:cs="Times New Roman"/>
        </w:rPr>
      </w:pPr>
      <w:r>
        <w:rPr>
          <w:rFonts w:cs="Times New Roman"/>
        </w:rPr>
        <w:t xml:space="preserve">Англійською мовою ці типи зміщень часто позначають як </w:t>
      </w:r>
      <w:r w:rsidRPr="00CD43C3">
        <w:rPr>
          <w:rFonts w:cs="Times New Roman"/>
          <w:color w:val="FF0000"/>
        </w:rPr>
        <w:t xml:space="preserve">режими чи способи </w:t>
      </w:r>
      <w:r>
        <w:rPr>
          <w:rFonts w:cs="Times New Roman"/>
        </w:rPr>
        <w:t>(</w:t>
      </w:r>
      <w:r>
        <w:rPr>
          <w:rFonts w:cs="Times New Roman"/>
          <w:lang w:val="en-US"/>
        </w:rPr>
        <w:t>modes</w:t>
      </w:r>
      <w:r>
        <w:rPr>
          <w:rFonts w:cs="Times New Roman"/>
        </w:rPr>
        <w:t>)</w:t>
      </w:r>
      <w:r w:rsidRPr="00B35AFA">
        <w:rPr>
          <w:rFonts w:cs="Times New Roman"/>
        </w:rPr>
        <w:t xml:space="preserve">. </w:t>
      </w:r>
      <w:r>
        <w:rPr>
          <w:rFonts w:cs="Times New Roman"/>
        </w:rPr>
        <w:t xml:space="preserve">Тоді нормальний відрив зветься режимом 1, поперечний зсув – </w:t>
      </w:r>
      <w:r w:rsidRPr="00CD43C3">
        <w:rPr>
          <w:rFonts w:cs="Times New Roman"/>
        </w:rPr>
        <w:t>режимом 2, поздовжній зсув</w:t>
      </w:r>
      <w:r>
        <w:rPr>
          <w:rFonts w:cs="Times New Roman"/>
        </w:rPr>
        <w:t xml:space="preserve"> – режимом 3. </w:t>
      </w:r>
    </w:p>
    <w:p w14:paraId="0AF1BFCD" w14:textId="2075FA62" w:rsidR="00CD43C3" w:rsidRPr="00B35AFA" w:rsidRDefault="000530AC" w:rsidP="00CD43C3">
      <w:pPr>
        <w:pStyle w:val="a0"/>
        <w:ind w:left="0" w:firstLine="737"/>
        <w:jc w:val="both"/>
        <w:rPr>
          <w:rFonts w:cs="Times New Roman"/>
        </w:rPr>
      </w:pPr>
      <w:r>
        <w:rPr>
          <w:rFonts w:cs="Times New Roman"/>
        </w:rPr>
        <w:t>Нормальний відрив включає в себе всі звичайні навантаження, що зумовлюють появу тріщини. Він виникає тоді, коли береги зміщуються у своїй площині, виникає у випадку, коли траєкторія руху симетричної сили навантаження знаходиться в межах площини тріщини. Поперечний зсув виникає тоді, коли зсувні навантаження породжують ковзання берегів уздовж напрямку тріщини</w:t>
      </w:r>
      <w:r w:rsidR="00826FEB">
        <w:rPr>
          <w:rFonts w:cs="Times New Roman"/>
        </w:rPr>
        <w:t xml:space="preserve">, тобто у її площині. Поздовжній зсув виникає тоді, коли навантаження діє поза межами будь-якої з </w:t>
      </w:r>
      <w:proofErr w:type="spellStart"/>
      <w:r w:rsidR="00826FEB">
        <w:rPr>
          <w:rFonts w:cs="Times New Roman"/>
        </w:rPr>
        <w:t>площин</w:t>
      </w:r>
      <w:proofErr w:type="spellEnd"/>
      <w:r w:rsidR="00826FEB">
        <w:rPr>
          <w:rFonts w:cs="Times New Roman"/>
        </w:rPr>
        <w:t>, примушуючи береги рухатися під прямим кутом до напрямку тріщини. Виділяється також змішаний спосіб, коли декілька з наведених вище зміщень виникають одночасно. Наприклад, одночасне виникнення нормального відриву й поперечного зсуву викликає появу похилої внутрішньої тріщини в матеріалі. У випадку, коли всі три способи виникають одночасно, це називають звичайним або просторовим станом змішаного способу.</w:t>
      </w:r>
      <w:r w:rsidR="00666ADA">
        <w:rPr>
          <w:rFonts w:cs="Times New Roman"/>
        </w:rPr>
        <w:t xml:space="preserve"> </w:t>
      </w:r>
      <w:r w:rsidR="00666ADA" w:rsidRPr="00B35AFA">
        <w:rPr>
          <w:rFonts w:cs="Times New Roman"/>
        </w:rPr>
        <w:t>[2</w:t>
      </w:r>
      <w:r w:rsidR="00D42D55">
        <w:rPr>
          <w:rFonts w:cs="Times New Roman"/>
          <w:lang w:val="en-US"/>
        </w:rPr>
        <w:t>9</w:t>
      </w:r>
      <w:r w:rsidR="00666ADA" w:rsidRPr="00B35AFA">
        <w:rPr>
          <w:rFonts w:cs="Times New Roman"/>
        </w:rPr>
        <w:t>]</w:t>
      </w:r>
    </w:p>
    <w:p w14:paraId="49D78F52" w14:textId="1BFEC383" w:rsidR="0072185C" w:rsidRDefault="00B3289E" w:rsidP="00CD43C3">
      <w:pPr>
        <w:pStyle w:val="a0"/>
        <w:ind w:left="0" w:firstLine="737"/>
        <w:jc w:val="both"/>
        <w:rPr>
          <w:rFonts w:cs="Times New Roman"/>
        </w:rPr>
      </w:pPr>
      <w:r>
        <w:rPr>
          <w:rFonts w:cs="Times New Roman"/>
        </w:rPr>
        <w:t xml:space="preserve">Незважаючи на давність дисципліни про визначення наростання втомних тріщин (приблизно 150 років), вона в багатьох аспектах залишається емпіричним мистецтвом, а не наукою. Зародження дисципліни механіки руйнування поставило задачу про передбачення, або ж принаймні розуміння наростання тріщин. Швидко стало зрозуміло, що швидкість наростання не є сталою в часі, а збільшується залежно від інтенсивності навантаження та розміру самої тріщини. </w:t>
      </w:r>
      <w:r>
        <w:rPr>
          <w:rFonts w:cs="Times New Roman"/>
        </w:rPr>
        <w:lastRenderedPageBreak/>
        <w:t xml:space="preserve">Однією з основоположних робіт цієї дисципліни є робота </w:t>
      </w:r>
      <w:proofErr w:type="spellStart"/>
      <w:r>
        <w:rPr>
          <w:rFonts w:cs="Times New Roman"/>
        </w:rPr>
        <w:t>Періса</w:t>
      </w:r>
      <w:proofErr w:type="spellEnd"/>
      <w:r>
        <w:rPr>
          <w:rFonts w:cs="Times New Roman"/>
        </w:rPr>
        <w:t xml:space="preserve">, де було запропоновано використання коефіцієнту інтенсивності напружень </w:t>
      </w:r>
      <w:proofErr w:type="spellStart"/>
      <w:r>
        <w:rPr>
          <w:rFonts w:cs="Times New Roman"/>
        </w:rPr>
        <w:t>Ірвіна</w:t>
      </w:r>
      <w:proofErr w:type="spellEnd"/>
      <w:r w:rsidR="0024231C">
        <w:rPr>
          <w:rFonts w:cs="Times New Roman"/>
        </w:rPr>
        <w:t xml:space="preserve"> (КІН)</w:t>
      </w:r>
      <w:r>
        <w:rPr>
          <w:rFonts w:cs="Times New Roman"/>
        </w:rPr>
        <w:t xml:space="preserve"> (у вигляді його проміжку </w:t>
      </w:r>
      <m:oMath>
        <m:r>
          <m:rPr>
            <m:sty m:val="p"/>
          </m:rPr>
          <w:rPr>
            <w:rFonts w:ascii="Cambria Math" w:hAnsi="Cambria Math" w:cs="Times New Roman"/>
          </w:rPr>
          <m:t>Δ</m:t>
        </m:r>
        <m:r>
          <w:rPr>
            <w:rFonts w:ascii="Cambria Math" w:hAnsi="Cambria Math" w:cs="Times New Roman"/>
          </w:rPr>
          <m:t>K</m:t>
        </m:r>
      </m:oMath>
      <w:r>
        <w:rPr>
          <w:rFonts w:cs="Times New Roman"/>
        </w:rPr>
        <w:t xml:space="preserve">) для визначення швидкості наростання тріщин </w:t>
      </w:r>
      <m:oMath>
        <m:f>
          <m:fPr>
            <m:ctrlPr>
              <w:rPr>
                <w:rFonts w:ascii="Cambria Math" w:hAnsi="Cambria Math" w:cs="Times New Roman"/>
                <w:lang w:val="en-US"/>
              </w:rPr>
            </m:ctrlPr>
          </m:fPr>
          <m:num>
            <m:r>
              <w:rPr>
                <w:rFonts w:ascii="Cambria Math" w:hAnsi="Cambria Math" w:cs="Times New Roman"/>
                <w:lang w:val="en-US"/>
              </w:rPr>
              <m:t>da</m:t>
            </m:r>
            <m:ctrlPr>
              <w:rPr>
                <w:rFonts w:ascii="Cambria Math" w:hAnsi="Cambria Math" w:cs="Times New Roman"/>
                <w:i/>
                <w:lang w:val="en-US"/>
              </w:rPr>
            </m:ctrlPr>
          </m:num>
          <m:den>
            <m:r>
              <w:rPr>
                <w:rFonts w:ascii="Cambria Math" w:hAnsi="Cambria Math" w:cs="Times New Roman"/>
                <w:lang w:val="en-US"/>
              </w:rPr>
              <m:t>dN</m:t>
            </m:r>
            <m:ctrlPr>
              <w:rPr>
                <w:rFonts w:ascii="Cambria Math" w:hAnsi="Cambria Math" w:cs="Times New Roman"/>
                <w:i/>
                <w:lang w:val="en-US"/>
              </w:rPr>
            </m:ctrlPr>
          </m:den>
        </m:f>
      </m:oMath>
      <w:r w:rsidR="00453B90" w:rsidRPr="00453B90">
        <w:rPr>
          <w:rFonts w:eastAsiaTheme="minorEastAsia" w:cs="Times New Roman"/>
        </w:rPr>
        <w:t xml:space="preserve">. </w:t>
      </w:r>
      <w:r w:rsidR="00453B90">
        <w:rPr>
          <w:rFonts w:cs="Times New Roman"/>
        </w:rPr>
        <w:t xml:space="preserve">Незважаючи на велику кількість </w:t>
      </w:r>
      <w:r w:rsidR="00B917CD">
        <w:rPr>
          <w:rFonts w:cs="Times New Roman"/>
        </w:rPr>
        <w:t xml:space="preserve">досліджень закону </w:t>
      </w:r>
      <w:r w:rsidR="002B04E3">
        <w:rPr>
          <w:rFonts w:cs="Times New Roman"/>
        </w:rPr>
        <w:t xml:space="preserve">(або моделі) </w:t>
      </w:r>
      <w:proofErr w:type="spellStart"/>
      <w:r w:rsidR="00B917CD">
        <w:rPr>
          <w:rFonts w:cs="Times New Roman"/>
        </w:rPr>
        <w:t>Періса</w:t>
      </w:r>
      <w:proofErr w:type="spellEnd"/>
      <w:r w:rsidR="00B917CD">
        <w:rPr>
          <w:rFonts w:cs="Times New Roman"/>
        </w:rPr>
        <w:t xml:space="preserve"> та його похідних, його повне розуміння наразі не досяжне, а також існують інші моделі, що застосовуються для опису швидкості наростання втомних тріщин. </w:t>
      </w:r>
    </w:p>
    <w:p w14:paraId="3C640B8B" w14:textId="77777777" w:rsidR="0072185C" w:rsidRPr="0072185C" w:rsidRDefault="0072185C" w:rsidP="00CD43C3">
      <w:pPr>
        <w:pStyle w:val="a0"/>
        <w:ind w:left="0" w:firstLine="737"/>
        <w:jc w:val="both"/>
        <w:rPr>
          <w:rFonts w:cs="Times New Roman"/>
        </w:rPr>
      </w:pPr>
      <w:r>
        <w:rPr>
          <w:rFonts w:cs="Times New Roman"/>
        </w:rPr>
        <w:t xml:space="preserve">Формула закону </w:t>
      </w:r>
      <w:proofErr w:type="spellStart"/>
      <w:r>
        <w:rPr>
          <w:rFonts w:cs="Times New Roman"/>
        </w:rPr>
        <w:t>Періса</w:t>
      </w:r>
      <w:proofErr w:type="spellEnd"/>
      <w:r>
        <w:rPr>
          <w:rFonts w:cs="Times New Roman"/>
        </w:rPr>
        <w:t xml:space="preserve"> має вигляд</w:t>
      </w:r>
      <w:r w:rsidRPr="0072185C">
        <w:rPr>
          <w:rFonts w:cs="Times New Roman"/>
        </w:rPr>
        <w:t>:</w:t>
      </w:r>
    </w:p>
    <w:p w14:paraId="7CC2FCAE" w14:textId="23F33CE8" w:rsidR="0072185C" w:rsidRPr="0072185C" w:rsidRDefault="0092384A" w:rsidP="0072185C">
      <w:pPr>
        <w:pStyle w:val="a0"/>
        <w:ind w:left="0" w:firstLine="737"/>
        <w:jc w:val="center"/>
        <w:rPr>
          <w:rFonts w:eastAsiaTheme="minorEastAsia" w:cs="Times New Roman"/>
          <w:i/>
          <w:lang w:val="en-US"/>
        </w:rPr>
      </w:pPr>
      <m:oMathPara>
        <m:oMath>
          <m:f>
            <m:fPr>
              <m:ctrlPr>
                <w:rPr>
                  <w:rFonts w:ascii="Cambria Math" w:eastAsiaTheme="minorEastAsia" w:hAnsi="Cambria Math" w:cs="Times New Roman"/>
                  <w:lang w:val="en-US"/>
                </w:rPr>
              </m:ctrlPr>
            </m:fPr>
            <m:num>
              <m:r>
                <w:rPr>
                  <w:rFonts w:ascii="Cambria Math" w:eastAsiaTheme="minorEastAsia" w:hAnsi="Cambria Math" w:cs="Times New Roman"/>
                  <w:lang w:val="en-US"/>
                </w:rPr>
                <m:t>da</m:t>
              </m:r>
              <m:ctrlPr>
                <w:rPr>
                  <w:rFonts w:ascii="Cambria Math" w:eastAsiaTheme="minorEastAsia" w:hAnsi="Cambria Math" w:cs="Times New Roman"/>
                  <w:i/>
                  <w:lang w:val="en-US"/>
                </w:rPr>
              </m:ctrlPr>
            </m:num>
            <m:den>
              <m:r>
                <w:rPr>
                  <w:rFonts w:ascii="Cambria Math" w:eastAsiaTheme="minorEastAsia" w:hAnsi="Cambria Math" w:cs="Times New Roman"/>
                  <w:lang w:val="en-US"/>
                </w:rPr>
                <m:t>dN</m:t>
              </m:r>
              <m:ctrlPr>
                <w:rPr>
                  <w:rFonts w:ascii="Cambria Math" w:eastAsiaTheme="minorEastAsia" w:hAnsi="Cambria Math" w:cs="Times New Roman"/>
                  <w:i/>
                  <w:lang w:val="en-US"/>
                </w:rPr>
              </m:ctrlPr>
            </m:den>
          </m:f>
          <m:r>
            <w:rPr>
              <w:rFonts w:ascii="Cambria Math" w:eastAsiaTheme="minorEastAsia" w:hAnsi="Cambria Math" w:cs="Times New Roman"/>
              <w:lang w:val="en-US"/>
            </w:rPr>
            <m:t>=C</m:t>
          </m:r>
          <m:r>
            <m:rPr>
              <m:sty m:val="p"/>
            </m:rPr>
            <w:rPr>
              <w:rFonts w:ascii="Cambria Math" w:eastAsiaTheme="minorEastAsia" w:hAnsi="Cambria Math" w:cs="Times New Roman"/>
              <w:lang w:val="en-US"/>
            </w:rPr>
            <m:t>Δ</m:t>
          </m:r>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K</m:t>
              </m:r>
            </m:e>
            <m:sup>
              <m:r>
                <w:rPr>
                  <w:rFonts w:ascii="Cambria Math" w:eastAsiaTheme="minorEastAsia" w:hAnsi="Cambria Math" w:cs="Times New Roman"/>
                  <w:lang w:val="en-US"/>
                </w:rPr>
                <m:t>m</m:t>
              </m:r>
            </m:sup>
          </m:sSup>
          <m:r>
            <w:rPr>
              <w:rFonts w:ascii="Cambria Math" w:eastAsiaTheme="minorEastAsia" w:hAnsi="Cambria Math" w:cs="Times New Roman"/>
              <w:lang w:val="en-US"/>
            </w:rPr>
            <m:t xml:space="preserve">, </m:t>
          </m:r>
          <m:r>
            <m:rPr>
              <m:sty m:val="p"/>
            </m:rPr>
            <w:rPr>
              <w:rFonts w:ascii="Cambria Math" w:eastAsiaTheme="minorEastAsia" w:hAnsi="Cambria Math" w:cs="Times New Roman"/>
              <w:lang w:val="en-US"/>
            </w:rPr>
            <m:t>Δ</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K</m:t>
              </m:r>
            </m:e>
            <m:sub>
              <m:r>
                <w:rPr>
                  <w:rFonts w:ascii="Cambria Math" w:eastAsiaTheme="minorEastAsia" w:hAnsi="Cambria Math" w:cs="Times New Roman"/>
                </w:rPr>
                <m:t>порогове</m:t>
              </m:r>
            </m:sub>
          </m:sSub>
          <m:r>
            <w:rPr>
              <w:rFonts w:ascii="Cambria Math" w:eastAsiaTheme="minorEastAsia" w:hAnsi="Cambria Math" w:cs="Times New Roman"/>
              <w:lang w:val="en-US"/>
            </w:rPr>
            <m:t>&lt;</m:t>
          </m:r>
          <m:r>
            <m:rPr>
              <m:sty m:val="p"/>
            </m:rPr>
            <w:rPr>
              <w:rFonts w:ascii="Cambria Math" w:eastAsiaTheme="minorEastAsia" w:hAnsi="Cambria Math" w:cs="Times New Roman"/>
              <w:lang w:val="en-US"/>
            </w:rPr>
            <m:t>Δ</m:t>
          </m:r>
          <m:r>
            <w:rPr>
              <w:rFonts w:ascii="Cambria Math" w:eastAsiaTheme="minorEastAsia" w:hAnsi="Cambria Math" w:cs="Times New Roman"/>
              <w:lang w:val="en-US"/>
            </w:rPr>
            <m:t>K&lt;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K</m:t>
              </m:r>
            </m:e>
            <m:sub>
              <m:r>
                <w:rPr>
                  <w:rFonts w:ascii="Cambria Math" w:eastAsiaTheme="minorEastAsia" w:hAnsi="Cambria Math" w:cs="Times New Roman"/>
                  <w:lang w:val="en-US"/>
                </w:rPr>
                <m:t>Ic</m:t>
              </m:r>
            </m:sub>
          </m:sSub>
          <m:r>
            <w:rPr>
              <w:rFonts w:ascii="Cambria Math" w:eastAsiaTheme="minorEastAsia" w:hAnsi="Cambria Math" w:cs="Times New Roman"/>
              <w:lang w:val="en-US"/>
            </w:rPr>
            <m:t>,</m:t>
          </m:r>
        </m:oMath>
      </m:oMathPara>
    </w:p>
    <w:p w14:paraId="2F9E15C7" w14:textId="77777777" w:rsidR="0072185C" w:rsidRDefault="0072185C" w:rsidP="0072185C">
      <w:pPr>
        <w:pStyle w:val="a0"/>
        <w:ind w:left="0" w:firstLine="737"/>
        <w:jc w:val="center"/>
        <w:rPr>
          <w:rFonts w:cs="Times New Roman"/>
          <w:lang w:val="en-US"/>
        </w:rPr>
      </w:pPr>
    </w:p>
    <w:p w14:paraId="0109E388" w14:textId="65FE10D3" w:rsidR="00943D79" w:rsidRDefault="0024231C" w:rsidP="0024231C">
      <w:pPr>
        <w:pStyle w:val="a0"/>
        <w:ind w:left="0" w:firstLine="737"/>
        <w:rPr>
          <w:rFonts w:cs="Times New Roman"/>
        </w:rPr>
      </w:pPr>
      <w:r>
        <w:rPr>
          <w:rFonts w:cs="Times New Roman"/>
        </w:rPr>
        <w:t>д</w:t>
      </w:r>
      <w:r w:rsidR="0072185C">
        <w:rPr>
          <w:rFonts w:cs="Times New Roman"/>
        </w:rPr>
        <w:t>е</w:t>
      </w:r>
      <m:oMath>
        <m:r>
          <w:rPr>
            <w:rFonts w:ascii="Cambria Math" w:eastAsiaTheme="minorEastAsia" w:hAnsi="Cambria Math" w:cs="Times New Roman"/>
            <w:lang w:val="en-US"/>
          </w:rPr>
          <m:t xml:space="preserve"> </m:t>
        </m:r>
        <m:r>
          <m:rPr>
            <m:sty m:val="p"/>
          </m:rPr>
          <w:rPr>
            <w:rFonts w:ascii="Cambria Math" w:eastAsiaTheme="minorEastAsia" w:hAnsi="Cambria Math" w:cs="Times New Roman"/>
            <w:lang w:val="en-US"/>
          </w:rPr>
          <m:t>Δ</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K</m:t>
            </m:r>
          </m:e>
          <m:sub>
            <m:r>
              <w:rPr>
                <w:rFonts w:ascii="Cambria Math" w:eastAsiaTheme="minorEastAsia" w:hAnsi="Cambria Math" w:cs="Times New Roman"/>
              </w:rPr>
              <m:t>порогове</m:t>
            </m:r>
          </m:sub>
        </m:sSub>
      </m:oMath>
      <w:r>
        <w:rPr>
          <w:rFonts w:eastAsiaTheme="minorEastAsia" w:cs="Times New Roman"/>
        </w:rPr>
        <w:t xml:space="preserve"> – порогове значення втомлюваності,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K</m:t>
            </m:r>
          </m:e>
          <m:sub>
            <m:r>
              <w:rPr>
                <w:rFonts w:ascii="Cambria Math" w:eastAsiaTheme="minorEastAsia" w:hAnsi="Cambria Math" w:cs="Times New Roman"/>
                <w:lang w:val="en-US"/>
              </w:rPr>
              <m:t>Ic</m:t>
            </m:r>
          </m:sub>
        </m:sSub>
      </m:oMath>
      <w:r>
        <w:rPr>
          <w:rFonts w:eastAsiaTheme="minorEastAsia" w:cs="Times New Roman"/>
        </w:rPr>
        <w:t xml:space="preserve"> – </w:t>
      </w:r>
      <w:r w:rsidR="00A666B0">
        <w:rPr>
          <w:rFonts w:eastAsiaTheme="minorEastAsia" w:cs="Times New Roman"/>
        </w:rPr>
        <w:t xml:space="preserve">критичний проміжок </w:t>
      </w:r>
      <w:r>
        <w:rPr>
          <w:rFonts w:eastAsiaTheme="minorEastAsia" w:cs="Times New Roman"/>
        </w:rPr>
        <w:t>стійк</w:t>
      </w:r>
      <w:r w:rsidR="00A666B0">
        <w:rPr>
          <w:rFonts w:eastAsiaTheme="minorEastAsia" w:cs="Times New Roman"/>
        </w:rPr>
        <w:t>ості</w:t>
      </w:r>
      <w:r>
        <w:rPr>
          <w:rFonts w:eastAsiaTheme="minorEastAsia" w:cs="Times New Roman"/>
        </w:rPr>
        <w:t xml:space="preserve"> матеріалу до розламування (за </w:t>
      </w:r>
      <m:oMath>
        <m:r>
          <w:rPr>
            <w:rFonts w:ascii="Cambria Math" w:eastAsiaTheme="minorEastAsia" w:hAnsi="Cambria Math" w:cs="Times New Roman"/>
          </w:rPr>
          <m:t>R=0</m:t>
        </m:r>
      </m:oMath>
      <w:r>
        <w:rPr>
          <w:rFonts w:eastAsiaTheme="minorEastAsia" w:cs="Times New Roman"/>
        </w:rPr>
        <w:t xml:space="preserve">), </w:t>
      </w:r>
      <m:oMath>
        <m:r>
          <w:rPr>
            <w:rFonts w:ascii="Cambria Math" w:eastAsiaTheme="minorEastAsia" w:hAnsi="Cambria Math" w:cs="Times New Roman"/>
          </w:rPr>
          <m:t>C</m:t>
        </m:r>
      </m:oMath>
      <w:r>
        <w:rPr>
          <w:rFonts w:eastAsiaTheme="minorEastAsia" w:cs="Times New Roman"/>
          <w:lang w:val="en-US"/>
        </w:rPr>
        <w:t xml:space="preserve"> </w:t>
      </w:r>
      <w:r>
        <w:rPr>
          <w:rFonts w:eastAsiaTheme="minorEastAsia" w:cs="Times New Roman"/>
        </w:rPr>
        <w:t xml:space="preserve">та </w:t>
      </w:r>
      <m:oMath>
        <m:r>
          <w:rPr>
            <w:rFonts w:ascii="Cambria Math" w:eastAsiaTheme="minorEastAsia" w:hAnsi="Cambria Math" w:cs="Times New Roman"/>
          </w:rPr>
          <m:t>m</m:t>
        </m:r>
      </m:oMath>
      <w:r>
        <w:rPr>
          <w:rFonts w:eastAsiaTheme="minorEastAsia" w:cs="Times New Roman"/>
          <w:lang w:val="en-US"/>
        </w:rPr>
        <w:t xml:space="preserve"> – </w:t>
      </w:r>
      <w:r>
        <w:rPr>
          <w:rFonts w:eastAsiaTheme="minorEastAsia" w:cs="Times New Roman"/>
        </w:rPr>
        <w:t xml:space="preserve">так звані сталі </w:t>
      </w:r>
      <w:proofErr w:type="spellStart"/>
      <w:r>
        <w:rPr>
          <w:rFonts w:eastAsiaTheme="minorEastAsia" w:cs="Times New Roman"/>
        </w:rPr>
        <w:t>Періса</w:t>
      </w:r>
      <w:proofErr w:type="spellEnd"/>
      <w:r>
        <w:rPr>
          <w:rFonts w:eastAsiaTheme="minorEastAsia" w:cs="Times New Roman"/>
        </w:rPr>
        <w:t xml:space="preserve">. Зазвичай закон </w:t>
      </w:r>
      <w:proofErr w:type="spellStart"/>
      <w:r>
        <w:rPr>
          <w:rFonts w:eastAsiaTheme="minorEastAsia" w:cs="Times New Roman"/>
        </w:rPr>
        <w:t>Періса</w:t>
      </w:r>
      <w:proofErr w:type="spellEnd"/>
      <w:r>
        <w:rPr>
          <w:rFonts w:eastAsiaTheme="minorEastAsia" w:cs="Times New Roman"/>
        </w:rPr>
        <w:t xml:space="preserve"> найточніший для значень наростання втомної тріщини від </w:t>
      </w:r>
      <m:oMath>
        <m:sSup>
          <m:sSupPr>
            <m:ctrlPr>
              <w:rPr>
                <w:rFonts w:ascii="Cambria Math" w:eastAsiaTheme="minorEastAsia" w:hAnsi="Cambria Math" w:cs="Times New Roman"/>
                <w:i/>
              </w:rPr>
            </m:ctrlPr>
          </m:sSupPr>
          <m:e>
            <m:r>
              <w:rPr>
                <w:rFonts w:ascii="Cambria Math" w:eastAsiaTheme="minorEastAsia" w:hAnsi="Cambria Math" w:cs="Times New Roman"/>
              </w:rPr>
              <m:t>10</m:t>
            </m:r>
          </m:e>
          <m:sup>
            <m:r>
              <w:rPr>
                <w:rFonts w:ascii="Cambria Math" w:eastAsiaTheme="minorEastAsia" w:hAnsi="Cambria Math" w:cs="Times New Roman"/>
              </w:rPr>
              <m:t>-8</m:t>
            </m:r>
          </m:sup>
        </m:sSup>
        <m:r>
          <w:rPr>
            <w:rFonts w:ascii="Cambria Math" w:eastAsiaTheme="minorEastAsia" w:hAnsi="Cambria Math" w:cs="Times New Roman"/>
          </w:rPr>
          <m:t>мм</m:t>
        </m:r>
        <m:r>
          <m:rPr>
            <m:lit/>
          </m:rPr>
          <w:rPr>
            <w:rFonts w:ascii="Cambria Math" w:eastAsiaTheme="minorEastAsia" w:hAnsi="Cambria Math" w:cs="Times New Roman"/>
          </w:rPr>
          <m:t>/</m:t>
        </m:r>
        <m:r>
          <w:rPr>
            <w:rFonts w:ascii="Cambria Math" w:eastAsiaTheme="minorEastAsia" w:hAnsi="Cambria Math" w:cs="Times New Roman"/>
          </w:rPr>
          <m:t xml:space="preserve">цикл </m:t>
        </m:r>
      </m:oMath>
      <w:r>
        <w:rPr>
          <w:rFonts w:eastAsiaTheme="minorEastAsia" w:cs="Times New Roman"/>
        </w:rPr>
        <w:t>до</w:t>
      </w:r>
      <w:r w:rsidRPr="0024231C">
        <w:rPr>
          <w:rFonts w:eastAsiaTheme="minorEastAsia" w:cs="Times New Roman"/>
        </w:rPr>
        <w:t xml:space="preserve"> </w:t>
      </w:r>
      <m:oMath>
        <m:sSup>
          <m:sSupPr>
            <m:ctrlPr>
              <w:rPr>
                <w:rFonts w:ascii="Cambria Math" w:eastAsiaTheme="minorEastAsia" w:hAnsi="Cambria Math" w:cs="Times New Roman"/>
                <w:i/>
              </w:rPr>
            </m:ctrlPr>
          </m:sSupPr>
          <m:e>
            <m:r>
              <w:rPr>
                <w:rFonts w:ascii="Cambria Math" w:eastAsiaTheme="minorEastAsia" w:hAnsi="Cambria Math" w:cs="Times New Roman"/>
              </w:rPr>
              <m:t>10</m:t>
            </m:r>
          </m:e>
          <m:sup>
            <m:r>
              <w:rPr>
                <w:rFonts w:ascii="Cambria Math" w:eastAsiaTheme="minorEastAsia" w:hAnsi="Cambria Math" w:cs="Times New Roman"/>
              </w:rPr>
              <m:t>-6</m:t>
            </m:r>
          </m:sup>
        </m:sSup>
        <m:r>
          <w:rPr>
            <w:rFonts w:ascii="Cambria Math" w:eastAsiaTheme="minorEastAsia" w:hAnsi="Cambria Math" w:cs="Times New Roman"/>
          </w:rPr>
          <m:t>мм</m:t>
        </m:r>
        <m:r>
          <m:rPr>
            <m:lit/>
          </m:rPr>
          <w:rPr>
            <w:rFonts w:ascii="Cambria Math" w:eastAsiaTheme="minorEastAsia" w:hAnsi="Cambria Math" w:cs="Times New Roman"/>
          </w:rPr>
          <m:t>/</m:t>
        </m:r>
        <m:r>
          <w:rPr>
            <w:rFonts w:ascii="Cambria Math" w:eastAsiaTheme="minorEastAsia" w:hAnsi="Cambria Math" w:cs="Times New Roman"/>
          </w:rPr>
          <m:t>цикл,</m:t>
        </m:r>
      </m:oMath>
      <w:r w:rsidRPr="0024231C">
        <w:rPr>
          <w:rFonts w:eastAsiaTheme="minorEastAsia" w:cs="Times New Roman"/>
        </w:rPr>
        <w:t xml:space="preserve"> </w:t>
      </w:r>
      <w:r>
        <w:rPr>
          <w:rFonts w:eastAsiaTheme="minorEastAsia" w:cs="Times New Roman"/>
        </w:rPr>
        <w:t xml:space="preserve">однак на практиці ці обмеження не є точними, і ці значення визначаються з характеристик самого матеріалу. </w:t>
      </w:r>
      <w:r w:rsidR="0072185C" w:rsidRPr="0024231C">
        <w:rPr>
          <w:rFonts w:cs="Times New Roman"/>
        </w:rPr>
        <w:t>[</w:t>
      </w:r>
      <w:r w:rsidR="00D42D55">
        <w:rPr>
          <w:rFonts w:cs="Times New Roman"/>
          <w:lang w:val="en-US"/>
        </w:rPr>
        <w:t>30</w:t>
      </w:r>
      <w:r w:rsidR="00B917CD" w:rsidRPr="0024231C">
        <w:rPr>
          <w:rFonts w:cs="Times New Roman"/>
        </w:rPr>
        <w:t>]</w:t>
      </w:r>
    </w:p>
    <w:p w14:paraId="25F2C142" w14:textId="48FE677F" w:rsidR="00DF525E" w:rsidRDefault="002B04E3" w:rsidP="00DF525E">
      <w:pPr>
        <w:pStyle w:val="a0"/>
        <w:ind w:left="0" w:firstLine="737"/>
        <w:rPr>
          <w:rFonts w:eastAsiaTheme="minorEastAsia" w:cs="Times New Roman"/>
        </w:rPr>
      </w:pPr>
      <w:r>
        <w:rPr>
          <w:rFonts w:cs="Times New Roman"/>
        </w:rPr>
        <w:t>Модель</w:t>
      </w:r>
      <w:r w:rsidR="00DF525E">
        <w:rPr>
          <w:rFonts w:cs="Times New Roman"/>
        </w:rPr>
        <w:t xml:space="preserve"> (або закон) </w:t>
      </w:r>
      <w:proofErr w:type="spellStart"/>
      <w:r w:rsidR="00DF525E">
        <w:rPr>
          <w:rFonts w:cs="Times New Roman"/>
        </w:rPr>
        <w:t>Вокера</w:t>
      </w:r>
      <w:proofErr w:type="spellEnd"/>
      <w:r w:rsidR="00DF525E">
        <w:rPr>
          <w:rFonts w:cs="Times New Roman"/>
        </w:rPr>
        <w:t xml:space="preserve"> – модифікація закону </w:t>
      </w:r>
      <w:proofErr w:type="spellStart"/>
      <w:r w:rsidR="00DF525E">
        <w:rPr>
          <w:rFonts w:cs="Times New Roman"/>
        </w:rPr>
        <w:t>Періса</w:t>
      </w:r>
      <w:proofErr w:type="spellEnd"/>
      <w:r w:rsidR="00DF525E">
        <w:rPr>
          <w:rFonts w:cs="Times New Roman"/>
        </w:rPr>
        <w:t xml:space="preserve">, що включає додатковий параметр, що включає </w:t>
      </w:r>
      <w:r w:rsidR="00DF525E">
        <w:rPr>
          <w:rFonts w:eastAsiaTheme="minorEastAsia" w:cs="Times New Roman"/>
        </w:rPr>
        <w:t xml:space="preserve">величину циклічного навантаження </w:t>
      </w:r>
      <m:oMath>
        <m:r>
          <w:rPr>
            <w:rFonts w:ascii="Cambria Math" w:eastAsiaTheme="minorEastAsia" w:hAnsi="Cambria Math" w:cs="Times New Roman"/>
          </w:rPr>
          <m:t>R</m:t>
        </m:r>
      </m:oMath>
      <w:r w:rsidR="00DF525E">
        <w:rPr>
          <w:rFonts w:eastAsiaTheme="minorEastAsia" w:cs="Times New Roman"/>
        </w:rPr>
        <w:t>, яка відсутня у формулах закону Періса. Для його подання закон Вокера містить параметр</w:t>
      </w:r>
    </w:p>
    <w:p w14:paraId="62D54EB3" w14:textId="6D22AA36" w:rsidR="00DF525E" w:rsidRPr="00DF525E" w:rsidRDefault="0092384A" w:rsidP="00DF525E">
      <w:pPr>
        <w:pStyle w:val="a0"/>
        <w:ind w:left="0" w:firstLine="737"/>
        <w:rPr>
          <w:rFonts w:eastAsiaTheme="minorEastAsia" w:cs="Times New Roman"/>
        </w:rPr>
      </w:pPr>
      <m:oMathPara>
        <m:oMath>
          <m:bar>
            <m:barPr>
              <m:pos m:val="top"/>
              <m:ctrlPr>
                <w:rPr>
                  <w:rFonts w:ascii="Cambria Math" w:hAnsi="Cambria Math" w:cs="Times New Roman"/>
                  <w:lang w:val="en-US"/>
                </w:rPr>
              </m:ctrlPr>
            </m:barPr>
            <m:e>
              <m:r>
                <m:rPr>
                  <m:sty m:val="p"/>
                </m:rPr>
                <w:rPr>
                  <w:rFonts w:ascii="Cambria Math" w:hAnsi="Cambria Math" w:cs="Times New Roman"/>
                  <w:lang w:val="en-US"/>
                </w:rPr>
                <m:t>Δ</m:t>
              </m:r>
              <m:r>
                <w:rPr>
                  <w:rFonts w:ascii="Cambria Math" w:hAnsi="Cambria Math" w:cs="Times New Roman"/>
                  <w:lang w:val="en-US"/>
                </w:rPr>
                <m:t>K</m:t>
              </m:r>
            </m:e>
          </m:bar>
          <m:r>
            <w:rPr>
              <w:rFonts w:ascii="Cambria Math" w:hAnsi="Cambria Math" w:cs="Times New Roman"/>
            </w:rPr>
            <m:t>=</m:t>
          </m:r>
          <m:sSub>
            <m:sSubPr>
              <m:ctrlPr>
                <w:rPr>
                  <w:rFonts w:ascii="Cambria Math" w:hAnsi="Cambria Math" w:cs="Times New Roman"/>
                  <w:i/>
                  <w:lang w:val="en-US"/>
                </w:rPr>
              </m:ctrlPr>
            </m:sSubPr>
            <m:e>
              <m:r>
                <w:rPr>
                  <w:rFonts w:ascii="Cambria Math" w:hAnsi="Cambria Math" w:cs="Times New Roman"/>
                  <w:lang w:val="en-US"/>
                </w:rPr>
                <m:t>K</m:t>
              </m:r>
            </m:e>
            <m:sub>
              <m:r>
                <w:rPr>
                  <w:rFonts w:ascii="Cambria Math" w:hAnsi="Cambria Math" w:cs="Times New Roman"/>
                  <w:lang w:val="en-US"/>
                </w:rPr>
                <m:t>max</m:t>
              </m:r>
            </m:sub>
          </m:sSub>
          <m:sSup>
            <m:sSupPr>
              <m:ctrlPr>
                <w:rPr>
                  <w:rFonts w:ascii="Cambria Math" w:hAnsi="Cambria Math" w:cs="Times New Roman"/>
                  <w:i/>
                  <w:lang w:val="en-US"/>
                </w:rPr>
              </m:ctrlPr>
            </m:sSupPr>
            <m:e>
              <m:d>
                <m:dPr>
                  <m:ctrlPr>
                    <w:rPr>
                      <w:rFonts w:ascii="Cambria Math" w:hAnsi="Cambria Math" w:cs="Times New Roman"/>
                      <w:i/>
                      <w:lang w:val="en-US"/>
                    </w:rPr>
                  </m:ctrlPr>
                </m:dPr>
                <m:e>
                  <m:r>
                    <w:rPr>
                      <w:rFonts w:ascii="Cambria Math" w:hAnsi="Cambria Math" w:cs="Times New Roman"/>
                    </w:rPr>
                    <m:t>1-</m:t>
                  </m:r>
                  <m:r>
                    <w:rPr>
                      <w:rFonts w:ascii="Cambria Math" w:hAnsi="Cambria Math" w:cs="Times New Roman"/>
                      <w:lang w:val="en-US"/>
                    </w:rPr>
                    <m:t>R</m:t>
                  </m:r>
                </m:e>
              </m:d>
            </m:e>
            <m:sup>
              <m:sSub>
                <m:sSubPr>
                  <m:ctrlPr>
                    <w:rPr>
                      <w:rFonts w:ascii="Cambria Math" w:hAnsi="Cambria Math" w:cs="Times New Roman"/>
                      <w:i/>
                      <w:lang w:val="en-US"/>
                    </w:rPr>
                  </m:ctrlPr>
                </m:sSubPr>
                <m:e>
                  <m:r>
                    <m:rPr>
                      <m:sty m:val="p"/>
                    </m:rPr>
                    <w:rPr>
                      <w:rFonts w:ascii="Cambria Math" w:hAnsi="Cambria Math" w:cs="Times New Roman"/>
                      <w:lang w:val="en-US"/>
                    </w:rPr>
                    <m:t>γ</m:t>
                  </m:r>
                </m:e>
                <m:sub>
                  <m:r>
                    <w:rPr>
                      <w:rFonts w:ascii="Cambria Math" w:hAnsi="Cambria Math" w:cs="Times New Roman"/>
                      <w:lang w:val="en-US"/>
                    </w:rPr>
                    <m:t>W</m:t>
                  </m:r>
                </m:sub>
              </m:sSub>
            </m:sup>
          </m:sSup>
          <m:r>
            <w:rPr>
              <w:rFonts w:ascii="Cambria Math" w:eastAsiaTheme="minorEastAsia" w:hAnsi="Cambria Math" w:cs="Times New Roman"/>
            </w:rPr>
            <m:t>,</m:t>
          </m:r>
        </m:oMath>
      </m:oMathPara>
    </w:p>
    <w:p w14:paraId="65E8C92F" w14:textId="389C4995" w:rsidR="00DF525E" w:rsidRPr="00DF525E" w:rsidRDefault="00DF525E" w:rsidP="00DF525E">
      <w:pPr>
        <w:pStyle w:val="a0"/>
        <w:ind w:left="0" w:firstLine="737"/>
        <w:rPr>
          <w:rFonts w:eastAsiaTheme="minorEastAsia" w:cs="Times New Roman"/>
        </w:rPr>
      </w:pPr>
      <w:r>
        <w:rPr>
          <w:rFonts w:cs="Times New Roman"/>
        </w:rPr>
        <w:t xml:space="preserve">де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max</m:t>
            </m:r>
          </m:sub>
        </m:sSub>
      </m:oMath>
      <w:r>
        <w:rPr>
          <w:rFonts w:eastAsiaTheme="minorEastAsia" w:cs="Times New Roman"/>
        </w:rPr>
        <w:t xml:space="preserve"> визначається як </w:t>
      </w:r>
      <m:oMath>
        <m:f>
          <m:fPr>
            <m:ctrlPr>
              <w:rPr>
                <w:rFonts w:ascii="Cambria Math" w:eastAsiaTheme="minorEastAsia" w:hAnsi="Cambria Math" w:cs="Times New Roman"/>
              </w:rPr>
            </m:ctrlPr>
          </m:fPr>
          <m:num>
            <m:r>
              <m:rPr>
                <m:sty m:val="p"/>
              </m:rPr>
              <w:rPr>
                <w:rFonts w:ascii="Cambria Math" w:eastAsiaTheme="minorEastAsia" w:hAnsi="Cambria Math" w:cs="Times New Roman"/>
              </w:rPr>
              <m:t>Δ</m:t>
            </m:r>
            <m:r>
              <w:rPr>
                <w:rFonts w:ascii="Cambria Math" w:eastAsiaTheme="minorEastAsia" w:hAnsi="Cambria Math" w:cs="Times New Roman"/>
              </w:rPr>
              <m:t>K</m:t>
            </m:r>
            <m:ctrlPr>
              <w:rPr>
                <w:rFonts w:ascii="Cambria Math" w:eastAsiaTheme="minorEastAsia" w:hAnsi="Cambria Math" w:cs="Times New Roman"/>
                <w:i/>
              </w:rPr>
            </m:ctrlPr>
          </m:num>
          <m:den>
            <m:d>
              <m:dPr>
                <m:ctrlPr>
                  <w:rPr>
                    <w:rFonts w:ascii="Cambria Math" w:eastAsiaTheme="minorEastAsia" w:hAnsi="Cambria Math" w:cs="Times New Roman"/>
                    <w:i/>
                  </w:rPr>
                </m:ctrlPr>
              </m:dPr>
              <m:e>
                <m:r>
                  <w:rPr>
                    <w:rFonts w:ascii="Cambria Math" w:eastAsiaTheme="minorEastAsia" w:hAnsi="Cambria Math" w:cs="Times New Roman"/>
                  </w:rPr>
                  <m:t>1-R</m:t>
                </m:r>
              </m:e>
            </m:d>
            <m:ctrlPr>
              <w:rPr>
                <w:rFonts w:ascii="Cambria Math" w:eastAsiaTheme="minorEastAsia" w:hAnsi="Cambria Math" w:cs="Times New Roman"/>
                <w:i/>
              </w:rPr>
            </m:ctrlPr>
          </m:den>
        </m:f>
      </m:oMath>
      <w:r w:rsidRPr="00DF525E">
        <w:rPr>
          <w:rFonts w:eastAsiaTheme="minorEastAsia" w:cs="Times New Roman"/>
        </w:rPr>
        <w:t xml:space="preserve">. </w:t>
      </w:r>
      <w:r>
        <w:rPr>
          <w:rFonts w:eastAsiaTheme="minorEastAsia" w:cs="Times New Roman"/>
        </w:rPr>
        <w:t xml:space="preserve">Тоді закон </w:t>
      </w:r>
      <w:proofErr w:type="spellStart"/>
      <w:r>
        <w:rPr>
          <w:rFonts w:eastAsiaTheme="minorEastAsia" w:cs="Times New Roman"/>
        </w:rPr>
        <w:t>Вокера</w:t>
      </w:r>
      <w:proofErr w:type="spellEnd"/>
      <w:r>
        <w:rPr>
          <w:rFonts w:eastAsiaTheme="minorEastAsia" w:cs="Times New Roman"/>
        </w:rPr>
        <w:t xml:space="preserve"> має вигляд:</w:t>
      </w:r>
    </w:p>
    <w:p w14:paraId="3FBA41B2" w14:textId="0EC3313E" w:rsidR="00DF525E" w:rsidRPr="00DF525E" w:rsidRDefault="0092384A" w:rsidP="00DF525E">
      <w:pPr>
        <w:pStyle w:val="a0"/>
        <w:ind w:left="0" w:firstLine="737"/>
        <w:rPr>
          <w:rFonts w:eastAsiaTheme="minorEastAsia" w:cs="Times New Roman"/>
        </w:rPr>
      </w:pPr>
      <m:oMathPara>
        <m:oMath>
          <m:f>
            <m:fPr>
              <m:ctrlPr>
                <w:rPr>
                  <w:rFonts w:ascii="Cambria Math" w:hAnsi="Cambria Math" w:cs="Times New Roman"/>
                </w:rPr>
              </m:ctrlPr>
            </m:fPr>
            <m:num>
              <m:r>
                <w:rPr>
                  <w:rFonts w:ascii="Cambria Math" w:hAnsi="Cambria Math" w:cs="Times New Roman"/>
                </w:rPr>
                <m:t>da</m:t>
              </m:r>
              <m:ctrlPr>
                <w:rPr>
                  <w:rFonts w:ascii="Cambria Math" w:hAnsi="Cambria Math" w:cs="Times New Roman"/>
                  <w:i/>
                </w:rPr>
              </m:ctrlPr>
            </m:num>
            <m:den>
              <m:r>
                <w:rPr>
                  <w:rFonts w:ascii="Cambria Math" w:hAnsi="Cambria Math" w:cs="Times New Roman"/>
                </w:rPr>
                <m:t>dN</m:t>
              </m:r>
              <m:ctrlPr>
                <w:rPr>
                  <w:rFonts w:ascii="Cambria Math" w:hAnsi="Cambria Math" w:cs="Times New Roman"/>
                  <w:i/>
                </w:rPr>
              </m:ctrlPr>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W</m:t>
              </m:r>
            </m:sub>
          </m:sSub>
          <m:d>
            <m:dPr>
              <m:ctrlPr>
                <w:rPr>
                  <w:rFonts w:ascii="Cambria Math" w:hAnsi="Cambria Math" w:cs="Times New Roman"/>
                  <w:i/>
                </w:rPr>
              </m:ctrlPr>
            </m:dPr>
            <m:e>
              <m:sSubSup>
                <m:sSubSupPr>
                  <m:ctrlPr>
                    <w:rPr>
                      <w:rFonts w:ascii="Cambria Math" w:hAnsi="Cambria Math" w:cs="Times New Roman"/>
                      <w:i/>
                    </w:rPr>
                  </m:ctrlPr>
                </m:sSubSupPr>
                <m:e>
                  <m:bar>
                    <m:barPr>
                      <m:pos m:val="top"/>
                      <m:ctrlPr>
                        <w:rPr>
                          <w:rFonts w:ascii="Cambria Math" w:hAnsi="Cambria Math" w:cs="Times New Roman"/>
                        </w:rPr>
                      </m:ctrlPr>
                    </m:barPr>
                    <m:e>
                      <m:r>
                        <m:rPr>
                          <m:sty m:val="p"/>
                        </m:rPr>
                        <w:rPr>
                          <w:rFonts w:ascii="Cambria Math" w:hAnsi="Cambria Math" w:cs="Times New Roman"/>
                        </w:rPr>
                        <m:t>Δ</m:t>
                      </m:r>
                      <m:r>
                        <w:rPr>
                          <w:rFonts w:ascii="Cambria Math" w:hAnsi="Cambria Math" w:cs="Times New Roman"/>
                        </w:rPr>
                        <m:t>K</m:t>
                      </m:r>
                    </m:e>
                  </m:bar>
                </m:e>
                <m:sub>
                  <m:r>
                    <w:rPr>
                      <w:rFonts w:ascii="Cambria Math" w:hAnsi="Cambria Math" w:cs="Times New Roman"/>
                    </w:rPr>
                    <m:t>W</m:t>
                  </m:r>
                </m:sub>
                <m:sup>
                  <m:r>
                    <w:rPr>
                      <w:rFonts w:ascii="Cambria Math" w:hAnsi="Cambria Math" w:cs="Times New Roman"/>
                    </w:rPr>
                    <m:t>m</m:t>
                  </m:r>
                </m:sup>
              </m:sSubSup>
            </m:e>
          </m:d>
        </m:oMath>
      </m:oMathPara>
    </w:p>
    <w:p w14:paraId="7144DF74" w14:textId="3E02B41D" w:rsidR="00DF525E" w:rsidRDefault="00DF525E" w:rsidP="00DF525E">
      <w:pPr>
        <w:pStyle w:val="a0"/>
        <w:ind w:left="0" w:firstLine="737"/>
        <w:rPr>
          <w:rFonts w:eastAsiaTheme="minorEastAsia" w:cs="Times New Roman"/>
        </w:rPr>
      </w:pPr>
      <w:r>
        <w:rPr>
          <w:rFonts w:eastAsiaTheme="minorEastAsia" w:cs="Times New Roman"/>
        </w:rPr>
        <w:t>або</w:t>
      </w:r>
    </w:p>
    <w:p w14:paraId="08C4854B" w14:textId="3E48E055" w:rsidR="00DF525E" w:rsidRPr="00496022" w:rsidRDefault="0092384A" w:rsidP="00DF525E">
      <w:pPr>
        <w:pStyle w:val="a0"/>
        <w:ind w:left="0" w:firstLine="737"/>
        <w:rPr>
          <w:rFonts w:eastAsiaTheme="minorEastAsia" w:cs="Times New Roman"/>
          <w:lang w:val="en-US"/>
        </w:rPr>
      </w:pPr>
      <m:oMathPara>
        <m:oMath>
          <m:f>
            <m:fPr>
              <m:ctrlPr>
                <w:rPr>
                  <w:rFonts w:ascii="Cambria Math" w:eastAsiaTheme="minorEastAsia" w:hAnsi="Cambria Math" w:cs="Times New Roman"/>
                  <w:lang w:val="en-US"/>
                </w:rPr>
              </m:ctrlPr>
            </m:fPr>
            <m:num>
              <m:r>
                <w:rPr>
                  <w:rFonts w:ascii="Cambria Math" w:eastAsiaTheme="minorEastAsia" w:hAnsi="Cambria Math" w:cs="Times New Roman"/>
                  <w:lang w:val="en-US"/>
                </w:rPr>
                <m:t>da</m:t>
              </m:r>
              <m:ctrlPr>
                <w:rPr>
                  <w:rFonts w:ascii="Cambria Math" w:eastAsiaTheme="minorEastAsia" w:hAnsi="Cambria Math" w:cs="Times New Roman"/>
                  <w:i/>
                  <w:lang w:val="en-US"/>
                </w:rPr>
              </m:ctrlPr>
            </m:num>
            <m:den>
              <m:r>
                <w:rPr>
                  <w:rFonts w:ascii="Cambria Math" w:eastAsiaTheme="minorEastAsia" w:hAnsi="Cambria Math" w:cs="Times New Roman"/>
                  <w:lang w:val="en-US"/>
                </w:rPr>
                <m:t>dN</m:t>
              </m:r>
              <m:ctrlPr>
                <w:rPr>
                  <w:rFonts w:ascii="Cambria Math" w:eastAsiaTheme="minorEastAsia" w:hAnsi="Cambria Math" w:cs="Times New Roman"/>
                  <w:i/>
                  <w:lang w:val="en-US"/>
                </w:rPr>
              </m:ctrlPr>
            </m:den>
          </m:f>
          <m:r>
            <w:rPr>
              <w:rFonts w:ascii="Cambria Math" w:eastAsiaTheme="minorEastAsia" w:hAnsi="Cambria Math" w:cs="Times New Roman"/>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C</m:t>
              </m:r>
            </m:e>
            <m:sub>
              <m:r>
                <w:rPr>
                  <w:rFonts w:ascii="Cambria Math" w:eastAsiaTheme="minorEastAsia" w:hAnsi="Cambria Math" w:cs="Times New Roman"/>
                  <w:lang w:val="en-US"/>
                </w:rPr>
                <m:t>W</m:t>
              </m:r>
            </m:sub>
          </m:sSub>
          <m:sSup>
            <m:sSupPr>
              <m:ctrlPr>
                <w:rPr>
                  <w:rFonts w:ascii="Cambria Math" w:eastAsiaTheme="minorEastAsia" w:hAnsi="Cambria Math" w:cs="Times New Roman"/>
                  <w:i/>
                  <w:lang w:val="en-US"/>
                </w:rPr>
              </m:ctrlPr>
            </m:sSupPr>
            <m:e>
              <m:d>
                <m:dPr>
                  <m:ctrlPr>
                    <w:rPr>
                      <w:rFonts w:ascii="Cambria Math" w:eastAsiaTheme="minorEastAsia" w:hAnsi="Cambria Math" w:cs="Times New Roman"/>
                      <w:i/>
                      <w:lang w:val="en-US"/>
                    </w:rPr>
                  </m:ctrlPr>
                </m:dPr>
                <m:e>
                  <m:f>
                    <m:fPr>
                      <m:ctrlPr>
                        <w:rPr>
                          <w:rFonts w:ascii="Cambria Math" w:eastAsiaTheme="minorEastAsia" w:hAnsi="Cambria Math" w:cs="Times New Roman"/>
                          <w:lang w:val="en-US"/>
                        </w:rPr>
                      </m:ctrlPr>
                    </m:fPr>
                    <m:num>
                      <m:r>
                        <m:rPr>
                          <m:sty m:val="p"/>
                        </m:rPr>
                        <w:rPr>
                          <w:rFonts w:ascii="Cambria Math" w:eastAsiaTheme="minorEastAsia" w:hAnsi="Cambria Math" w:cs="Times New Roman"/>
                          <w:lang w:val="en-US"/>
                        </w:rPr>
                        <m:t>Δ</m:t>
                      </m:r>
                      <m:r>
                        <w:rPr>
                          <w:rFonts w:ascii="Cambria Math" w:eastAsiaTheme="minorEastAsia" w:hAnsi="Cambria Math" w:cs="Times New Roman"/>
                          <w:lang w:val="en-US"/>
                        </w:rPr>
                        <m:t>K</m:t>
                      </m:r>
                      <m:ctrlPr>
                        <w:rPr>
                          <w:rFonts w:ascii="Cambria Math" w:eastAsiaTheme="minorEastAsia" w:hAnsi="Cambria Math" w:cs="Times New Roman"/>
                          <w:i/>
                          <w:lang w:val="en-US"/>
                        </w:rPr>
                      </m:ctrlPr>
                    </m:num>
                    <m:den>
                      <m:sSup>
                        <m:sSupPr>
                          <m:ctrlPr>
                            <w:rPr>
                              <w:rFonts w:ascii="Cambria Math" w:eastAsiaTheme="minorEastAsia" w:hAnsi="Cambria Math" w:cs="Times New Roman"/>
                              <w:i/>
                              <w:lang w:val="en-US"/>
                            </w:rPr>
                          </m:ctrlPr>
                        </m:sSupPr>
                        <m:e>
                          <m:d>
                            <m:dPr>
                              <m:ctrlPr>
                                <w:rPr>
                                  <w:rFonts w:ascii="Cambria Math" w:eastAsiaTheme="minorEastAsia" w:hAnsi="Cambria Math" w:cs="Times New Roman"/>
                                  <w:i/>
                                  <w:lang w:val="en-US"/>
                                </w:rPr>
                              </m:ctrlPr>
                            </m:dPr>
                            <m:e>
                              <m:r>
                                <w:rPr>
                                  <w:rFonts w:ascii="Cambria Math" w:eastAsiaTheme="minorEastAsia" w:hAnsi="Cambria Math" w:cs="Times New Roman"/>
                                </w:rPr>
                                <m:t>1-</m:t>
                              </m:r>
                              <m:r>
                                <w:rPr>
                                  <w:rFonts w:ascii="Cambria Math" w:eastAsiaTheme="minorEastAsia" w:hAnsi="Cambria Math" w:cs="Times New Roman"/>
                                  <w:lang w:val="en-US"/>
                                </w:rPr>
                                <m:t>R</m:t>
                              </m:r>
                            </m:e>
                          </m:d>
                        </m:e>
                        <m:sup>
                          <m:r>
                            <w:rPr>
                              <w:rFonts w:ascii="Cambria Math" w:eastAsiaTheme="minorEastAsia" w:hAnsi="Cambria Math" w:cs="Times New Roman"/>
                            </w:rPr>
                            <m:t>1-</m:t>
                          </m:r>
                          <m:sSub>
                            <m:sSubPr>
                              <m:ctrlPr>
                                <w:rPr>
                                  <w:rFonts w:ascii="Cambria Math" w:eastAsiaTheme="minorEastAsia" w:hAnsi="Cambria Math" w:cs="Times New Roman"/>
                                  <w:i/>
                                  <w:lang w:val="en-US"/>
                                </w:rPr>
                              </m:ctrlPr>
                            </m:sSubPr>
                            <m:e>
                              <m:r>
                                <m:rPr>
                                  <m:sty m:val="p"/>
                                </m:rPr>
                                <w:rPr>
                                  <w:rFonts w:ascii="Cambria Math" w:eastAsiaTheme="minorEastAsia" w:hAnsi="Cambria Math" w:cs="Times New Roman"/>
                                  <w:lang w:val="en-US"/>
                                </w:rPr>
                                <m:t>γ</m:t>
                              </m:r>
                            </m:e>
                            <m:sub>
                              <m:r>
                                <w:rPr>
                                  <w:rFonts w:ascii="Cambria Math" w:eastAsiaTheme="minorEastAsia" w:hAnsi="Cambria Math" w:cs="Times New Roman"/>
                                  <w:lang w:val="en-US"/>
                                </w:rPr>
                                <m:t>W</m:t>
                              </m:r>
                            </m:sub>
                          </m:sSub>
                        </m:sup>
                      </m:sSup>
                      <m:ctrlPr>
                        <w:rPr>
                          <w:rFonts w:ascii="Cambria Math" w:eastAsiaTheme="minorEastAsia" w:hAnsi="Cambria Math" w:cs="Times New Roman"/>
                          <w:i/>
                          <w:lang w:val="en-US"/>
                        </w:rPr>
                      </m:ctrlPr>
                    </m:den>
                  </m:f>
                </m:e>
              </m:d>
            </m:e>
            <m:sup>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m</m:t>
                  </m:r>
                </m:e>
                <m:sub>
                  <m:r>
                    <w:rPr>
                      <w:rFonts w:ascii="Cambria Math" w:eastAsiaTheme="minorEastAsia" w:hAnsi="Cambria Math" w:cs="Times New Roman"/>
                      <w:lang w:val="en-US"/>
                    </w:rPr>
                    <m:t>W</m:t>
                  </m:r>
                </m:sub>
              </m:sSub>
            </m:sup>
          </m:sSup>
          <m:r>
            <w:rPr>
              <w:rFonts w:ascii="Cambria Math" w:eastAsiaTheme="minorEastAsia" w:hAnsi="Cambria Math" w:cs="Times New Roman"/>
              <w:lang w:val="en-US"/>
            </w:rPr>
            <m:t>.</m:t>
          </m:r>
        </m:oMath>
      </m:oMathPara>
    </w:p>
    <w:p w14:paraId="4EAA8748" w14:textId="4CCB5549" w:rsidR="00827523" w:rsidRPr="00827523" w:rsidRDefault="00496022" w:rsidP="00827523">
      <w:pPr>
        <w:pStyle w:val="a0"/>
        <w:ind w:left="0" w:firstLine="737"/>
        <w:rPr>
          <w:rFonts w:eastAsiaTheme="minorEastAsia" w:cs="Times New Roman"/>
          <w:lang w:val="en-US"/>
        </w:rPr>
      </w:pPr>
      <w:r>
        <w:rPr>
          <w:rFonts w:eastAsiaTheme="minorEastAsia" w:cs="Times New Roman"/>
        </w:rPr>
        <w:lastRenderedPageBreak/>
        <w:t xml:space="preserve">Модель </w:t>
      </w:r>
      <w:proofErr w:type="spellStart"/>
      <w:r>
        <w:rPr>
          <w:rFonts w:eastAsiaTheme="minorEastAsia" w:cs="Times New Roman"/>
        </w:rPr>
        <w:t>Вокера</w:t>
      </w:r>
      <w:proofErr w:type="spellEnd"/>
      <w:r>
        <w:rPr>
          <w:rFonts w:eastAsiaTheme="minorEastAsia" w:cs="Times New Roman"/>
        </w:rPr>
        <w:t xml:space="preserve"> дозволяє ввести до розгляду значення </w:t>
      </w:r>
      <m:oMath>
        <m:r>
          <w:rPr>
            <w:rFonts w:ascii="Cambria Math" w:eastAsiaTheme="minorEastAsia" w:hAnsi="Cambria Math" w:cs="Times New Roman"/>
          </w:rPr>
          <m:t>R</m:t>
        </m:r>
      </m:oMath>
      <w:r>
        <w:rPr>
          <w:rFonts w:eastAsiaTheme="minorEastAsia" w:cs="Times New Roman"/>
          <w:lang w:val="en-US"/>
        </w:rPr>
        <w:t xml:space="preserve">, </w:t>
      </w:r>
      <w:r>
        <w:rPr>
          <w:rFonts w:eastAsiaTheme="minorEastAsia" w:cs="Times New Roman"/>
        </w:rPr>
        <w:t xml:space="preserve">однак потребує введення третього параметру для наближення до кривої залежності </w:t>
      </w:r>
      <m:oMath>
        <m:f>
          <m:fPr>
            <m:ctrlPr>
              <w:rPr>
                <w:rFonts w:ascii="Cambria Math" w:eastAsiaTheme="minorEastAsia" w:hAnsi="Cambria Math" w:cs="Times New Roman"/>
              </w:rPr>
            </m:ctrlPr>
          </m:fPr>
          <m:num>
            <m:r>
              <w:rPr>
                <w:rFonts w:ascii="Cambria Math" w:eastAsiaTheme="minorEastAsia" w:hAnsi="Cambria Math" w:cs="Times New Roman"/>
              </w:rPr>
              <m:t>da</m:t>
            </m:r>
            <m:ctrlPr>
              <w:rPr>
                <w:rFonts w:ascii="Cambria Math" w:eastAsiaTheme="minorEastAsia" w:hAnsi="Cambria Math" w:cs="Times New Roman"/>
                <w:i/>
              </w:rPr>
            </m:ctrlPr>
          </m:num>
          <m:den>
            <m:r>
              <w:rPr>
                <w:rFonts w:ascii="Cambria Math" w:eastAsiaTheme="minorEastAsia" w:hAnsi="Cambria Math" w:cs="Times New Roman"/>
              </w:rPr>
              <m:t>dN</m:t>
            </m:r>
            <m:ctrlPr>
              <w:rPr>
                <w:rFonts w:ascii="Cambria Math" w:eastAsiaTheme="minorEastAsia" w:hAnsi="Cambria Math" w:cs="Times New Roman"/>
                <w:i/>
              </w:rPr>
            </m:ctrlPr>
          </m:den>
        </m:f>
      </m:oMath>
      <w:r>
        <w:rPr>
          <w:rFonts w:eastAsiaTheme="minorEastAsia" w:cs="Times New Roman"/>
        </w:rPr>
        <w:t xml:space="preserve"> до </w:t>
      </w:r>
      <m:oMath>
        <m:r>
          <m:rPr>
            <m:sty m:val="p"/>
          </m:rPr>
          <w:rPr>
            <w:rFonts w:ascii="Cambria Math" w:eastAsiaTheme="minorEastAsia" w:hAnsi="Cambria Math" w:cs="Times New Roman"/>
          </w:rPr>
          <m:t>Δ</m:t>
        </m:r>
        <m:r>
          <w:rPr>
            <w:rFonts w:ascii="Cambria Math" w:eastAsiaTheme="minorEastAsia" w:hAnsi="Cambria Math" w:cs="Times New Roman"/>
          </w:rPr>
          <m:t>K</m:t>
        </m:r>
      </m:oMath>
      <w:r w:rsidR="00827523">
        <w:rPr>
          <w:rFonts w:eastAsiaTheme="minorEastAsia" w:cs="Times New Roman"/>
        </w:rPr>
        <w:t xml:space="preserve"> – </w:t>
      </w:r>
      <m:oMath>
        <m:sSub>
          <m:sSubPr>
            <m:ctrlPr>
              <w:rPr>
                <w:rFonts w:ascii="Cambria Math" w:eastAsiaTheme="minorEastAsia" w:hAnsi="Cambria Math" w:cs="Times New Roman"/>
                <w:i/>
              </w:rPr>
            </m:ctrlPr>
          </m:sSubPr>
          <m:e>
            <m:r>
              <m:rPr>
                <m:sty m:val="p"/>
              </m:rPr>
              <w:rPr>
                <w:rFonts w:ascii="Cambria Math" w:eastAsiaTheme="minorEastAsia" w:hAnsi="Cambria Math" w:cs="Times New Roman"/>
              </w:rPr>
              <m:t>γ</m:t>
            </m:r>
            <m:ctrlPr>
              <w:rPr>
                <w:rFonts w:ascii="Cambria Math" w:eastAsiaTheme="minorEastAsia" w:hAnsi="Cambria Math" w:cs="Times New Roman"/>
              </w:rPr>
            </m:ctrlPr>
          </m:e>
          <m:sub>
            <m:r>
              <w:rPr>
                <w:rFonts w:ascii="Cambria Math" w:eastAsiaTheme="minorEastAsia" w:hAnsi="Cambria Math" w:cs="Times New Roman"/>
              </w:rPr>
              <m:t>W</m:t>
            </m:r>
          </m:sub>
        </m:sSub>
      </m:oMath>
      <w:r w:rsidR="00827523">
        <w:rPr>
          <w:rFonts w:eastAsiaTheme="minorEastAsia" w:cs="Times New Roman"/>
          <w:lang w:val="en-US"/>
        </w:rPr>
        <w:t>.</w:t>
      </w:r>
      <w:r w:rsidR="00DA1C64">
        <w:rPr>
          <w:rFonts w:eastAsiaTheme="minorEastAsia" w:cs="Times New Roman"/>
          <w:lang w:val="en-US"/>
        </w:rPr>
        <w:t xml:space="preserve"> [3</w:t>
      </w:r>
      <w:r w:rsidR="00D42D55">
        <w:rPr>
          <w:rFonts w:eastAsiaTheme="minorEastAsia" w:cs="Times New Roman"/>
          <w:lang w:val="en-US"/>
        </w:rPr>
        <w:t>1</w:t>
      </w:r>
      <w:r w:rsidR="00DA1C64">
        <w:rPr>
          <w:rFonts w:eastAsiaTheme="minorEastAsia" w:cs="Times New Roman"/>
          <w:lang w:val="en-US"/>
        </w:rPr>
        <w:t>]</w:t>
      </w:r>
    </w:p>
    <w:p w14:paraId="4EE98E7D" w14:textId="511451A4" w:rsidR="00C05D36" w:rsidRDefault="00C05D36" w:rsidP="00374AFE">
      <w:pPr>
        <w:pStyle w:val="a0"/>
        <w:ind w:left="0" w:firstLine="737"/>
        <w:rPr>
          <w:rFonts w:eastAsiaTheme="minorEastAsia" w:cs="Times New Roman"/>
        </w:rPr>
      </w:pPr>
      <w:r>
        <w:rPr>
          <w:rFonts w:eastAsiaTheme="minorEastAsia" w:cs="Times New Roman"/>
        </w:rPr>
        <w:t xml:space="preserve">Закон </w:t>
      </w:r>
      <w:proofErr w:type="spellStart"/>
      <w:r>
        <w:rPr>
          <w:rFonts w:eastAsiaTheme="minorEastAsia" w:cs="Times New Roman"/>
        </w:rPr>
        <w:t>Періса</w:t>
      </w:r>
      <w:proofErr w:type="spellEnd"/>
      <w:r>
        <w:rPr>
          <w:rFonts w:eastAsiaTheme="minorEastAsia" w:cs="Times New Roman"/>
        </w:rPr>
        <w:t xml:space="preserve"> є однією з найпростіших та найпоширеніших моделей, однак вона не включає багато факторів, що впливають </w:t>
      </w:r>
      <w:r w:rsidR="00A666B0">
        <w:rPr>
          <w:rFonts w:eastAsiaTheme="minorEastAsia" w:cs="Times New Roman"/>
        </w:rPr>
        <w:t>на наростання втомних тріщин. Наприклад, не має здатності моделювати пороговий регіон наростання втомної тріщини, або ж пришвидшення наростання тріщини в місцях, де КІН наближається до значень критичного проміжку</w:t>
      </w:r>
      <w:r w:rsidR="00374AFE">
        <w:rPr>
          <w:rFonts w:eastAsiaTheme="minorEastAsia" w:cs="Times New Roman"/>
        </w:rPr>
        <w:t xml:space="preserve"> значень КІН –</w:t>
      </w:r>
      <w:r w:rsidR="00A666B0">
        <w:rPr>
          <w:rFonts w:eastAsiaTheme="minorEastAsia" w:cs="Times New Roman"/>
        </w:rPr>
        <w:t xml:space="preserve">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K</m:t>
            </m:r>
          </m:e>
          <m:sub>
            <m:r>
              <w:rPr>
                <w:rFonts w:ascii="Cambria Math" w:eastAsiaTheme="minorEastAsia" w:hAnsi="Cambria Math" w:cs="Times New Roman"/>
                <w:lang w:val="en-US"/>
              </w:rPr>
              <m:t>Ic</m:t>
            </m:r>
          </m:sub>
        </m:sSub>
      </m:oMath>
      <w:r w:rsidR="00A666B0">
        <w:rPr>
          <w:rFonts w:eastAsiaTheme="minorEastAsia" w:cs="Times New Roman"/>
        </w:rPr>
        <w:t>.</w:t>
      </w:r>
    </w:p>
    <w:p w14:paraId="1102A0BE" w14:textId="6AE439B2" w:rsidR="00A666B0" w:rsidRDefault="00A666B0" w:rsidP="0024231C">
      <w:pPr>
        <w:pStyle w:val="a0"/>
        <w:ind w:left="0" w:firstLine="737"/>
        <w:rPr>
          <w:rFonts w:eastAsiaTheme="minorEastAsia" w:cs="Times New Roman"/>
        </w:rPr>
      </w:pPr>
      <w:r>
        <w:rPr>
          <w:rFonts w:eastAsiaTheme="minorEastAsia" w:cs="Times New Roman"/>
        </w:rPr>
        <w:t xml:space="preserve">Тому існують інші, більш ускладнені моделі. Наприклад, модель </w:t>
      </w:r>
      <w:proofErr w:type="spellStart"/>
      <w:r>
        <w:rPr>
          <w:rFonts w:eastAsiaTheme="minorEastAsia" w:cs="Times New Roman"/>
        </w:rPr>
        <w:t>Формана</w:t>
      </w:r>
      <w:proofErr w:type="spellEnd"/>
      <w:r>
        <w:rPr>
          <w:rFonts w:eastAsiaTheme="minorEastAsia" w:cs="Times New Roman"/>
        </w:rPr>
        <w:t>:</w:t>
      </w:r>
    </w:p>
    <w:p w14:paraId="50865E92" w14:textId="05613080" w:rsidR="00A666B0" w:rsidRPr="00FA2FD5" w:rsidRDefault="0092384A" w:rsidP="00A666B0">
      <w:pPr>
        <w:rPr>
          <w:rFonts w:eastAsiaTheme="minorEastAsia" w:cs="Times New Roman"/>
          <w:lang w:val="en-US"/>
        </w:rPr>
      </w:pPr>
      <m:oMathPara>
        <m:oMath>
          <m:f>
            <m:fPr>
              <m:ctrlPr>
                <w:rPr>
                  <w:rFonts w:ascii="Cambria Math" w:hAnsi="Cambria Math" w:cs="Times New Roman"/>
                  <w:lang w:val="en-US"/>
                </w:rPr>
              </m:ctrlPr>
            </m:fPr>
            <m:num>
              <m:r>
                <w:rPr>
                  <w:rFonts w:ascii="Cambria Math" w:hAnsi="Cambria Math" w:cs="Times New Roman"/>
                  <w:lang w:val="en-US"/>
                </w:rPr>
                <m:t>da</m:t>
              </m:r>
              <m:ctrlPr>
                <w:rPr>
                  <w:rFonts w:ascii="Cambria Math" w:hAnsi="Cambria Math" w:cs="Times New Roman"/>
                  <w:i/>
                  <w:lang w:val="en-US"/>
                </w:rPr>
              </m:ctrlPr>
            </m:num>
            <m:den>
              <m:r>
                <w:rPr>
                  <w:rFonts w:ascii="Cambria Math" w:hAnsi="Cambria Math" w:cs="Times New Roman"/>
                  <w:lang w:val="en-US"/>
                </w:rPr>
                <m:t>dN</m:t>
              </m:r>
              <m:ctrlPr>
                <w:rPr>
                  <w:rFonts w:ascii="Cambria Math" w:hAnsi="Cambria Math" w:cs="Times New Roman"/>
                  <w:i/>
                  <w:lang w:val="en-US"/>
                </w:rPr>
              </m:ctrlPr>
            </m:den>
          </m:f>
          <m:r>
            <w:rPr>
              <w:rFonts w:ascii="Cambria Math" w:eastAsiaTheme="minorEastAsia" w:hAnsi="Cambria Math" w:cs="Times New Roman"/>
            </w:rPr>
            <m:t>=</m:t>
          </m:r>
          <m:f>
            <m:fPr>
              <m:ctrlPr>
                <w:rPr>
                  <w:rFonts w:ascii="Cambria Math" w:eastAsiaTheme="minorEastAsia" w:hAnsi="Cambria Math" w:cs="Times New Roman"/>
                  <w:lang w:val="en-US"/>
                </w:rPr>
              </m:ctrlPr>
            </m:fPr>
            <m:num>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C</m:t>
                  </m:r>
                </m:e>
                <m:sub>
                  <m:r>
                    <w:rPr>
                      <w:rFonts w:ascii="Cambria Math" w:eastAsiaTheme="minorEastAsia" w:hAnsi="Cambria Math" w:cs="Times New Roman"/>
                      <w:lang w:val="en-US"/>
                    </w:rPr>
                    <m:t>F</m:t>
                  </m:r>
                </m:sub>
              </m:sSub>
              <m:sSup>
                <m:sSupPr>
                  <m:ctrlPr>
                    <w:rPr>
                      <w:rFonts w:ascii="Cambria Math" w:eastAsiaTheme="minorEastAsia" w:hAnsi="Cambria Math" w:cs="Times New Roman"/>
                      <w:i/>
                      <w:lang w:val="en-US"/>
                    </w:rPr>
                  </m:ctrlPr>
                </m:sSupPr>
                <m:e>
                  <m:d>
                    <m:dPr>
                      <m:ctrlPr>
                        <w:rPr>
                          <w:rFonts w:ascii="Cambria Math" w:eastAsiaTheme="minorEastAsia" w:hAnsi="Cambria Math" w:cs="Times New Roman"/>
                          <w:i/>
                          <w:lang w:val="en-US"/>
                        </w:rPr>
                      </m:ctrlPr>
                    </m:dPr>
                    <m:e>
                      <m:r>
                        <m:rPr>
                          <m:sty m:val="p"/>
                        </m:rPr>
                        <w:rPr>
                          <w:rFonts w:ascii="Cambria Math" w:eastAsiaTheme="minorEastAsia" w:hAnsi="Cambria Math" w:cs="Times New Roman"/>
                          <w:lang w:val="en-US"/>
                        </w:rPr>
                        <m:t>Δ</m:t>
                      </m:r>
                      <m:r>
                        <w:rPr>
                          <w:rFonts w:ascii="Cambria Math" w:eastAsiaTheme="minorEastAsia" w:hAnsi="Cambria Math" w:cs="Times New Roman"/>
                          <w:lang w:val="en-US"/>
                        </w:rPr>
                        <m:t>K</m:t>
                      </m:r>
                    </m:e>
                  </m:d>
                </m:e>
                <m:sup>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m</m:t>
                      </m:r>
                    </m:e>
                    <m:sub>
                      <m:r>
                        <w:rPr>
                          <w:rFonts w:ascii="Cambria Math" w:eastAsiaTheme="minorEastAsia" w:hAnsi="Cambria Math" w:cs="Times New Roman"/>
                          <w:lang w:val="en-US"/>
                        </w:rPr>
                        <m:t>F</m:t>
                      </m:r>
                    </m:sub>
                  </m:sSub>
                </m:sup>
              </m:sSup>
            </m:num>
            <m:den>
              <m:d>
                <m:dPr>
                  <m:ctrlPr>
                    <w:rPr>
                      <w:rFonts w:ascii="Cambria Math" w:eastAsiaTheme="minorEastAsia" w:hAnsi="Cambria Math" w:cs="Times New Roman"/>
                      <w:i/>
                      <w:lang w:val="en-US"/>
                    </w:rPr>
                  </m:ctrlPr>
                </m:dPr>
                <m:e>
                  <m:r>
                    <w:rPr>
                      <w:rFonts w:ascii="Cambria Math" w:eastAsiaTheme="minorEastAsia" w:hAnsi="Cambria Math" w:cs="Times New Roman"/>
                    </w:rPr>
                    <m:t>1-</m:t>
                  </m:r>
                  <m:r>
                    <w:rPr>
                      <w:rFonts w:ascii="Cambria Math" w:eastAsiaTheme="minorEastAsia" w:hAnsi="Cambria Math" w:cs="Times New Roman"/>
                      <w:lang w:val="en-US"/>
                    </w:rPr>
                    <m:t>R</m:t>
                  </m:r>
                </m:e>
              </m:d>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K</m:t>
                  </m:r>
                </m:e>
                <m:sub>
                  <m:r>
                    <w:rPr>
                      <w:rFonts w:ascii="Cambria Math" w:eastAsiaTheme="minorEastAsia" w:hAnsi="Cambria Math" w:cs="Times New Roman"/>
                      <w:lang w:val="en-US"/>
                    </w:rPr>
                    <m:t>Ic</m:t>
                  </m:r>
                </m:sub>
              </m:sSub>
              <m:r>
                <w:rPr>
                  <w:rFonts w:ascii="Cambria Math" w:eastAsiaTheme="minorEastAsia" w:hAnsi="Cambria Math" w:cs="Times New Roman"/>
                </w:rPr>
                <m:t>-</m:t>
              </m:r>
              <m:r>
                <m:rPr>
                  <m:sty m:val="p"/>
                </m:rPr>
                <w:rPr>
                  <w:rFonts w:ascii="Cambria Math" w:eastAsiaTheme="minorEastAsia" w:hAnsi="Cambria Math" w:cs="Times New Roman"/>
                  <w:lang w:val="en-US"/>
                </w:rPr>
                <m:t>Δ</m:t>
              </m:r>
              <m:r>
                <w:rPr>
                  <w:rFonts w:ascii="Cambria Math" w:eastAsiaTheme="minorEastAsia" w:hAnsi="Cambria Math" w:cs="Times New Roman"/>
                  <w:lang w:val="en-US"/>
                </w:rPr>
                <m:t>K</m:t>
              </m:r>
              <m:ctrlPr>
                <w:rPr>
                  <w:rFonts w:ascii="Cambria Math" w:eastAsiaTheme="minorEastAsia" w:hAnsi="Cambria Math" w:cs="Times New Roman"/>
                  <w:i/>
                  <w:lang w:val="en-US"/>
                </w:rPr>
              </m:ctrlPr>
            </m:den>
          </m:f>
          <m:r>
            <w:rPr>
              <w:rFonts w:ascii="Cambria Math" w:eastAsiaTheme="minorEastAsia" w:hAnsi="Cambria Math" w:cs="Times New Roman"/>
              <w:lang w:val="en-US"/>
            </w:rPr>
            <m:t>,</m:t>
          </m:r>
        </m:oMath>
      </m:oMathPara>
    </w:p>
    <w:p w14:paraId="491A9E5D" w14:textId="51FBD93F" w:rsidR="00374AFE" w:rsidRPr="00B35AFA" w:rsidRDefault="00374AFE" w:rsidP="00374AFE">
      <w:pPr>
        <w:ind w:firstLine="851"/>
        <w:rPr>
          <w:rFonts w:eastAsiaTheme="minorEastAsia" w:cs="Times New Roman"/>
        </w:rPr>
      </w:pPr>
      <w:r>
        <w:rPr>
          <w:rFonts w:eastAsiaTheme="minorEastAsia" w:cs="Times New Roman"/>
        </w:rPr>
        <w:t xml:space="preserve">де </w:t>
      </w:r>
      <m:oMath>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F</m:t>
            </m:r>
          </m:sub>
        </m:sSub>
      </m:oMath>
      <w:r>
        <w:rPr>
          <w:rFonts w:eastAsiaTheme="minorEastAsia" w:cs="Times New Roman"/>
          <w:lang w:val="en-US"/>
        </w:rPr>
        <w:t xml:space="preserve"> </w:t>
      </w:r>
      <w:r>
        <w:rPr>
          <w:rFonts w:eastAsiaTheme="minorEastAsia" w:cs="Times New Roman"/>
        </w:rPr>
        <w:t xml:space="preserve">та </w:t>
      </w:r>
      <m:oMath>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F</m:t>
            </m:r>
          </m:sub>
        </m:sSub>
      </m:oMath>
      <w:r>
        <w:rPr>
          <w:rFonts w:eastAsiaTheme="minorEastAsia" w:cs="Times New Roman"/>
          <w:lang w:val="en-US"/>
        </w:rPr>
        <w:t xml:space="preserve"> –</w:t>
      </w:r>
      <w:r>
        <w:rPr>
          <w:rFonts w:eastAsiaTheme="minorEastAsia" w:cs="Times New Roman"/>
        </w:rPr>
        <w:t xml:space="preserve"> параметри, визначені матеріалом, </w:t>
      </w:r>
      <m:oMath>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Ic</m:t>
            </m:r>
          </m:sub>
        </m:sSub>
      </m:oMath>
      <w:r>
        <w:rPr>
          <w:rFonts w:eastAsiaTheme="minorEastAsia" w:cs="Times New Roman"/>
          <w:lang w:val="en-US"/>
        </w:rPr>
        <w:t xml:space="preserve"> –</w:t>
      </w:r>
      <w:r>
        <w:rPr>
          <w:rFonts w:eastAsiaTheme="minorEastAsia" w:cs="Times New Roman"/>
        </w:rPr>
        <w:t xml:space="preserve"> критичний проміжок значень КІН. Якщо ці параметри відомі, модель </w:t>
      </w:r>
      <w:proofErr w:type="spellStart"/>
      <w:r>
        <w:rPr>
          <w:rFonts w:eastAsiaTheme="minorEastAsia" w:cs="Times New Roman"/>
        </w:rPr>
        <w:t>Формана</w:t>
      </w:r>
      <w:proofErr w:type="spellEnd"/>
      <w:r>
        <w:rPr>
          <w:rFonts w:eastAsiaTheme="minorEastAsia" w:cs="Times New Roman"/>
        </w:rPr>
        <w:t xml:space="preserve"> має здатність моделювати асиметричність навантажень та ефекти прискорення наростання втомних тріщин за проміжку значень КІН, що наближається до критичного.</w:t>
      </w:r>
      <w:r w:rsidR="00697BC0">
        <w:rPr>
          <w:rFonts w:eastAsiaTheme="minorEastAsia" w:cs="Times New Roman"/>
        </w:rPr>
        <w:t xml:space="preserve"> </w:t>
      </w:r>
      <w:r w:rsidR="00697BC0" w:rsidRPr="00B35AFA">
        <w:rPr>
          <w:rFonts w:eastAsiaTheme="minorEastAsia" w:cs="Times New Roman"/>
        </w:rPr>
        <w:t>[3</w:t>
      </w:r>
      <w:r w:rsidR="00D42D55">
        <w:rPr>
          <w:rFonts w:eastAsiaTheme="minorEastAsia" w:cs="Times New Roman"/>
          <w:lang w:val="en-US"/>
        </w:rPr>
        <w:t>2</w:t>
      </w:r>
      <w:r w:rsidR="00697BC0" w:rsidRPr="00B35AFA">
        <w:rPr>
          <w:rFonts w:eastAsiaTheme="minorEastAsia" w:cs="Times New Roman"/>
        </w:rPr>
        <w:t>]</w:t>
      </w:r>
    </w:p>
    <w:p w14:paraId="1C3476CD" w14:textId="54CFFB3C" w:rsidR="001778EA" w:rsidRPr="00032C72" w:rsidRDefault="001778EA" w:rsidP="000B285E">
      <w:pPr>
        <w:pStyle w:val="a0"/>
        <w:ind w:left="0" w:firstLine="737"/>
        <w:jc w:val="both"/>
        <w:rPr>
          <w:rFonts w:cs="Times New Roman"/>
        </w:rPr>
      </w:pPr>
      <w:r w:rsidRPr="00032C72">
        <w:rPr>
          <w:rFonts w:cs="Times New Roman"/>
        </w:rPr>
        <w:t xml:space="preserve">Задача про визначення можливості руйнування структурних елементів </w:t>
      </w:r>
      <w:r w:rsidRPr="00032C72">
        <w:rPr>
          <w:rFonts w:eastAsiaTheme="minorEastAsia" w:cs="Times New Roman"/>
        </w:rPr>
        <w:t>складного об’єкту</w:t>
      </w:r>
      <w:r w:rsidRPr="00032C72">
        <w:rPr>
          <w:rFonts w:cs="Times New Roman"/>
        </w:rPr>
        <w:t xml:space="preserve"> полягає у визначенн</w:t>
      </w:r>
      <w:r w:rsidR="00394CB8" w:rsidRPr="00032C72">
        <w:rPr>
          <w:rFonts w:cs="Times New Roman"/>
        </w:rPr>
        <w:t>і</w:t>
      </w:r>
      <w:r w:rsidRPr="00032C72">
        <w:rPr>
          <w:rFonts w:cs="Times New Roman"/>
        </w:rPr>
        <w:t xml:space="preserve"> тривалості роботи </w:t>
      </w:r>
      <w:r w:rsidRPr="00032C72">
        <w:rPr>
          <w:rFonts w:eastAsiaTheme="minorEastAsia" w:cs="Times New Roman"/>
        </w:rPr>
        <w:t>складного об’єкту</w:t>
      </w:r>
      <w:r w:rsidRPr="00032C72">
        <w:rPr>
          <w:rFonts w:cs="Times New Roman"/>
        </w:rPr>
        <w:t xml:space="preserve">, залежно від швидкості зростання тріщини, заданої за допомогою функції </w:t>
      </w:r>
      <w:r w:rsidRPr="000572DE">
        <w:rPr>
          <w:rFonts w:cs="Times New Roman"/>
          <w:i/>
          <w:lang w:val="en-US"/>
        </w:rPr>
        <w:t>f</w:t>
      </w:r>
      <w:r w:rsidRPr="000572DE">
        <w:rPr>
          <w:rFonts w:cs="Times New Roman"/>
          <w:i/>
        </w:rPr>
        <w:t>(</w:t>
      </w:r>
      <m:oMath>
        <m:r>
          <w:rPr>
            <w:rFonts w:ascii="Cambria Math" w:hAnsi="Cambria Math" w:cs="Times New Roman"/>
          </w:rPr>
          <m:t>ΔK, R</m:t>
        </m:r>
      </m:oMath>
      <w:r w:rsidRPr="000572DE">
        <w:rPr>
          <w:rFonts w:cs="Times New Roman"/>
          <w:i/>
        </w:rPr>
        <w:t>)</w:t>
      </w:r>
      <w:r w:rsidRPr="00032C72">
        <w:rPr>
          <w:rFonts w:cs="Times New Roman"/>
        </w:rPr>
        <w:t xml:space="preserve">, де </w:t>
      </w:r>
      <m:oMath>
        <m:r>
          <m:rPr>
            <m:sty m:val="p"/>
          </m:rPr>
          <w:rPr>
            <w:rFonts w:ascii="Cambria Math" w:hAnsi="Cambria Math" w:cs="Times New Roman"/>
          </w:rPr>
          <m:t>Δ</m:t>
        </m:r>
        <m:r>
          <w:rPr>
            <w:rFonts w:ascii="Cambria Math" w:hAnsi="Cambria Math" w:cs="Times New Roman"/>
          </w:rPr>
          <m:t>K</m:t>
        </m:r>
      </m:oMath>
      <w:r w:rsidRPr="00032C72">
        <w:rPr>
          <w:rFonts w:eastAsiaTheme="minorEastAsia" w:cs="Times New Roman"/>
        </w:rPr>
        <w:t xml:space="preserve"> – проміжок значень коефіцієнту інтенсивності на</w:t>
      </w:r>
      <w:r w:rsidR="00B436DC" w:rsidRPr="00032C72">
        <w:rPr>
          <w:rFonts w:eastAsiaTheme="minorEastAsia" w:cs="Times New Roman"/>
        </w:rPr>
        <w:t>пружень</w:t>
      </w:r>
      <w:r w:rsidRPr="00032C72">
        <w:rPr>
          <w:rFonts w:cs="Times New Roman"/>
        </w:rPr>
        <w:t xml:space="preserve">, </w:t>
      </w:r>
      <w:r w:rsidRPr="000572DE">
        <w:rPr>
          <w:rFonts w:cs="Times New Roman"/>
          <w:i/>
          <w:lang w:val="en-US"/>
        </w:rPr>
        <w:t>R</w:t>
      </w:r>
      <w:r w:rsidRPr="00032C72">
        <w:rPr>
          <w:rFonts w:cs="Times New Roman"/>
        </w:rPr>
        <w:t xml:space="preserve"> – величина циклічного навантаження.</w:t>
      </w:r>
    </w:p>
    <w:p w14:paraId="23BE5E68" w14:textId="0D117126" w:rsidR="001778EA" w:rsidRPr="00032C72" w:rsidRDefault="001778EA" w:rsidP="000B285E">
      <w:pPr>
        <w:pStyle w:val="a0"/>
        <w:ind w:left="0" w:firstLine="737"/>
        <w:rPr>
          <w:rFonts w:eastAsiaTheme="minorEastAsia" w:cs="Times New Roman"/>
        </w:rPr>
      </w:pPr>
      <w:r w:rsidRPr="00032C72">
        <w:rPr>
          <w:rFonts w:cs="Times New Roman"/>
        </w:rPr>
        <w:t>Швидкість зростання тріщини задається за допомогою рівняння:</w:t>
      </w:r>
      <w:r w:rsidRPr="00032C72">
        <w:rPr>
          <w:rFonts w:cs="Times New Roman"/>
        </w:rPr>
        <w:br/>
      </w:r>
      <m:oMathPara>
        <m:oMath>
          <m:f>
            <m:fPr>
              <m:ctrlPr>
                <w:rPr>
                  <w:rFonts w:ascii="Cambria Math" w:hAnsi="Cambria Math" w:cs="Times New Roman"/>
                  <w:lang w:val="en-US"/>
                </w:rPr>
              </m:ctrlPr>
            </m:fPr>
            <m:num>
              <m:r>
                <w:rPr>
                  <w:rFonts w:ascii="Cambria Math" w:hAnsi="Cambria Math" w:cs="Times New Roman"/>
                  <w:lang w:val="en-US"/>
                </w:rPr>
                <m:t>da</m:t>
              </m:r>
              <m:ctrlPr>
                <w:rPr>
                  <w:rFonts w:ascii="Cambria Math" w:hAnsi="Cambria Math" w:cs="Times New Roman"/>
                  <w:i/>
                  <w:lang w:val="en-US"/>
                </w:rPr>
              </m:ctrlPr>
            </m:num>
            <m:den>
              <m:r>
                <w:rPr>
                  <w:rFonts w:ascii="Cambria Math" w:hAnsi="Cambria Math" w:cs="Times New Roman"/>
                  <w:lang w:val="en-US"/>
                </w:rPr>
                <m:t>dN</m:t>
              </m:r>
              <m:ctrlPr>
                <w:rPr>
                  <w:rFonts w:ascii="Cambria Math" w:hAnsi="Cambria Math" w:cs="Times New Roman"/>
                  <w:i/>
                  <w:lang w:val="en-US"/>
                </w:rPr>
              </m:ctrlPr>
            </m:den>
          </m:f>
          <m:r>
            <w:rPr>
              <w:rFonts w:ascii="Cambria Math" w:hAnsi="Cambria Math" w:cs="Times New Roman"/>
            </w:rPr>
            <m:t>=</m:t>
          </m:r>
          <m:r>
            <w:rPr>
              <w:rFonts w:ascii="Cambria Math" w:hAnsi="Cambria Math" w:cs="Times New Roman"/>
              <w:lang w:val="en-US"/>
            </w:rPr>
            <m:t>f</m:t>
          </m:r>
          <m:d>
            <m:dPr>
              <m:ctrlPr>
                <w:rPr>
                  <w:rFonts w:ascii="Cambria Math" w:hAnsi="Cambria Math" w:cs="Times New Roman"/>
                  <w:i/>
                  <w:lang w:val="en-US"/>
                </w:rPr>
              </m:ctrlPr>
            </m:dPr>
            <m:e>
              <m:r>
                <m:rPr>
                  <m:sty m:val="p"/>
                </m:rPr>
                <w:rPr>
                  <w:rFonts w:ascii="Cambria Math" w:hAnsi="Cambria Math" w:cs="Times New Roman"/>
                  <w:lang w:val="en-US"/>
                </w:rPr>
                <m:t>Δ</m:t>
              </m:r>
              <m:r>
                <w:rPr>
                  <w:rFonts w:ascii="Cambria Math" w:hAnsi="Cambria Math" w:cs="Times New Roman"/>
                  <w:lang w:val="en-US"/>
                </w:rPr>
                <m:t>K</m:t>
              </m:r>
              <m:r>
                <w:rPr>
                  <w:rFonts w:ascii="Cambria Math" w:hAnsi="Cambria Math" w:cs="Times New Roman"/>
                </w:rPr>
                <m:t>,</m:t>
              </m:r>
              <m:r>
                <w:rPr>
                  <w:rFonts w:ascii="Cambria Math" w:hAnsi="Cambria Math" w:cs="Times New Roman"/>
                  <w:lang w:val="en-US"/>
                </w:rPr>
                <m:t>R</m:t>
              </m:r>
            </m:e>
          </m:d>
          <m:r>
            <w:rPr>
              <w:rFonts w:ascii="Cambria Math" w:hAnsi="Cambria Math" w:cs="Times New Roman"/>
            </w:rPr>
            <m:t>,</m:t>
          </m:r>
        </m:oMath>
      </m:oMathPara>
    </w:p>
    <w:p w14:paraId="59387DA4" w14:textId="2C25E7F7" w:rsidR="001778EA" w:rsidRDefault="009F665A" w:rsidP="009F665A">
      <w:pPr>
        <w:pStyle w:val="a0"/>
        <w:ind w:left="0"/>
        <w:jc w:val="both"/>
        <w:rPr>
          <w:rFonts w:eastAsiaTheme="minorEastAsia" w:cs="Times New Roman"/>
        </w:rPr>
      </w:pPr>
      <w:r>
        <w:rPr>
          <w:rFonts w:cs="Times New Roman"/>
        </w:rPr>
        <w:lastRenderedPageBreak/>
        <w:t>де</w:t>
      </w:r>
      <w:r w:rsidRPr="009F665A">
        <w:rPr>
          <w:rFonts w:cs="Times New Roman"/>
          <w:i/>
          <w:iCs/>
        </w:rPr>
        <w:t xml:space="preserve"> </w:t>
      </w:r>
      <w:r w:rsidR="001778EA" w:rsidRPr="009F665A">
        <w:rPr>
          <w:rFonts w:cs="Times New Roman"/>
          <w:i/>
          <w:iCs/>
          <w:lang w:val="en-US"/>
        </w:rPr>
        <w:t>N</w:t>
      </w:r>
      <w:r w:rsidR="001778EA" w:rsidRPr="00032C72">
        <w:rPr>
          <w:rFonts w:cs="Times New Roman"/>
        </w:rPr>
        <w:t xml:space="preserve"> – кількість циклів навантаження; </w:t>
      </w:r>
      <w:r w:rsidR="00575E36" w:rsidRPr="000572DE">
        <w:rPr>
          <w:rFonts w:eastAsiaTheme="minorEastAsia" w:cs="Times New Roman"/>
          <w:i/>
          <w:lang w:val="en-US"/>
        </w:rPr>
        <w:t>a</w:t>
      </w:r>
      <w:r w:rsidR="00575E36" w:rsidRPr="00032C72">
        <w:rPr>
          <w:rFonts w:eastAsiaTheme="minorEastAsia" w:cs="Times New Roman"/>
        </w:rPr>
        <w:t xml:space="preserve"> – довжина тріщини; </w:t>
      </w:r>
      <m:oMath>
        <m:r>
          <m:rPr>
            <m:sty m:val="p"/>
          </m:rPr>
          <w:rPr>
            <w:rFonts w:ascii="Cambria Math" w:hAnsi="Cambria Math" w:cs="Times New Roman"/>
          </w:rPr>
          <m:t>Δ</m:t>
        </m:r>
        <m:r>
          <w:rPr>
            <w:rFonts w:ascii="Cambria Math" w:hAnsi="Cambria Math" w:cs="Times New Roman"/>
          </w:rPr>
          <m:t>K=</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max</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min</m:t>
            </m:r>
          </m:sub>
        </m:sSub>
      </m:oMath>
      <w:r w:rsidR="001778EA" w:rsidRPr="00032C72">
        <w:rPr>
          <w:rFonts w:eastAsiaTheme="minorEastAsia" w:cs="Times New Roman"/>
        </w:rPr>
        <w:t xml:space="preserve">, де </w:t>
      </w:r>
      <m:oMath>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 xml:space="preserve">max </m:t>
            </m:r>
          </m:sub>
        </m:sSub>
        <m:r>
          <w:rPr>
            <w:rFonts w:ascii="Cambria Math" w:eastAsiaTheme="minorEastAsia" w:hAnsi="Cambria Math" w:cs="Times New Roman"/>
          </w:rPr>
          <m:t xml:space="preserve"> і  </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K</m:t>
            </m:r>
            <m:ctrlPr>
              <w:rPr>
                <w:rFonts w:ascii="Cambria Math" w:eastAsiaTheme="minorEastAsia" w:hAnsi="Cambria Math" w:cs="Times New Roman"/>
                <w:i/>
              </w:rPr>
            </m:ctrlPr>
          </m:e>
          <m:sub>
            <m:r>
              <w:rPr>
                <w:rFonts w:ascii="Cambria Math" w:eastAsiaTheme="minorEastAsia" w:hAnsi="Cambria Math" w:cs="Times New Roman"/>
                <w:lang w:val="en-US"/>
              </w:rPr>
              <m:t>min</m:t>
            </m:r>
          </m:sub>
        </m:sSub>
      </m:oMath>
      <w:r w:rsidR="001778EA" w:rsidRPr="00032C72">
        <w:rPr>
          <w:rFonts w:eastAsiaTheme="minorEastAsia" w:cs="Times New Roman"/>
        </w:rPr>
        <w:t xml:space="preserve"> – найбільше та найменше значення </w:t>
      </w:r>
      <w:r w:rsidR="00EC4191">
        <w:rPr>
          <w:rFonts w:eastAsiaTheme="minorEastAsia" w:cs="Times New Roman"/>
        </w:rPr>
        <w:t>КІН</w:t>
      </w:r>
      <w:r w:rsidR="001778EA" w:rsidRPr="00032C72">
        <w:rPr>
          <w:rFonts w:eastAsiaTheme="minorEastAsia" w:cs="Times New Roman"/>
        </w:rPr>
        <w:t xml:space="preserve">, відповідно; </w:t>
      </w:r>
      <m:oMath>
        <m:r>
          <w:rPr>
            <w:rFonts w:ascii="Cambria Math" w:eastAsiaTheme="minorEastAsia" w:hAnsi="Cambria Math" w:cs="Times New Roman"/>
            <w:lang w:val="en-US"/>
          </w:rPr>
          <m:t>R</m:t>
        </m:r>
        <m:r>
          <w:rPr>
            <w:rFonts w:ascii="Cambria Math" w:eastAsiaTheme="minorEastAsia" w:hAnsi="Cambria Math" w:cs="Times New Roman"/>
          </w:rPr>
          <m:t>=</m:t>
        </m:r>
        <m:f>
          <m:fPr>
            <m:ctrlPr>
              <w:rPr>
                <w:rFonts w:ascii="Cambria Math" w:eastAsiaTheme="minorEastAsia" w:hAnsi="Cambria Math" w:cs="Times New Roman"/>
                <w:lang w:val="en-US"/>
              </w:rPr>
            </m:ctrlPr>
          </m:fPr>
          <m:num>
            <m:sSub>
              <m:sSubPr>
                <m:ctrlPr>
                  <w:rPr>
                    <w:rFonts w:ascii="Cambria Math" w:eastAsiaTheme="minorEastAsia" w:hAnsi="Cambria Math" w:cs="Times New Roman"/>
                    <w:i/>
                    <w:lang w:val="en-US"/>
                  </w:rPr>
                </m:ctrlPr>
              </m:sSubPr>
              <m:e>
                <m:r>
                  <m:rPr>
                    <m:sty m:val="p"/>
                  </m:rPr>
                  <w:rPr>
                    <w:rFonts w:ascii="Cambria Math" w:eastAsiaTheme="minorEastAsia" w:hAnsi="Cambria Math" w:cs="Times New Roman"/>
                    <w:lang w:val="en-US"/>
                  </w:rPr>
                  <m:t>σ</m:t>
                </m:r>
              </m:e>
              <m:sub>
                <m:r>
                  <w:rPr>
                    <w:rFonts w:ascii="Cambria Math" w:eastAsiaTheme="minorEastAsia" w:hAnsi="Cambria Math" w:cs="Times New Roman"/>
                    <w:lang w:val="en-US"/>
                  </w:rPr>
                  <m:t>min</m:t>
                </m:r>
              </m:sub>
            </m:sSub>
            <m:ctrlPr>
              <w:rPr>
                <w:rFonts w:ascii="Cambria Math" w:eastAsiaTheme="minorEastAsia" w:hAnsi="Cambria Math" w:cs="Times New Roman"/>
                <w:i/>
                <w:lang w:val="en-US"/>
              </w:rPr>
            </m:ctrlPr>
          </m:num>
          <m:den>
            <m:sSub>
              <m:sSubPr>
                <m:ctrlPr>
                  <w:rPr>
                    <w:rFonts w:ascii="Cambria Math" w:eastAsiaTheme="minorEastAsia" w:hAnsi="Cambria Math" w:cs="Times New Roman"/>
                    <w:i/>
                    <w:lang w:val="en-US"/>
                  </w:rPr>
                </m:ctrlPr>
              </m:sSubPr>
              <m:e>
                <m:r>
                  <m:rPr>
                    <m:sty m:val="p"/>
                  </m:rPr>
                  <w:rPr>
                    <w:rFonts w:ascii="Cambria Math" w:eastAsiaTheme="minorEastAsia" w:hAnsi="Cambria Math" w:cs="Times New Roman"/>
                    <w:lang w:val="en-US"/>
                  </w:rPr>
                  <m:t>σ</m:t>
                </m:r>
              </m:e>
              <m:sub>
                <m:r>
                  <w:rPr>
                    <w:rFonts w:ascii="Cambria Math" w:eastAsiaTheme="minorEastAsia" w:hAnsi="Cambria Math" w:cs="Times New Roman"/>
                    <w:lang w:val="en-US"/>
                  </w:rPr>
                  <m:t>max</m:t>
                </m:r>
              </m:sub>
            </m:sSub>
            <m:ctrlPr>
              <w:rPr>
                <w:rFonts w:ascii="Cambria Math" w:eastAsiaTheme="minorEastAsia" w:hAnsi="Cambria Math" w:cs="Times New Roman"/>
                <w:i/>
                <w:lang w:val="en-US"/>
              </w:rPr>
            </m:ctrlPr>
          </m:den>
        </m:f>
      </m:oMath>
      <w:r w:rsidR="001778EA" w:rsidRPr="00032C72">
        <w:rPr>
          <w:rFonts w:eastAsiaTheme="minorEastAsia" w:cs="Times New Roman"/>
        </w:rPr>
        <w:t xml:space="preserve">, де </w:t>
      </w:r>
      <m:oMath>
        <m:sSub>
          <m:sSubPr>
            <m:ctrlPr>
              <w:rPr>
                <w:rFonts w:ascii="Cambria Math" w:eastAsiaTheme="minorEastAsia" w:hAnsi="Cambria Math" w:cs="Times New Roman"/>
                <w:i/>
              </w:rPr>
            </m:ctrlPr>
          </m:sSubPr>
          <m:e>
            <m:r>
              <m:rPr>
                <m:sty m:val="p"/>
              </m:rPr>
              <w:rPr>
                <w:rFonts w:ascii="Cambria Math" w:eastAsiaTheme="minorEastAsia" w:hAnsi="Cambria Math" w:cs="Times New Roman"/>
              </w:rPr>
              <m:t>σ</m:t>
            </m:r>
            <m:ctrlPr>
              <w:rPr>
                <w:rFonts w:ascii="Cambria Math" w:eastAsiaTheme="minorEastAsia" w:hAnsi="Cambria Math" w:cs="Times New Roman"/>
              </w:rPr>
            </m:ctrlPr>
          </m:e>
          <m:sub>
            <m:r>
              <w:rPr>
                <w:rFonts w:ascii="Cambria Math" w:eastAsiaTheme="minorEastAsia" w:hAnsi="Cambria Math" w:cs="Times New Roman"/>
              </w:rPr>
              <m:t xml:space="preserve">min </m:t>
            </m:r>
          </m:sub>
        </m:sSub>
        <m:r>
          <w:rPr>
            <w:rFonts w:ascii="Cambria Math" w:eastAsiaTheme="minorEastAsia" w:hAnsi="Cambria Math" w:cs="Times New Roman"/>
          </w:rPr>
          <m:t xml:space="preserve">і </m:t>
        </m:r>
        <m:sSub>
          <m:sSubPr>
            <m:ctrlPr>
              <w:rPr>
                <w:rFonts w:ascii="Cambria Math" w:eastAsiaTheme="minorEastAsia" w:hAnsi="Cambria Math" w:cs="Times New Roman"/>
                <w:i/>
              </w:rPr>
            </m:ctrlPr>
          </m:sSubPr>
          <m:e>
            <m:r>
              <m:rPr>
                <m:sty m:val="p"/>
              </m:rPr>
              <w:rPr>
                <w:rFonts w:ascii="Cambria Math" w:eastAsiaTheme="minorEastAsia" w:hAnsi="Cambria Math" w:cs="Times New Roman"/>
              </w:rPr>
              <m:t>σ</m:t>
            </m:r>
          </m:e>
          <m:sub>
            <m:r>
              <w:rPr>
                <w:rFonts w:ascii="Cambria Math" w:eastAsiaTheme="minorEastAsia" w:hAnsi="Cambria Math" w:cs="Times New Roman"/>
              </w:rPr>
              <m:t>max</m:t>
            </m:r>
          </m:sub>
        </m:sSub>
      </m:oMath>
      <w:r w:rsidR="001778EA" w:rsidRPr="00032C72">
        <w:rPr>
          <w:rFonts w:eastAsiaTheme="minorEastAsia" w:cs="Times New Roman"/>
        </w:rPr>
        <w:t xml:space="preserve"> – найменше та</w:t>
      </w:r>
      <w:r w:rsidR="001778EA">
        <w:rPr>
          <w:rFonts w:eastAsiaTheme="minorEastAsia" w:cs="Times New Roman"/>
        </w:rPr>
        <w:t xml:space="preserve"> найбільше навантаження протягом одного циклу.</w:t>
      </w:r>
    </w:p>
    <w:p w14:paraId="6738EFD1" w14:textId="77777777" w:rsidR="001778EA" w:rsidRDefault="001778EA" w:rsidP="000B285E">
      <w:pPr>
        <w:pStyle w:val="a0"/>
        <w:ind w:left="0" w:firstLine="737"/>
        <w:rPr>
          <w:rFonts w:eastAsiaTheme="minorEastAsia" w:cs="Times New Roman"/>
        </w:rPr>
      </w:pPr>
      <w:r>
        <w:rPr>
          <w:rFonts w:eastAsiaTheme="minorEastAsia" w:cs="Times New Roman"/>
        </w:rPr>
        <w:t xml:space="preserve">Зазвичай </w:t>
      </w:r>
      <w:r>
        <w:rPr>
          <w:rFonts w:eastAsiaTheme="minorEastAsia" w:cs="Times New Roman"/>
          <w:lang w:val="en-US"/>
        </w:rPr>
        <w:t>K</w:t>
      </w:r>
      <w:r w:rsidRPr="004500AA">
        <w:rPr>
          <w:rFonts w:eastAsiaTheme="minorEastAsia" w:cs="Times New Roman"/>
        </w:rPr>
        <w:t xml:space="preserve"> </w:t>
      </w:r>
      <w:r>
        <w:rPr>
          <w:rFonts w:eastAsiaTheme="minorEastAsia" w:cs="Times New Roman"/>
        </w:rPr>
        <w:t>подається за допомогою рівняння:</w:t>
      </w:r>
    </w:p>
    <w:p w14:paraId="0E550CB4" w14:textId="7FC31F82" w:rsidR="001778EA" w:rsidRPr="004500AA" w:rsidRDefault="001778EA" w:rsidP="000B285E">
      <w:pPr>
        <w:pStyle w:val="a0"/>
        <w:ind w:left="0" w:firstLine="737"/>
        <w:rPr>
          <w:rFonts w:eastAsiaTheme="minorEastAsia" w:cs="Times New Roman"/>
          <w:lang w:val="en-US"/>
        </w:rPr>
      </w:pPr>
      <m:oMathPara>
        <m:oMath>
          <m:r>
            <w:rPr>
              <w:rFonts w:ascii="Cambria Math" w:eastAsiaTheme="minorEastAsia" w:hAnsi="Cambria Math" w:cs="Times New Roman"/>
              <w:lang w:val="en-US"/>
            </w:rPr>
            <m:t>K=</m:t>
          </m:r>
          <m:r>
            <m:rPr>
              <m:sty m:val="p"/>
            </m:rPr>
            <w:rPr>
              <w:rFonts w:ascii="Cambria Math" w:eastAsiaTheme="minorEastAsia" w:hAnsi="Cambria Math" w:cs="Times New Roman"/>
              <w:lang w:val="en-US"/>
            </w:rPr>
            <m:t>σ</m:t>
          </m:r>
          <m:r>
            <w:rPr>
              <w:rFonts w:ascii="Cambria Math" w:eastAsiaTheme="minorEastAsia" w:hAnsi="Cambria Math" w:cs="Times New Roman"/>
              <w:lang w:val="en-US"/>
            </w:rPr>
            <m:t>*</m:t>
          </m:r>
          <m:rad>
            <m:radPr>
              <m:degHide m:val="1"/>
              <m:ctrlPr>
                <w:rPr>
                  <w:rFonts w:ascii="Cambria Math" w:eastAsiaTheme="minorEastAsia" w:hAnsi="Cambria Math" w:cs="Times New Roman"/>
                  <w:lang w:val="en-US"/>
                </w:rPr>
              </m:ctrlPr>
            </m:radPr>
            <m:deg/>
            <m:e>
              <m:r>
                <m:rPr>
                  <m:sty m:val="p"/>
                </m:rPr>
                <w:rPr>
                  <w:rFonts w:ascii="Cambria Math" w:eastAsiaTheme="minorEastAsia" w:hAnsi="Cambria Math" w:cs="Times New Roman"/>
                  <w:lang w:val="en-US"/>
                </w:rPr>
                <m:t>π</m:t>
              </m:r>
              <m:r>
                <w:rPr>
                  <w:rFonts w:ascii="Cambria Math" w:eastAsiaTheme="minorEastAsia" w:hAnsi="Cambria Math" w:cs="Times New Roman"/>
                  <w:lang w:val="en-US"/>
                </w:rPr>
                <m:t>*a</m:t>
              </m:r>
            </m:e>
          </m:rad>
          <m:r>
            <w:rPr>
              <w:rFonts w:ascii="Cambria Math" w:eastAsiaTheme="minorEastAsia" w:hAnsi="Cambria Math" w:cs="Times New Roman"/>
              <w:lang w:val="en-US"/>
            </w:rPr>
            <m:t>*Y,</m:t>
          </m:r>
        </m:oMath>
      </m:oMathPara>
    </w:p>
    <w:p w14:paraId="7BB4796B" w14:textId="04E78B7E" w:rsidR="00DA1C64" w:rsidRDefault="001778EA" w:rsidP="00391F61">
      <w:pPr>
        <w:jc w:val="both"/>
        <w:rPr>
          <w:rFonts w:eastAsiaTheme="minorEastAsia" w:cs="Times New Roman"/>
          <w:lang w:val="en-US"/>
        </w:rPr>
      </w:pPr>
      <w:r>
        <w:rPr>
          <w:rFonts w:eastAsiaTheme="minorEastAsia" w:cs="Times New Roman"/>
        </w:rPr>
        <w:t xml:space="preserve">де </w:t>
      </w:r>
      <w:r w:rsidRPr="000572DE">
        <w:rPr>
          <w:rFonts w:eastAsiaTheme="minorEastAsia" w:cs="Times New Roman"/>
          <w:i/>
          <w:lang w:val="en-US"/>
        </w:rPr>
        <w:t>Y</w:t>
      </w:r>
      <w:r>
        <w:rPr>
          <w:rFonts w:eastAsiaTheme="minorEastAsia" w:cs="Times New Roman"/>
          <w:lang w:val="en-US"/>
        </w:rPr>
        <w:t xml:space="preserve"> – </w:t>
      </w:r>
      <w:r>
        <w:rPr>
          <w:rFonts w:eastAsiaTheme="minorEastAsia" w:cs="Times New Roman"/>
        </w:rPr>
        <w:t>функція виправлення, що залежить від геометрії структури та самої тріщин</w:t>
      </w:r>
      <w:r w:rsidR="00575E36">
        <w:rPr>
          <w:rFonts w:eastAsiaTheme="minorEastAsia" w:cs="Times New Roman"/>
        </w:rPr>
        <w:t>и</w:t>
      </w:r>
      <w:r>
        <w:rPr>
          <w:rFonts w:eastAsiaTheme="minorEastAsia" w:cs="Times New Roman"/>
        </w:rPr>
        <w:t>.</w:t>
      </w:r>
      <w:r>
        <w:rPr>
          <w:rFonts w:eastAsiaTheme="minorEastAsia" w:cs="Times New Roman"/>
          <w:lang w:val="en-US"/>
        </w:rPr>
        <w:t xml:space="preserve"> [</w:t>
      </w:r>
      <w:r w:rsidR="00B917CD">
        <w:rPr>
          <w:rFonts w:eastAsiaTheme="minorEastAsia" w:cs="Times New Roman"/>
          <w:lang w:val="en-US"/>
        </w:rPr>
        <w:t>3</w:t>
      </w:r>
      <w:r w:rsidR="00D42D55">
        <w:rPr>
          <w:rFonts w:eastAsiaTheme="minorEastAsia" w:cs="Times New Roman"/>
          <w:lang w:val="en-US"/>
        </w:rPr>
        <w:t>3</w:t>
      </w:r>
      <w:r w:rsidR="00DA1C64">
        <w:rPr>
          <w:rFonts w:eastAsiaTheme="minorEastAsia" w:cs="Times New Roman"/>
          <w:lang w:val="en-US"/>
        </w:rPr>
        <w:t>]</w:t>
      </w:r>
    </w:p>
    <w:p w14:paraId="612824BD" w14:textId="705B5ABA" w:rsidR="00376F18" w:rsidRPr="00DA1C64" w:rsidRDefault="00376F18" w:rsidP="00391F61">
      <w:pPr>
        <w:jc w:val="both"/>
        <w:rPr>
          <w:rFonts w:eastAsiaTheme="minorEastAsia" w:cs="Times New Roman"/>
          <w:lang w:val="en-US"/>
        </w:rPr>
      </w:pPr>
      <w:r w:rsidRPr="002F30B7">
        <w:rPr>
          <w:rFonts w:eastAsiaTheme="minorEastAsia" w:cs="Times New Roman"/>
          <w:b/>
          <w:sz w:val="40"/>
          <w:szCs w:val="40"/>
          <w:lang w:val="en-US"/>
        </w:rPr>
        <w:br w:type="page"/>
      </w:r>
    </w:p>
    <w:p w14:paraId="65C660F9" w14:textId="729CC8E3" w:rsidR="00376F18" w:rsidRDefault="00376F18" w:rsidP="00376F18">
      <w:pPr>
        <w:pStyle w:val="20"/>
        <w:numPr>
          <w:ilvl w:val="1"/>
          <w:numId w:val="6"/>
        </w:numPr>
        <w:ind w:left="0" w:firstLine="737"/>
        <w:jc w:val="both"/>
      </w:pPr>
      <w:bookmarkStart w:id="14" w:name="_Toc102559784"/>
      <w:r>
        <w:lastRenderedPageBreak/>
        <w:t>Застосування нейронних мереж для розв’язання задачі про визначення можливості руйнування структурних елементів</w:t>
      </w:r>
      <w:bookmarkEnd w:id="14"/>
    </w:p>
    <w:p w14:paraId="03D3A10F" w14:textId="68D661D6" w:rsidR="00314A9C" w:rsidRDefault="00314A9C" w:rsidP="00314A9C"/>
    <w:p w14:paraId="03744116" w14:textId="6E304884" w:rsidR="00314A9C" w:rsidRDefault="00C162A8" w:rsidP="00C162A8">
      <w:pPr>
        <w:ind w:firstLine="851"/>
      </w:pPr>
      <w:r>
        <w:t>Нейронні мережі було неодноразово застосовано для передбачення про руйнування структурних елементів і залишкову тривалість їх роботи. Наведені нижче приклади відображають попередні розробки в цій сфері та результати роботи нейронних мере</w:t>
      </w:r>
      <w:r w:rsidR="00ED2974">
        <w:t>ж.</w:t>
      </w:r>
    </w:p>
    <w:p w14:paraId="4D5ADE19" w14:textId="1FBD28F4" w:rsidR="005336C2" w:rsidRDefault="005336C2" w:rsidP="00C162A8">
      <w:pPr>
        <w:ind w:firstLine="851"/>
      </w:pPr>
      <w:r>
        <w:t xml:space="preserve">В одній із робіт було розглянуто два алюмінієві сплави, </w:t>
      </w:r>
      <w:r w:rsidRPr="005336C2">
        <w:t xml:space="preserve">7020 </w:t>
      </w:r>
      <w:r>
        <w:rPr>
          <w:lang w:val="en-US"/>
        </w:rPr>
        <w:t>T</w:t>
      </w:r>
      <w:r w:rsidRPr="005336C2">
        <w:t xml:space="preserve">7 </w:t>
      </w:r>
      <w:r>
        <w:t xml:space="preserve">та </w:t>
      </w:r>
      <w:r w:rsidRPr="005336C2">
        <w:t xml:space="preserve">2024 </w:t>
      </w:r>
      <w:r>
        <w:t>Т3. Дані було отримано за допомогою тестів із декількома різними величинами циклічного навантаження та з навантаженням</w:t>
      </w:r>
      <w:r w:rsidR="002E0CAE">
        <w:t>, що при</w:t>
      </w:r>
      <w:r w:rsidR="007D6E38">
        <w:t>з</w:t>
      </w:r>
      <w:r w:rsidR="002E0CAE">
        <w:t>в</w:t>
      </w:r>
      <w:r w:rsidR="007D6E38">
        <w:t>о</w:t>
      </w:r>
      <w:r w:rsidR="002E0CAE">
        <w:t>дить</w:t>
      </w:r>
      <w:r>
        <w:t xml:space="preserve"> </w:t>
      </w:r>
      <w:r w:rsidR="002E0CAE">
        <w:t xml:space="preserve">нормального відриву. </w:t>
      </w:r>
      <w:r>
        <w:t>Для обчислення швидкості зростання тріщини автори дослідження створили нейронну мережу з 9 шарів: 1 вхідного, що містить 3 нейрони, одного вихідного, що містить 1 нейрон та 7 прихованих, що містять</w:t>
      </w:r>
      <w:r w:rsidR="00D53C90">
        <w:t>, відповідно, 12, 24, 35, 100, 35, 24 та 8 нейронів. Цю структуру було отримано емпірично, з метою надати мережі форми діаманту.</w:t>
      </w:r>
    </w:p>
    <w:p w14:paraId="396D5295" w14:textId="24C29C50" w:rsidR="00D53C90" w:rsidRPr="00B35AFA" w:rsidRDefault="00D53C90" w:rsidP="00495FA5">
      <w:pPr>
        <w:ind w:firstLine="851"/>
        <w:rPr>
          <w:rFonts w:eastAsiaTheme="minorEastAsia"/>
        </w:rPr>
      </w:pPr>
      <w:r>
        <w:t xml:space="preserve">Як вхідні параметри було задано проміжок значень </w:t>
      </w:r>
      <w:r w:rsidR="00BE743F">
        <w:t>КІН</w:t>
      </w:r>
      <w:r>
        <w:t xml:space="preserve"> (</w:t>
      </w:r>
      <m:oMath>
        <m:r>
          <m:rPr>
            <m:sty m:val="p"/>
          </m:rPr>
          <w:rPr>
            <w:rFonts w:ascii="Cambria Math" w:hAnsi="Cambria Math" w:cs="Times New Roman"/>
          </w:rPr>
          <m:t>Δ</m:t>
        </m:r>
        <m:r>
          <w:rPr>
            <w:rFonts w:ascii="Cambria Math" w:hAnsi="Cambria Math" w:cs="Times New Roman"/>
          </w:rPr>
          <m:t>K</m:t>
        </m:r>
      </m:oMath>
      <w:r>
        <w:t xml:space="preserve">), </w:t>
      </w:r>
      <w:r w:rsidR="00C74812">
        <w:t xml:space="preserve">максимальне значення </w:t>
      </w:r>
      <w:r w:rsidR="00BE743F">
        <w:t>КІН</w:t>
      </w:r>
      <w:r w:rsidR="00C74812">
        <w:t xml:space="preserve">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max</m:t>
            </m:r>
          </m:sub>
        </m:sSub>
      </m:oMath>
      <w:r w:rsidR="00C74812">
        <w:t xml:space="preserve">) та </w:t>
      </w:r>
      <w:r>
        <w:t>величину циклічного навантаження (</w:t>
      </w:r>
      <m:oMath>
        <m:r>
          <w:rPr>
            <w:rFonts w:ascii="Cambria Math" w:hAnsi="Cambria Math" w:cs="Times New Roman"/>
            <w:lang w:val="en-US"/>
          </w:rPr>
          <m:t>R</m:t>
        </m:r>
      </m:oMath>
      <w:r>
        <w:t>)</w:t>
      </w:r>
      <w:r w:rsidR="00C74812">
        <w:t>.</w:t>
      </w:r>
      <w:r w:rsidR="00495FA5">
        <w:t xml:space="preserve"> </w:t>
      </w:r>
      <w:r w:rsidR="00C74812">
        <w:t xml:space="preserve">Вихідним параметром було задано швидкість наростання тріщини </w:t>
      </w:r>
      <w:r w:rsidR="00C74812" w:rsidRPr="00C74812">
        <w:t>(</w:t>
      </w:r>
      <m:oMath>
        <m:f>
          <m:fPr>
            <m:ctrlPr>
              <w:rPr>
                <w:rFonts w:ascii="Cambria Math" w:hAnsi="Cambria Math" w:cs="Times New Roman"/>
                <w:lang w:val="en-US"/>
              </w:rPr>
            </m:ctrlPr>
          </m:fPr>
          <m:num>
            <m:r>
              <w:rPr>
                <w:rFonts w:ascii="Cambria Math" w:hAnsi="Cambria Math" w:cs="Times New Roman"/>
                <w:lang w:val="en-US"/>
              </w:rPr>
              <m:t>da</m:t>
            </m:r>
            <m:ctrlPr>
              <w:rPr>
                <w:rFonts w:ascii="Cambria Math" w:hAnsi="Cambria Math" w:cs="Times New Roman"/>
                <w:i/>
                <w:lang w:val="en-US"/>
              </w:rPr>
            </m:ctrlPr>
          </m:num>
          <m:den>
            <m:r>
              <w:rPr>
                <w:rFonts w:ascii="Cambria Math" w:hAnsi="Cambria Math" w:cs="Times New Roman"/>
                <w:lang w:val="en-US"/>
              </w:rPr>
              <m:t>dN</m:t>
            </m:r>
            <m:ctrlPr>
              <w:rPr>
                <w:rFonts w:ascii="Cambria Math" w:hAnsi="Cambria Math" w:cs="Times New Roman"/>
                <w:i/>
                <w:lang w:val="en-US"/>
              </w:rPr>
            </m:ctrlPr>
          </m:den>
        </m:f>
      </m:oMath>
      <w:r w:rsidR="00C74812" w:rsidRPr="00C74812">
        <w:t xml:space="preserve">). </w:t>
      </w:r>
      <w:r w:rsidR="00495FA5">
        <w:t xml:space="preserve">Вхідні параметри </w:t>
      </w:r>
      <m:oMath>
        <m:r>
          <m:rPr>
            <m:sty m:val="p"/>
          </m:rPr>
          <w:rPr>
            <w:rFonts w:ascii="Cambria Math" w:hAnsi="Cambria Math" w:cs="Times New Roman"/>
          </w:rPr>
          <m:t>Δ</m:t>
        </m:r>
        <m:r>
          <w:rPr>
            <w:rFonts w:ascii="Cambria Math" w:hAnsi="Cambria Math" w:cs="Times New Roman"/>
          </w:rPr>
          <m:t>K</m:t>
        </m:r>
      </m:oMath>
      <w:r w:rsidR="00495FA5">
        <w:t xml:space="preserve"> та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max</m:t>
            </m:r>
          </m:sub>
        </m:sSub>
      </m:oMath>
      <w:r w:rsidR="00495FA5">
        <w:t xml:space="preserve"> було нормалізовано до значень із проміжку від 1 до 4, параметр </w:t>
      </w:r>
      <m:oMath>
        <m:r>
          <w:rPr>
            <w:rFonts w:ascii="Cambria Math" w:hAnsi="Cambria Math" w:cs="Times New Roman"/>
            <w:lang w:val="en-US"/>
          </w:rPr>
          <m:t>R</m:t>
        </m:r>
      </m:oMath>
      <w:r w:rsidR="00495FA5">
        <w:rPr>
          <w:rFonts w:eastAsiaTheme="minorEastAsia"/>
        </w:rPr>
        <w:t xml:space="preserve"> – від 1 до 4, а вихідний параметр </w:t>
      </w:r>
      <m:oMath>
        <m:f>
          <m:fPr>
            <m:ctrlPr>
              <w:rPr>
                <w:rFonts w:ascii="Cambria Math" w:hAnsi="Cambria Math" w:cs="Times New Roman"/>
                <w:lang w:val="en-US"/>
              </w:rPr>
            </m:ctrlPr>
          </m:fPr>
          <m:num>
            <m:r>
              <w:rPr>
                <w:rFonts w:ascii="Cambria Math" w:hAnsi="Cambria Math" w:cs="Times New Roman"/>
                <w:lang w:val="en-US"/>
              </w:rPr>
              <m:t>da</m:t>
            </m:r>
            <m:ctrlPr>
              <w:rPr>
                <w:rFonts w:ascii="Cambria Math" w:hAnsi="Cambria Math" w:cs="Times New Roman"/>
                <w:i/>
                <w:lang w:val="en-US"/>
              </w:rPr>
            </m:ctrlPr>
          </m:num>
          <m:den>
            <m:r>
              <w:rPr>
                <w:rFonts w:ascii="Cambria Math" w:hAnsi="Cambria Math" w:cs="Times New Roman"/>
                <w:lang w:val="en-US"/>
              </w:rPr>
              <m:t>dN</m:t>
            </m:r>
            <m:ctrlPr>
              <w:rPr>
                <w:rFonts w:ascii="Cambria Math" w:hAnsi="Cambria Math" w:cs="Times New Roman"/>
                <w:i/>
                <w:lang w:val="en-US"/>
              </w:rPr>
            </m:ctrlPr>
          </m:den>
        </m:f>
      </m:oMath>
      <w:r w:rsidR="00495FA5">
        <w:t xml:space="preserve"> – від 0 до 3. </w:t>
      </w:r>
      <w:r w:rsidR="00C74812">
        <w:t>Як активаційну функцію було використано гіперболічний тангенс</w:t>
      </w:r>
      <w:r w:rsidR="00495FA5">
        <w:t xml:space="preserve">, а похибку було обчислено як суму різниці квадратів між очікуваним та отриманим результатом для всіх даних із вхідної множини. </w:t>
      </w:r>
      <w:r w:rsidR="00207BD6">
        <w:t xml:space="preserve">Навчання моделі проводилося для емпіричних даних, у яких величина циклічного навантаження мала значення 0, 0.2, 0.4, 0.6 та 0.8. Задачею мережі було передбачення щодо швидкості наростання втомної тріщини для значення </w:t>
      </w:r>
      <m:oMath>
        <m:r>
          <w:rPr>
            <w:rFonts w:ascii="Cambria Math" w:hAnsi="Cambria Math" w:cs="Times New Roman"/>
            <w:lang w:val="en-US"/>
          </w:rPr>
          <m:t>R</m:t>
        </m:r>
      </m:oMath>
      <w:r w:rsidR="00207BD6" w:rsidRPr="00207BD6">
        <w:rPr>
          <w:rFonts w:eastAsiaTheme="minorEastAsia"/>
        </w:rPr>
        <w:t xml:space="preserve"> = 0.5. </w:t>
      </w:r>
      <w:r w:rsidR="00207BD6">
        <w:rPr>
          <w:rFonts w:eastAsiaTheme="minorEastAsia"/>
        </w:rPr>
        <w:t xml:space="preserve">Унаслідок застосування моделі було доведено, </w:t>
      </w:r>
      <w:r w:rsidR="00207BD6">
        <w:rPr>
          <w:rFonts w:eastAsiaTheme="minorEastAsia"/>
        </w:rPr>
        <w:lastRenderedPageBreak/>
        <w:t xml:space="preserve">що отримані за її допомогою результати добре узгоджуються з експериментальними. </w:t>
      </w:r>
      <w:r w:rsidR="00207BD6" w:rsidRPr="00B35AFA">
        <w:rPr>
          <w:rFonts w:eastAsiaTheme="minorEastAsia"/>
        </w:rPr>
        <w:t>[</w:t>
      </w:r>
      <w:r w:rsidR="00CC6779" w:rsidRPr="00B35AFA">
        <w:rPr>
          <w:rFonts w:eastAsiaTheme="minorEastAsia"/>
        </w:rPr>
        <w:t>3</w:t>
      </w:r>
      <w:r w:rsidR="00D42D55">
        <w:rPr>
          <w:rFonts w:eastAsiaTheme="minorEastAsia"/>
          <w:lang w:val="en-US"/>
        </w:rPr>
        <w:t>4</w:t>
      </w:r>
      <w:r w:rsidR="00207BD6" w:rsidRPr="00B35AFA">
        <w:rPr>
          <w:rFonts w:eastAsiaTheme="minorEastAsia"/>
        </w:rPr>
        <w:t>]</w:t>
      </w:r>
    </w:p>
    <w:p w14:paraId="4D04B8B0" w14:textId="63961D81" w:rsidR="00565E0D" w:rsidRDefault="002E0CAE" w:rsidP="00495FA5">
      <w:pPr>
        <w:ind w:firstLine="851"/>
        <w:rPr>
          <w:rFonts w:eastAsiaTheme="minorEastAsia"/>
        </w:rPr>
      </w:pPr>
      <w:r>
        <w:rPr>
          <w:rFonts w:eastAsiaTheme="minorEastAsia"/>
        </w:rPr>
        <w:t>В іншій роботі зазначено, що нейронні мережі допомагають розв’язувати задачі такого плану через їхню здатність моделювати дані, не припускаючи, що вони підходять під певний математичний розподіл. У багатьох випадках таке припущення допомагає в моделюванні, однак може призвести до проблем, якщо вибрано неправильний розподіл.</w:t>
      </w:r>
    </w:p>
    <w:p w14:paraId="10F6BA1A" w14:textId="6886C1C0" w:rsidR="002E0CAE" w:rsidRDefault="004A739B" w:rsidP="00495FA5">
      <w:pPr>
        <w:ind w:firstLine="851"/>
      </w:pPr>
      <w:r>
        <w:rPr>
          <w:rFonts w:eastAsiaTheme="minorEastAsia"/>
        </w:rPr>
        <w:t>Саму мережу було протестовано на навантаженні, що призводить до нормального відриву, з</w:t>
      </w:r>
      <w:r w:rsidR="00B775DB">
        <w:rPr>
          <w:rFonts w:eastAsiaTheme="minorEastAsia"/>
        </w:rPr>
        <w:t xml:space="preserve"> 3 шарами, на </w:t>
      </w:r>
      <w:r w:rsidR="00C96BAB">
        <w:rPr>
          <w:rFonts w:eastAsiaTheme="minorEastAsia"/>
        </w:rPr>
        <w:t>першому</w:t>
      </w:r>
      <w:r w:rsidR="00B775DB">
        <w:rPr>
          <w:rFonts w:eastAsiaTheme="minorEastAsia"/>
        </w:rPr>
        <w:t xml:space="preserve"> з яких міститься</w:t>
      </w:r>
      <w:r>
        <w:rPr>
          <w:rFonts w:eastAsiaTheme="minorEastAsia"/>
        </w:rPr>
        <w:t xml:space="preserve"> 7 вхідни</w:t>
      </w:r>
      <w:r w:rsidR="00B775DB">
        <w:rPr>
          <w:rFonts w:eastAsiaTheme="minorEastAsia"/>
        </w:rPr>
        <w:t xml:space="preserve">х </w:t>
      </w:r>
      <w:r>
        <w:rPr>
          <w:rFonts w:eastAsiaTheme="minorEastAsia"/>
        </w:rPr>
        <w:t>параметр</w:t>
      </w:r>
      <w:r w:rsidR="00B775DB">
        <w:rPr>
          <w:rFonts w:eastAsiaTheme="minorEastAsia"/>
        </w:rPr>
        <w:t>ів</w:t>
      </w:r>
      <w:r>
        <w:rPr>
          <w:rFonts w:eastAsiaTheme="minorEastAsia"/>
        </w:rPr>
        <w:t xml:space="preserve">: температурою, </w:t>
      </w:r>
      <m:oMath>
        <m:r>
          <w:rPr>
            <w:rFonts w:ascii="Cambria Math" w:hAnsi="Cambria Math" w:cs="Times New Roman"/>
            <w:lang w:val="en-US"/>
          </w:rPr>
          <m:t>R</m:t>
        </m:r>
      </m:oMath>
      <w:r>
        <w:rPr>
          <w:rFonts w:eastAsiaTheme="minorEastAsia"/>
        </w:rPr>
        <w:t xml:space="preserve">, </w:t>
      </w:r>
      <w:r w:rsidR="00B775DB">
        <w:rPr>
          <w:rFonts w:eastAsiaTheme="minorEastAsia"/>
        </w:rPr>
        <w:t xml:space="preserve">пороговим значенням </w:t>
      </w:r>
      <m:oMath>
        <m:r>
          <m:rPr>
            <m:sty m:val="p"/>
          </m:rPr>
          <w:rPr>
            <w:rFonts w:ascii="Cambria Math" w:hAnsi="Cambria Math" w:cs="Times New Roman"/>
          </w:rPr>
          <m:t>Δ</m:t>
        </m:r>
        <m:r>
          <w:rPr>
            <w:rFonts w:ascii="Cambria Math" w:hAnsi="Cambria Math" w:cs="Times New Roman"/>
          </w:rPr>
          <m:t>K</m:t>
        </m:r>
      </m:oMath>
      <w:r w:rsidR="00B775DB" w:rsidRPr="00B775DB">
        <w:rPr>
          <w:rFonts w:eastAsiaTheme="minorEastAsia"/>
        </w:rPr>
        <w:t xml:space="preserve">, </w:t>
      </w:r>
      <w:r w:rsidR="00B775DB">
        <w:rPr>
          <w:rFonts w:eastAsiaTheme="minorEastAsia"/>
        </w:rPr>
        <w:t xml:space="preserve">критичним значенням КІН для нормального відриву, значенням </w:t>
      </w:r>
      <m:oMath>
        <m:r>
          <m:rPr>
            <m:sty m:val="p"/>
          </m:rPr>
          <w:rPr>
            <w:rFonts w:ascii="Cambria Math" w:hAnsi="Cambria Math" w:cs="Times New Roman"/>
          </w:rPr>
          <m:t>Δ</m:t>
        </m:r>
        <m:r>
          <w:rPr>
            <w:rFonts w:ascii="Cambria Math" w:hAnsi="Cambria Math" w:cs="Times New Roman"/>
          </w:rPr>
          <m:t>K</m:t>
        </m:r>
      </m:oMath>
      <w:r w:rsidR="00B775DB">
        <w:rPr>
          <w:rFonts w:eastAsiaTheme="minorEastAsia"/>
        </w:rPr>
        <w:t xml:space="preserve"> для нормального відриву, </w:t>
      </w:r>
      <w:r w:rsidR="00B775DB">
        <w:t xml:space="preserve">швидкість наростання тріщини </w:t>
      </w:r>
      <w:r w:rsidR="00B775DB" w:rsidRPr="00C74812">
        <w:t>(</w:t>
      </w:r>
      <m:oMath>
        <m:f>
          <m:fPr>
            <m:ctrlPr>
              <w:rPr>
                <w:rFonts w:ascii="Cambria Math" w:hAnsi="Cambria Math" w:cs="Times New Roman"/>
                <w:lang w:val="en-US"/>
              </w:rPr>
            </m:ctrlPr>
          </m:fPr>
          <m:num>
            <m:r>
              <w:rPr>
                <w:rFonts w:ascii="Cambria Math" w:hAnsi="Cambria Math" w:cs="Times New Roman"/>
                <w:lang w:val="en-US"/>
              </w:rPr>
              <m:t>da</m:t>
            </m:r>
            <m:ctrlPr>
              <w:rPr>
                <w:rFonts w:ascii="Cambria Math" w:hAnsi="Cambria Math" w:cs="Times New Roman"/>
                <w:i/>
                <w:lang w:val="en-US"/>
              </w:rPr>
            </m:ctrlPr>
          </m:num>
          <m:den>
            <m:r>
              <w:rPr>
                <w:rFonts w:ascii="Cambria Math" w:hAnsi="Cambria Math" w:cs="Times New Roman"/>
                <w:lang w:val="en-US"/>
              </w:rPr>
              <m:t>dN</m:t>
            </m:r>
            <m:ctrlPr>
              <w:rPr>
                <w:rFonts w:ascii="Cambria Math" w:hAnsi="Cambria Math" w:cs="Times New Roman"/>
                <w:i/>
                <w:lang w:val="en-US"/>
              </w:rPr>
            </m:ctrlPr>
          </m:den>
        </m:f>
      </m:oMath>
      <w:r w:rsidR="00B775DB" w:rsidRPr="00C74812">
        <w:t>)</w:t>
      </w:r>
      <w:r w:rsidR="00B775DB" w:rsidRPr="00B775DB">
        <w:t xml:space="preserve"> </w:t>
      </w:r>
      <w:r w:rsidR="00B775DB">
        <w:t xml:space="preserve">та кількість циклів </w:t>
      </w:r>
      <w:r w:rsidR="00B775DB" w:rsidRPr="00B775DB">
        <w:t>(</w:t>
      </w:r>
      <m:oMath>
        <m:r>
          <w:rPr>
            <w:rFonts w:ascii="Cambria Math" w:hAnsi="Cambria Math"/>
          </w:rPr>
          <m:t>N</m:t>
        </m:r>
      </m:oMath>
      <w:r w:rsidR="00B775DB" w:rsidRPr="00B775DB">
        <w:t xml:space="preserve">). </w:t>
      </w:r>
      <w:r w:rsidR="00B775DB">
        <w:t xml:space="preserve">На прихованому шарі мережі наявно 15 нейронів, а вихідний шар містить 1 нейрон, що відповідає довжині тріщини. </w:t>
      </w:r>
      <w:r w:rsidR="000036EA">
        <w:t>Перед тренуванням нейронної мережі всі вхідні та вихідні значення було нормалізовано до проміжку від 0 до 1</w:t>
      </w:r>
      <w:r w:rsidR="00701E93">
        <w:t xml:space="preserve"> з використанням такої формули:</w:t>
      </w:r>
    </w:p>
    <w:p w14:paraId="3915F26A" w14:textId="0BF5970E" w:rsidR="00701E93" w:rsidRDefault="0092384A" w:rsidP="00701E93">
      <w:pPr>
        <w:ind w:firstLine="851"/>
        <w:jc w:val="center"/>
        <w:rPr>
          <w:rFonts w:eastAsiaTheme="minorEastAsia"/>
        </w:rPr>
      </w:pPr>
      <m:oMath>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n</m:t>
            </m:r>
          </m:sub>
        </m:sSub>
        <m:r>
          <w:rPr>
            <w:rFonts w:ascii="Cambria Math" w:eastAsiaTheme="minorEastAsia" w:hAnsi="Cambria Math"/>
          </w:rPr>
          <m:t>=</m:t>
        </m:r>
        <m:f>
          <m:fPr>
            <m:ctrlPr>
              <w:rPr>
                <w:rFonts w:ascii="Cambria Math" w:eastAsiaTheme="minorEastAsia" w:hAnsi="Cambria Math"/>
                <w:lang w:val="en-US"/>
              </w:rPr>
            </m:ctrlPr>
          </m:fPr>
          <m:num>
            <m:r>
              <w:rPr>
                <w:rFonts w:ascii="Cambria Math" w:eastAsiaTheme="minorEastAsia" w:hAnsi="Cambria Math"/>
              </w:rPr>
              <m:t>2</m:t>
            </m:r>
            <m:r>
              <w:rPr>
                <w:rFonts w:ascii="Cambria Math" w:eastAsiaTheme="minorEastAsia" w:hAnsi="Cambria Math"/>
                <w:lang w:val="en-US"/>
              </w:rPr>
              <m:t>V</m:t>
            </m:r>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max</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min</m:t>
                </m:r>
              </m:sub>
            </m:sSub>
            <m:ctrlPr>
              <w:rPr>
                <w:rFonts w:ascii="Cambria Math" w:eastAsiaTheme="minorEastAsia" w:hAnsi="Cambria Math"/>
                <w:i/>
                <w:lang w:val="en-US"/>
              </w:rPr>
            </m:ctrlPr>
          </m:num>
          <m:den>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max</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min</m:t>
                </m:r>
              </m:sub>
            </m:sSub>
            <m:ctrlPr>
              <w:rPr>
                <w:rFonts w:ascii="Cambria Math" w:eastAsiaTheme="minorEastAsia" w:hAnsi="Cambria Math"/>
                <w:i/>
                <w:lang w:val="en-US"/>
              </w:rPr>
            </m:ctrlPr>
          </m:den>
        </m:f>
      </m:oMath>
      <w:r w:rsidR="00701E93" w:rsidRPr="00701E93">
        <w:rPr>
          <w:rFonts w:eastAsiaTheme="minorEastAsia"/>
        </w:rPr>
        <w:t>,</w:t>
      </w:r>
    </w:p>
    <w:p w14:paraId="0B55DB9E" w14:textId="0FA158B9" w:rsidR="00701E93" w:rsidRPr="00B35AFA" w:rsidRDefault="00701E93" w:rsidP="00701E93">
      <w:pPr>
        <w:ind w:firstLine="851"/>
        <w:rPr>
          <w:rFonts w:eastAsiaTheme="minorEastAsia"/>
        </w:rPr>
      </w:pPr>
      <w:r>
        <w:rPr>
          <w:rFonts w:eastAsiaTheme="minorEastAsia"/>
        </w:rPr>
        <w:t xml:space="preserve">де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n</m:t>
            </m:r>
          </m:sub>
        </m:sSub>
      </m:oMath>
      <w:r w:rsidRPr="00701E93">
        <w:rPr>
          <w:rFonts w:eastAsiaTheme="minorEastAsia"/>
        </w:rPr>
        <w:t xml:space="preserve"> – </w:t>
      </w:r>
      <w:r>
        <w:rPr>
          <w:rFonts w:eastAsiaTheme="minorEastAsia"/>
        </w:rPr>
        <w:t xml:space="preserve">нормалізоване значення змінної </w:t>
      </w:r>
      <m:oMath>
        <m:r>
          <w:rPr>
            <w:rFonts w:ascii="Cambria Math" w:eastAsiaTheme="minorEastAsia" w:hAnsi="Cambria Math"/>
          </w:rPr>
          <m:t>V</m:t>
        </m:r>
      </m:oMath>
      <w:r w:rsidRPr="00701E93">
        <w:rPr>
          <w:rFonts w:eastAsiaTheme="minorEastAsia"/>
        </w:rPr>
        <w:t xml:space="preserve">, </w:t>
      </w:r>
      <w:r>
        <w:rPr>
          <w:rFonts w:eastAsiaTheme="minorEastAsia"/>
        </w:rPr>
        <w:t xml:space="preserve">що нормалізується,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max</m:t>
            </m:r>
          </m:sub>
        </m:sSub>
      </m:oMath>
      <w:r w:rsidRPr="00701E93">
        <w:rPr>
          <w:rFonts w:eastAsiaTheme="minorEastAsia"/>
        </w:rPr>
        <w:t xml:space="preserve"> –</w:t>
      </w:r>
      <w:r>
        <w:rPr>
          <w:rFonts w:eastAsiaTheme="minorEastAsia"/>
        </w:rPr>
        <w:t xml:space="preserve"> максимальне значення змінної </w:t>
      </w:r>
      <m:oMath>
        <m:r>
          <w:rPr>
            <w:rFonts w:ascii="Cambria Math" w:eastAsiaTheme="minorEastAsia" w:hAnsi="Cambria Math"/>
            <w:lang w:val="en-US"/>
          </w:rPr>
          <m:t>V</m:t>
        </m:r>
      </m:oMath>
      <w:r w:rsidRPr="00701E93">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min</m:t>
            </m:r>
          </m:sub>
        </m:sSub>
      </m:oMath>
      <w:r w:rsidRPr="00701E93">
        <w:rPr>
          <w:rFonts w:eastAsiaTheme="minorEastAsia"/>
        </w:rPr>
        <w:t xml:space="preserve"> </w:t>
      </w:r>
      <w:r>
        <w:rPr>
          <w:rFonts w:eastAsiaTheme="minorEastAsia"/>
        </w:rPr>
        <w:t>–</w:t>
      </w:r>
      <w:r w:rsidRPr="00701E93">
        <w:rPr>
          <w:rFonts w:eastAsiaTheme="minorEastAsia"/>
        </w:rPr>
        <w:t xml:space="preserve"> </w:t>
      </w:r>
      <w:r>
        <w:rPr>
          <w:rFonts w:eastAsiaTheme="minorEastAsia"/>
        </w:rPr>
        <w:t xml:space="preserve">мінімальне значення змінної </w:t>
      </w:r>
      <m:oMath>
        <m:r>
          <w:rPr>
            <w:rFonts w:ascii="Cambria Math" w:eastAsiaTheme="minorEastAsia" w:hAnsi="Cambria Math"/>
          </w:rPr>
          <m:t>V</m:t>
        </m:r>
      </m:oMath>
      <w:r w:rsidRPr="00AD360A">
        <w:rPr>
          <w:rFonts w:eastAsiaTheme="minorEastAsia"/>
        </w:rPr>
        <w:t>.</w:t>
      </w:r>
      <w:r w:rsidR="00DE4B57">
        <w:rPr>
          <w:rFonts w:eastAsiaTheme="minorEastAsia"/>
        </w:rPr>
        <w:t xml:space="preserve"> </w:t>
      </w:r>
      <w:r w:rsidR="00C235FD">
        <w:rPr>
          <w:rFonts w:eastAsiaTheme="minorEastAsia"/>
        </w:rPr>
        <w:t xml:space="preserve">Для тестування мережі було застосовано дані для сплаву алюмінію 7075-Т6, що застосовується для авіабудування. Результати було порівняно з експериментальними даними та з передбаченнями з використанням рівнянь, покликаних визначати можливість руйнування структурних елементів. Для порівняння було обрано закон </w:t>
      </w:r>
      <w:proofErr w:type="spellStart"/>
      <w:r w:rsidR="00C235FD">
        <w:rPr>
          <w:rFonts w:eastAsiaTheme="minorEastAsia"/>
        </w:rPr>
        <w:t>Періса</w:t>
      </w:r>
      <w:proofErr w:type="spellEnd"/>
      <w:r w:rsidR="00C235FD">
        <w:rPr>
          <w:rFonts w:eastAsiaTheme="minorEastAsia"/>
        </w:rPr>
        <w:t xml:space="preserve">, модель </w:t>
      </w:r>
      <w:proofErr w:type="spellStart"/>
      <w:r w:rsidR="00C235FD">
        <w:rPr>
          <w:rFonts w:eastAsiaTheme="minorEastAsia"/>
        </w:rPr>
        <w:t>Вокера</w:t>
      </w:r>
      <w:proofErr w:type="spellEnd"/>
      <w:r w:rsidR="00C235FD">
        <w:rPr>
          <w:rFonts w:eastAsiaTheme="minorEastAsia"/>
        </w:rPr>
        <w:t xml:space="preserve"> та модель </w:t>
      </w:r>
      <w:proofErr w:type="spellStart"/>
      <w:r w:rsidR="00C235FD">
        <w:rPr>
          <w:rFonts w:eastAsiaTheme="minorEastAsia"/>
        </w:rPr>
        <w:t>Формана</w:t>
      </w:r>
      <w:proofErr w:type="spellEnd"/>
      <w:r w:rsidR="00C235FD">
        <w:rPr>
          <w:rFonts w:eastAsiaTheme="minorEastAsia"/>
        </w:rPr>
        <w:t xml:space="preserve">. У результаті було зроблено висновок, що нейронна мережа мала похибку </w:t>
      </w:r>
      <w:r w:rsidR="00C235FD">
        <w:rPr>
          <w:rFonts w:eastAsiaTheme="minorEastAsia"/>
        </w:rPr>
        <w:lastRenderedPageBreak/>
        <w:t xml:space="preserve">передбачення, не більшу за 0.043%, а для цього сплаву та вхідних даних найближчою з обраних для порівняння моделей був закон </w:t>
      </w:r>
      <w:proofErr w:type="spellStart"/>
      <w:r w:rsidR="00C235FD">
        <w:rPr>
          <w:rFonts w:eastAsiaTheme="minorEastAsia"/>
        </w:rPr>
        <w:t>Періса</w:t>
      </w:r>
      <w:proofErr w:type="spellEnd"/>
      <w:r w:rsidR="00C235FD">
        <w:rPr>
          <w:rFonts w:eastAsiaTheme="minorEastAsia"/>
        </w:rPr>
        <w:t xml:space="preserve">. Також зазначено, що проводилося тестування для інших матеріалів, які не було включено в роботу для скорочення </w:t>
      </w:r>
      <w:r w:rsidR="00231828">
        <w:rPr>
          <w:rFonts w:eastAsiaTheme="minorEastAsia"/>
        </w:rPr>
        <w:t>її розміру, однак вказано, що тестування на тих матеріалах зазвичай давало похибку, меншу за 0.5%.</w:t>
      </w:r>
      <w:r w:rsidR="00246B90" w:rsidRPr="00246B90">
        <w:rPr>
          <w:rFonts w:eastAsiaTheme="minorEastAsia"/>
        </w:rPr>
        <w:t xml:space="preserve"> </w:t>
      </w:r>
      <w:r w:rsidR="00246B90" w:rsidRPr="00B35AFA">
        <w:rPr>
          <w:rFonts w:eastAsiaTheme="minorEastAsia"/>
        </w:rPr>
        <w:t>[</w:t>
      </w:r>
      <w:r w:rsidR="00AB56FC" w:rsidRPr="00B35AFA">
        <w:rPr>
          <w:rFonts w:eastAsiaTheme="minorEastAsia"/>
        </w:rPr>
        <w:t>3</w:t>
      </w:r>
      <w:r w:rsidR="00D42D55">
        <w:rPr>
          <w:rFonts w:eastAsiaTheme="minorEastAsia"/>
          <w:lang w:val="en-US"/>
        </w:rPr>
        <w:t>5</w:t>
      </w:r>
      <w:r w:rsidR="00246B90" w:rsidRPr="00B35AFA">
        <w:rPr>
          <w:rFonts w:eastAsiaTheme="minorEastAsia"/>
        </w:rPr>
        <w:t>]</w:t>
      </w:r>
    </w:p>
    <w:p w14:paraId="3D18E67D" w14:textId="14D19B8F" w:rsidR="00E12779" w:rsidRDefault="00E12779" w:rsidP="00701E93">
      <w:pPr>
        <w:ind w:firstLine="851"/>
        <w:rPr>
          <w:rFonts w:eastAsiaTheme="minorEastAsia"/>
        </w:rPr>
      </w:pPr>
      <w:r>
        <w:rPr>
          <w:rFonts w:eastAsiaTheme="minorEastAsia"/>
        </w:rPr>
        <w:t>У ще одній розглянутій роботі тестування</w:t>
      </w:r>
      <w:r w:rsidR="00544E71">
        <w:rPr>
          <w:rFonts w:eastAsiaTheme="minorEastAsia"/>
        </w:rPr>
        <w:t xml:space="preserve"> відбувалося на сплаві АІ 2014 за температур у </w:t>
      </w:r>
      <m:oMath>
        <m:sSup>
          <m:sSupPr>
            <m:ctrlPr>
              <w:rPr>
                <w:rFonts w:ascii="Cambria Math" w:eastAsiaTheme="minorEastAsia" w:hAnsi="Cambria Math"/>
                <w:i/>
              </w:rPr>
            </m:ctrlPr>
          </m:sSupPr>
          <m:e>
            <m:r>
              <w:rPr>
                <w:rFonts w:ascii="Cambria Math" w:eastAsiaTheme="minorEastAsia" w:hAnsi="Cambria Math"/>
              </w:rPr>
              <m:t>100</m:t>
            </m:r>
          </m:e>
          <m:sup>
            <m:r>
              <m:rPr>
                <m:sty m:val="p"/>
              </m:rPr>
              <w:rPr>
                <w:rFonts w:ascii="Cambria Math" w:eastAsiaTheme="minorEastAsia" w:hAnsi="Cambria Math"/>
              </w:rPr>
              <m:t>∘</m:t>
            </m:r>
          </m:sup>
        </m:sSup>
        <m:r>
          <w:rPr>
            <w:rFonts w:ascii="Cambria Math" w:eastAsiaTheme="minorEastAsia" w:hAnsi="Cambria Math"/>
          </w:rPr>
          <m:t>C</m:t>
        </m:r>
      </m:oMath>
      <w:r w:rsidR="00544E71" w:rsidRPr="00B35AFA">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150</m:t>
            </m:r>
          </m:e>
          <m:sup>
            <m:r>
              <m:rPr>
                <m:sty m:val="p"/>
              </m:rPr>
              <w:rPr>
                <w:rFonts w:ascii="Cambria Math" w:eastAsiaTheme="minorEastAsia" w:hAnsi="Cambria Math"/>
              </w:rPr>
              <m:t>∘</m:t>
            </m:r>
          </m:sup>
        </m:sSup>
        <m:r>
          <w:rPr>
            <w:rFonts w:ascii="Cambria Math" w:eastAsiaTheme="minorEastAsia" w:hAnsi="Cambria Math"/>
          </w:rPr>
          <m:t>C</m:t>
        </m:r>
      </m:oMath>
      <w:r w:rsidR="00544E71" w:rsidRPr="00B35AFA">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200</m:t>
            </m:r>
          </m:e>
          <m:sup>
            <m:r>
              <m:rPr>
                <m:sty m:val="p"/>
              </m:rPr>
              <w:rPr>
                <w:rFonts w:ascii="Cambria Math" w:eastAsiaTheme="minorEastAsia" w:hAnsi="Cambria Math"/>
              </w:rPr>
              <m:t>∘</m:t>
            </m:r>
          </m:sup>
        </m:sSup>
        <m:r>
          <w:rPr>
            <w:rFonts w:ascii="Cambria Math" w:eastAsiaTheme="minorEastAsia" w:hAnsi="Cambria Math"/>
          </w:rPr>
          <m:t>C</m:t>
        </m:r>
      </m:oMath>
      <w:r w:rsidR="00544E71" w:rsidRPr="00B35AFA">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250</m:t>
            </m:r>
          </m:e>
          <m:sup>
            <m:r>
              <m:rPr>
                <m:sty m:val="p"/>
              </m:rPr>
              <w:rPr>
                <w:rFonts w:ascii="Cambria Math" w:eastAsiaTheme="minorEastAsia" w:hAnsi="Cambria Math"/>
              </w:rPr>
              <m:t>∘</m:t>
            </m:r>
          </m:sup>
        </m:sSup>
        <m:r>
          <w:rPr>
            <w:rFonts w:ascii="Cambria Math" w:eastAsiaTheme="minorEastAsia" w:hAnsi="Cambria Math"/>
          </w:rPr>
          <m:t>C</m:t>
        </m:r>
      </m:oMath>
      <w:r w:rsidR="00544E71" w:rsidRPr="00B35AFA">
        <w:rPr>
          <w:rFonts w:eastAsiaTheme="minorEastAsia"/>
        </w:rPr>
        <w:t xml:space="preserve">. </w:t>
      </w:r>
      <w:r w:rsidR="00544E71">
        <w:rPr>
          <w:rFonts w:eastAsiaTheme="minorEastAsia"/>
        </w:rPr>
        <w:t xml:space="preserve">Параметр </w:t>
      </w:r>
      <m:oMath>
        <m:r>
          <w:rPr>
            <w:rFonts w:ascii="Cambria Math" w:eastAsiaTheme="minorEastAsia" w:hAnsi="Cambria Math"/>
          </w:rPr>
          <m:t>R</m:t>
        </m:r>
      </m:oMath>
      <w:r w:rsidR="00544E71">
        <w:rPr>
          <w:rFonts w:eastAsiaTheme="minorEastAsia"/>
        </w:rPr>
        <w:t xml:space="preserve"> для всіх експериментів мав значення 0.1. </w:t>
      </w:r>
      <w:r w:rsidR="00C96BAB">
        <w:rPr>
          <w:rFonts w:eastAsiaTheme="minorEastAsia"/>
        </w:rPr>
        <w:t>Особливість цієї роботи полягає в порівнянні результатів обчислення за допомогою нейронної мережі</w:t>
      </w:r>
      <w:r w:rsidR="000E2149" w:rsidRPr="000E2149">
        <w:rPr>
          <w:rFonts w:eastAsiaTheme="minorEastAsia"/>
        </w:rPr>
        <w:t>,</w:t>
      </w:r>
      <w:r w:rsidR="00C96BAB">
        <w:rPr>
          <w:rFonts w:eastAsiaTheme="minorEastAsia"/>
        </w:rPr>
        <w:t xml:space="preserve"> машини екстремального навчання</w:t>
      </w:r>
      <w:r w:rsidR="000E2149">
        <w:rPr>
          <w:rFonts w:eastAsiaTheme="minorEastAsia"/>
        </w:rPr>
        <w:t xml:space="preserve"> та моделі </w:t>
      </w:r>
      <w:r w:rsidR="006F7CFD">
        <w:rPr>
          <w:rFonts w:eastAsiaTheme="minorEastAsia"/>
        </w:rPr>
        <w:t>пристосовування</w:t>
      </w:r>
      <w:r w:rsidR="000E2149">
        <w:rPr>
          <w:rFonts w:eastAsiaTheme="minorEastAsia"/>
        </w:rPr>
        <w:t xml:space="preserve"> кривої</w:t>
      </w:r>
      <w:r w:rsidR="001343FB" w:rsidRPr="001343FB">
        <w:rPr>
          <w:rFonts w:eastAsiaTheme="minorEastAsia"/>
        </w:rPr>
        <w:t xml:space="preserve">, </w:t>
      </w:r>
      <w:r w:rsidR="001343FB">
        <w:rPr>
          <w:rFonts w:eastAsiaTheme="minorEastAsia"/>
        </w:rPr>
        <w:t>що не є методом машинного навчання, однак широко застосовується для передбачення швидкості наростання втомних тріщин</w:t>
      </w:r>
      <w:r w:rsidR="00C96BAB">
        <w:rPr>
          <w:rFonts w:eastAsiaTheme="minorEastAsia"/>
        </w:rPr>
        <w:t>. Утворена нейронна мережа містить 4 шарів, на першому з яких наявні 4 вхідні параметри, другий і третій мають 2 нейрони, а останній має 1 вихідний параметр.</w:t>
      </w:r>
      <w:r w:rsidR="008A3D3B">
        <w:rPr>
          <w:rFonts w:eastAsiaTheme="minorEastAsia"/>
        </w:rPr>
        <w:t xml:space="preserve"> </w:t>
      </w:r>
    </w:p>
    <w:p w14:paraId="0C2223A4" w14:textId="07B79A64" w:rsidR="00171049" w:rsidRPr="00B35AFA" w:rsidRDefault="00171049" w:rsidP="00701E93">
      <w:pPr>
        <w:ind w:firstLine="851"/>
        <w:rPr>
          <w:rFonts w:eastAsiaTheme="minorEastAsia"/>
        </w:rPr>
      </w:pPr>
      <w:r>
        <w:rPr>
          <w:rFonts w:eastAsiaTheme="minorEastAsia"/>
        </w:rPr>
        <w:t xml:space="preserve">Після тестування всіх трьох моделей автори визначили, що методи машинного навчання досить добре пристосовуються до нелінійних </w:t>
      </w:r>
      <w:proofErr w:type="spellStart"/>
      <w:r>
        <w:rPr>
          <w:rFonts w:eastAsiaTheme="minorEastAsia"/>
        </w:rPr>
        <w:t>залежностей</w:t>
      </w:r>
      <w:proofErr w:type="spellEnd"/>
      <w:r>
        <w:rPr>
          <w:rFonts w:eastAsiaTheme="minorEastAsia"/>
        </w:rPr>
        <w:t xml:space="preserve"> між КІН та швидкістю наростання втомних тріщин, і дають досі непогані результати для різних даних. </w:t>
      </w:r>
      <w:r w:rsidR="00CC640D">
        <w:rPr>
          <w:rFonts w:eastAsiaTheme="minorEastAsia"/>
        </w:rPr>
        <w:t xml:space="preserve">Порівняння всіх трьох методів привело до висновку, що найточнішою моделлю виявилася модель пристосування кривої, оскільки її середньоквадратична похибка була найменшою. Однак ця модель залежить від початкового припущення про тип функціональної залежності та може помилятися тоді, коли модель неможливо подати у вигляді </w:t>
      </w:r>
      <w:proofErr w:type="spellStart"/>
      <w:r w:rsidR="00CC640D">
        <w:rPr>
          <w:rFonts w:eastAsiaTheme="minorEastAsia"/>
        </w:rPr>
        <w:t>поліномних</w:t>
      </w:r>
      <w:proofErr w:type="spellEnd"/>
      <w:r w:rsidR="00CC640D">
        <w:rPr>
          <w:rFonts w:eastAsiaTheme="minorEastAsia"/>
        </w:rPr>
        <w:t xml:space="preserve"> функцій, наприклад у випадку логарифмічної залежності. </w:t>
      </w:r>
      <w:r w:rsidR="000B409B">
        <w:rPr>
          <w:rFonts w:eastAsiaTheme="minorEastAsia"/>
        </w:rPr>
        <w:t xml:space="preserve">Тому нелінійність у наростанні втомних тріщин краще передбачати за допомогою методів машинного навчання, а не закону </w:t>
      </w:r>
      <w:proofErr w:type="spellStart"/>
      <w:r w:rsidR="000B409B">
        <w:rPr>
          <w:rFonts w:eastAsiaTheme="minorEastAsia"/>
        </w:rPr>
        <w:t>Періса</w:t>
      </w:r>
      <w:proofErr w:type="spellEnd"/>
      <w:r w:rsidR="000B409B">
        <w:rPr>
          <w:rFonts w:eastAsiaTheme="minorEastAsia"/>
        </w:rPr>
        <w:t xml:space="preserve"> чи </w:t>
      </w:r>
      <w:proofErr w:type="spellStart"/>
      <w:r w:rsidR="000B409B">
        <w:rPr>
          <w:rFonts w:eastAsiaTheme="minorEastAsia"/>
        </w:rPr>
        <w:t>поліномних</w:t>
      </w:r>
      <w:proofErr w:type="spellEnd"/>
      <w:r w:rsidR="000B409B">
        <w:rPr>
          <w:rFonts w:eastAsiaTheme="minorEastAsia"/>
        </w:rPr>
        <w:t xml:space="preserve"> моделей пристосування кривої.</w:t>
      </w:r>
      <w:r w:rsidR="00442E11">
        <w:rPr>
          <w:rFonts w:eastAsiaTheme="minorEastAsia"/>
        </w:rPr>
        <w:t xml:space="preserve"> Як іншу перевагу м</w:t>
      </w:r>
      <w:r w:rsidR="00840A3D">
        <w:rPr>
          <w:rFonts w:eastAsiaTheme="minorEastAsia"/>
        </w:rPr>
        <w:t>етодів</w:t>
      </w:r>
      <w:r w:rsidR="00442E11">
        <w:rPr>
          <w:rFonts w:eastAsiaTheme="minorEastAsia"/>
        </w:rPr>
        <w:t xml:space="preserve"> машинного навчання було відзначено їхню здатність ефективно працювати з</w:t>
      </w:r>
      <w:r w:rsidR="003939ED">
        <w:rPr>
          <w:rFonts w:eastAsiaTheme="minorEastAsia"/>
        </w:rPr>
        <w:t xml:space="preserve"> моделями, що залежать від</w:t>
      </w:r>
      <w:r w:rsidR="00442E11">
        <w:rPr>
          <w:rFonts w:eastAsiaTheme="minorEastAsia"/>
        </w:rPr>
        <w:t xml:space="preserve"> велико</w:t>
      </w:r>
      <w:r w:rsidR="003939ED">
        <w:rPr>
          <w:rFonts w:eastAsiaTheme="minorEastAsia"/>
        </w:rPr>
        <w:t>ї</w:t>
      </w:r>
      <w:r w:rsidR="00442E11">
        <w:rPr>
          <w:rFonts w:eastAsiaTheme="minorEastAsia"/>
        </w:rPr>
        <w:t xml:space="preserve"> кільк</w:t>
      </w:r>
      <w:r w:rsidR="003939ED">
        <w:rPr>
          <w:rFonts w:eastAsiaTheme="minorEastAsia"/>
        </w:rPr>
        <w:t>ості</w:t>
      </w:r>
      <w:r w:rsidR="00442E11">
        <w:rPr>
          <w:rFonts w:eastAsiaTheme="minorEastAsia"/>
        </w:rPr>
        <w:t xml:space="preserve"> </w:t>
      </w:r>
      <w:r w:rsidR="00442E11">
        <w:rPr>
          <w:rFonts w:eastAsiaTheme="minorEastAsia"/>
        </w:rPr>
        <w:lastRenderedPageBreak/>
        <w:t>змінних.</w:t>
      </w:r>
      <w:r w:rsidR="000B409B">
        <w:rPr>
          <w:rFonts w:eastAsiaTheme="minorEastAsia"/>
        </w:rPr>
        <w:t xml:space="preserve"> Серед моделей машинного навчання найкращою виявилася машина екстремального навчання, що мала меншу за нейронну мережу середньоквадратичну похибку та показала себе значно краще для екстраполяції та краще передба</w:t>
      </w:r>
      <w:r w:rsidR="001D4CE3">
        <w:rPr>
          <w:rFonts w:eastAsiaTheme="minorEastAsia"/>
        </w:rPr>
        <w:t>чила верхню частину кривої залежності наростання втомних тріщин від КІН, тоді як нейронна мережа показала себе краще на внутрішній частині кривої. Було відзначено також те, що машина екстремального навчання показала себе як найшвидша з усіх трьох застосованих моделей.</w:t>
      </w:r>
      <w:r w:rsidR="00D8568D" w:rsidRPr="00D8568D">
        <w:rPr>
          <w:rFonts w:eastAsiaTheme="minorEastAsia"/>
        </w:rPr>
        <w:t xml:space="preserve"> </w:t>
      </w:r>
      <w:r w:rsidR="00D8568D" w:rsidRPr="00B35AFA">
        <w:rPr>
          <w:rFonts w:eastAsiaTheme="minorEastAsia"/>
        </w:rPr>
        <w:t>[</w:t>
      </w:r>
      <w:r w:rsidR="005F35C8" w:rsidRPr="00B35AFA">
        <w:rPr>
          <w:rFonts w:eastAsiaTheme="minorEastAsia"/>
        </w:rPr>
        <w:t>3</w:t>
      </w:r>
      <w:r w:rsidR="00D42D55">
        <w:rPr>
          <w:rFonts w:eastAsiaTheme="minorEastAsia"/>
          <w:lang w:val="en-US"/>
        </w:rPr>
        <w:t>6</w:t>
      </w:r>
      <w:r w:rsidR="00D8568D" w:rsidRPr="00B35AFA">
        <w:rPr>
          <w:rFonts w:eastAsiaTheme="minorEastAsia"/>
        </w:rPr>
        <w:t>]</w:t>
      </w:r>
    </w:p>
    <w:p w14:paraId="27ACA89F" w14:textId="77777777" w:rsidR="00DE4B57" w:rsidRPr="00AD360A" w:rsidRDefault="00DE4B57" w:rsidP="00701E93">
      <w:pPr>
        <w:ind w:firstLine="851"/>
        <w:rPr>
          <w:rFonts w:eastAsiaTheme="minorEastAsia"/>
        </w:rPr>
      </w:pPr>
    </w:p>
    <w:p w14:paraId="0BB0B989" w14:textId="77777777" w:rsidR="00701E93" w:rsidRPr="00701E93" w:rsidRDefault="00701E93" w:rsidP="00701E93">
      <w:pPr>
        <w:ind w:firstLine="851"/>
        <w:rPr>
          <w:rFonts w:eastAsiaTheme="minorEastAsia"/>
        </w:rPr>
      </w:pPr>
    </w:p>
    <w:p w14:paraId="6AC39303" w14:textId="77777777" w:rsidR="00EC4191" w:rsidRPr="002E0CAE" w:rsidRDefault="00EC4191" w:rsidP="00495FA5">
      <w:pPr>
        <w:ind w:firstLine="851"/>
      </w:pPr>
    </w:p>
    <w:p w14:paraId="1DD246E6" w14:textId="77777777" w:rsidR="002C0482" w:rsidRPr="00376F18" w:rsidRDefault="002C0482" w:rsidP="00DB7805">
      <w:pPr>
        <w:jc w:val="both"/>
        <w:rPr>
          <w:rFonts w:eastAsiaTheme="minorEastAsia" w:cs="Times New Roman"/>
        </w:rPr>
      </w:pPr>
    </w:p>
    <w:p w14:paraId="1D651BDF" w14:textId="1EAC59BD" w:rsidR="00404541" w:rsidRPr="00C162A8" w:rsidRDefault="002C0482" w:rsidP="002C0482">
      <w:pPr>
        <w:spacing w:line="259" w:lineRule="auto"/>
        <w:rPr>
          <w:rFonts w:eastAsiaTheme="minorEastAsia" w:cs="Times New Roman"/>
        </w:rPr>
      </w:pPr>
      <w:r w:rsidRPr="00C162A8">
        <w:rPr>
          <w:rFonts w:eastAsiaTheme="minorEastAsia" w:cs="Times New Roman"/>
        </w:rPr>
        <w:br w:type="page"/>
      </w:r>
    </w:p>
    <w:p w14:paraId="45F4BDF3" w14:textId="659499A4" w:rsidR="00404541" w:rsidRDefault="00404541" w:rsidP="000B285E">
      <w:pPr>
        <w:pStyle w:val="10"/>
        <w:numPr>
          <w:ilvl w:val="0"/>
          <w:numId w:val="0"/>
        </w:numPr>
        <w:ind w:firstLine="737"/>
      </w:pPr>
      <w:bookmarkStart w:id="15" w:name="_Toc102559785"/>
      <w:r>
        <w:lastRenderedPageBreak/>
        <w:t>ВИСНОВКИ</w:t>
      </w:r>
      <w:bookmarkEnd w:id="15"/>
    </w:p>
    <w:p w14:paraId="10D7080A" w14:textId="77777777" w:rsidR="00DB7805" w:rsidRPr="00DB7805" w:rsidRDefault="00DB7805" w:rsidP="00DB7805">
      <w:pPr>
        <w:jc w:val="both"/>
      </w:pPr>
    </w:p>
    <w:p w14:paraId="7609F222" w14:textId="3C7A7510" w:rsidR="00074457" w:rsidRPr="00720C3D" w:rsidRDefault="00032C72" w:rsidP="00DB7805">
      <w:pPr>
        <w:ind w:firstLine="737"/>
        <w:jc w:val="both"/>
        <w:rPr>
          <w:rFonts w:eastAsiaTheme="minorEastAsia" w:cs="Times New Roman"/>
        </w:rPr>
      </w:pPr>
      <w:r w:rsidRPr="00720C3D">
        <w:rPr>
          <w:rFonts w:eastAsiaTheme="minorEastAsia" w:cs="Times New Roman"/>
        </w:rPr>
        <w:t>У ході даної роботи було сформульовано математичну постановку задачі про визначення можливості руйнування структурних елементів</w:t>
      </w:r>
      <w:r w:rsidR="00E2762B" w:rsidRPr="00720C3D">
        <w:rPr>
          <w:rFonts w:eastAsiaTheme="minorEastAsia" w:cs="Times New Roman"/>
        </w:rPr>
        <w:t>, розглянуто сфери її застосування для промисловості та задач із реального життя</w:t>
      </w:r>
      <w:r w:rsidR="00074457" w:rsidRPr="00720C3D">
        <w:rPr>
          <w:rFonts w:eastAsiaTheme="minorEastAsia" w:cs="Times New Roman"/>
        </w:rPr>
        <w:t>.</w:t>
      </w:r>
    </w:p>
    <w:p w14:paraId="0CD96837" w14:textId="769AF1C4" w:rsidR="00032C72" w:rsidRPr="00720C3D" w:rsidRDefault="00074457" w:rsidP="00DB7805">
      <w:pPr>
        <w:ind w:firstLine="737"/>
        <w:jc w:val="both"/>
        <w:rPr>
          <w:rFonts w:eastAsiaTheme="minorEastAsia" w:cs="Times New Roman"/>
        </w:rPr>
      </w:pPr>
      <w:r w:rsidRPr="00720C3D">
        <w:rPr>
          <w:rFonts w:eastAsiaTheme="minorEastAsia" w:cs="Times New Roman"/>
        </w:rPr>
        <w:t>Р</w:t>
      </w:r>
      <w:r w:rsidR="002C5B50" w:rsidRPr="00720C3D">
        <w:rPr>
          <w:rFonts w:eastAsiaTheme="minorEastAsia" w:cs="Times New Roman"/>
        </w:rPr>
        <w:t>озглянуто теоретичні принципи</w:t>
      </w:r>
      <w:r w:rsidRPr="00720C3D">
        <w:rPr>
          <w:rFonts w:eastAsiaTheme="minorEastAsia" w:cs="Times New Roman"/>
        </w:rPr>
        <w:t xml:space="preserve"> й</w:t>
      </w:r>
      <w:r w:rsidR="0047597F" w:rsidRPr="00720C3D">
        <w:rPr>
          <w:rFonts w:eastAsiaTheme="minorEastAsia" w:cs="Times New Roman"/>
        </w:rPr>
        <w:t xml:space="preserve"> </w:t>
      </w:r>
      <w:r w:rsidR="002C5B50" w:rsidRPr="00720C3D">
        <w:rPr>
          <w:rFonts w:eastAsiaTheme="minorEastAsia" w:cs="Times New Roman"/>
        </w:rPr>
        <w:t>методи машинного навчання</w:t>
      </w:r>
      <w:r w:rsidR="0047597F" w:rsidRPr="00720C3D">
        <w:rPr>
          <w:rFonts w:eastAsiaTheme="minorEastAsia" w:cs="Times New Roman"/>
        </w:rPr>
        <w:t xml:space="preserve"> та різні моделі, що реалізують їх: дерева ухвалення рішень та їхні види (підсилені дерева, випадкові ліси, обертові ліси), </w:t>
      </w:r>
      <w:r w:rsidR="00DD2803" w:rsidRPr="00720C3D">
        <w:rPr>
          <w:rFonts w:eastAsiaTheme="minorEastAsia" w:cs="Times New Roman"/>
        </w:rPr>
        <w:t xml:space="preserve">метод опорних векторів та метод </w:t>
      </w:r>
      <w:r w:rsidR="00DD2803" w:rsidRPr="009F665A">
        <w:rPr>
          <w:rFonts w:eastAsiaTheme="minorEastAsia" w:cs="Times New Roman"/>
          <w:i/>
          <w:iCs/>
        </w:rPr>
        <w:t>k</w:t>
      </w:r>
      <w:r w:rsidR="00DD2803" w:rsidRPr="00720C3D">
        <w:rPr>
          <w:rFonts w:eastAsiaTheme="minorEastAsia" w:cs="Times New Roman"/>
        </w:rPr>
        <w:t>-найближчих сусідів.</w:t>
      </w:r>
    </w:p>
    <w:p w14:paraId="427B5F9D" w14:textId="63FDDC24" w:rsidR="002C5B50" w:rsidRPr="00720C3D" w:rsidRDefault="002C5B50" w:rsidP="00DB7805">
      <w:pPr>
        <w:ind w:firstLine="737"/>
        <w:jc w:val="both"/>
        <w:rPr>
          <w:rFonts w:eastAsiaTheme="minorEastAsia" w:cs="Times New Roman"/>
        </w:rPr>
      </w:pPr>
      <w:r w:rsidRPr="00720C3D">
        <w:rPr>
          <w:rFonts w:eastAsiaTheme="minorEastAsia" w:cs="Times New Roman"/>
        </w:rPr>
        <w:t>Розглянуто теоретичні принципи нейронних мереж, описано різні види топології та архітектури нейронних мереж та різні функції активації, що застосовуються в їх роботі</w:t>
      </w:r>
      <w:r w:rsidR="00074457" w:rsidRPr="00720C3D">
        <w:rPr>
          <w:rFonts w:eastAsiaTheme="minorEastAsia" w:cs="Times New Roman"/>
        </w:rPr>
        <w:t>, їхні переваги та недоліки</w:t>
      </w:r>
      <w:r w:rsidRPr="00720C3D">
        <w:rPr>
          <w:rFonts w:eastAsiaTheme="minorEastAsia" w:cs="Times New Roman"/>
        </w:rPr>
        <w:t xml:space="preserve">. Описано алгоритм навчання нейронних мереж під назвою алгоритм зворотного поширення помилки, розглянуто проблему </w:t>
      </w:r>
      <w:proofErr w:type="spellStart"/>
      <w:r w:rsidRPr="00720C3D">
        <w:rPr>
          <w:rFonts w:eastAsiaTheme="minorEastAsia" w:cs="Times New Roman"/>
        </w:rPr>
        <w:t>зникомого</w:t>
      </w:r>
      <w:proofErr w:type="spellEnd"/>
      <w:r w:rsidRPr="00720C3D">
        <w:rPr>
          <w:rFonts w:eastAsiaTheme="minorEastAsia" w:cs="Times New Roman"/>
        </w:rPr>
        <w:t xml:space="preserve"> градієнту в навчанні нейронних мереж.</w:t>
      </w:r>
    </w:p>
    <w:p w14:paraId="5639377B" w14:textId="41ED07A2" w:rsidR="002C5B50" w:rsidRPr="00720C3D" w:rsidRDefault="002C5B50" w:rsidP="00DB7805">
      <w:pPr>
        <w:ind w:firstLine="737"/>
        <w:jc w:val="both"/>
        <w:rPr>
          <w:rFonts w:eastAsiaTheme="minorEastAsia" w:cs="Times New Roman"/>
        </w:rPr>
      </w:pPr>
      <w:r w:rsidRPr="00720C3D">
        <w:rPr>
          <w:rFonts w:eastAsiaTheme="minorEastAsia" w:cs="Times New Roman"/>
        </w:rPr>
        <w:t xml:space="preserve">Описано еволюційні алгоритми, їх </w:t>
      </w:r>
      <w:r w:rsidR="00074457" w:rsidRPr="00720C3D">
        <w:rPr>
          <w:rFonts w:eastAsiaTheme="minorEastAsia" w:cs="Times New Roman"/>
        </w:rPr>
        <w:t xml:space="preserve">теоретичні принципи, </w:t>
      </w:r>
      <w:r w:rsidRPr="00720C3D">
        <w:rPr>
          <w:rFonts w:eastAsiaTheme="minorEastAsia" w:cs="Times New Roman"/>
        </w:rPr>
        <w:t>види та можливі варіанти застосування для навчання нейронних мереж. Зосереджено увагу на генетичних алгоритмах та їх застосуванні в навчанні нейронних мереж як альтернативи для алгоритму зворотного поширення помилки.</w:t>
      </w:r>
    </w:p>
    <w:p w14:paraId="6AEDE359" w14:textId="39BC6E1F" w:rsidR="00404541" w:rsidRDefault="00404541" w:rsidP="00DB7805">
      <w:pPr>
        <w:ind w:firstLine="737"/>
        <w:jc w:val="both"/>
        <w:rPr>
          <w:rFonts w:cs="Times New Roman"/>
        </w:rPr>
      </w:pPr>
      <w:r>
        <w:br w:type="page"/>
      </w:r>
    </w:p>
    <w:p w14:paraId="7F1161ED" w14:textId="5FE23FEA" w:rsidR="0048641D" w:rsidRDefault="00B027AD" w:rsidP="00DB7805">
      <w:pPr>
        <w:pStyle w:val="10"/>
        <w:numPr>
          <w:ilvl w:val="0"/>
          <w:numId w:val="0"/>
        </w:numPr>
        <w:ind w:firstLine="737"/>
      </w:pPr>
      <w:bookmarkStart w:id="16" w:name="_Toc102559786"/>
      <w:r>
        <w:lastRenderedPageBreak/>
        <w:t>СПИСОК ВИКОРИСТАНОЇ ЛІТЕРАТУРИ</w:t>
      </w:r>
      <w:bookmarkEnd w:id="16"/>
    </w:p>
    <w:p w14:paraId="05BAEA2C" w14:textId="77777777" w:rsidR="00DB7805" w:rsidRPr="00DB7805" w:rsidRDefault="00DB7805" w:rsidP="00DB7805"/>
    <w:p w14:paraId="26C941C6" w14:textId="32CE5AC8" w:rsidR="0048641D" w:rsidRPr="003813AA" w:rsidRDefault="00723F0B" w:rsidP="000B285E">
      <w:pPr>
        <w:pStyle w:val="a0"/>
        <w:numPr>
          <w:ilvl w:val="0"/>
          <w:numId w:val="5"/>
        </w:numPr>
        <w:ind w:left="0" w:firstLine="737"/>
        <w:jc w:val="both"/>
        <w:rPr>
          <w:rFonts w:cs="Times New Roman"/>
        </w:rPr>
      </w:pPr>
      <w:r w:rsidRPr="00723F0B">
        <w:rPr>
          <w:rFonts w:cs="Times New Roman"/>
          <w:lang w:val="en-US"/>
        </w:rPr>
        <w:t xml:space="preserve">Miroslav </w:t>
      </w:r>
      <w:proofErr w:type="spellStart"/>
      <w:r w:rsidRPr="00723F0B">
        <w:rPr>
          <w:rFonts w:cs="Times New Roman"/>
          <w:lang w:val="en-US"/>
        </w:rPr>
        <w:t>Kubat</w:t>
      </w:r>
      <w:proofErr w:type="spellEnd"/>
      <w:r w:rsidRPr="00723F0B">
        <w:rPr>
          <w:rFonts w:cs="Times New Roman"/>
          <w:lang w:val="en-US"/>
        </w:rPr>
        <w:t xml:space="preserve">, Ivan </w:t>
      </w:r>
      <w:proofErr w:type="spellStart"/>
      <w:r w:rsidRPr="00723F0B">
        <w:rPr>
          <w:rFonts w:cs="Times New Roman"/>
          <w:lang w:val="en-US"/>
        </w:rPr>
        <w:t>Bratko</w:t>
      </w:r>
      <w:proofErr w:type="spellEnd"/>
      <w:r w:rsidRPr="00723F0B">
        <w:rPr>
          <w:rFonts w:cs="Times New Roman"/>
          <w:lang w:val="en-US"/>
        </w:rPr>
        <w:t xml:space="preserve">, </w:t>
      </w:r>
      <w:proofErr w:type="spellStart"/>
      <w:r w:rsidRPr="00723F0B">
        <w:rPr>
          <w:rFonts w:cs="Times New Roman"/>
          <w:lang w:val="en-US"/>
        </w:rPr>
        <w:t>Ryszard</w:t>
      </w:r>
      <w:proofErr w:type="spellEnd"/>
      <w:r w:rsidRPr="00723F0B">
        <w:rPr>
          <w:rFonts w:cs="Times New Roman"/>
          <w:lang w:val="en-US"/>
        </w:rPr>
        <w:t xml:space="preserve"> Michalski.</w:t>
      </w:r>
      <w:r>
        <w:rPr>
          <w:rFonts w:cs="Times New Roman"/>
          <w:lang w:val="en-US"/>
        </w:rPr>
        <w:t xml:space="preserve"> </w:t>
      </w:r>
      <w:r w:rsidR="0048641D">
        <w:rPr>
          <w:rFonts w:cs="Times New Roman"/>
          <w:lang w:val="en-US"/>
        </w:rPr>
        <w:t>A Review of Machine Learning Method</w:t>
      </w:r>
      <w:r>
        <w:rPr>
          <w:rFonts w:cs="Times New Roman"/>
          <w:lang w:val="en-US"/>
        </w:rPr>
        <w:t>s</w:t>
      </w:r>
      <w:r w:rsidR="0048641D">
        <w:rPr>
          <w:rFonts w:cs="Times New Roman"/>
          <w:lang w:val="en-US"/>
        </w:rPr>
        <w:t xml:space="preserve">. </w:t>
      </w:r>
    </w:p>
    <w:p w14:paraId="03536961" w14:textId="6F4B307F" w:rsidR="003813AA" w:rsidRPr="00B516A8" w:rsidRDefault="00723F0B" w:rsidP="000B285E">
      <w:pPr>
        <w:pStyle w:val="a0"/>
        <w:numPr>
          <w:ilvl w:val="0"/>
          <w:numId w:val="5"/>
        </w:numPr>
        <w:ind w:left="0" w:firstLine="737"/>
        <w:jc w:val="both"/>
        <w:rPr>
          <w:rFonts w:cs="Times New Roman"/>
        </w:rPr>
      </w:pPr>
      <w:r w:rsidRPr="003813AA">
        <w:rPr>
          <w:rFonts w:cs="Times New Roman"/>
          <w:lang w:val="en-US"/>
        </w:rPr>
        <w:t>M. I. Jordan, T. M. Mitch</w:t>
      </w:r>
      <w:r>
        <w:rPr>
          <w:rFonts w:cs="Times New Roman"/>
          <w:lang w:val="en-US"/>
        </w:rPr>
        <w:t xml:space="preserve">ell. </w:t>
      </w:r>
      <w:r w:rsidR="003813AA" w:rsidRPr="003813AA">
        <w:rPr>
          <w:rFonts w:cs="Times New Roman"/>
          <w:lang w:val="en-US"/>
        </w:rPr>
        <w:t>Machine learning: Trends, perspectives, and prospects.</w:t>
      </w:r>
      <w:r w:rsidR="003813AA">
        <w:rPr>
          <w:rFonts w:cs="Times New Roman"/>
          <w:lang w:val="en-US"/>
        </w:rPr>
        <w:t xml:space="preserve"> </w:t>
      </w:r>
    </w:p>
    <w:p w14:paraId="32906336" w14:textId="5E7685DD" w:rsidR="00B516A8" w:rsidRDefault="00B516A8" w:rsidP="000B285E">
      <w:pPr>
        <w:pStyle w:val="a0"/>
        <w:numPr>
          <w:ilvl w:val="0"/>
          <w:numId w:val="5"/>
        </w:numPr>
        <w:ind w:left="0" w:firstLine="737"/>
        <w:jc w:val="both"/>
        <w:rPr>
          <w:rFonts w:cs="Times New Roman"/>
        </w:rPr>
      </w:pPr>
      <w:r>
        <w:rPr>
          <w:rFonts w:cs="Times New Roman"/>
        </w:rPr>
        <w:t>А. В. Литвин</w:t>
      </w:r>
      <w:r w:rsidRPr="00B516A8">
        <w:rPr>
          <w:rFonts w:cs="Times New Roman"/>
        </w:rPr>
        <w:t xml:space="preserve">. </w:t>
      </w:r>
      <w:r>
        <w:t>Розробка дерев рішень для прогнозування фінансової кризи в страхових компаніях України</w:t>
      </w:r>
      <w:r w:rsidR="008D7EB6" w:rsidRPr="008D7EB6">
        <w:t xml:space="preserve"> </w:t>
      </w:r>
      <w:r w:rsidR="008D7EB6">
        <w:t>// Наукові записки</w:t>
      </w:r>
      <w:r w:rsidR="008D7EB6" w:rsidRPr="008D7EB6">
        <w:t xml:space="preserve">, </w:t>
      </w:r>
      <w:r w:rsidR="008D7EB6">
        <w:t>№172</w:t>
      </w:r>
      <w:r w:rsidR="004F017F">
        <w:t>,</w:t>
      </w:r>
      <w:r w:rsidR="00527701">
        <w:t xml:space="preserve"> 2015, </w:t>
      </w:r>
      <w:r w:rsidR="004F017F">
        <w:t>59-64</w:t>
      </w:r>
      <w:r w:rsidR="00527701">
        <w:t xml:space="preserve"> с. Режим доступу:</w:t>
      </w:r>
      <w:r w:rsidR="00527701" w:rsidRPr="007A1DF0">
        <w:t xml:space="preserve"> </w:t>
      </w:r>
      <w:hyperlink r:id="rId22" w:history="1">
        <w:r w:rsidR="00527701" w:rsidRPr="007A1DF0">
          <w:rPr>
            <w:rFonts w:cs="Times New Roman"/>
            <w:u w:val="single"/>
          </w:rPr>
          <w:t>http://ekmair.ukma.edu.ua/handle/123456789/6795</w:t>
        </w:r>
      </w:hyperlink>
    </w:p>
    <w:p w14:paraId="03FA4CF3" w14:textId="5EBABC37" w:rsidR="00941B0D" w:rsidRPr="00985FE4" w:rsidRDefault="00025D6F" w:rsidP="000B285E">
      <w:pPr>
        <w:pStyle w:val="a0"/>
        <w:numPr>
          <w:ilvl w:val="0"/>
          <w:numId w:val="5"/>
        </w:numPr>
        <w:ind w:left="0" w:firstLine="737"/>
        <w:jc w:val="both"/>
        <w:rPr>
          <w:rFonts w:cs="Times New Roman"/>
        </w:rPr>
      </w:pPr>
      <w:r>
        <w:rPr>
          <w:rFonts w:cs="Times New Roman"/>
          <w:lang w:val="en-US"/>
        </w:rPr>
        <w:t>Tom M. Mitchell. Machine Learning, 1997, 53-54 c.</w:t>
      </w:r>
    </w:p>
    <w:p w14:paraId="3CD37F05" w14:textId="2FEEFD38" w:rsidR="00985FE4" w:rsidRPr="0061176F" w:rsidRDefault="00985FE4" w:rsidP="000B285E">
      <w:pPr>
        <w:pStyle w:val="a0"/>
        <w:numPr>
          <w:ilvl w:val="0"/>
          <w:numId w:val="5"/>
        </w:numPr>
        <w:ind w:left="0" w:firstLine="737"/>
        <w:jc w:val="both"/>
        <w:rPr>
          <w:rFonts w:cs="Times New Roman"/>
          <w:u w:val="single"/>
        </w:rPr>
      </w:pPr>
      <w:proofErr w:type="spellStart"/>
      <w:r>
        <w:t>Yann</w:t>
      </w:r>
      <w:proofErr w:type="spellEnd"/>
      <w:r>
        <w:t xml:space="preserve"> C</w:t>
      </w:r>
      <w:proofErr w:type="spellStart"/>
      <w:r>
        <w:rPr>
          <w:lang w:val="en-US"/>
        </w:rPr>
        <w:t>oadou</w:t>
      </w:r>
      <w:proofErr w:type="spellEnd"/>
      <w:r>
        <w:rPr>
          <w:lang w:val="en-US"/>
        </w:rPr>
        <w:t xml:space="preserve">. </w:t>
      </w:r>
      <w:proofErr w:type="spellStart"/>
      <w:r>
        <w:t>Boosted</w:t>
      </w:r>
      <w:proofErr w:type="spellEnd"/>
      <w:r>
        <w:t xml:space="preserve"> </w:t>
      </w:r>
      <w:proofErr w:type="spellStart"/>
      <w:r>
        <w:t>Decision</w:t>
      </w:r>
      <w:proofErr w:type="spellEnd"/>
      <w:r>
        <w:t xml:space="preserve"> </w:t>
      </w:r>
      <w:proofErr w:type="spellStart"/>
      <w:r>
        <w:t>Trees</w:t>
      </w:r>
      <w:proofErr w:type="spellEnd"/>
      <w:r>
        <w:t xml:space="preserve"> </w:t>
      </w:r>
      <w:proofErr w:type="spellStart"/>
      <w:r>
        <w:t>and</w:t>
      </w:r>
      <w:proofErr w:type="spellEnd"/>
      <w:r>
        <w:t xml:space="preserve"> </w:t>
      </w:r>
      <w:proofErr w:type="spellStart"/>
      <w:r>
        <w:t>Applications</w:t>
      </w:r>
      <w:proofErr w:type="spellEnd"/>
      <w:r>
        <w:rPr>
          <w:lang w:val="en-US"/>
        </w:rPr>
        <w:t xml:space="preserve"> // </w:t>
      </w:r>
      <w:r w:rsidRPr="00985FE4">
        <w:rPr>
          <w:rFonts w:cs="Times New Roman"/>
        </w:rPr>
        <w:t xml:space="preserve">EPJ </w:t>
      </w:r>
      <w:proofErr w:type="spellStart"/>
      <w:r w:rsidRPr="00985FE4">
        <w:rPr>
          <w:rFonts w:cs="Times New Roman"/>
        </w:rPr>
        <w:t>Web</w:t>
      </w:r>
      <w:proofErr w:type="spellEnd"/>
      <w:r w:rsidRPr="00985FE4">
        <w:rPr>
          <w:rFonts w:cs="Times New Roman"/>
        </w:rPr>
        <w:t xml:space="preserve"> </w:t>
      </w:r>
      <w:proofErr w:type="spellStart"/>
      <w:r w:rsidRPr="00985FE4">
        <w:rPr>
          <w:rFonts w:cs="Times New Roman"/>
        </w:rPr>
        <w:t>of</w:t>
      </w:r>
      <w:proofErr w:type="spellEnd"/>
      <w:r w:rsidRPr="00985FE4">
        <w:rPr>
          <w:rFonts w:cs="Times New Roman"/>
        </w:rPr>
        <w:t xml:space="preserve"> </w:t>
      </w:r>
      <w:proofErr w:type="spellStart"/>
      <w:r w:rsidRPr="00985FE4">
        <w:rPr>
          <w:rFonts w:cs="Times New Roman"/>
        </w:rPr>
        <w:t>Conferences</w:t>
      </w:r>
      <w:proofErr w:type="spellEnd"/>
      <w:r w:rsidRPr="00985FE4">
        <w:rPr>
          <w:rFonts w:cs="Times New Roman"/>
        </w:rPr>
        <w:t>, №55, 2013</w:t>
      </w:r>
      <w:r>
        <w:rPr>
          <w:rFonts w:cs="Times New Roman"/>
        </w:rPr>
        <w:t>, 25 с</w:t>
      </w:r>
      <w:r w:rsidRPr="00985FE4">
        <w:rPr>
          <w:rFonts w:cs="Times New Roman"/>
        </w:rPr>
        <w:t xml:space="preserve">. Режим доступу: </w:t>
      </w:r>
      <w:hyperlink r:id="rId23" w:history="1">
        <w:r w:rsidRPr="00985FE4">
          <w:rPr>
            <w:color w:val="0000FF"/>
            <w:u w:val="single"/>
          </w:rPr>
          <w:br/>
        </w:r>
        <w:r w:rsidRPr="00985FE4">
          <w:rPr>
            <w:u w:val="single"/>
          </w:rPr>
          <w:t>https://doi.org/10.1051/epjconf/20135502004</w:t>
        </w:r>
      </w:hyperlink>
    </w:p>
    <w:p w14:paraId="7E7526F4" w14:textId="6E25CDF7" w:rsidR="0061176F" w:rsidRPr="00603728" w:rsidRDefault="00927564" w:rsidP="000B285E">
      <w:pPr>
        <w:pStyle w:val="a0"/>
        <w:numPr>
          <w:ilvl w:val="0"/>
          <w:numId w:val="5"/>
        </w:numPr>
        <w:ind w:left="0" w:firstLine="737"/>
        <w:jc w:val="both"/>
        <w:rPr>
          <w:rFonts w:cs="Times New Roman"/>
          <w:u w:val="single"/>
        </w:rPr>
      </w:pPr>
      <w:r w:rsidRPr="00927564">
        <w:rPr>
          <w:rFonts w:cs="Times New Roman"/>
          <w:lang w:val="en-US"/>
        </w:rPr>
        <w:t xml:space="preserve">Byron P. Roe </w:t>
      </w:r>
      <w:r w:rsidRPr="00D6345D">
        <w:rPr>
          <w:rFonts w:cs="Times New Roman"/>
          <w:lang w:val="en-US"/>
        </w:rPr>
        <w:t>et al.</w:t>
      </w:r>
      <w:r w:rsidR="00D6345D" w:rsidRPr="00D6345D">
        <w:rPr>
          <w:rFonts w:cs="Times New Roman"/>
          <w:lang w:val="en-US"/>
        </w:rPr>
        <w:t xml:space="preserve"> </w:t>
      </w:r>
      <w:proofErr w:type="spellStart"/>
      <w:r w:rsidRPr="00D6345D">
        <w:t>Boosted</w:t>
      </w:r>
      <w:proofErr w:type="spellEnd"/>
      <w:r>
        <w:t xml:space="preserve"> </w:t>
      </w:r>
      <w:proofErr w:type="spellStart"/>
      <w:r>
        <w:t>Decision</w:t>
      </w:r>
      <w:proofErr w:type="spellEnd"/>
      <w:r>
        <w:t xml:space="preserve"> </w:t>
      </w:r>
      <w:proofErr w:type="spellStart"/>
      <w:r>
        <w:t>Trees</w:t>
      </w:r>
      <w:proofErr w:type="spellEnd"/>
      <w:r>
        <w:t xml:space="preserve"> </w:t>
      </w:r>
      <w:proofErr w:type="spellStart"/>
      <w:r>
        <w:t>as</w:t>
      </w:r>
      <w:proofErr w:type="spellEnd"/>
      <w:r>
        <w:t xml:space="preserve"> </w:t>
      </w:r>
      <w:proofErr w:type="spellStart"/>
      <w:r>
        <w:t>an</w:t>
      </w:r>
      <w:proofErr w:type="spellEnd"/>
      <w:r>
        <w:t xml:space="preserve"> </w:t>
      </w:r>
      <w:proofErr w:type="spellStart"/>
      <w:r>
        <w:t>Alternative</w:t>
      </w:r>
      <w:proofErr w:type="spellEnd"/>
      <w:r>
        <w:t xml:space="preserve"> </w:t>
      </w:r>
      <w:proofErr w:type="spellStart"/>
      <w:r>
        <w:t>to</w:t>
      </w:r>
      <w:proofErr w:type="spellEnd"/>
      <w:r>
        <w:t xml:space="preserve"> </w:t>
      </w:r>
      <w:proofErr w:type="spellStart"/>
      <w:r>
        <w:t>Artificial</w:t>
      </w:r>
      <w:proofErr w:type="spellEnd"/>
      <w:r>
        <w:t xml:space="preserve"> </w:t>
      </w:r>
      <w:proofErr w:type="spellStart"/>
      <w:r>
        <w:t>Neural</w:t>
      </w:r>
      <w:proofErr w:type="spellEnd"/>
      <w:r>
        <w:t xml:space="preserve"> </w:t>
      </w:r>
      <w:proofErr w:type="spellStart"/>
      <w:r>
        <w:t>Networks</w:t>
      </w:r>
      <w:proofErr w:type="spellEnd"/>
      <w:r>
        <w:t xml:space="preserve"> </w:t>
      </w:r>
      <w:proofErr w:type="spellStart"/>
      <w:r>
        <w:t>for</w:t>
      </w:r>
      <w:proofErr w:type="spellEnd"/>
      <w:r>
        <w:t xml:space="preserve"> </w:t>
      </w:r>
      <w:proofErr w:type="spellStart"/>
      <w:r>
        <w:t>Particle</w:t>
      </w:r>
      <w:proofErr w:type="spellEnd"/>
      <w:r>
        <w:t xml:space="preserve"> </w:t>
      </w:r>
      <w:proofErr w:type="spellStart"/>
      <w:r>
        <w:t>Identification</w:t>
      </w:r>
      <w:proofErr w:type="spellEnd"/>
      <w:r w:rsidR="002A03B0">
        <w:rPr>
          <w:lang w:val="en-US"/>
        </w:rPr>
        <w:t xml:space="preserve"> // </w:t>
      </w:r>
      <w:proofErr w:type="spellStart"/>
      <w:r w:rsidR="002A03B0" w:rsidRPr="00C532CB">
        <w:t>Nuclear</w:t>
      </w:r>
      <w:proofErr w:type="spellEnd"/>
      <w:r w:rsidR="002A03B0" w:rsidRPr="00C532CB">
        <w:t xml:space="preserve"> </w:t>
      </w:r>
      <w:proofErr w:type="spellStart"/>
      <w:r w:rsidR="002A03B0" w:rsidRPr="00C532CB">
        <w:t>Instruments</w:t>
      </w:r>
      <w:proofErr w:type="spellEnd"/>
      <w:r w:rsidR="002A03B0" w:rsidRPr="00C532CB">
        <w:t> </w:t>
      </w:r>
      <w:proofErr w:type="spellStart"/>
      <w:r w:rsidR="002A03B0" w:rsidRPr="00C532CB">
        <w:t>and</w:t>
      </w:r>
      <w:proofErr w:type="spellEnd"/>
      <w:r w:rsidR="002A03B0" w:rsidRPr="00C532CB">
        <w:t xml:space="preserve"> </w:t>
      </w:r>
      <w:proofErr w:type="spellStart"/>
      <w:r w:rsidR="002A03B0" w:rsidRPr="00C532CB">
        <w:t>Methods</w:t>
      </w:r>
      <w:proofErr w:type="spellEnd"/>
      <w:r w:rsidR="002A03B0" w:rsidRPr="00C532CB">
        <w:t xml:space="preserve"> </w:t>
      </w:r>
      <w:proofErr w:type="spellStart"/>
      <w:r w:rsidR="002A03B0" w:rsidRPr="00C532CB">
        <w:t>in</w:t>
      </w:r>
      <w:proofErr w:type="spellEnd"/>
      <w:r w:rsidR="002A03B0" w:rsidRPr="00C532CB">
        <w:t xml:space="preserve"> </w:t>
      </w:r>
      <w:proofErr w:type="spellStart"/>
      <w:r w:rsidR="002A03B0" w:rsidRPr="00C532CB">
        <w:t>Physics</w:t>
      </w:r>
      <w:proofErr w:type="spellEnd"/>
      <w:r w:rsidR="002A03B0" w:rsidRPr="00C532CB">
        <w:t xml:space="preserve"> </w:t>
      </w:r>
      <w:proofErr w:type="spellStart"/>
      <w:r w:rsidR="002A03B0" w:rsidRPr="00C532CB">
        <w:t>Research</w:t>
      </w:r>
      <w:proofErr w:type="spellEnd"/>
      <w:r w:rsidR="002A03B0" w:rsidRPr="00C532CB">
        <w:t xml:space="preserve">, №543, </w:t>
      </w:r>
      <w:r w:rsidR="00021146">
        <w:t>2005</w:t>
      </w:r>
      <w:r w:rsidR="003937F4">
        <w:t xml:space="preserve">, </w:t>
      </w:r>
      <w:r w:rsidR="002A03B0" w:rsidRPr="00C532CB">
        <w:t>6 с.</w:t>
      </w:r>
      <w:r w:rsidR="00A903D4" w:rsidRPr="00C532CB">
        <w:t xml:space="preserve"> Режим доступу: </w:t>
      </w:r>
      <w:hyperlink r:id="rId24" w:history="1">
        <w:r w:rsidR="00C532CB" w:rsidRPr="00C532CB">
          <w:rPr>
            <w:u w:val="single"/>
          </w:rPr>
          <w:t>10.1016/j.nima.2004.12.018</w:t>
        </w:r>
      </w:hyperlink>
    </w:p>
    <w:p w14:paraId="04598B2D" w14:textId="2F51AB80" w:rsidR="00603728" w:rsidRPr="00985FE4" w:rsidRDefault="006C2EA6" w:rsidP="000B285E">
      <w:pPr>
        <w:pStyle w:val="a0"/>
        <w:numPr>
          <w:ilvl w:val="0"/>
          <w:numId w:val="5"/>
        </w:numPr>
        <w:ind w:left="0" w:firstLine="737"/>
        <w:jc w:val="both"/>
        <w:rPr>
          <w:rFonts w:cs="Times New Roman"/>
          <w:u w:val="single"/>
        </w:rPr>
      </w:pPr>
      <w:r w:rsidRPr="00207BD6">
        <w:rPr>
          <w:rFonts w:cs="Times New Roman"/>
          <w:lang w:val="en-US"/>
        </w:rPr>
        <w:t>Byron P. Roe, Hai-Jun Yang, Ji Zhu.</w:t>
      </w:r>
      <w:r w:rsidR="00207BD6" w:rsidRPr="00207BD6">
        <w:rPr>
          <w:rFonts w:cs="Times New Roman"/>
          <w:lang w:val="en-US"/>
        </w:rPr>
        <w:t xml:space="preserve"> </w:t>
      </w:r>
      <w:r w:rsidRPr="00207BD6">
        <w:rPr>
          <w:lang w:val="en-US"/>
        </w:rPr>
        <w:t>Boosted</w:t>
      </w:r>
      <w:r>
        <w:rPr>
          <w:lang w:val="en-US"/>
        </w:rPr>
        <w:t xml:space="preserve"> Trees, A Powerful Event Classifier</w:t>
      </w:r>
      <w:r>
        <w:t xml:space="preserve">. </w:t>
      </w:r>
      <w:r>
        <w:rPr>
          <w:lang w:val="en-US"/>
        </w:rPr>
        <w:t xml:space="preserve">// </w:t>
      </w:r>
      <w:hyperlink r:id="rId25" w:history="1">
        <w:proofErr w:type="spellStart"/>
        <w:r w:rsidRPr="00021146">
          <w:t>Statistical</w:t>
        </w:r>
        <w:proofErr w:type="spellEnd"/>
        <w:r w:rsidRPr="00021146">
          <w:t xml:space="preserve"> </w:t>
        </w:r>
        <w:proofErr w:type="spellStart"/>
        <w:r w:rsidRPr="00021146">
          <w:t>Problems</w:t>
        </w:r>
        <w:proofErr w:type="spellEnd"/>
        <w:r w:rsidRPr="00021146">
          <w:t xml:space="preserve"> </w:t>
        </w:r>
        <w:proofErr w:type="spellStart"/>
        <w:r w:rsidRPr="00021146">
          <w:t>in</w:t>
        </w:r>
        <w:proofErr w:type="spellEnd"/>
        <w:r w:rsidRPr="00021146">
          <w:t xml:space="preserve"> </w:t>
        </w:r>
        <w:proofErr w:type="spellStart"/>
        <w:r w:rsidRPr="00021146">
          <w:t>Particle</w:t>
        </w:r>
        <w:proofErr w:type="spellEnd"/>
        <w:r w:rsidRPr="00021146">
          <w:t xml:space="preserve"> </w:t>
        </w:r>
        <w:proofErr w:type="spellStart"/>
        <w:r w:rsidRPr="00021146">
          <w:t>Physics</w:t>
        </w:r>
        <w:proofErr w:type="spellEnd"/>
        <w:r w:rsidRPr="00021146">
          <w:t xml:space="preserve">, </w:t>
        </w:r>
        <w:proofErr w:type="spellStart"/>
        <w:r w:rsidRPr="00021146">
          <w:t>Astrophysics</w:t>
        </w:r>
        <w:proofErr w:type="spellEnd"/>
        <w:r w:rsidRPr="00021146">
          <w:t xml:space="preserve"> </w:t>
        </w:r>
        <w:proofErr w:type="spellStart"/>
        <w:r w:rsidRPr="00021146">
          <w:t>and</w:t>
        </w:r>
        <w:proofErr w:type="spellEnd"/>
        <w:r w:rsidRPr="00021146">
          <w:t xml:space="preserve"> </w:t>
        </w:r>
        <w:proofErr w:type="spellStart"/>
        <w:r w:rsidRPr="00021146">
          <w:t>Cosmology</w:t>
        </w:r>
        <w:proofErr w:type="spellEnd"/>
      </w:hyperlink>
      <w:r w:rsidRPr="00021146">
        <w:t xml:space="preserve">, </w:t>
      </w:r>
      <w:r>
        <w:t>2006, 3 с.</w:t>
      </w:r>
      <w:r>
        <w:rPr>
          <w:lang w:val="en-US"/>
        </w:rPr>
        <w:t xml:space="preserve"> </w:t>
      </w:r>
      <w:r>
        <w:t xml:space="preserve">Режим доступу: </w:t>
      </w:r>
      <w:hyperlink r:id="rId26" w:tgtFrame="_blank" w:history="1">
        <w:r w:rsidRPr="00021146">
          <w:rPr>
            <w:u w:val="single"/>
          </w:rPr>
          <w:t>10.1142/9781860948985_0029</w:t>
        </w:r>
      </w:hyperlink>
    </w:p>
    <w:p w14:paraId="60A66BB7" w14:textId="3FD82245" w:rsidR="00386B7C" w:rsidRPr="00E13C19" w:rsidRDefault="00E13C19" w:rsidP="000B285E">
      <w:pPr>
        <w:pStyle w:val="a0"/>
        <w:numPr>
          <w:ilvl w:val="0"/>
          <w:numId w:val="5"/>
        </w:numPr>
        <w:ind w:left="0" w:firstLine="737"/>
        <w:jc w:val="both"/>
        <w:rPr>
          <w:rFonts w:cs="Times New Roman"/>
        </w:rPr>
      </w:pPr>
      <w:r w:rsidRPr="00E13C19">
        <w:rPr>
          <w:rFonts w:cs="Times New Roman"/>
        </w:rPr>
        <w:t>Відбір</w:t>
      </w:r>
      <w:r w:rsidR="00386B7C" w:rsidRPr="00E13C19">
        <w:rPr>
          <w:rFonts w:cs="Times New Roman"/>
        </w:rPr>
        <w:t xml:space="preserve"> ознак за допомогою випадкового </w:t>
      </w:r>
      <w:r w:rsidRPr="00E13C19">
        <w:rPr>
          <w:rFonts w:cs="Times New Roman"/>
        </w:rPr>
        <w:t>лісу</w:t>
      </w:r>
      <w:r w:rsidR="00386B7C" w:rsidRPr="00E13C19">
        <w:rPr>
          <w:rFonts w:cs="Times New Roman"/>
        </w:rPr>
        <w:t xml:space="preserve"> у </w:t>
      </w:r>
      <w:r w:rsidRPr="00E13C19">
        <w:rPr>
          <w:rFonts w:cs="Times New Roman"/>
        </w:rPr>
        <w:t>системі</w:t>
      </w:r>
      <w:r w:rsidR="00386B7C" w:rsidRPr="00E13C19">
        <w:rPr>
          <w:rFonts w:cs="Times New Roman"/>
        </w:rPr>
        <w:t xml:space="preserve"> виявлення вторгнень / Д. М. </w:t>
      </w:r>
      <w:proofErr w:type="spellStart"/>
      <w:r w:rsidR="00386B7C" w:rsidRPr="00E13C19">
        <w:rPr>
          <w:rFonts w:cs="Times New Roman"/>
        </w:rPr>
        <w:t>Вдовичинський</w:t>
      </w:r>
      <w:proofErr w:type="spellEnd"/>
      <w:r w:rsidR="00386B7C" w:rsidRPr="00E13C19">
        <w:rPr>
          <w:rFonts w:cs="Times New Roman"/>
        </w:rPr>
        <w:t xml:space="preserve">, А. М. </w:t>
      </w:r>
      <w:proofErr w:type="spellStart"/>
      <w:r w:rsidR="00386B7C" w:rsidRPr="00E13C19">
        <w:rPr>
          <w:rFonts w:cs="Times New Roman"/>
        </w:rPr>
        <w:t>Родiонов</w:t>
      </w:r>
      <w:proofErr w:type="spellEnd"/>
      <w:r w:rsidR="00386B7C" w:rsidRPr="00E13C19">
        <w:rPr>
          <w:rFonts w:cs="Times New Roman"/>
        </w:rPr>
        <w:t xml:space="preserve"> // XV Всеукраїнська науково-практична </w:t>
      </w:r>
      <w:r w:rsidRPr="00E13C19">
        <w:rPr>
          <w:rFonts w:cs="Times New Roman"/>
        </w:rPr>
        <w:t>конференція</w:t>
      </w:r>
      <w:r w:rsidR="00386B7C" w:rsidRPr="00E13C19">
        <w:rPr>
          <w:rFonts w:cs="Times New Roman"/>
        </w:rPr>
        <w:t xml:space="preserve"> </w:t>
      </w:r>
      <w:r w:rsidRPr="00E13C19">
        <w:rPr>
          <w:rFonts w:cs="Times New Roman"/>
        </w:rPr>
        <w:t>студентів</w:t>
      </w:r>
      <w:r w:rsidR="00386B7C" w:rsidRPr="00E13C19">
        <w:rPr>
          <w:rFonts w:cs="Times New Roman"/>
        </w:rPr>
        <w:t xml:space="preserve">, </w:t>
      </w:r>
      <w:r w:rsidRPr="00E13C19">
        <w:rPr>
          <w:rFonts w:cs="Times New Roman"/>
        </w:rPr>
        <w:t>аспірантів</w:t>
      </w:r>
      <w:r w:rsidR="00386B7C" w:rsidRPr="00E13C19">
        <w:rPr>
          <w:rFonts w:cs="Times New Roman"/>
        </w:rPr>
        <w:t xml:space="preserve"> та молодих вчених «</w:t>
      </w:r>
      <w:r w:rsidRPr="00E13C19">
        <w:rPr>
          <w:rFonts w:cs="Times New Roman"/>
        </w:rPr>
        <w:t>Теоретичні</w:t>
      </w:r>
      <w:r w:rsidR="00386B7C" w:rsidRPr="00E13C19">
        <w:rPr>
          <w:rFonts w:cs="Times New Roman"/>
        </w:rPr>
        <w:t xml:space="preserve"> i </w:t>
      </w:r>
      <w:r w:rsidRPr="00E13C19">
        <w:rPr>
          <w:rFonts w:cs="Times New Roman"/>
        </w:rPr>
        <w:t>прикладні</w:t>
      </w:r>
      <w:r w:rsidR="00386B7C" w:rsidRPr="00E13C19">
        <w:rPr>
          <w:rFonts w:cs="Times New Roman"/>
        </w:rPr>
        <w:t xml:space="preserve"> проблеми </w:t>
      </w:r>
      <w:r w:rsidRPr="00E13C19">
        <w:rPr>
          <w:rFonts w:cs="Times New Roman"/>
        </w:rPr>
        <w:t>фізики</w:t>
      </w:r>
      <w:r w:rsidR="00386B7C" w:rsidRPr="00E13C19">
        <w:rPr>
          <w:rFonts w:cs="Times New Roman"/>
        </w:rPr>
        <w:t xml:space="preserve">, математики та інформатики», 25-27 травня 2017 року, м. Київ. – Київ : ВПI ВПК «ПОЛIТЕХНIКА», 2017. – С. 20-22. – </w:t>
      </w:r>
      <w:proofErr w:type="spellStart"/>
      <w:r w:rsidR="00386B7C" w:rsidRPr="00E13C19">
        <w:rPr>
          <w:rFonts w:cs="Times New Roman"/>
        </w:rPr>
        <w:t>Бібліогр</w:t>
      </w:r>
      <w:proofErr w:type="spellEnd"/>
      <w:r w:rsidR="00386B7C" w:rsidRPr="00E13C19">
        <w:rPr>
          <w:rFonts w:cs="Times New Roman"/>
        </w:rPr>
        <w:t xml:space="preserve">.: 8 назв. Режим доступу: </w:t>
      </w:r>
      <w:hyperlink r:id="rId27" w:history="1">
        <w:r w:rsidR="00386B7C" w:rsidRPr="0061176F">
          <w:rPr>
            <w:rFonts w:cs="Times New Roman"/>
            <w:u w:val="single"/>
            <w:shd w:val="clear" w:color="auto" w:fill="FFFFFF"/>
          </w:rPr>
          <w:t>https://ela.kpi.ua/handle/123456789/20712</w:t>
        </w:r>
      </w:hyperlink>
    </w:p>
    <w:p w14:paraId="10296513" w14:textId="3B9DB864" w:rsidR="00462BF6" w:rsidRDefault="00462BF6" w:rsidP="000B285E">
      <w:pPr>
        <w:pStyle w:val="a0"/>
        <w:numPr>
          <w:ilvl w:val="0"/>
          <w:numId w:val="5"/>
        </w:numPr>
        <w:ind w:left="0" w:firstLine="737"/>
        <w:jc w:val="both"/>
        <w:rPr>
          <w:rFonts w:cs="Times New Roman"/>
        </w:rPr>
      </w:pPr>
      <w:r>
        <w:rPr>
          <w:rFonts w:cs="Times New Roman"/>
          <w:lang w:val="en-US"/>
        </w:rPr>
        <w:lastRenderedPageBreak/>
        <w:t xml:space="preserve">Gregor </w:t>
      </w:r>
      <w:proofErr w:type="spellStart"/>
      <w:r>
        <w:rPr>
          <w:rFonts w:cs="Times New Roman"/>
          <w:lang w:val="en-US"/>
        </w:rPr>
        <w:t>Stiglic</w:t>
      </w:r>
      <w:proofErr w:type="spellEnd"/>
      <w:r>
        <w:rPr>
          <w:rFonts w:cs="Times New Roman"/>
          <w:lang w:val="en-US"/>
        </w:rPr>
        <w:t xml:space="preserve">, Peter </w:t>
      </w:r>
      <w:proofErr w:type="spellStart"/>
      <w:r>
        <w:rPr>
          <w:rFonts w:cs="Times New Roman"/>
          <w:lang w:val="en-US"/>
        </w:rPr>
        <w:t>Kokolm</w:t>
      </w:r>
      <w:proofErr w:type="spellEnd"/>
      <w:r>
        <w:rPr>
          <w:rFonts w:cs="Times New Roman"/>
          <w:lang w:val="en-US"/>
        </w:rPr>
        <w:t xml:space="preserve"> Juan J. Rodriguez. Rotation of Random Forests for Genomic and Proteomic Classification Problems</w:t>
      </w:r>
      <w:r w:rsidR="00303F49">
        <w:rPr>
          <w:rFonts w:cs="Times New Roman"/>
        </w:rPr>
        <w:t xml:space="preserve"> </w:t>
      </w:r>
      <w:r w:rsidR="00303F49">
        <w:rPr>
          <w:rFonts w:cs="Times New Roman"/>
          <w:lang w:val="en-US"/>
        </w:rPr>
        <w:t xml:space="preserve">// </w:t>
      </w:r>
      <w:r>
        <w:rPr>
          <w:rFonts w:cs="Times New Roman"/>
          <w:lang w:val="en-US"/>
        </w:rPr>
        <w:t>Advances in Experimental Medicine and Biology, 2011.</w:t>
      </w:r>
    </w:p>
    <w:p w14:paraId="203BF22D" w14:textId="52DB1FC6" w:rsidR="008A077C" w:rsidRPr="008A077C" w:rsidRDefault="008A077C" w:rsidP="000B285E">
      <w:pPr>
        <w:pStyle w:val="a0"/>
        <w:numPr>
          <w:ilvl w:val="0"/>
          <w:numId w:val="5"/>
        </w:numPr>
        <w:ind w:left="0" w:firstLine="737"/>
        <w:jc w:val="both"/>
        <w:rPr>
          <w:rFonts w:cs="Times New Roman"/>
        </w:rPr>
      </w:pPr>
      <w:r w:rsidRPr="008A077C">
        <w:rPr>
          <w:rFonts w:cs="Times New Roman"/>
          <w:color w:val="333333"/>
          <w:shd w:val="clear" w:color="auto" w:fill="FFFFFF"/>
        </w:rPr>
        <w:t xml:space="preserve">Степанюк, Є. Ю. Математичне та програмне забезпечення для аналізу потоків текстових даних : магістерська </w:t>
      </w:r>
      <w:proofErr w:type="spellStart"/>
      <w:r w:rsidRPr="008A077C">
        <w:rPr>
          <w:rFonts w:cs="Times New Roman"/>
          <w:color w:val="333333"/>
          <w:shd w:val="clear" w:color="auto" w:fill="FFFFFF"/>
        </w:rPr>
        <w:t>дис</w:t>
      </w:r>
      <w:proofErr w:type="spellEnd"/>
      <w:r w:rsidRPr="008A077C">
        <w:rPr>
          <w:rFonts w:cs="Times New Roman"/>
          <w:color w:val="333333"/>
          <w:shd w:val="clear" w:color="auto" w:fill="FFFFFF"/>
        </w:rPr>
        <w:t xml:space="preserve">. : 121 Інженерія програмного забезпечення / Степанюк Євгеній Юрійович . - Київ, 2019. - 109 с. Режим доступу: </w:t>
      </w:r>
      <w:r w:rsidRPr="007A1DF0">
        <w:rPr>
          <w:rFonts w:cs="Times New Roman"/>
          <w:u w:val="single"/>
          <w:shd w:val="clear" w:color="auto" w:fill="FFFFFF"/>
        </w:rPr>
        <w:t>https://ela.kpi.ua/handle/123456789/31665</w:t>
      </w:r>
    </w:p>
    <w:p w14:paraId="28D8DEB4" w14:textId="41DB96FB" w:rsidR="00F847A6" w:rsidRPr="00347D90" w:rsidRDefault="00723F0B" w:rsidP="000B285E">
      <w:pPr>
        <w:pStyle w:val="a0"/>
        <w:numPr>
          <w:ilvl w:val="0"/>
          <w:numId w:val="5"/>
        </w:numPr>
        <w:ind w:left="0" w:firstLine="737"/>
        <w:jc w:val="both"/>
        <w:rPr>
          <w:rFonts w:cs="Times New Roman"/>
        </w:rPr>
      </w:pPr>
      <w:r>
        <w:rPr>
          <w:rFonts w:cs="Times New Roman"/>
          <w:lang w:val="en-US"/>
        </w:rPr>
        <w:t>Alex</w:t>
      </w:r>
      <w:r w:rsidRPr="008A077C">
        <w:rPr>
          <w:rFonts w:cs="Times New Roman"/>
        </w:rPr>
        <w:t xml:space="preserve"> </w:t>
      </w:r>
      <w:r>
        <w:rPr>
          <w:rFonts w:cs="Times New Roman"/>
          <w:lang w:val="en-US"/>
        </w:rPr>
        <w:t>Graves</w:t>
      </w:r>
      <w:r w:rsidRPr="008A077C">
        <w:rPr>
          <w:rFonts w:cs="Times New Roman"/>
        </w:rPr>
        <w:t xml:space="preserve">. </w:t>
      </w:r>
      <w:r w:rsidR="00F847A6">
        <w:rPr>
          <w:rFonts w:cs="Times New Roman"/>
          <w:lang w:val="en-US"/>
        </w:rPr>
        <w:t>Supervised Sequence Labelling with Recurrent Neural Networks</w:t>
      </w:r>
      <w:r w:rsidR="005F7594">
        <w:rPr>
          <w:rFonts w:cs="Times New Roman"/>
          <w:lang w:val="en-US"/>
        </w:rPr>
        <w:t xml:space="preserve"> // </w:t>
      </w:r>
      <w:r w:rsidR="00F847A6">
        <w:rPr>
          <w:rFonts w:cs="Times New Roman"/>
          <w:lang w:val="en-US"/>
        </w:rPr>
        <w:t>Studies in Computational Intelligence</w:t>
      </w:r>
      <w:r w:rsidR="001F20B7">
        <w:rPr>
          <w:rFonts w:cs="Times New Roman"/>
          <w:lang w:val="en-US"/>
        </w:rPr>
        <w:t xml:space="preserve">, </w:t>
      </w:r>
      <w:r w:rsidR="00010480">
        <w:rPr>
          <w:rFonts w:cs="Times New Roman"/>
        </w:rPr>
        <w:t>№</w:t>
      </w:r>
      <w:r w:rsidR="001F20B7">
        <w:rPr>
          <w:rFonts w:cs="Times New Roman"/>
          <w:lang w:val="en-US"/>
        </w:rPr>
        <w:t>385</w:t>
      </w:r>
      <w:r>
        <w:rPr>
          <w:rFonts w:cs="Times New Roman"/>
          <w:lang w:val="en-US"/>
        </w:rPr>
        <w:t>.</w:t>
      </w:r>
    </w:p>
    <w:p w14:paraId="3826C798" w14:textId="3C79C49B" w:rsidR="00347D90" w:rsidRPr="001F20B7" w:rsidRDefault="00F876B8" w:rsidP="000B285E">
      <w:pPr>
        <w:pStyle w:val="a0"/>
        <w:numPr>
          <w:ilvl w:val="0"/>
          <w:numId w:val="5"/>
        </w:numPr>
        <w:ind w:left="0" w:firstLine="737"/>
        <w:jc w:val="both"/>
        <w:rPr>
          <w:rFonts w:cs="Times New Roman"/>
        </w:rPr>
      </w:pPr>
      <w:r>
        <w:rPr>
          <w:rFonts w:cs="Times New Roman"/>
          <w:lang w:val="en-US"/>
        </w:rPr>
        <w:t xml:space="preserve">Emile </w:t>
      </w:r>
      <w:proofErr w:type="spellStart"/>
      <w:r>
        <w:rPr>
          <w:rFonts w:cs="Times New Roman"/>
          <w:lang w:val="en-US"/>
        </w:rPr>
        <w:t>Fiesler</w:t>
      </w:r>
      <w:proofErr w:type="spellEnd"/>
      <w:r>
        <w:rPr>
          <w:rFonts w:cs="Times New Roman"/>
          <w:lang w:val="en-US"/>
        </w:rPr>
        <w:t xml:space="preserve"> and Russell Beale. Handbook of Neural Computation, 1997, 77-78 </w:t>
      </w:r>
      <w:r>
        <w:rPr>
          <w:rFonts w:cs="Times New Roman"/>
        </w:rPr>
        <w:t>с.</w:t>
      </w:r>
    </w:p>
    <w:p w14:paraId="1F64D92F" w14:textId="6732B6A5" w:rsidR="001F20B7" w:rsidRDefault="00D60DAA" w:rsidP="000B285E">
      <w:pPr>
        <w:pStyle w:val="a0"/>
        <w:numPr>
          <w:ilvl w:val="0"/>
          <w:numId w:val="5"/>
        </w:numPr>
        <w:ind w:left="0" w:firstLine="737"/>
        <w:jc w:val="both"/>
        <w:rPr>
          <w:rFonts w:cs="Times New Roman"/>
        </w:rPr>
      </w:pPr>
      <w:r>
        <w:rPr>
          <w:rFonts w:cs="Times New Roman"/>
          <w:lang w:val="en-US"/>
        </w:rPr>
        <w:t xml:space="preserve">S. </w:t>
      </w:r>
      <w:proofErr w:type="spellStart"/>
      <w:r>
        <w:rPr>
          <w:rFonts w:cs="Times New Roman"/>
          <w:lang w:val="en-US"/>
        </w:rPr>
        <w:t>Rajasekaran</w:t>
      </w:r>
      <w:proofErr w:type="spellEnd"/>
      <w:r>
        <w:rPr>
          <w:rFonts w:cs="Times New Roman"/>
          <w:lang w:val="en-US"/>
        </w:rPr>
        <w:t xml:space="preserve"> and G.A. </w:t>
      </w:r>
      <w:proofErr w:type="spellStart"/>
      <w:r>
        <w:rPr>
          <w:rFonts w:cs="Times New Roman"/>
          <w:lang w:val="en-US"/>
        </w:rPr>
        <w:t>Vijayalkshmi</w:t>
      </w:r>
      <w:proofErr w:type="spellEnd"/>
      <w:r>
        <w:rPr>
          <w:rFonts w:cs="Times New Roman"/>
          <w:lang w:val="en-US"/>
        </w:rPr>
        <w:t xml:space="preserve"> Pai. </w:t>
      </w:r>
      <w:r w:rsidR="003D6EEE">
        <w:rPr>
          <w:rFonts w:cs="Times New Roman"/>
          <w:lang w:val="en-US"/>
        </w:rPr>
        <w:t>Neural Networks, Fuzzy Logic and Genetic Algorithms: Synthesis and Applications</w:t>
      </w:r>
      <w:r w:rsidR="003B4B35">
        <w:rPr>
          <w:rFonts w:cs="Times New Roman"/>
        </w:rPr>
        <w:t xml:space="preserve">, </w:t>
      </w:r>
      <w:r w:rsidR="005155A9">
        <w:rPr>
          <w:rFonts w:cs="Times New Roman"/>
        </w:rPr>
        <w:t>17-18 с.</w:t>
      </w:r>
    </w:p>
    <w:p w14:paraId="1F95BE85" w14:textId="60DE1309" w:rsidR="00673D9D" w:rsidRPr="00673D9D" w:rsidRDefault="0024609A" w:rsidP="000B285E">
      <w:pPr>
        <w:pStyle w:val="a0"/>
        <w:numPr>
          <w:ilvl w:val="0"/>
          <w:numId w:val="5"/>
        </w:numPr>
        <w:ind w:left="0" w:firstLine="737"/>
        <w:jc w:val="both"/>
        <w:rPr>
          <w:rFonts w:cs="Times New Roman"/>
        </w:rPr>
      </w:pPr>
      <w:r>
        <w:rPr>
          <w:rFonts w:cs="Times New Roman"/>
          <w:lang w:val="en-US"/>
        </w:rPr>
        <w:t xml:space="preserve">Roshan </w:t>
      </w:r>
      <w:proofErr w:type="spellStart"/>
      <w:r>
        <w:rPr>
          <w:rFonts w:cs="Times New Roman"/>
          <w:lang w:val="en-US"/>
        </w:rPr>
        <w:t>Kaloni</w:t>
      </w:r>
      <w:proofErr w:type="spellEnd"/>
      <w:r>
        <w:rPr>
          <w:rFonts w:cs="Times New Roman"/>
          <w:lang w:val="en-US"/>
        </w:rPr>
        <w:t xml:space="preserve"> et al. Optimized Extreme Learning Machine // International Journal for Research in Applied Science &amp; Engineering Technology, </w:t>
      </w:r>
      <w:r>
        <w:rPr>
          <w:rFonts w:cs="Times New Roman"/>
        </w:rPr>
        <w:t>№10, 2022, 1334-1341 с.</w:t>
      </w:r>
    </w:p>
    <w:p w14:paraId="67E0EFDB" w14:textId="37D8F009" w:rsidR="00673D9D" w:rsidRPr="009A22B3" w:rsidRDefault="00816580" w:rsidP="000B285E">
      <w:pPr>
        <w:pStyle w:val="a0"/>
        <w:numPr>
          <w:ilvl w:val="0"/>
          <w:numId w:val="5"/>
        </w:numPr>
        <w:ind w:left="0" w:firstLine="737"/>
        <w:jc w:val="both"/>
        <w:rPr>
          <w:rFonts w:cs="Times New Roman"/>
        </w:rPr>
      </w:pPr>
      <w:r>
        <w:rPr>
          <w:rFonts w:cs="Times New Roman"/>
          <w:lang w:val="en-US"/>
        </w:rPr>
        <w:t>Tiago Matias et al. Genetically Optimized Extreme Learning Machine</w:t>
      </w:r>
      <w:r>
        <w:rPr>
          <w:rFonts w:cs="Times New Roman"/>
        </w:rPr>
        <w:t xml:space="preserve"> </w:t>
      </w:r>
      <w:r>
        <w:rPr>
          <w:rFonts w:cs="Times New Roman"/>
          <w:lang w:val="en-US"/>
        </w:rPr>
        <w:t xml:space="preserve">// </w:t>
      </w:r>
      <w:r w:rsidRPr="00687785">
        <w:rPr>
          <w:rFonts w:cs="Times New Roman"/>
          <w:i/>
          <w:iCs/>
          <w:lang w:val="en-US"/>
        </w:rPr>
        <w:t>2013 IEEE 18th Conference on Emerging Technologies &amp; Factory Automation (ETFA)</w:t>
      </w:r>
      <w:r w:rsidRPr="00687785">
        <w:rPr>
          <w:rFonts w:cs="Times New Roman"/>
          <w:lang w:val="en-US"/>
        </w:rPr>
        <w:t>, 2013, 1-8</w:t>
      </w:r>
      <w:r w:rsidR="00687785" w:rsidRPr="00687785">
        <w:rPr>
          <w:rFonts w:cs="Times New Roman"/>
          <w:lang w:val="en-US"/>
        </w:rPr>
        <w:t xml:space="preserve"> с. </w:t>
      </w:r>
      <w:proofErr w:type="spellStart"/>
      <w:r w:rsidRPr="00687785">
        <w:rPr>
          <w:rFonts w:cs="Times New Roman"/>
          <w:lang w:val="en-US"/>
        </w:rPr>
        <w:t>Режим</w:t>
      </w:r>
      <w:proofErr w:type="spellEnd"/>
      <w:r>
        <w:rPr>
          <w:rFonts w:cs="Times New Roman"/>
        </w:rPr>
        <w:t xml:space="preserve"> доступу: </w:t>
      </w:r>
      <w:hyperlink r:id="rId28" w:tgtFrame="_blank" w:history="1">
        <w:r w:rsidRPr="00816580">
          <w:rPr>
            <w:rFonts w:cs="Times New Roman"/>
          </w:rPr>
          <w:t>10.1109/ETFA.2013.6647975</w:t>
        </w:r>
      </w:hyperlink>
    </w:p>
    <w:p w14:paraId="734F1FED" w14:textId="69EFC781" w:rsidR="009A22B3" w:rsidRDefault="009A22B3" w:rsidP="000B285E">
      <w:pPr>
        <w:pStyle w:val="a0"/>
        <w:numPr>
          <w:ilvl w:val="0"/>
          <w:numId w:val="5"/>
        </w:numPr>
        <w:ind w:left="0" w:firstLine="737"/>
        <w:jc w:val="both"/>
        <w:rPr>
          <w:rFonts w:cs="Times New Roman"/>
        </w:rPr>
      </w:pPr>
      <w:r w:rsidRPr="009A22B3">
        <w:rPr>
          <w:rFonts w:cs="Times New Roman"/>
          <w:lang w:val="de-DE"/>
        </w:rPr>
        <w:t>Y</w:t>
      </w:r>
      <w:r w:rsidRPr="009A22B3">
        <w:rPr>
          <w:rFonts w:cs="Times New Roman"/>
        </w:rPr>
        <w:t>.</w:t>
      </w:r>
      <w:r w:rsidRPr="009A22B3">
        <w:rPr>
          <w:rFonts w:cs="Times New Roman"/>
          <w:lang w:val="de-DE"/>
        </w:rPr>
        <w:t>H</w:t>
      </w:r>
      <w:r w:rsidRPr="009A22B3">
        <w:rPr>
          <w:rFonts w:cs="Times New Roman"/>
        </w:rPr>
        <w:t xml:space="preserve">. </w:t>
      </w:r>
      <w:proofErr w:type="spellStart"/>
      <w:r w:rsidRPr="009A22B3">
        <w:rPr>
          <w:rFonts w:cs="Times New Roman"/>
          <w:lang w:val="de-DE"/>
        </w:rPr>
        <w:t>Zweiri</w:t>
      </w:r>
      <w:proofErr w:type="spellEnd"/>
      <w:r w:rsidRPr="009A22B3">
        <w:rPr>
          <w:rFonts w:cs="Times New Roman"/>
        </w:rPr>
        <w:t xml:space="preserve">, </w:t>
      </w:r>
      <w:r w:rsidRPr="009A22B3">
        <w:rPr>
          <w:rFonts w:cs="Times New Roman"/>
          <w:lang w:val="de-DE"/>
        </w:rPr>
        <w:t>J</w:t>
      </w:r>
      <w:r w:rsidRPr="009A22B3">
        <w:rPr>
          <w:rFonts w:cs="Times New Roman"/>
        </w:rPr>
        <w:t>.</w:t>
      </w:r>
      <w:r w:rsidRPr="009A22B3">
        <w:rPr>
          <w:rFonts w:cs="Times New Roman"/>
          <w:lang w:val="de-DE"/>
        </w:rPr>
        <w:t>F</w:t>
      </w:r>
      <w:r w:rsidRPr="009A22B3">
        <w:rPr>
          <w:rFonts w:cs="Times New Roman"/>
        </w:rPr>
        <w:t xml:space="preserve">. </w:t>
      </w:r>
      <w:proofErr w:type="spellStart"/>
      <w:r w:rsidRPr="009A22B3">
        <w:rPr>
          <w:rFonts w:cs="Times New Roman"/>
          <w:lang w:val="de-DE"/>
        </w:rPr>
        <w:t>Whidborne</w:t>
      </w:r>
      <w:proofErr w:type="spellEnd"/>
      <w:r w:rsidRPr="009A22B3">
        <w:rPr>
          <w:rFonts w:cs="Times New Roman"/>
        </w:rPr>
        <w:t xml:space="preserve">, </w:t>
      </w:r>
      <w:r w:rsidRPr="009A22B3">
        <w:rPr>
          <w:rFonts w:cs="Times New Roman"/>
          <w:lang w:val="de-DE"/>
        </w:rPr>
        <w:t>L</w:t>
      </w:r>
      <w:r w:rsidRPr="009A22B3">
        <w:rPr>
          <w:rFonts w:cs="Times New Roman"/>
        </w:rPr>
        <w:t>.</w:t>
      </w:r>
      <w:r w:rsidRPr="009A22B3">
        <w:rPr>
          <w:rFonts w:cs="Times New Roman"/>
          <w:lang w:val="de-DE"/>
        </w:rPr>
        <w:t>D</w:t>
      </w:r>
      <w:r w:rsidRPr="009A22B3">
        <w:rPr>
          <w:rFonts w:cs="Times New Roman"/>
        </w:rPr>
        <w:t xml:space="preserve">. </w:t>
      </w:r>
      <w:proofErr w:type="spellStart"/>
      <w:r w:rsidRPr="009A22B3">
        <w:rPr>
          <w:rFonts w:cs="Times New Roman"/>
          <w:lang w:val="de-DE"/>
        </w:rPr>
        <w:t>Sene</w:t>
      </w:r>
      <w:r>
        <w:rPr>
          <w:rFonts w:cs="Times New Roman"/>
          <w:lang w:val="de-DE"/>
        </w:rPr>
        <w:t>viratne</w:t>
      </w:r>
      <w:proofErr w:type="spellEnd"/>
      <w:r w:rsidRPr="009A22B3">
        <w:rPr>
          <w:rFonts w:cs="Times New Roman"/>
        </w:rPr>
        <w:t xml:space="preserve">. </w:t>
      </w:r>
      <w:r>
        <w:rPr>
          <w:rFonts w:cs="Times New Roman"/>
          <w:lang w:val="en-US"/>
        </w:rPr>
        <w:t xml:space="preserve">A three-term backpropagation algorithm // Neurocomputing, </w:t>
      </w:r>
      <w:r>
        <w:rPr>
          <w:rFonts w:cs="Times New Roman"/>
        </w:rPr>
        <w:t>№</w:t>
      </w:r>
      <w:r>
        <w:rPr>
          <w:rFonts w:cs="Times New Roman"/>
          <w:lang w:val="en-US"/>
        </w:rPr>
        <w:t xml:space="preserve">50, 2003, 305-318 </w:t>
      </w:r>
      <w:r>
        <w:rPr>
          <w:rFonts w:cs="Times New Roman"/>
        </w:rPr>
        <w:t>с.</w:t>
      </w:r>
    </w:p>
    <w:p w14:paraId="2EC5919B" w14:textId="60DF90BE" w:rsidR="008A1551" w:rsidRPr="00635083" w:rsidRDefault="0090766F" w:rsidP="000B285E">
      <w:pPr>
        <w:pStyle w:val="a0"/>
        <w:numPr>
          <w:ilvl w:val="0"/>
          <w:numId w:val="5"/>
        </w:numPr>
        <w:ind w:left="0" w:firstLine="737"/>
        <w:jc w:val="both"/>
        <w:rPr>
          <w:rFonts w:cs="Times New Roman"/>
        </w:rPr>
      </w:pPr>
      <w:proofErr w:type="spellStart"/>
      <w:r>
        <w:rPr>
          <w:rFonts w:cs="Times New Roman"/>
          <w:lang w:val="en-US"/>
        </w:rPr>
        <w:t>Ashay</w:t>
      </w:r>
      <w:proofErr w:type="spellEnd"/>
      <w:r>
        <w:rPr>
          <w:rFonts w:cs="Times New Roman"/>
          <w:lang w:val="en-US"/>
        </w:rPr>
        <w:t xml:space="preserve"> Singh and Ankur Singh </w:t>
      </w:r>
      <w:proofErr w:type="spellStart"/>
      <w:r>
        <w:rPr>
          <w:rFonts w:cs="Times New Roman"/>
          <w:lang w:val="en-US"/>
        </w:rPr>
        <w:t>Bist</w:t>
      </w:r>
      <w:proofErr w:type="spellEnd"/>
      <w:r>
        <w:rPr>
          <w:rFonts w:cs="Times New Roman"/>
          <w:lang w:val="en-US"/>
        </w:rPr>
        <w:t>. Analysis of Activation Functions</w:t>
      </w:r>
      <w:r w:rsidR="005F0B69">
        <w:rPr>
          <w:rFonts w:cs="Times New Roman"/>
          <w:lang w:val="en-US"/>
        </w:rPr>
        <w:t>.</w:t>
      </w:r>
    </w:p>
    <w:p w14:paraId="0DC3BF51" w14:textId="2732FC94" w:rsidR="00D42D55" w:rsidRPr="00D42D55" w:rsidRDefault="00635083" w:rsidP="00D42D55">
      <w:pPr>
        <w:pStyle w:val="a0"/>
        <w:numPr>
          <w:ilvl w:val="0"/>
          <w:numId w:val="5"/>
        </w:numPr>
        <w:ind w:left="0" w:firstLine="737"/>
        <w:jc w:val="both"/>
        <w:rPr>
          <w:rFonts w:cs="Times New Roman"/>
        </w:rPr>
      </w:pPr>
      <w:r w:rsidRPr="00635083">
        <w:rPr>
          <w:rFonts w:cs="Times New Roman"/>
          <w:lang w:val="en-US"/>
        </w:rPr>
        <w:t xml:space="preserve">Ken Jon M. </w:t>
      </w:r>
      <w:proofErr w:type="spellStart"/>
      <w:r w:rsidRPr="00635083">
        <w:rPr>
          <w:rFonts w:cs="Times New Roman"/>
          <w:lang w:val="en-US"/>
        </w:rPr>
        <w:t>Tarnate</w:t>
      </w:r>
      <w:proofErr w:type="spellEnd"/>
      <w:r w:rsidRPr="00635083">
        <w:rPr>
          <w:rFonts w:cs="Times New Roman"/>
          <w:lang w:val="en-US"/>
        </w:rPr>
        <w:t>, Dr. Madhavi Devaraj, Joel C. De Goma. Overcom</w:t>
      </w:r>
      <w:r>
        <w:rPr>
          <w:rFonts w:cs="Times New Roman"/>
          <w:lang w:val="en-US"/>
        </w:rPr>
        <w:t>ing the Vanishing Gradient Problem of Recurrent Neural Networks in the Iso 9001 Quality Management Audit Reports Classification</w:t>
      </w:r>
      <w:r w:rsidR="00540196">
        <w:rPr>
          <w:rFonts w:cs="Times New Roman"/>
          <w:lang w:val="en-US"/>
        </w:rPr>
        <w:t xml:space="preserve"> // International Journal of Scientific &amp; Technology Research, </w:t>
      </w:r>
      <w:r w:rsidR="00540196">
        <w:rPr>
          <w:rFonts w:cs="Times New Roman"/>
        </w:rPr>
        <w:t>№9,</w:t>
      </w:r>
      <w:r w:rsidR="00540196">
        <w:rPr>
          <w:rFonts w:cs="Times New Roman"/>
          <w:lang w:val="en-US"/>
        </w:rPr>
        <w:t xml:space="preserve"> 2020, 6683-6686</w:t>
      </w:r>
      <w:r w:rsidR="00540196">
        <w:rPr>
          <w:rFonts w:cs="Times New Roman"/>
        </w:rPr>
        <w:t xml:space="preserve"> с</w:t>
      </w:r>
      <w:r w:rsidR="00D42D55">
        <w:rPr>
          <w:rFonts w:cs="Times New Roman"/>
          <w:lang w:val="en-US"/>
        </w:rPr>
        <w:t>.</w:t>
      </w:r>
    </w:p>
    <w:p w14:paraId="143334CF" w14:textId="100B3F11" w:rsidR="00D42D55" w:rsidRPr="00D42D55" w:rsidRDefault="00D42D55" w:rsidP="00D42D55">
      <w:pPr>
        <w:pStyle w:val="a0"/>
        <w:numPr>
          <w:ilvl w:val="0"/>
          <w:numId w:val="5"/>
        </w:numPr>
        <w:jc w:val="both"/>
        <w:rPr>
          <w:rFonts w:cs="Times New Roman"/>
        </w:rPr>
      </w:pPr>
      <w:r>
        <w:rPr>
          <w:rFonts w:cs="Times New Roman"/>
          <w:lang w:val="en-US"/>
        </w:rPr>
        <w:lastRenderedPageBreak/>
        <w:t xml:space="preserve"> </w:t>
      </w:r>
      <w:proofErr w:type="spellStart"/>
      <w:r w:rsidRPr="00AB59BB">
        <w:rPr>
          <w:rFonts w:cs="Times New Roman"/>
          <w:lang w:val="en-US"/>
        </w:rPr>
        <w:t>Pascanu</w:t>
      </w:r>
      <w:proofErr w:type="spellEnd"/>
      <w:r w:rsidRPr="00AB59BB">
        <w:rPr>
          <w:rFonts w:cs="Times New Roman"/>
          <w:lang w:val="en-US"/>
        </w:rPr>
        <w:t xml:space="preserve">, R., </w:t>
      </w:r>
      <w:proofErr w:type="spellStart"/>
      <w:r w:rsidRPr="00AB59BB">
        <w:rPr>
          <w:rFonts w:cs="Times New Roman"/>
          <w:lang w:val="en-US"/>
        </w:rPr>
        <w:t>Mikolov</w:t>
      </w:r>
      <w:proofErr w:type="spellEnd"/>
      <w:r w:rsidRPr="00AB59BB">
        <w:rPr>
          <w:rFonts w:cs="Times New Roman"/>
          <w:lang w:val="en-US"/>
        </w:rPr>
        <w:t>, T.</w:t>
      </w:r>
      <w:r w:rsidRPr="00AB59BB">
        <w:rPr>
          <w:rFonts w:cs="Times New Roman"/>
          <w:lang w:val="en-US"/>
        </w:rPr>
        <w:t>,</w:t>
      </w:r>
      <w:r w:rsidRPr="00AB59BB">
        <w:rPr>
          <w:rFonts w:cs="Times New Roman"/>
          <w:lang w:val="en-US"/>
        </w:rPr>
        <w:t xml:space="preserve"> </w:t>
      </w:r>
      <w:proofErr w:type="spellStart"/>
      <w:r w:rsidRPr="00AB59BB">
        <w:rPr>
          <w:rFonts w:cs="Times New Roman"/>
          <w:lang w:val="en-US"/>
        </w:rPr>
        <w:t>Bengio</w:t>
      </w:r>
      <w:proofErr w:type="spellEnd"/>
      <w:r w:rsidRPr="00AB59BB">
        <w:rPr>
          <w:rFonts w:cs="Times New Roman"/>
          <w:lang w:val="en-US"/>
        </w:rPr>
        <w:t xml:space="preserve">, Y. On the difficulty of training recurrent neural networks. </w:t>
      </w:r>
      <w:r w:rsidRPr="00AB59BB">
        <w:rPr>
          <w:rFonts w:cs="Times New Roman"/>
          <w:lang w:val="en-US"/>
        </w:rPr>
        <w:t xml:space="preserve">// </w:t>
      </w:r>
      <w:r w:rsidRPr="00AB59BB">
        <w:rPr>
          <w:rFonts w:cs="Times New Roman"/>
          <w:lang w:val="en-US"/>
        </w:rPr>
        <w:t>Proceedings of the 30th International Conference on Machine Learning</w:t>
      </w:r>
      <w:r w:rsidRPr="00AB59BB">
        <w:rPr>
          <w:rFonts w:cs="Times New Roman"/>
          <w:lang w:val="en-US"/>
        </w:rPr>
        <w:t xml:space="preserve"> </w:t>
      </w:r>
      <w:r w:rsidRPr="00AB59BB">
        <w:rPr>
          <w:rFonts w:cs="Times New Roman"/>
          <w:lang w:val="en-US"/>
        </w:rPr>
        <w:t>in Proceedings of Machine Learning Research</w:t>
      </w:r>
      <w:r w:rsidRPr="00AB59BB">
        <w:rPr>
          <w:rFonts w:cs="Times New Roman"/>
          <w:lang w:val="en-US"/>
        </w:rPr>
        <w:t>,</w:t>
      </w:r>
      <w:r>
        <w:rPr>
          <w:rFonts w:cs="Times New Roman"/>
          <w:lang w:val="en-US"/>
        </w:rPr>
        <w:t xml:space="preserve"> </w:t>
      </w:r>
      <w:r>
        <w:rPr>
          <w:rFonts w:cs="Times New Roman"/>
        </w:rPr>
        <w:t>№</w:t>
      </w:r>
      <w:r w:rsidRPr="00D42D55">
        <w:rPr>
          <w:rFonts w:cs="Times New Roman"/>
        </w:rPr>
        <w:t>28(3)</w:t>
      </w:r>
      <w:r>
        <w:rPr>
          <w:rFonts w:cs="Times New Roman"/>
          <w:lang w:val="en-US"/>
        </w:rPr>
        <w:t xml:space="preserve">, </w:t>
      </w:r>
      <w:r w:rsidRPr="00D42D55">
        <w:rPr>
          <w:rFonts w:cs="Times New Roman"/>
        </w:rPr>
        <w:t>2013</w:t>
      </w:r>
      <w:r>
        <w:rPr>
          <w:rFonts w:cs="Times New Roman"/>
          <w:lang w:val="en-US"/>
        </w:rPr>
        <w:t xml:space="preserve">, </w:t>
      </w:r>
      <w:r w:rsidRPr="00D42D55">
        <w:rPr>
          <w:rFonts w:cs="Times New Roman"/>
        </w:rPr>
        <w:t xml:space="preserve">1310-1318 </w:t>
      </w:r>
      <w:r>
        <w:rPr>
          <w:rFonts w:cs="Times New Roman"/>
          <w:lang w:val="en-US"/>
        </w:rPr>
        <w:t>c</w:t>
      </w:r>
      <w:r>
        <w:rPr>
          <w:rFonts w:cs="Times New Roman"/>
        </w:rPr>
        <w:t>. Режим доступу:</w:t>
      </w:r>
      <w:r w:rsidRPr="00D42D55">
        <w:rPr>
          <w:rFonts w:cs="Times New Roman"/>
        </w:rPr>
        <w:t xml:space="preserve"> https://proceedings.mlr.press/v28/pascanu13.html.</w:t>
      </w:r>
    </w:p>
    <w:p w14:paraId="4E0F8C64" w14:textId="7061F77A" w:rsidR="005F35C8" w:rsidRPr="005F35C8" w:rsidRDefault="005F35C8" w:rsidP="000B285E">
      <w:pPr>
        <w:pStyle w:val="a0"/>
        <w:numPr>
          <w:ilvl w:val="0"/>
          <w:numId w:val="5"/>
        </w:numPr>
        <w:ind w:left="0" w:firstLine="737"/>
        <w:jc w:val="both"/>
        <w:rPr>
          <w:rFonts w:cs="Times New Roman"/>
        </w:rPr>
      </w:pPr>
      <w:r>
        <w:rPr>
          <w:rFonts w:cs="Times New Roman"/>
        </w:rPr>
        <w:t xml:space="preserve">Г. І. </w:t>
      </w:r>
      <w:proofErr w:type="spellStart"/>
      <w:r>
        <w:rPr>
          <w:rFonts w:cs="Times New Roman"/>
        </w:rPr>
        <w:t>Великоіваненко</w:t>
      </w:r>
      <w:proofErr w:type="spellEnd"/>
      <w:r>
        <w:rPr>
          <w:rFonts w:cs="Times New Roman"/>
        </w:rPr>
        <w:t xml:space="preserve">, В. В. Корчинський, В. В. Чернишова. Дослідження ефекту перенавчання нейронних мереж на прикладі задачі аплікаційного </w:t>
      </w:r>
      <w:proofErr w:type="spellStart"/>
      <w:r>
        <w:rPr>
          <w:rFonts w:cs="Times New Roman"/>
        </w:rPr>
        <w:t>скорингу</w:t>
      </w:r>
      <w:proofErr w:type="spellEnd"/>
      <w:r>
        <w:rPr>
          <w:rFonts w:cs="Times New Roman"/>
        </w:rPr>
        <w:t xml:space="preserve"> </w:t>
      </w:r>
      <w:r w:rsidRPr="005F35C8">
        <w:rPr>
          <w:rFonts w:cs="Times New Roman"/>
        </w:rPr>
        <w:t xml:space="preserve">// </w:t>
      </w:r>
      <w:proofErr w:type="spellStart"/>
      <w:r>
        <w:rPr>
          <w:rFonts w:cs="Times New Roman"/>
        </w:rPr>
        <w:t>Нейро</w:t>
      </w:r>
      <w:proofErr w:type="spellEnd"/>
      <w:r>
        <w:rPr>
          <w:rFonts w:cs="Times New Roman"/>
        </w:rPr>
        <w:t>-нечіткі технології моделювання в економіці, №5, 2016, 3-23 с.</w:t>
      </w:r>
    </w:p>
    <w:p w14:paraId="3766FB71" w14:textId="56B25F7D" w:rsidR="005F35C8" w:rsidRPr="00662A6D" w:rsidRDefault="0082112A" w:rsidP="000B285E">
      <w:pPr>
        <w:pStyle w:val="a0"/>
        <w:numPr>
          <w:ilvl w:val="0"/>
          <w:numId w:val="5"/>
        </w:numPr>
        <w:ind w:left="0" w:firstLine="737"/>
        <w:jc w:val="both"/>
        <w:rPr>
          <w:rFonts w:cs="Times New Roman"/>
        </w:rPr>
      </w:pPr>
      <w:r>
        <w:rPr>
          <w:rFonts w:cs="Times New Roman"/>
          <w:lang w:val="en-US"/>
        </w:rPr>
        <w:t>A</w:t>
      </w:r>
      <w:r w:rsidRPr="0082112A">
        <w:rPr>
          <w:rFonts w:cs="Times New Roman"/>
        </w:rPr>
        <w:t>.</w:t>
      </w:r>
      <w:r>
        <w:rPr>
          <w:rFonts w:cs="Times New Roman"/>
          <w:lang w:val="en-US"/>
        </w:rPr>
        <w:t>P</w:t>
      </w:r>
      <w:r w:rsidRPr="0082112A">
        <w:rPr>
          <w:rFonts w:cs="Times New Roman"/>
        </w:rPr>
        <w:t xml:space="preserve">. </w:t>
      </w:r>
      <w:r>
        <w:rPr>
          <w:rFonts w:cs="Times New Roman"/>
          <w:lang w:val="en-US"/>
        </w:rPr>
        <w:t>Piotrowski</w:t>
      </w:r>
      <w:r w:rsidRPr="0082112A">
        <w:rPr>
          <w:rFonts w:cs="Times New Roman"/>
        </w:rPr>
        <w:t xml:space="preserve">, </w:t>
      </w:r>
      <w:r>
        <w:rPr>
          <w:rFonts w:cs="Times New Roman"/>
          <w:lang w:val="en-US"/>
        </w:rPr>
        <w:t>J</w:t>
      </w:r>
      <w:r w:rsidRPr="0082112A">
        <w:rPr>
          <w:rFonts w:cs="Times New Roman"/>
        </w:rPr>
        <w:t>.</w:t>
      </w:r>
      <w:r>
        <w:rPr>
          <w:rFonts w:cs="Times New Roman"/>
          <w:lang w:val="en-US"/>
        </w:rPr>
        <w:t>J</w:t>
      </w:r>
      <w:r w:rsidRPr="0082112A">
        <w:rPr>
          <w:rFonts w:cs="Times New Roman"/>
        </w:rPr>
        <w:t xml:space="preserve">. </w:t>
      </w:r>
      <w:proofErr w:type="spellStart"/>
      <w:r>
        <w:rPr>
          <w:rFonts w:cs="Times New Roman"/>
          <w:lang w:val="en-US"/>
        </w:rPr>
        <w:t>Napiorkowski</w:t>
      </w:r>
      <w:proofErr w:type="spellEnd"/>
      <w:r w:rsidRPr="0082112A">
        <w:rPr>
          <w:rFonts w:cs="Times New Roman"/>
        </w:rPr>
        <w:t xml:space="preserve">. </w:t>
      </w:r>
      <w:r>
        <w:rPr>
          <w:rFonts w:cs="Times New Roman"/>
          <w:lang w:val="en-US"/>
        </w:rPr>
        <w:t>A comparison of methods to avoid overfitting in neural networks training in the case of catchment runoff modeling // Journal of Hydrology</w:t>
      </w:r>
      <w:r w:rsidR="006D3DA5">
        <w:rPr>
          <w:rFonts w:cs="Times New Roman"/>
          <w:lang w:val="en-US"/>
        </w:rPr>
        <w:t xml:space="preserve">, </w:t>
      </w:r>
      <w:r w:rsidR="006D3DA5">
        <w:rPr>
          <w:rFonts w:cs="Times New Roman"/>
        </w:rPr>
        <w:t>№476, 2013, 97-111 с.</w:t>
      </w:r>
    </w:p>
    <w:p w14:paraId="5103B29C" w14:textId="0B1B5CFA" w:rsidR="00A90879" w:rsidRPr="002B116D" w:rsidRDefault="00ED5E94" w:rsidP="000B285E">
      <w:pPr>
        <w:pStyle w:val="a0"/>
        <w:numPr>
          <w:ilvl w:val="0"/>
          <w:numId w:val="5"/>
        </w:numPr>
        <w:ind w:left="0" w:firstLine="737"/>
        <w:jc w:val="both"/>
        <w:rPr>
          <w:rFonts w:cs="Times New Roman"/>
          <w:lang w:val="en-US"/>
        </w:rPr>
      </w:pPr>
      <w:r w:rsidRPr="0082112A">
        <w:rPr>
          <w:rFonts w:cs="Times New Roman"/>
          <w:lang w:val="de-DE"/>
        </w:rPr>
        <w:t xml:space="preserve">Zbigniew </w:t>
      </w:r>
      <w:proofErr w:type="spellStart"/>
      <w:r w:rsidRPr="0082112A">
        <w:rPr>
          <w:rFonts w:cs="Times New Roman"/>
          <w:lang w:val="de-DE"/>
        </w:rPr>
        <w:t>Michalewicz</w:t>
      </w:r>
      <w:proofErr w:type="spellEnd"/>
      <w:r w:rsidRPr="0082112A">
        <w:rPr>
          <w:rFonts w:cs="Times New Roman"/>
          <w:lang w:val="de-DE"/>
        </w:rPr>
        <w:t xml:space="preserve">, </w:t>
      </w:r>
      <w:proofErr w:type="spellStart"/>
      <w:r w:rsidRPr="0082112A">
        <w:rPr>
          <w:rFonts w:cs="Times New Roman"/>
          <w:lang w:val="de-DE"/>
        </w:rPr>
        <w:t>Dipankar</w:t>
      </w:r>
      <w:proofErr w:type="spellEnd"/>
      <w:r w:rsidRPr="0082112A">
        <w:rPr>
          <w:rFonts w:cs="Times New Roman"/>
          <w:lang w:val="de-DE"/>
        </w:rPr>
        <w:t xml:space="preserve"> </w:t>
      </w:r>
      <w:proofErr w:type="spellStart"/>
      <w:r w:rsidRPr="0082112A">
        <w:rPr>
          <w:rFonts w:cs="Times New Roman"/>
          <w:lang w:val="de-DE"/>
        </w:rPr>
        <w:t>Dasgupta</w:t>
      </w:r>
      <w:proofErr w:type="spellEnd"/>
      <w:r w:rsidRPr="0082112A">
        <w:rPr>
          <w:rFonts w:cs="Times New Roman"/>
          <w:lang w:val="de-DE"/>
        </w:rPr>
        <w:t xml:space="preserve">, Rodolphe G. Le </w:t>
      </w:r>
      <w:proofErr w:type="spellStart"/>
      <w:r w:rsidRPr="0082112A">
        <w:rPr>
          <w:rFonts w:cs="Times New Roman"/>
          <w:lang w:val="de-DE"/>
        </w:rPr>
        <w:t>Riche</w:t>
      </w:r>
      <w:proofErr w:type="spellEnd"/>
      <w:r w:rsidRPr="0082112A">
        <w:rPr>
          <w:rFonts w:cs="Times New Roman"/>
          <w:lang w:val="de-DE"/>
        </w:rPr>
        <w:t xml:space="preserve">, and Marc </w:t>
      </w:r>
      <w:proofErr w:type="spellStart"/>
      <w:r w:rsidRPr="0082112A">
        <w:rPr>
          <w:rFonts w:cs="Times New Roman"/>
          <w:lang w:val="de-DE"/>
        </w:rPr>
        <w:t>Schoenauer</w:t>
      </w:r>
      <w:proofErr w:type="spellEnd"/>
      <w:r w:rsidRPr="0082112A">
        <w:rPr>
          <w:rFonts w:cs="Times New Roman"/>
          <w:lang w:val="de-DE"/>
        </w:rPr>
        <w:t xml:space="preserve">. </w:t>
      </w:r>
      <w:r w:rsidRPr="002B116D">
        <w:rPr>
          <w:rFonts w:cs="Times New Roman"/>
          <w:lang w:val="en-US"/>
        </w:rPr>
        <w:t>Evolutionary Algorithms for Constrained Engineering Problems</w:t>
      </w:r>
      <w:r w:rsidR="007B4333">
        <w:rPr>
          <w:rFonts w:cs="Times New Roman"/>
          <w:lang w:val="en-US"/>
        </w:rPr>
        <w:t>, 28 c.</w:t>
      </w:r>
    </w:p>
    <w:p w14:paraId="57F05934" w14:textId="15D6434E" w:rsidR="00A90879" w:rsidRPr="0048641D" w:rsidRDefault="00A90879" w:rsidP="000B285E">
      <w:pPr>
        <w:pStyle w:val="a0"/>
        <w:numPr>
          <w:ilvl w:val="0"/>
          <w:numId w:val="5"/>
        </w:numPr>
        <w:ind w:left="0" w:firstLine="737"/>
        <w:jc w:val="both"/>
        <w:rPr>
          <w:rFonts w:cs="Times New Roman"/>
        </w:rPr>
      </w:pPr>
      <w:r>
        <w:rPr>
          <w:rFonts w:cs="Times New Roman"/>
          <w:lang w:val="en-US"/>
        </w:rPr>
        <w:t>Dan Simon. Evolutionary Optimization Algorithms, 2013, 8</w:t>
      </w:r>
      <w:r>
        <w:rPr>
          <w:rFonts w:cs="Times New Roman"/>
        </w:rPr>
        <w:t xml:space="preserve"> с.</w:t>
      </w:r>
    </w:p>
    <w:p w14:paraId="112BE0C8" w14:textId="77777777" w:rsidR="004D724E" w:rsidRPr="004D724E" w:rsidRDefault="00AC058A" w:rsidP="000B285E">
      <w:pPr>
        <w:pStyle w:val="a0"/>
        <w:numPr>
          <w:ilvl w:val="0"/>
          <w:numId w:val="5"/>
        </w:numPr>
        <w:ind w:left="0" w:firstLine="737"/>
        <w:jc w:val="both"/>
        <w:rPr>
          <w:rFonts w:cs="Times New Roman"/>
        </w:rPr>
      </w:pPr>
      <w:r>
        <w:rPr>
          <w:rFonts w:cs="Times New Roman"/>
          <w:lang w:val="en-US"/>
        </w:rPr>
        <w:t xml:space="preserve">Joshua D. Knowles, David W. </w:t>
      </w:r>
      <w:proofErr w:type="spellStart"/>
      <w:r>
        <w:rPr>
          <w:rFonts w:cs="Times New Roman"/>
          <w:lang w:val="en-US"/>
        </w:rPr>
        <w:t>Corne</w:t>
      </w:r>
      <w:proofErr w:type="spellEnd"/>
      <w:r>
        <w:rPr>
          <w:rFonts w:cs="Times New Roman"/>
          <w:lang w:val="en-US"/>
        </w:rPr>
        <w:t xml:space="preserve">. </w:t>
      </w:r>
      <w:r w:rsidR="002B1E67">
        <w:rPr>
          <w:rFonts w:cs="Times New Roman"/>
          <w:lang w:val="en-US"/>
        </w:rPr>
        <w:t xml:space="preserve">Evolving Neural Networks for Cancer Radiotherapy. </w:t>
      </w:r>
    </w:p>
    <w:p w14:paraId="57FE2669" w14:textId="39FD32AC" w:rsidR="003635EB" w:rsidRPr="004D724E" w:rsidRDefault="00A90879" w:rsidP="000B285E">
      <w:pPr>
        <w:pStyle w:val="a0"/>
        <w:numPr>
          <w:ilvl w:val="0"/>
          <w:numId w:val="5"/>
        </w:numPr>
        <w:ind w:left="0" w:firstLine="737"/>
        <w:jc w:val="both"/>
        <w:rPr>
          <w:rFonts w:cs="Times New Roman"/>
        </w:rPr>
      </w:pPr>
      <w:r>
        <w:rPr>
          <w:rFonts w:cs="Times New Roman"/>
          <w:lang w:val="en-US"/>
        </w:rPr>
        <w:t xml:space="preserve"> </w:t>
      </w:r>
      <w:proofErr w:type="spellStart"/>
      <w:r w:rsidR="004D724E" w:rsidRPr="004D724E">
        <w:rPr>
          <w:rFonts w:cs="Times New Roman"/>
          <w:lang w:val="en-US"/>
        </w:rPr>
        <w:t>Barbro</w:t>
      </w:r>
      <w:proofErr w:type="spellEnd"/>
      <w:r w:rsidR="004D724E" w:rsidRPr="004D724E">
        <w:rPr>
          <w:rFonts w:cs="Times New Roman"/>
          <w:lang w:val="en-US"/>
        </w:rPr>
        <w:t xml:space="preserve"> Back, </w:t>
      </w:r>
      <w:proofErr w:type="spellStart"/>
      <w:r w:rsidR="004D724E" w:rsidRPr="004D724E">
        <w:rPr>
          <w:rFonts w:cs="Times New Roman"/>
          <w:lang w:val="en-US"/>
        </w:rPr>
        <w:t>Teija</w:t>
      </w:r>
      <w:proofErr w:type="spellEnd"/>
      <w:r w:rsidR="004D724E" w:rsidRPr="004D724E">
        <w:rPr>
          <w:rFonts w:cs="Times New Roman"/>
          <w:lang w:val="en-US"/>
        </w:rPr>
        <w:t xml:space="preserve"> </w:t>
      </w:r>
      <w:proofErr w:type="spellStart"/>
      <w:r w:rsidR="004D724E" w:rsidRPr="004D724E">
        <w:rPr>
          <w:rFonts w:cs="Times New Roman"/>
          <w:lang w:val="en-US"/>
        </w:rPr>
        <w:t>Laitine</w:t>
      </w:r>
      <w:r w:rsidR="004D724E">
        <w:rPr>
          <w:rFonts w:cs="Times New Roman"/>
          <w:lang w:val="en-US"/>
        </w:rPr>
        <w:t>n</w:t>
      </w:r>
      <w:proofErr w:type="spellEnd"/>
      <w:r w:rsidR="004D724E">
        <w:rPr>
          <w:rFonts w:cs="Times New Roman"/>
          <w:lang w:val="en-US"/>
        </w:rPr>
        <w:t xml:space="preserve">, </w:t>
      </w:r>
      <w:proofErr w:type="spellStart"/>
      <w:r w:rsidR="004D724E">
        <w:rPr>
          <w:rFonts w:cs="Times New Roman"/>
          <w:lang w:val="en-US"/>
        </w:rPr>
        <w:t>Kaisa</w:t>
      </w:r>
      <w:proofErr w:type="spellEnd"/>
      <w:r w:rsidR="004D724E">
        <w:rPr>
          <w:rFonts w:cs="Times New Roman"/>
          <w:lang w:val="en-US"/>
        </w:rPr>
        <w:t xml:space="preserve"> Sere. Neural Networks and Genetic Algorithms for Bankruptcy Predictions // Expert Systems </w:t>
      </w:r>
      <w:r w:rsidR="003C3B57">
        <w:rPr>
          <w:rFonts w:cs="Times New Roman"/>
          <w:lang w:val="en-US"/>
        </w:rPr>
        <w:t>with</w:t>
      </w:r>
      <w:r w:rsidR="004D724E">
        <w:rPr>
          <w:rFonts w:cs="Times New Roman"/>
          <w:lang w:val="en-US"/>
        </w:rPr>
        <w:t xml:space="preserve"> Applications, </w:t>
      </w:r>
      <w:r w:rsidR="004D724E">
        <w:rPr>
          <w:rFonts w:cs="Times New Roman"/>
        </w:rPr>
        <w:t>№</w:t>
      </w:r>
      <w:r w:rsidR="009853DC">
        <w:rPr>
          <w:rFonts w:cs="Times New Roman"/>
          <w:lang w:val="en-US"/>
        </w:rPr>
        <w:t xml:space="preserve">11, 1996, 407-413 </w:t>
      </w:r>
      <w:r w:rsidR="009853DC">
        <w:rPr>
          <w:rFonts w:cs="Times New Roman"/>
        </w:rPr>
        <w:t>с.</w:t>
      </w:r>
    </w:p>
    <w:p w14:paraId="1C94150D" w14:textId="6AC2EBCE" w:rsidR="003635EB" w:rsidRDefault="00A90879" w:rsidP="000B285E">
      <w:pPr>
        <w:pStyle w:val="a0"/>
        <w:numPr>
          <w:ilvl w:val="0"/>
          <w:numId w:val="5"/>
        </w:numPr>
        <w:ind w:left="0" w:firstLine="737"/>
        <w:jc w:val="both"/>
        <w:rPr>
          <w:rFonts w:cs="Times New Roman"/>
        </w:rPr>
      </w:pPr>
      <w:r w:rsidRPr="00535DCD">
        <w:rPr>
          <w:rFonts w:cs="Times New Roman"/>
          <w:lang w:val="en-US"/>
        </w:rPr>
        <w:t xml:space="preserve"> </w:t>
      </w:r>
      <w:proofErr w:type="spellStart"/>
      <w:r w:rsidR="00903454" w:rsidRPr="00903454">
        <w:rPr>
          <w:rFonts w:cs="Times New Roman"/>
          <w:lang w:val="de-DE"/>
        </w:rPr>
        <w:t>Mijanur</w:t>
      </w:r>
      <w:proofErr w:type="spellEnd"/>
      <w:r w:rsidR="00903454" w:rsidRPr="00903454">
        <w:rPr>
          <w:rFonts w:cs="Times New Roman"/>
          <w:lang w:val="de-DE"/>
        </w:rPr>
        <w:t xml:space="preserve"> Rahman, Tania </w:t>
      </w:r>
      <w:proofErr w:type="spellStart"/>
      <w:r w:rsidR="00903454" w:rsidRPr="00903454">
        <w:rPr>
          <w:rFonts w:cs="Times New Roman"/>
          <w:lang w:val="de-DE"/>
        </w:rPr>
        <w:t>Akter</w:t>
      </w:r>
      <w:proofErr w:type="spellEnd"/>
      <w:r w:rsidR="00903454" w:rsidRPr="00903454">
        <w:rPr>
          <w:rFonts w:cs="Times New Roman"/>
          <w:lang w:val="de-DE"/>
        </w:rPr>
        <w:t xml:space="preserve"> </w:t>
      </w:r>
      <w:proofErr w:type="spellStart"/>
      <w:r w:rsidR="00903454" w:rsidRPr="00903454">
        <w:rPr>
          <w:rFonts w:cs="Times New Roman"/>
          <w:lang w:val="de-DE"/>
        </w:rPr>
        <w:t>Se</w:t>
      </w:r>
      <w:r w:rsidR="00903454">
        <w:rPr>
          <w:rFonts w:cs="Times New Roman"/>
          <w:lang w:val="de-DE"/>
        </w:rPr>
        <w:t>tu</w:t>
      </w:r>
      <w:proofErr w:type="spellEnd"/>
      <w:r w:rsidR="00903454">
        <w:rPr>
          <w:rFonts w:cs="Times New Roman"/>
          <w:lang w:val="de-DE"/>
        </w:rPr>
        <w:t xml:space="preserve">. </w:t>
      </w:r>
      <w:r w:rsidR="00903454" w:rsidRPr="00903454">
        <w:rPr>
          <w:rFonts w:cs="Times New Roman"/>
          <w:lang w:val="en-US"/>
        </w:rPr>
        <w:t>An Implementation for Combining N</w:t>
      </w:r>
      <w:r w:rsidR="00903454">
        <w:rPr>
          <w:rFonts w:cs="Times New Roman"/>
          <w:lang w:val="en-US"/>
        </w:rPr>
        <w:t>eural Networks and Genetic Algorithms // I</w:t>
      </w:r>
      <w:r w:rsidR="00355D20">
        <w:rPr>
          <w:rFonts w:cs="Times New Roman"/>
          <w:lang w:val="en-US"/>
        </w:rPr>
        <w:t xml:space="preserve">nternational </w:t>
      </w:r>
      <w:r w:rsidR="00903454">
        <w:rPr>
          <w:rFonts w:cs="Times New Roman"/>
          <w:lang w:val="en-US"/>
        </w:rPr>
        <w:t>J</w:t>
      </w:r>
      <w:r w:rsidR="00355D20">
        <w:rPr>
          <w:rFonts w:cs="Times New Roman"/>
          <w:lang w:val="en-US"/>
        </w:rPr>
        <w:t xml:space="preserve">ournal of </w:t>
      </w:r>
      <w:r w:rsidR="00903454">
        <w:rPr>
          <w:rFonts w:cs="Times New Roman"/>
          <w:lang w:val="en-US"/>
        </w:rPr>
        <w:t>C</w:t>
      </w:r>
      <w:r w:rsidR="00355D20">
        <w:rPr>
          <w:rFonts w:cs="Times New Roman"/>
          <w:lang w:val="en-US"/>
        </w:rPr>
        <w:t xml:space="preserve">omputer </w:t>
      </w:r>
      <w:r w:rsidR="00903454">
        <w:rPr>
          <w:rFonts w:cs="Times New Roman"/>
          <w:lang w:val="en-US"/>
        </w:rPr>
        <w:t>S</w:t>
      </w:r>
      <w:r w:rsidR="00355D20">
        <w:rPr>
          <w:rFonts w:cs="Times New Roman"/>
          <w:lang w:val="en-US"/>
        </w:rPr>
        <w:t xml:space="preserve">cience and </w:t>
      </w:r>
      <w:r w:rsidR="00903454">
        <w:rPr>
          <w:rFonts w:cs="Times New Roman"/>
          <w:lang w:val="en-US"/>
        </w:rPr>
        <w:t>T</w:t>
      </w:r>
      <w:r w:rsidR="00355D20">
        <w:rPr>
          <w:rFonts w:cs="Times New Roman"/>
          <w:lang w:val="en-US"/>
        </w:rPr>
        <w:t>echnology</w:t>
      </w:r>
      <w:r w:rsidR="00903454">
        <w:rPr>
          <w:rFonts w:cs="Times New Roman"/>
          <w:lang w:val="en-US"/>
        </w:rPr>
        <w:t xml:space="preserve">, </w:t>
      </w:r>
      <w:r w:rsidR="00903454">
        <w:rPr>
          <w:rFonts w:cs="Times New Roman"/>
        </w:rPr>
        <w:t>№</w:t>
      </w:r>
      <w:r w:rsidR="00903454">
        <w:rPr>
          <w:rFonts w:cs="Times New Roman"/>
          <w:lang w:val="en-US"/>
        </w:rPr>
        <w:t xml:space="preserve">6, 2015, 218-222 </w:t>
      </w:r>
      <w:r w:rsidR="00903454">
        <w:rPr>
          <w:rFonts w:cs="Times New Roman"/>
        </w:rPr>
        <w:t>с.</w:t>
      </w:r>
    </w:p>
    <w:p w14:paraId="3560FC51" w14:textId="16DBAD30" w:rsidR="00A85738" w:rsidRDefault="00185482" w:rsidP="00A85738">
      <w:pPr>
        <w:pStyle w:val="a0"/>
        <w:numPr>
          <w:ilvl w:val="0"/>
          <w:numId w:val="5"/>
        </w:numPr>
        <w:ind w:left="0" w:firstLine="737"/>
        <w:jc w:val="both"/>
        <w:rPr>
          <w:rFonts w:cs="Times New Roman"/>
        </w:rPr>
      </w:pPr>
      <w:r>
        <w:rPr>
          <w:rFonts w:cs="Times New Roman"/>
          <w:lang w:val="en-US"/>
        </w:rPr>
        <w:t>Hans Albert Richard</w:t>
      </w:r>
      <w:r w:rsidR="00A85738">
        <w:rPr>
          <w:rFonts w:cs="Times New Roman"/>
          <w:lang w:val="en-US"/>
        </w:rPr>
        <w:t xml:space="preserve">, Manuela Sander. Fatigue Crack Growth Detect – Assess – Avoid, 2016, </w:t>
      </w:r>
      <w:r w:rsidR="00A85738">
        <w:rPr>
          <w:rFonts w:cs="Times New Roman"/>
        </w:rPr>
        <w:t>5 с.</w:t>
      </w:r>
    </w:p>
    <w:p w14:paraId="048FCF13" w14:textId="467D1B3F" w:rsidR="00391F61" w:rsidRDefault="00517D50" w:rsidP="00A85738">
      <w:pPr>
        <w:pStyle w:val="a0"/>
        <w:numPr>
          <w:ilvl w:val="0"/>
          <w:numId w:val="5"/>
        </w:numPr>
        <w:ind w:left="0" w:firstLine="737"/>
        <w:jc w:val="both"/>
        <w:rPr>
          <w:rFonts w:cs="Times New Roman"/>
        </w:rPr>
      </w:pPr>
      <w:r>
        <w:rPr>
          <w:rFonts w:cs="Times New Roman"/>
        </w:rPr>
        <w:t>П.В. Ясній</w:t>
      </w:r>
      <w:r w:rsidR="0057516B">
        <w:rPr>
          <w:rFonts w:cs="Times New Roman"/>
        </w:rPr>
        <w:t xml:space="preserve">. </w:t>
      </w:r>
      <w:proofErr w:type="spellStart"/>
      <w:r w:rsidR="0057516B">
        <w:rPr>
          <w:rFonts w:cs="Times New Roman"/>
        </w:rPr>
        <w:t>Пластично</w:t>
      </w:r>
      <w:proofErr w:type="spellEnd"/>
      <w:r w:rsidR="0057516B">
        <w:rPr>
          <w:rFonts w:cs="Times New Roman"/>
        </w:rPr>
        <w:t xml:space="preserve"> деформовані матеріали: втома і </w:t>
      </w:r>
      <w:proofErr w:type="spellStart"/>
      <w:r w:rsidR="0057516B">
        <w:rPr>
          <w:rFonts w:cs="Times New Roman"/>
        </w:rPr>
        <w:t>тріщинотривкість</w:t>
      </w:r>
      <w:proofErr w:type="spellEnd"/>
      <w:r w:rsidR="0057516B">
        <w:rPr>
          <w:rFonts w:cs="Times New Roman"/>
        </w:rPr>
        <w:t>, Львів, 1998, 11 с.</w:t>
      </w:r>
    </w:p>
    <w:p w14:paraId="488B19F3" w14:textId="3663B3FE" w:rsidR="000111A6" w:rsidRDefault="000111A6" w:rsidP="000111A6">
      <w:pPr>
        <w:numPr>
          <w:ilvl w:val="0"/>
          <w:numId w:val="5"/>
        </w:numPr>
        <w:ind w:left="0" w:firstLine="737"/>
        <w:contextualSpacing/>
        <w:jc w:val="both"/>
        <w:rPr>
          <w:rFonts w:cs="Times New Roman"/>
        </w:rPr>
      </w:pPr>
      <w:r w:rsidRPr="000111A6">
        <w:rPr>
          <w:rFonts w:cs="Times New Roman"/>
          <w:lang w:val="en-US"/>
        </w:rPr>
        <w:lastRenderedPageBreak/>
        <w:t xml:space="preserve">Hans Albert Richard, Manuela Sander. Fatigue Crack Growth Detect – Assess – Avoid, 2016, </w:t>
      </w:r>
      <w:r w:rsidRPr="000111A6">
        <w:rPr>
          <w:rFonts w:cs="Times New Roman"/>
        </w:rPr>
        <w:t>5 с.</w:t>
      </w:r>
    </w:p>
    <w:p w14:paraId="29FCF9A8" w14:textId="33AEC1B1" w:rsidR="00B917CD" w:rsidRDefault="00BE3D3A" w:rsidP="000111A6">
      <w:pPr>
        <w:numPr>
          <w:ilvl w:val="0"/>
          <w:numId w:val="5"/>
        </w:numPr>
        <w:ind w:left="0" w:firstLine="737"/>
        <w:contextualSpacing/>
        <w:jc w:val="both"/>
        <w:rPr>
          <w:rFonts w:cs="Times New Roman"/>
        </w:rPr>
      </w:pPr>
      <w:r>
        <w:rPr>
          <w:rFonts w:cs="Times New Roman"/>
          <w:lang w:val="en-US"/>
        </w:rPr>
        <w:t xml:space="preserve">N. </w:t>
      </w:r>
      <w:proofErr w:type="spellStart"/>
      <w:r>
        <w:rPr>
          <w:rFonts w:cs="Times New Roman"/>
          <w:lang w:val="en-US"/>
        </w:rPr>
        <w:t>Pugno</w:t>
      </w:r>
      <w:proofErr w:type="spellEnd"/>
      <w:r>
        <w:rPr>
          <w:rFonts w:cs="Times New Roman"/>
          <w:lang w:val="en-US"/>
        </w:rPr>
        <w:t xml:space="preserve"> et al. A generalized Paris’ law for fatigue crack growth // Journal of the Mechanics and Physics of Solids, </w:t>
      </w:r>
      <w:r>
        <w:rPr>
          <w:rFonts w:cs="Times New Roman"/>
        </w:rPr>
        <w:t>№54, 2006, 1333-1349 с.</w:t>
      </w:r>
    </w:p>
    <w:p w14:paraId="5249799E" w14:textId="5B09F3CB" w:rsidR="00DA1C64" w:rsidRDefault="00DA1C64" w:rsidP="000111A6">
      <w:pPr>
        <w:numPr>
          <w:ilvl w:val="0"/>
          <w:numId w:val="5"/>
        </w:numPr>
        <w:ind w:left="0" w:firstLine="737"/>
        <w:contextualSpacing/>
        <w:jc w:val="both"/>
        <w:rPr>
          <w:rFonts w:cs="Times New Roman"/>
        </w:rPr>
      </w:pPr>
      <w:r w:rsidRPr="00B35AFA">
        <w:rPr>
          <w:rFonts w:cs="Times New Roman"/>
          <w:lang w:val="en-US"/>
        </w:rPr>
        <w:t xml:space="preserve">S. M. </w:t>
      </w:r>
      <w:proofErr w:type="spellStart"/>
      <w:r w:rsidRPr="00B35AFA">
        <w:rPr>
          <w:rFonts w:cs="Times New Roman"/>
          <w:lang w:val="en-US"/>
        </w:rPr>
        <w:t>Beden</w:t>
      </w:r>
      <w:proofErr w:type="spellEnd"/>
      <w:r w:rsidRPr="00B35AFA">
        <w:rPr>
          <w:rFonts w:cs="Times New Roman"/>
          <w:lang w:val="en-US"/>
        </w:rPr>
        <w:t xml:space="preserve">, S. Abdullah, A. K. </w:t>
      </w:r>
      <w:proofErr w:type="spellStart"/>
      <w:r w:rsidRPr="00B35AFA">
        <w:rPr>
          <w:rFonts w:cs="Times New Roman"/>
          <w:lang w:val="en-US"/>
        </w:rPr>
        <w:t>Arrifin</w:t>
      </w:r>
      <w:proofErr w:type="spellEnd"/>
      <w:r w:rsidRPr="00B35AFA">
        <w:rPr>
          <w:rFonts w:cs="Times New Roman"/>
          <w:lang w:val="en-US"/>
        </w:rPr>
        <w:t xml:space="preserve">. </w:t>
      </w:r>
      <w:r w:rsidRPr="00DA1C64">
        <w:rPr>
          <w:rFonts w:cs="Times New Roman"/>
          <w:lang w:val="en-US"/>
        </w:rPr>
        <w:t xml:space="preserve">Review of Fatigue Crack </w:t>
      </w:r>
      <w:r>
        <w:rPr>
          <w:rFonts w:cs="Times New Roman"/>
          <w:lang w:val="en-US"/>
        </w:rPr>
        <w:t xml:space="preserve">Propagation Models for Metallic Components // European Journal of Scientific Research, </w:t>
      </w:r>
      <w:r>
        <w:rPr>
          <w:rFonts w:cs="Times New Roman"/>
        </w:rPr>
        <w:t>№28, 2009, 364-397 с.</w:t>
      </w:r>
    </w:p>
    <w:p w14:paraId="42ED6EF7" w14:textId="7D593251" w:rsidR="00795830" w:rsidRPr="000111A6" w:rsidRDefault="00795830" w:rsidP="000111A6">
      <w:pPr>
        <w:numPr>
          <w:ilvl w:val="0"/>
          <w:numId w:val="5"/>
        </w:numPr>
        <w:ind w:left="0" w:firstLine="737"/>
        <w:contextualSpacing/>
        <w:jc w:val="both"/>
        <w:rPr>
          <w:rFonts w:cs="Times New Roman"/>
        </w:rPr>
      </w:pPr>
      <w:proofErr w:type="spellStart"/>
      <w:r>
        <w:rPr>
          <w:rFonts w:cs="Times New Roman"/>
          <w:lang w:val="en-US"/>
        </w:rPr>
        <w:t>Sanjin</w:t>
      </w:r>
      <w:proofErr w:type="spellEnd"/>
      <w:r w:rsidRPr="00795830">
        <w:rPr>
          <w:rFonts w:cs="Times New Roman"/>
        </w:rPr>
        <w:t xml:space="preserve"> </w:t>
      </w:r>
      <w:r>
        <w:rPr>
          <w:rFonts w:cs="Times New Roman"/>
          <w:lang w:val="en-US"/>
        </w:rPr>
        <w:t>Kr</w:t>
      </w:r>
      <w:proofErr w:type="spellStart"/>
      <w:r w:rsidRPr="00795830">
        <w:rPr>
          <w:rFonts w:ascii="Cambria Math" w:hAnsi="Cambria Math" w:cs="Times New Roman"/>
        </w:rPr>
        <w:t>šć</w:t>
      </w:r>
      <w:r>
        <w:rPr>
          <w:rFonts w:cs="Times New Roman"/>
          <w:lang w:val="en-US"/>
        </w:rPr>
        <w:t>anski</w:t>
      </w:r>
      <w:proofErr w:type="spellEnd"/>
      <w:r w:rsidRPr="00795830">
        <w:rPr>
          <w:rFonts w:cs="Times New Roman"/>
        </w:rPr>
        <w:t xml:space="preserve">, </w:t>
      </w:r>
      <w:r>
        <w:rPr>
          <w:rFonts w:cs="Times New Roman"/>
          <w:lang w:val="en-US"/>
        </w:rPr>
        <w:t>Josip</w:t>
      </w:r>
      <w:r w:rsidRPr="00795830">
        <w:rPr>
          <w:rFonts w:cs="Times New Roman"/>
        </w:rPr>
        <w:t xml:space="preserve"> </w:t>
      </w:r>
      <w:proofErr w:type="spellStart"/>
      <w:r>
        <w:rPr>
          <w:rFonts w:cs="Times New Roman"/>
          <w:lang w:val="en-US"/>
        </w:rPr>
        <w:t>Brni</w:t>
      </w:r>
      <w:proofErr w:type="spellEnd"/>
      <w:r w:rsidRPr="00795830">
        <w:rPr>
          <w:rFonts w:ascii="Cambria Math" w:hAnsi="Cambria Math" w:cs="Times New Roman"/>
        </w:rPr>
        <w:t xml:space="preserve">ć. </w:t>
      </w:r>
      <w:r>
        <w:rPr>
          <w:rFonts w:ascii="Cambria Math" w:hAnsi="Cambria Math" w:cs="Times New Roman"/>
          <w:lang w:val="en-US"/>
        </w:rPr>
        <w:t xml:space="preserve">Prediction of Fatigue Crack Growth in Metallic Specimens under Constant Amplitude Loading Using Virtual Crack Closure and Forman Model // Metals, </w:t>
      </w:r>
      <w:r>
        <w:rPr>
          <w:rFonts w:ascii="Cambria Math" w:hAnsi="Cambria Math" w:cs="Times New Roman"/>
        </w:rPr>
        <w:t>№10</w:t>
      </w:r>
      <w:r>
        <w:rPr>
          <w:rFonts w:ascii="Cambria Math" w:hAnsi="Cambria Math" w:cs="Times New Roman"/>
          <w:lang w:val="en-US"/>
        </w:rPr>
        <w:t xml:space="preserve">, 2020, </w:t>
      </w:r>
      <w:r>
        <w:rPr>
          <w:rFonts w:ascii="Cambria Math" w:hAnsi="Cambria Math" w:cs="Times New Roman"/>
        </w:rPr>
        <w:t>14 с</w:t>
      </w:r>
      <w:r>
        <w:rPr>
          <w:rFonts w:ascii="Cambria Math" w:hAnsi="Cambria Math" w:cs="Times New Roman"/>
          <w:lang w:val="en-US"/>
        </w:rPr>
        <w:t xml:space="preserve">. </w:t>
      </w:r>
      <w:r>
        <w:rPr>
          <w:rFonts w:ascii="Cambria Math" w:hAnsi="Cambria Math" w:cs="Times New Roman"/>
        </w:rPr>
        <w:t xml:space="preserve">Режим доступу: </w:t>
      </w:r>
      <w:hyperlink r:id="rId29" w:history="1">
        <w:r w:rsidRPr="00795830">
          <w:rPr>
            <w:rFonts w:cs="Times New Roman"/>
            <w:lang w:val="en-US"/>
          </w:rPr>
          <w:t>https://doi.org/10.3390/met10070977</w:t>
        </w:r>
      </w:hyperlink>
    </w:p>
    <w:p w14:paraId="7929ACFF" w14:textId="417C91C9" w:rsidR="002B1E67" w:rsidRPr="00207BD6" w:rsidRDefault="003A1A7E" w:rsidP="000B285E">
      <w:pPr>
        <w:pStyle w:val="a0"/>
        <w:numPr>
          <w:ilvl w:val="0"/>
          <w:numId w:val="5"/>
        </w:numPr>
        <w:ind w:left="0" w:firstLine="737"/>
        <w:jc w:val="both"/>
        <w:rPr>
          <w:rFonts w:cs="Times New Roman"/>
        </w:rPr>
      </w:pPr>
      <w:r>
        <w:rPr>
          <w:rFonts w:cs="Times New Roman"/>
        </w:rPr>
        <w:t xml:space="preserve"> </w:t>
      </w:r>
      <w:r w:rsidR="00601C12">
        <w:rPr>
          <w:rFonts w:cs="Times New Roman"/>
          <w:lang w:val="en-US"/>
        </w:rPr>
        <w:t>Iryna</w:t>
      </w:r>
      <w:r w:rsidR="00601C12" w:rsidRPr="00601C12">
        <w:rPr>
          <w:rFonts w:cs="Times New Roman"/>
        </w:rPr>
        <w:t xml:space="preserve"> </w:t>
      </w:r>
      <w:proofErr w:type="spellStart"/>
      <w:r w:rsidR="00601C12">
        <w:rPr>
          <w:rFonts w:cs="Times New Roman"/>
          <w:lang w:val="en-US"/>
        </w:rPr>
        <w:t>Didych</w:t>
      </w:r>
      <w:proofErr w:type="spellEnd"/>
      <w:r w:rsidR="00601C12" w:rsidRPr="00601C12">
        <w:rPr>
          <w:rFonts w:cs="Times New Roman"/>
        </w:rPr>
        <w:t xml:space="preserve">, </w:t>
      </w:r>
      <w:r w:rsidR="00601C12">
        <w:rPr>
          <w:rFonts w:cs="Times New Roman"/>
          <w:lang w:val="en-US"/>
        </w:rPr>
        <w:t>Oleh</w:t>
      </w:r>
      <w:r w:rsidR="00601C12" w:rsidRPr="00601C12">
        <w:rPr>
          <w:rFonts w:cs="Times New Roman"/>
        </w:rPr>
        <w:t xml:space="preserve"> </w:t>
      </w:r>
      <w:proofErr w:type="spellStart"/>
      <w:r w:rsidR="00601C12">
        <w:rPr>
          <w:rFonts w:cs="Times New Roman"/>
          <w:lang w:val="en-US"/>
        </w:rPr>
        <w:t>Pastukh</w:t>
      </w:r>
      <w:proofErr w:type="spellEnd"/>
      <w:r w:rsidR="00601C12" w:rsidRPr="00601C12">
        <w:rPr>
          <w:rFonts w:cs="Times New Roman"/>
        </w:rPr>
        <w:t xml:space="preserve">, </w:t>
      </w:r>
      <w:r w:rsidR="00601C12">
        <w:rPr>
          <w:rFonts w:cs="Times New Roman"/>
          <w:lang w:val="en-US"/>
        </w:rPr>
        <w:t>Yuri</w:t>
      </w:r>
      <w:r w:rsidR="00601C12" w:rsidRPr="00601C12">
        <w:rPr>
          <w:rFonts w:cs="Times New Roman"/>
        </w:rPr>
        <w:t xml:space="preserve"> </w:t>
      </w:r>
      <w:proofErr w:type="spellStart"/>
      <w:r w:rsidR="00601C12">
        <w:rPr>
          <w:rFonts w:cs="Times New Roman"/>
          <w:lang w:val="en-US"/>
        </w:rPr>
        <w:t>Pyndus</w:t>
      </w:r>
      <w:proofErr w:type="spellEnd"/>
      <w:r w:rsidR="00601C12" w:rsidRPr="00601C12">
        <w:rPr>
          <w:rFonts w:cs="Times New Roman"/>
        </w:rPr>
        <w:t xml:space="preserve">, </w:t>
      </w:r>
      <w:r w:rsidR="00601C12">
        <w:rPr>
          <w:rFonts w:cs="Times New Roman"/>
          <w:lang w:val="en-US"/>
        </w:rPr>
        <w:t>Oleh</w:t>
      </w:r>
      <w:r w:rsidR="00601C12" w:rsidRPr="00601C12">
        <w:rPr>
          <w:rFonts w:cs="Times New Roman"/>
        </w:rPr>
        <w:t xml:space="preserve"> </w:t>
      </w:r>
      <w:proofErr w:type="spellStart"/>
      <w:r w:rsidR="00601C12">
        <w:rPr>
          <w:rFonts w:cs="Times New Roman"/>
          <w:lang w:val="en-US"/>
        </w:rPr>
        <w:t>Yasniy</w:t>
      </w:r>
      <w:proofErr w:type="spellEnd"/>
      <w:r w:rsidR="00601C12" w:rsidRPr="00601C12">
        <w:rPr>
          <w:rFonts w:cs="Times New Roman"/>
        </w:rPr>
        <w:t xml:space="preserve">. </w:t>
      </w:r>
      <w:r w:rsidR="00601C12">
        <w:rPr>
          <w:rFonts w:cs="Times New Roman"/>
          <w:lang w:val="en-US"/>
        </w:rPr>
        <w:t>Evaluation of Structural Elements Lifetime by Neural Network.</w:t>
      </w:r>
    </w:p>
    <w:p w14:paraId="62F199B8" w14:textId="563DCF49" w:rsidR="00207BD6" w:rsidRDefault="00207BD6" w:rsidP="000B285E">
      <w:pPr>
        <w:pStyle w:val="a0"/>
        <w:numPr>
          <w:ilvl w:val="0"/>
          <w:numId w:val="5"/>
        </w:numPr>
        <w:ind w:left="0" w:firstLine="737"/>
        <w:jc w:val="both"/>
        <w:rPr>
          <w:rFonts w:cs="Times New Roman"/>
        </w:rPr>
      </w:pPr>
      <w:r w:rsidRPr="003F22A4">
        <w:rPr>
          <w:rFonts w:cs="Times New Roman"/>
          <w:lang w:val="en-US"/>
        </w:rPr>
        <w:t>J.R. Mohanty</w:t>
      </w:r>
      <w:r w:rsidR="003F22A4" w:rsidRPr="003F22A4">
        <w:rPr>
          <w:rFonts w:cs="Times New Roman"/>
          <w:lang w:val="en-US"/>
        </w:rPr>
        <w:t xml:space="preserve"> et al.</w:t>
      </w:r>
      <w:r w:rsidR="003F22A4">
        <w:rPr>
          <w:rFonts w:cs="Times New Roman"/>
          <w:lang w:val="en-US"/>
        </w:rPr>
        <w:t xml:space="preserve"> </w:t>
      </w:r>
      <w:r w:rsidR="009315AA">
        <w:rPr>
          <w:rFonts w:cs="Times New Roman"/>
          <w:lang w:val="en-US"/>
        </w:rPr>
        <w:t xml:space="preserve">Application of artificial neural network for predicting fatigue crack propagation life of aluminum alloys // Computational Materials Science and Surface Engineering, </w:t>
      </w:r>
      <w:r w:rsidR="009315AA">
        <w:rPr>
          <w:rFonts w:cs="Times New Roman"/>
        </w:rPr>
        <w:t>№1</w:t>
      </w:r>
      <w:r w:rsidR="009315AA">
        <w:rPr>
          <w:rFonts w:cs="Times New Roman"/>
          <w:lang w:val="en-US"/>
        </w:rPr>
        <w:t>, 2009, 133-138</w:t>
      </w:r>
      <w:r w:rsidR="009315AA">
        <w:rPr>
          <w:rFonts w:cs="Times New Roman"/>
        </w:rPr>
        <w:t xml:space="preserve"> с.</w:t>
      </w:r>
    </w:p>
    <w:p w14:paraId="1C460049" w14:textId="48460DDB" w:rsidR="0094691D" w:rsidRDefault="0094691D" w:rsidP="000B285E">
      <w:pPr>
        <w:pStyle w:val="a0"/>
        <w:numPr>
          <w:ilvl w:val="0"/>
          <w:numId w:val="5"/>
        </w:numPr>
        <w:ind w:left="0" w:firstLine="737"/>
        <w:jc w:val="both"/>
        <w:rPr>
          <w:rFonts w:cs="Times New Roman"/>
        </w:rPr>
      </w:pPr>
      <w:r>
        <w:rPr>
          <w:rFonts w:cs="Times New Roman"/>
          <w:lang w:val="en-US"/>
        </w:rPr>
        <w:t xml:space="preserve">K. </w:t>
      </w:r>
      <w:proofErr w:type="spellStart"/>
      <w:r>
        <w:rPr>
          <w:rFonts w:cs="Times New Roman"/>
          <w:lang w:val="en-US"/>
        </w:rPr>
        <w:t>Zarrabi</w:t>
      </w:r>
      <w:proofErr w:type="spellEnd"/>
      <w:r>
        <w:rPr>
          <w:rFonts w:cs="Times New Roman"/>
          <w:lang w:val="en-US"/>
        </w:rPr>
        <w:t xml:space="preserve">, W.W. Lu, A.K. Hellier. An Artificial Network Approach to Fatigue Crack Growth // Advanced Materials Research, </w:t>
      </w:r>
      <w:r>
        <w:rPr>
          <w:rFonts w:cs="Times New Roman"/>
        </w:rPr>
        <w:t>№</w:t>
      </w:r>
      <w:r>
        <w:rPr>
          <w:rFonts w:cs="Times New Roman"/>
          <w:lang w:val="en-US"/>
        </w:rPr>
        <w:t>275, 2011, 3-6</w:t>
      </w:r>
      <w:r>
        <w:rPr>
          <w:rFonts w:cs="Times New Roman"/>
        </w:rPr>
        <w:t xml:space="preserve"> с.</w:t>
      </w:r>
    </w:p>
    <w:p w14:paraId="428E7183" w14:textId="41D489FB" w:rsidR="005E2FB1" w:rsidRPr="0048641D" w:rsidRDefault="00983400" w:rsidP="000B285E">
      <w:pPr>
        <w:pStyle w:val="a0"/>
        <w:numPr>
          <w:ilvl w:val="0"/>
          <w:numId w:val="5"/>
        </w:numPr>
        <w:ind w:left="0" w:firstLine="737"/>
        <w:jc w:val="both"/>
        <w:rPr>
          <w:rFonts w:cs="Times New Roman"/>
        </w:rPr>
      </w:pPr>
      <w:proofErr w:type="spellStart"/>
      <w:r>
        <w:rPr>
          <w:rFonts w:cs="Times New Roman"/>
          <w:lang w:val="en-US"/>
        </w:rPr>
        <w:t>Allavikutty</w:t>
      </w:r>
      <w:proofErr w:type="spellEnd"/>
      <w:r>
        <w:rPr>
          <w:rFonts w:cs="Times New Roman"/>
          <w:lang w:val="en-US"/>
        </w:rPr>
        <w:t xml:space="preserve"> Raja, Sai </w:t>
      </w:r>
      <w:proofErr w:type="spellStart"/>
      <w:r>
        <w:rPr>
          <w:rFonts w:cs="Times New Roman"/>
          <w:lang w:val="en-US"/>
        </w:rPr>
        <w:t>Teja</w:t>
      </w:r>
      <w:proofErr w:type="spellEnd"/>
      <w:r>
        <w:rPr>
          <w:rFonts w:cs="Times New Roman"/>
          <w:lang w:val="en-US"/>
        </w:rPr>
        <w:t xml:space="preserve"> Chukka, </w:t>
      </w:r>
      <w:proofErr w:type="spellStart"/>
      <w:r>
        <w:rPr>
          <w:rFonts w:cs="Times New Roman"/>
          <w:lang w:val="en-US"/>
        </w:rPr>
        <w:t>Rengaswany</w:t>
      </w:r>
      <w:proofErr w:type="spellEnd"/>
      <w:r>
        <w:rPr>
          <w:rFonts w:cs="Times New Roman"/>
          <w:lang w:val="en-US"/>
        </w:rPr>
        <w:t xml:space="preserve"> </w:t>
      </w:r>
      <w:proofErr w:type="spellStart"/>
      <w:r>
        <w:rPr>
          <w:rFonts w:cs="Times New Roman"/>
          <w:lang w:val="en-US"/>
        </w:rPr>
        <w:t>Jayaganthan</w:t>
      </w:r>
      <w:proofErr w:type="spellEnd"/>
      <w:r>
        <w:rPr>
          <w:rFonts w:cs="Times New Roman"/>
          <w:lang w:val="en-US"/>
        </w:rPr>
        <w:t xml:space="preserve">. Prediction of Fatigue Crack Growth </w:t>
      </w:r>
      <w:proofErr w:type="spellStart"/>
      <w:r>
        <w:rPr>
          <w:rFonts w:cs="Times New Roman"/>
          <w:lang w:val="en-US"/>
        </w:rPr>
        <w:t>Behaviour</w:t>
      </w:r>
      <w:proofErr w:type="spellEnd"/>
      <w:r>
        <w:rPr>
          <w:rFonts w:cs="Times New Roman"/>
          <w:lang w:val="en-US"/>
        </w:rPr>
        <w:t xml:space="preserve"> in Ultrafine Grained AI 2014 Alloy Using Machine Learning // </w:t>
      </w:r>
      <w:r w:rsidR="00457BFB">
        <w:rPr>
          <w:rFonts w:cs="Times New Roman"/>
          <w:lang w:val="en-US"/>
        </w:rPr>
        <w:t>Metals</w:t>
      </w:r>
      <w:r>
        <w:rPr>
          <w:rFonts w:cs="Times New Roman"/>
          <w:lang w:val="en-US"/>
        </w:rPr>
        <w:t xml:space="preserve">, </w:t>
      </w:r>
      <w:r>
        <w:rPr>
          <w:rFonts w:cs="Times New Roman"/>
        </w:rPr>
        <w:t>№10</w:t>
      </w:r>
      <w:r>
        <w:rPr>
          <w:rFonts w:cs="Times New Roman"/>
          <w:lang w:val="en-US"/>
        </w:rPr>
        <w:t>, 2020,</w:t>
      </w:r>
      <w:r w:rsidR="00285BDF">
        <w:rPr>
          <w:rFonts w:cs="Times New Roman"/>
          <w:lang w:val="en-US"/>
        </w:rPr>
        <w:t xml:space="preserve"> 13 c</w:t>
      </w:r>
      <w:r w:rsidR="00457BFB">
        <w:rPr>
          <w:rFonts w:cs="Times New Roman"/>
          <w:lang w:val="en-US"/>
        </w:rPr>
        <w:t xml:space="preserve">. </w:t>
      </w:r>
      <w:r w:rsidR="00457BFB">
        <w:rPr>
          <w:rFonts w:cs="Times New Roman"/>
        </w:rPr>
        <w:t xml:space="preserve">Режим доступу: </w:t>
      </w:r>
      <w:hyperlink r:id="rId30" w:history="1">
        <w:r w:rsidR="00457BFB" w:rsidRPr="00457BFB">
          <w:rPr>
            <w:rFonts w:cs="Times New Roman"/>
            <w:lang w:val="en-US"/>
          </w:rPr>
          <w:t>https://doi.org/10.3390/met10101349</w:t>
        </w:r>
      </w:hyperlink>
    </w:p>
    <w:sectPr w:rsidR="005E2FB1" w:rsidRPr="0048641D" w:rsidSect="007000D1">
      <w:headerReference w:type="default" r:id="rId31"/>
      <w:pgSz w:w="12240" w:h="15840"/>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FEA8C9" w14:textId="77777777" w:rsidR="00DC6BE5" w:rsidRDefault="00DC6BE5" w:rsidP="007000D1">
      <w:pPr>
        <w:spacing w:after="0" w:line="240" w:lineRule="auto"/>
      </w:pPr>
      <w:r>
        <w:separator/>
      </w:r>
    </w:p>
  </w:endnote>
  <w:endnote w:type="continuationSeparator" w:id="0">
    <w:p w14:paraId="3F8B557E" w14:textId="77777777" w:rsidR="00DC6BE5" w:rsidRDefault="00DC6BE5" w:rsidP="007000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Times">
    <w:panose1 w:val="02020603050405020304"/>
    <w:charset w:val="CC"/>
    <w:family w:val="roman"/>
    <w:pitch w:val="variable"/>
    <w:sig w:usb0="E0002EFF" w:usb1="C000785B" w:usb2="00000009" w:usb3="00000000" w:csb0="000001FF" w:csb1="00000000"/>
  </w:font>
  <w:font w:name="Inherited">
    <w:altName w:val="Calibri"/>
    <w:panose1 w:val="00000000000000000000"/>
    <w:charset w:val="CC"/>
    <w:family w:val="swiss"/>
    <w:notTrueType/>
    <w:pitch w:val="default"/>
    <w:sig w:usb0="00000201" w:usb1="00000000" w:usb2="00000000" w:usb3="00000000" w:csb0="00000004"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471C35" w14:textId="77777777" w:rsidR="00DC6BE5" w:rsidRDefault="00DC6BE5" w:rsidP="007000D1">
      <w:pPr>
        <w:spacing w:after="0" w:line="240" w:lineRule="auto"/>
      </w:pPr>
      <w:r>
        <w:separator/>
      </w:r>
    </w:p>
  </w:footnote>
  <w:footnote w:type="continuationSeparator" w:id="0">
    <w:p w14:paraId="31CBCD3A" w14:textId="77777777" w:rsidR="00DC6BE5" w:rsidRDefault="00DC6BE5" w:rsidP="007000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853130"/>
      <w:docPartObj>
        <w:docPartGallery w:val="Page Numbers (Top of Page)"/>
        <w:docPartUnique/>
      </w:docPartObj>
    </w:sdtPr>
    <w:sdtEndPr>
      <w:rPr>
        <w:rFonts w:cs="Times New Roman"/>
        <w:sz w:val="24"/>
        <w:szCs w:val="24"/>
      </w:rPr>
    </w:sdtEndPr>
    <w:sdtContent>
      <w:p w14:paraId="1DF4CFDE" w14:textId="77777777" w:rsidR="0092384A" w:rsidRPr="007F0C6B" w:rsidRDefault="0092384A">
        <w:pPr>
          <w:pStyle w:val="a6"/>
          <w:jc w:val="right"/>
          <w:rPr>
            <w:rFonts w:cs="Times New Roman"/>
            <w:sz w:val="24"/>
            <w:szCs w:val="24"/>
          </w:rPr>
        </w:pPr>
        <w:r w:rsidRPr="007F0C6B">
          <w:rPr>
            <w:rFonts w:cs="Times New Roman"/>
            <w:sz w:val="24"/>
            <w:szCs w:val="24"/>
          </w:rPr>
          <w:fldChar w:fldCharType="begin"/>
        </w:r>
        <w:r w:rsidRPr="007F0C6B">
          <w:rPr>
            <w:rFonts w:cs="Times New Roman"/>
            <w:sz w:val="24"/>
            <w:szCs w:val="24"/>
          </w:rPr>
          <w:instrText>PAGE   \* MERGEFORMAT</w:instrText>
        </w:r>
        <w:r w:rsidRPr="007F0C6B">
          <w:rPr>
            <w:rFonts w:cs="Times New Roman"/>
            <w:sz w:val="24"/>
            <w:szCs w:val="24"/>
          </w:rPr>
          <w:fldChar w:fldCharType="separate"/>
        </w:r>
        <w:r w:rsidRPr="00E4058E">
          <w:rPr>
            <w:rFonts w:cs="Times New Roman"/>
            <w:noProof/>
            <w:sz w:val="24"/>
            <w:szCs w:val="24"/>
            <w:lang w:val="ru-RU"/>
          </w:rPr>
          <w:t>63</w:t>
        </w:r>
        <w:r w:rsidRPr="007F0C6B">
          <w:rPr>
            <w:rFonts w:cs="Times New Roman"/>
            <w:sz w:val="24"/>
            <w:szCs w:val="24"/>
          </w:rPr>
          <w:fldChar w:fldCharType="end"/>
        </w:r>
      </w:p>
    </w:sdtContent>
  </w:sdt>
  <w:p w14:paraId="53D729ED" w14:textId="77777777" w:rsidR="0092384A" w:rsidRDefault="0092384A">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01708320"/>
      <w:docPartObj>
        <w:docPartGallery w:val="Page Numbers (Top of Page)"/>
        <w:docPartUnique/>
      </w:docPartObj>
    </w:sdtPr>
    <w:sdtContent>
      <w:p w14:paraId="4A5A9C13" w14:textId="6FCA22FC" w:rsidR="0092384A" w:rsidRDefault="0092384A">
        <w:pPr>
          <w:pStyle w:val="a6"/>
          <w:jc w:val="right"/>
        </w:pPr>
        <w:r>
          <w:fldChar w:fldCharType="begin"/>
        </w:r>
        <w:r>
          <w:instrText>PAGE   \* MERGEFORMAT</w:instrText>
        </w:r>
        <w:r>
          <w:fldChar w:fldCharType="separate"/>
        </w:r>
        <w:r>
          <w:t>2</w:t>
        </w:r>
        <w:r>
          <w:fldChar w:fldCharType="end"/>
        </w:r>
      </w:p>
    </w:sdtContent>
  </w:sdt>
  <w:p w14:paraId="347775AD" w14:textId="77777777" w:rsidR="0092384A" w:rsidRDefault="0092384A">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5D485F"/>
    <w:multiLevelType w:val="hybridMultilevel"/>
    <w:tmpl w:val="249E0AFE"/>
    <w:lvl w:ilvl="0" w:tplc="3F54F18C">
      <w:start w:val="1"/>
      <w:numFmt w:val="decimal"/>
      <w:lvlText w:val="%1)"/>
      <w:lvlJc w:val="left"/>
      <w:pPr>
        <w:ind w:left="1429" w:hanging="360"/>
      </w:pPr>
      <w:rPr>
        <w:rFonts w:hint="default"/>
      </w:r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1" w15:restartNumberingAfterBreak="0">
    <w:nsid w:val="11EC4F92"/>
    <w:multiLevelType w:val="hybridMultilevel"/>
    <w:tmpl w:val="8FDC95E2"/>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15:restartNumberingAfterBreak="0">
    <w:nsid w:val="17F66C90"/>
    <w:multiLevelType w:val="multilevel"/>
    <w:tmpl w:val="0422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9994773"/>
    <w:multiLevelType w:val="multilevel"/>
    <w:tmpl w:val="16A65946"/>
    <w:styleLink w:val="1"/>
    <w:lvl w:ilvl="0">
      <w:start w:val="1"/>
      <w:numFmt w:val="decimal"/>
      <w:lvlText w:val="%1."/>
      <w:lvlJc w:val="left"/>
      <w:pPr>
        <w:ind w:left="720" w:hanging="360"/>
      </w:pPr>
      <w:rPr>
        <w:spacing w:val="-20"/>
      </w:rPr>
    </w:lvl>
    <w:lvl w:ilvl="1">
      <w:start w:val="1"/>
      <w:numFmt w:val="lowerLetter"/>
      <w:lvlText w:val="%2."/>
      <w:lvlJc w:val="left"/>
      <w:pPr>
        <w:ind w:left="1440" w:hanging="360"/>
      </w:pPr>
      <w:rPr>
        <w:spacing w:val="-2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9B45077"/>
    <w:multiLevelType w:val="hybridMultilevel"/>
    <w:tmpl w:val="A3545538"/>
    <w:lvl w:ilvl="0" w:tplc="0422000F">
      <w:start w:val="1"/>
      <w:numFmt w:val="decimal"/>
      <w:lvlText w:val="%1."/>
      <w:lvlJc w:val="left"/>
      <w:pPr>
        <w:ind w:left="720" w:hanging="360"/>
      </w:pPr>
      <w:rPr>
        <w:rFonts w:hint="default"/>
      </w:rPr>
    </w:lvl>
    <w:lvl w:ilvl="1" w:tplc="04220019">
      <w:start w:val="1"/>
      <w:numFmt w:val="lowerLetter"/>
      <w:lvlText w:val="%2."/>
      <w:lvlJc w:val="left"/>
      <w:pPr>
        <w:ind w:left="1440" w:hanging="360"/>
      </w:pPr>
    </w:lvl>
    <w:lvl w:ilvl="2" w:tplc="0422001B">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 w15:restartNumberingAfterBreak="0">
    <w:nsid w:val="230D5F75"/>
    <w:multiLevelType w:val="multilevel"/>
    <w:tmpl w:val="364A0EB0"/>
    <w:styleLink w:val="2"/>
    <w:lvl w:ilvl="0">
      <w:start w:val="1"/>
      <w:numFmt w:val="decimal"/>
      <w:lvlText w:val="%1."/>
      <w:lvlJc w:val="left"/>
      <w:pPr>
        <w:ind w:left="360" w:hanging="360"/>
      </w:pPr>
      <w:rPr>
        <w:rFonts w:hint="default"/>
        <w:spacing w:val="-20"/>
      </w:rPr>
    </w:lvl>
    <w:lvl w:ilvl="1">
      <w:start w:val="1"/>
      <w:numFmt w:val="bullet"/>
      <w:lvlText w:val=""/>
      <w:lvlJc w:val="left"/>
      <w:pPr>
        <w:ind w:left="720" w:hanging="360"/>
      </w:pPr>
      <w:rPr>
        <w:rFonts w:ascii="Symbol" w:hAnsi="Symbol"/>
        <w:color w:val="auto"/>
        <w:spacing w:val="-2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5D5A1608"/>
    <w:multiLevelType w:val="hybridMultilevel"/>
    <w:tmpl w:val="E774EE5C"/>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7" w15:restartNumberingAfterBreak="0">
    <w:nsid w:val="6159639B"/>
    <w:multiLevelType w:val="multilevel"/>
    <w:tmpl w:val="0422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625A739A"/>
    <w:multiLevelType w:val="hybridMultilevel"/>
    <w:tmpl w:val="E5F462D0"/>
    <w:lvl w:ilvl="0" w:tplc="1F382FD2">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9" w15:restartNumberingAfterBreak="0">
    <w:nsid w:val="71AB7F45"/>
    <w:multiLevelType w:val="multilevel"/>
    <w:tmpl w:val="C2DABA28"/>
    <w:lvl w:ilvl="0">
      <w:start w:val="1"/>
      <w:numFmt w:val="decimal"/>
      <w:pStyle w:val="10"/>
      <w:lvlText w:val="%1"/>
      <w:lvlJc w:val="left"/>
      <w:pPr>
        <w:ind w:left="720" w:hanging="360"/>
      </w:pPr>
      <w:rPr>
        <w:rFonts w:hint="default"/>
      </w:rPr>
    </w:lvl>
    <w:lvl w:ilvl="1">
      <w:start w:val="1"/>
      <w:numFmt w:val="decimal"/>
      <w:pStyle w:val="20"/>
      <w:isLgl/>
      <w:lvlText w:val="%1.%2"/>
      <w:lvlJc w:val="left"/>
      <w:pPr>
        <w:ind w:left="1095" w:hanging="375"/>
      </w:pPr>
      <w:rPr>
        <w:rFonts w:hint="default"/>
        <w:b w:val="0"/>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0" w15:restartNumberingAfterBreak="0">
    <w:nsid w:val="758E1822"/>
    <w:multiLevelType w:val="hybridMultilevel"/>
    <w:tmpl w:val="44946FAA"/>
    <w:lvl w:ilvl="0" w:tplc="0419000F">
      <w:start w:val="7"/>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7E0A1ED1"/>
    <w:multiLevelType w:val="hybridMultilevel"/>
    <w:tmpl w:val="DD50E64C"/>
    <w:lvl w:ilvl="0" w:tplc="0422000F">
      <w:start w:val="1"/>
      <w:numFmt w:val="decimal"/>
      <w:lvlText w:val="%1."/>
      <w:lvlJc w:val="left"/>
      <w:pPr>
        <w:ind w:left="720" w:hanging="360"/>
      </w:pPr>
      <w:rPr>
        <w:rFonts w:hint="default"/>
      </w:rPr>
    </w:lvl>
    <w:lvl w:ilvl="1" w:tplc="04220019">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11"/>
  </w:num>
  <w:num w:numId="2">
    <w:abstractNumId w:val="4"/>
  </w:num>
  <w:num w:numId="3">
    <w:abstractNumId w:val="7"/>
  </w:num>
  <w:num w:numId="4">
    <w:abstractNumId w:val="2"/>
  </w:num>
  <w:num w:numId="5">
    <w:abstractNumId w:val="1"/>
  </w:num>
  <w:num w:numId="6">
    <w:abstractNumId w:val="9"/>
  </w:num>
  <w:num w:numId="7">
    <w:abstractNumId w:val="9"/>
  </w:num>
  <w:num w:numId="8">
    <w:abstractNumId w:val="9"/>
  </w:num>
  <w:num w:numId="9">
    <w:abstractNumId w:val="9"/>
  </w:num>
  <w:num w:numId="10">
    <w:abstractNumId w:val="9"/>
  </w:num>
  <w:num w:numId="11">
    <w:abstractNumId w:val="9"/>
  </w:num>
  <w:num w:numId="12">
    <w:abstractNumId w:val="3"/>
  </w:num>
  <w:num w:numId="13">
    <w:abstractNumId w:val="5"/>
  </w:num>
  <w:num w:numId="14">
    <w:abstractNumId w:val="8"/>
  </w:num>
  <w:num w:numId="15">
    <w:abstractNumId w:val="6"/>
  </w:num>
  <w:num w:numId="16">
    <w:abstractNumId w:val="0"/>
  </w:num>
  <w:num w:numId="17">
    <w:abstractNumId w:val="9"/>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062A"/>
    <w:rsid w:val="000036EA"/>
    <w:rsid w:val="00010480"/>
    <w:rsid w:val="000111A6"/>
    <w:rsid w:val="00011346"/>
    <w:rsid w:val="00015B93"/>
    <w:rsid w:val="00021146"/>
    <w:rsid w:val="00025D6F"/>
    <w:rsid w:val="00032C72"/>
    <w:rsid w:val="00035495"/>
    <w:rsid w:val="00035EAD"/>
    <w:rsid w:val="0004521D"/>
    <w:rsid w:val="000508E0"/>
    <w:rsid w:val="000524EF"/>
    <w:rsid w:val="000530AC"/>
    <w:rsid w:val="00053E72"/>
    <w:rsid w:val="000546D2"/>
    <w:rsid w:val="000572DE"/>
    <w:rsid w:val="00066FBD"/>
    <w:rsid w:val="00071CCE"/>
    <w:rsid w:val="00074457"/>
    <w:rsid w:val="0009391B"/>
    <w:rsid w:val="00094260"/>
    <w:rsid w:val="000958D7"/>
    <w:rsid w:val="000962E0"/>
    <w:rsid w:val="000A658A"/>
    <w:rsid w:val="000B285E"/>
    <w:rsid w:val="000B3269"/>
    <w:rsid w:val="000B409B"/>
    <w:rsid w:val="000B4911"/>
    <w:rsid w:val="000C413F"/>
    <w:rsid w:val="000C66FC"/>
    <w:rsid w:val="000C790C"/>
    <w:rsid w:val="000D5F0F"/>
    <w:rsid w:val="000E2149"/>
    <w:rsid w:val="000E6D8F"/>
    <w:rsid w:val="000F2C87"/>
    <w:rsid w:val="00104BF7"/>
    <w:rsid w:val="001073F9"/>
    <w:rsid w:val="00114394"/>
    <w:rsid w:val="001146E9"/>
    <w:rsid w:val="00121E48"/>
    <w:rsid w:val="001343FB"/>
    <w:rsid w:val="00134C5D"/>
    <w:rsid w:val="001369A8"/>
    <w:rsid w:val="0014245F"/>
    <w:rsid w:val="001469AE"/>
    <w:rsid w:val="00154881"/>
    <w:rsid w:val="001575A5"/>
    <w:rsid w:val="00171049"/>
    <w:rsid w:val="00171D31"/>
    <w:rsid w:val="00173FED"/>
    <w:rsid w:val="00174689"/>
    <w:rsid w:val="001746CF"/>
    <w:rsid w:val="00174FFF"/>
    <w:rsid w:val="001758AC"/>
    <w:rsid w:val="001778EA"/>
    <w:rsid w:val="00181E3E"/>
    <w:rsid w:val="00185482"/>
    <w:rsid w:val="001904B1"/>
    <w:rsid w:val="001A43CA"/>
    <w:rsid w:val="001B09B7"/>
    <w:rsid w:val="001C0C34"/>
    <w:rsid w:val="001C212E"/>
    <w:rsid w:val="001D0AE8"/>
    <w:rsid w:val="001D1070"/>
    <w:rsid w:val="001D164A"/>
    <w:rsid w:val="001D1A5F"/>
    <w:rsid w:val="001D4CE3"/>
    <w:rsid w:val="001D579C"/>
    <w:rsid w:val="001D5D99"/>
    <w:rsid w:val="001E6095"/>
    <w:rsid w:val="001F20B7"/>
    <w:rsid w:val="001F25C1"/>
    <w:rsid w:val="001F647C"/>
    <w:rsid w:val="00200D4E"/>
    <w:rsid w:val="00205482"/>
    <w:rsid w:val="00205AA6"/>
    <w:rsid w:val="00206DBD"/>
    <w:rsid w:val="00207BD6"/>
    <w:rsid w:val="00210D8C"/>
    <w:rsid w:val="00210F2A"/>
    <w:rsid w:val="00212B08"/>
    <w:rsid w:val="00221726"/>
    <w:rsid w:val="00225B68"/>
    <w:rsid w:val="002261E5"/>
    <w:rsid w:val="0022628E"/>
    <w:rsid w:val="00230B3C"/>
    <w:rsid w:val="00231828"/>
    <w:rsid w:val="00233297"/>
    <w:rsid w:val="00241A39"/>
    <w:rsid w:val="0024231C"/>
    <w:rsid w:val="00245B9F"/>
    <w:rsid w:val="0024609A"/>
    <w:rsid w:val="00246B90"/>
    <w:rsid w:val="002503E3"/>
    <w:rsid w:val="00253CFC"/>
    <w:rsid w:val="00257E71"/>
    <w:rsid w:val="00260EDF"/>
    <w:rsid w:val="00264125"/>
    <w:rsid w:val="002677F9"/>
    <w:rsid w:val="00270EAE"/>
    <w:rsid w:val="002753ED"/>
    <w:rsid w:val="00282B7C"/>
    <w:rsid w:val="0028337D"/>
    <w:rsid w:val="00285BDF"/>
    <w:rsid w:val="00286924"/>
    <w:rsid w:val="002875D3"/>
    <w:rsid w:val="002934FB"/>
    <w:rsid w:val="00294128"/>
    <w:rsid w:val="00294B93"/>
    <w:rsid w:val="002A03B0"/>
    <w:rsid w:val="002A0F0B"/>
    <w:rsid w:val="002A129E"/>
    <w:rsid w:val="002B04E3"/>
    <w:rsid w:val="002B116D"/>
    <w:rsid w:val="002B1E67"/>
    <w:rsid w:val="002C0482"/>
    <w:rsid w:val="002C2792"/>
    <w:rsid w:val="002C5B50"/>
    <w:rsid w:val="002D304F"/>
    <w:rsid w:val="002D4719"/>
    <w:rsid w:val="002E0CAE"/>
    <w:rsid w:val="002E126E"/>
    <w:rsid w:val="002E147B"/>
    <w:rsid w:val="002E1574"/>
    <w:rsid w:val="002E53DE"/>
    <w:rsid w:val="002F121C"/>
    <w:rsid w:val="002F30B7"/>
    <w:rsid w:val="002F71F0"/>
    <w:rsid w:val="00301047"/>
    <w:rsid w:val="00303F49"/>
    <w:rsid w:val="00306EF6"/>
    <w:rsid w:val="00313232"/>
    <w:rsid w:val="00313944"/>
    <w:rsid w:val="00314A9C"/>
    <w:rsid w:val="00320978"/>
    <w:rsid w:val="0033021D"/>
    <w:rsid w:val="00334065"/>
    <w:rsid w:val="0033684C"/>
    <w:rsid w:val="003415FE"/>
    <w:rsid w:val="003468B9"/>
    <w:rsid w:val="00347D90"/>
    <w:rsid w:val="003502CC"/>
    <w:rsid w:val="00354597"/>
    <w:rsid w:val="00355D20"/>
    <w:rsid w:val="003568B1"/>
    <w:rsid w:val="003573C3"/>
    <w:rsid w:val="003603FE"/>
    <w:rsid w:val="0036177C"/>
    <w:rsid w:val="00362A38"/>
    <w:rsid w:val="003635EB"/>
    <w:rsid w:val="00372BF0"/>
    <w:rsid w:val="00373734"/>
    <w:rsid w:val="00374AFE"/>
    <w:rsid w:val="00375A05"/>
    <w:rsid w:val="00376F18"/>
    <w:rsid w:val="003813AA"/>
    <w:rsid w:val="0038154C"/>
    <w:rsid w:val="00381E55"/>
    <w:rsid w:val="00384AA5"/>
    <w:rsid w:val="00386B7C"/>
    <w:rsid w:val="00390423"/>
    <w:rsid w:val="00390FEC"/>
    <w:rsid w:val="00391F61"/>
    <w:rsid w:val="003926BB"/>
    <w:rsid w:val="003937F4"/>
    <w:rsid w:val="003939ED"/>
    <w:rsid w:val="00394CB8"/>
    <w:rsid w:val="003A119B"/>
    <w:rsid w:val="003A1A7E"/>
    <w:rsid w:val="003A1C6B"/>
    <w:rsid w:val="003A269C"/>
    <w:rsid w:val="003A69C7"/>
    <w:rsid w:val="003A7A4F"/>
    <w:rsid w:val="003B2A5E"/>
    <w:rsid w:val="003B49BA"/>
    <w:rsid w:val="003B4B35"/>
    <w:rsid w:val="003B4FAC"/>
    <w:rsid w:val="003C3B57"/>
    <w:rsid w:val="003C5167"/>
    <w:rsid w:val="003C5C7E"/>
    <w:rsid w:val="003D4E0C"/>
    <w:rsid w:val="003D5BB9"/>
    <w:rsid w:val="003D60C4"/>
    <w:rsid w:val="003D6EEE"/>
    <w:rsid w:val="003E0C9E"/>
    <w:rsid w:val="003E37D1"/>
    <w:rsid w:val="003E6138"/>
    <w:rsid w:val="003E7C2A"/>
    <w:rsid w:val="003F22A4"/>
    <w:rsid w:val="003F22EA"/>
    <w:rsid w:val="00400A85"/>
    <w:rsid w:val="00403F91"/>
    <w:rsid w:val="00404541"/>
    <w:rsid w:val="00404871"/>
    <w:rsid w:val="00406530"/>
    <w:rsid w:val="00406937"/>
    <w:rsid w:val="00412F61"/>
    <w:rsid w:val="004145B6"/>
    <w:rsid w:val="00416B80"/>
    <w:rsid w:val="00433FC6"/>
    <w:rsid w:val="00435B31"/>
    <w:rsid w:val="00437C54"/>
    <w:rsid w:val="00442E11"/>
    <w:rsid w:val="004436FC"/>
    <w:rsid w:val="0044729A"/>
    <w:rsid w:val="004500AA"/>
    <w:rsid w:val="00452F82"/>
    <w:rsid w:val="00453B90"/>
    <w:rsid w:val="00456790"/>
    <w:rsid w:val="00457BFB"/>
    <w:rsid w:val="00462BF6"/>
    <w:rsid w:val="0046745F"/>
    <w:rsid w:val="00472AC1"/>
    <w:rsid w:val="00473AFE"/>
    <w:rsid w:val="0047597F"/>
    <w:rsid w:val="00476B92"/>
    <w:rsid w:val="0047713E"/>
    <w:rsid w:val="004839BE"/>
    <w:rsid w:val="0048641D"/>
    <w:rsid w:val="004919F7"/>
    <w:rsid w:val="00495FA5"/>
    <w:rsid w:val="00496022"/>
    <w:rsid w:val="004A3493"/>
    <w:rsid w:val="004A596E"/>
    <w:rsid w:val="004A739B"/>
    <w:rsid w:val="004B357D"/>
    <w:rsid w:val="004C0645"/>
    <w:rsid w:val="004C106F"/>
    <w:rsid w:val="004D4256"/>
    <w:rsid w:val="004D724E"/>
    <w:rsid w:val="004D7719"/>
    <w:rsid w:val="004E3720"/>
    <w:rsid w:val="004E7F80"/>
    <w:rsid w:val="004F017F"/>
    <w:rsid w:val="004F35FA"/>
    <w:rsid w:val="0050534F"/>
    <w:rsid w:val="00505B69"/>
    <w:rsid w:val="00506492"/>
    <w:rsid w:val="005155A9"/>
    <w:rsid w:val="00517900"/>
    <w:rsid w:val="00517D50"/>
    <w:rsid w:val="00523928"/>
    <w:rsid w:val="00525110"/>
    <w:rsid w:val="0052572F"/>
    <w:rsid w:val="00527701"/>
    <w:rsid w:val="00532397"/>
    <w:rsid w:val="005336C2"/>
    <w:rsid w:val="005337FF"/>
    <w:rsid w:val="00535DCD"/>
    <w:rsid w:val="00540196"/>
    <w:rsid w:val="00544E71"/>
    <w:rsid w:val="0054784E"/>
    <w:rsid w:val="00551EA9"/>
    <w:rsid w:val="00554EAF"/>
    <w:rsid w:val="00557705"/>
    <w:rsid w:val="005645B7"/>
    <w:rsid w:val="00565E0D"/>
    <w:rsid w:val="0057516B"/>
    <w:rsid w:val="00575E36"/>
    <w:rsid w:val="0058054A"/>
    <w:rsid w:val="005820CD"/>
    <w:rsid w:val="0058606C"/>
    <w:rsid w:val="0059572A"/>
    <w:rsid w:val="005D16C6"/>
    <w:rsid w:val="005D687C"/>
    <w:rsid w:val="005E1111"/>
    <w:rsid w:val="005E2FB1"/>
    <w:rsid w:val="005F0B69"/>
    <w:rsid w:val="005F35C8"/>
    <w:rsid w:val="005F4BFE"/>
    <w:rsid w:val="005F6857"/>
    <w:rsid w:val="005F7594"/>
    <w:rsid w:val="00601C12"/>
    <w:rsid w:val="00602D87"/>
    <w:rsid w:val="00603728"/>
    <w:rsid w:val="00607E24"/>
    <w:rsid w:val="006103C2"/>
    <w:rsid w:val="00610B82"/>
    <w:rsid w:val="00611643"/>
    <w:rsid w:val="0061176F"/>
    <w:rsid w:val="0063009A"/>
    <w:rsid w:val="00631C6B"/>
    <w:rsid w:val="00635083"/>
    <w:rsid w:val="00653893"/>
    <w:rsid w:val="00653D49"/>
    <w:rsid w:val="0065558F"/>
    <w:rsid w:val="00660AC1"/>
    <w:rsid w:val="006616E5"/>
    <w:rsid w:val="00662A6D"/>
    <w:rsid w:val="006662F8"/>
    <w:rsid w:val="00666ADA"/>
    <w:rsid w:val="00672A02"/>
    <w:rsid w:val="00673868"/>
    <w:rsid w:val="00673D9D"/>
    <w:rsid w:val="00674A82"/>
    <w:rsid w:val="00675FAA"/>
    <w:rsid w:val="0068173A"/>
    <w:rsid w:val="006873DB"/>
    <w:rsid w:val="00687785"/>
    <w:rsid w:val="00690234"/>
    <w:rsid w:val="006937D4"/>
    <w:rsid w:val="0069584D"/>
    <w:rsid w:val="00696C7E"/>
    <w:rsid w:val="00697BC0"/>
    <w:rsid w:val="006A67E4"/>
    <w:rsid w:val="006A751A"/>
    <w:rsid w:val="006B0650"/>
    <w:rsid w:val="006C12A9"/>
    <w:rsid w:val="006C29DB"/>
    <w:rsid w:val="006C2EA6"/>
    <w:rsid w:val="006C3879"/>
    <w:rsid w:val="006C5795"/>
    <w:rsid w:val="006C6A60"/>
    <w:rsid w:val="006D3DA5"/>
    <w:rsid w:val="006F2093"/>
    <w:rsid w:val="006F7CFD"/>
    <w:rsid w:val="007000D1"/>
    <w:rsid w:val="00701E93"/>
    <w:rsid w:val="00710C79"/>
    <w:rsid w:val="007113C2"/>
    <w:rsid w:val="00712111"/>
    <w:rsid w:val="00715AB1"/>
    <w:rsid w:val="00715AC2"/>
    <w:rsid w:val="00720C3D"/>
    <w:rsid w:val="0072185C"/>
    <w:rsid w:val="00723F0B"/>
    <w:rsid w:val="007275AB"/>
    <w:rsid w:val="00727B94"/>
    <w:rsid w:val="00733889"/>
    <w:rsid w:val="00736AFE"/>
    <w:rsid w:val="00742003"/>
    <w:rsid w:val="00742B7A"/>
    <w:rsid w:val="00755D6C"/>
    <w:rsid w:val="00755D98"/>
    <w:rsid w:val="0076402D"/>
    <w:rsid w:val="00767EB2"/>
    <w:rsid w:val="00770C1A"/>
    <w:rsid w:val="0077747C"/>
    <w:rsid w:val="00781C8C"/>
    <w:rsid w:val="00786C24"/>
    <w:rsid w:val="0079078F"/>
    <w:rsid w:val="0079116E"/>
    <w:rsid w:val="00792F91"/>
    <w:rsid w:val="00795830"/>
    <w:rsid w:val="007A0F64"/>
    <w:rsid w:val="007A1DF0"/>
    <w:rsid w:val="007A3C67"/>
    <w:rsid w:val="007A7980"/>
    <w:rsid w:val="007B1B8C"/>
    <w:rsid w:val="007B3552"/>
    <w:rsid w:val="007B4333"/>
    <w:rsid w:val="007B64B8"/>
    <w:rsid w:val="007C3AA7"/>
    <w:rsid w:val="007C49B7"/>
    <w:rsid w:val="007C5CD2"/>
    <w:rsid w:val="007D1290"/>
    <w:rsid w:val="007D2C75"/>
    <w:rsid w:val="007D6E38"/>
    <w:rsid w:val="007D7C76"/>
    <w:rsid w:val="007E1136"/>
    <w:rsid w:val="007E7F49"/>
    <w:rsid w:val="007F6EBC"/>
    <w:rsid w:val="00801429"/>
    <w:rsid w:val="00801F94"/>
    <w:rsid w:val="00814D56"/>
    <w:rsid w:val="00816580"/>
    <w:rsid w:val="008175D7"/>
    <w:rsid w:val="0082112A"/>
    <w:rsid w:val="008212F6"/>
    <w:rsid w:val="008230D9"/>
    <w:rsid w:val="00826FEB"/>
    <w:rsid w:val="00827523"/>
    <w:rsid w:val="00833C34"/>
    <w:rsid w:val="00840A3D"/>
    <w:rsid w:val="008769D1"/>
    <w:rsid w:val="00886EBC"/>
    <w:rsid w:val="00896D15"/>
    <w:rsid w:val="00896F36"/>
    <w:rsid w:val="008A077C"/>
    <w:rsid w:val="008A1551"/>
    <w:rsid w:val="008A367F"/>
    <w:rsid w:val="008A3D3B"/>
    <w:rsid w:val="008A58E2"/>
    <w:rsid w:val="008B45DD"/>
    <w:rsid w:val="008B6E76"/>
    <w:rsid w:val="008C4DAD"/>
    <w:rsid w:val="008C5275"/>
    <w:rsid w:val="008D7EB6"/>
    <w:rsid w:val="008F07B0"/>
    <w:rsid w:val="00903454"/>
    <w:rsid w:val="00904815"/>
    <w:rsid w:val="0090766F"/>
    <w:rsid w:val="009211D6"/>
    <w:rsid w:val="0092335F"/>
    <w:rsid w:val="0092384A"/>
    <w:rsid w:val="00927564"/>
    <w:rsid w:val="009315AA"/>
    <w:rsid w:val="00941285"/>
    <w:rsid w:val="00941B0D"/>
    <w:rsid w:val="00943D79"/>
    <w:rsid w:val="00943DA4"/>
    <w:rsid w:val="00945BFF"/>
    <w:rsid w:val="0094691D"/>
    <w:rsid w:val="00947979"/>
    <w:rsid w:val="009479D5"/>
    <w:rsid w:val="0095202E"/>
    <w:rsid w:val="009528D2"/>
    <w:rsid w:val="0096190F"/>
    <w:rsid w:val="00964F8F"/>
    <w:rsid w:val="00981B42"/>
    <w:rsid w:val="00983400"/>
    <w:rsid w:val="0098494B"/>
    <w:rsid w:val="009853DC"/>
    <w:rsid w:val="00985FE4"/>
    <w:rsid w:val="00991279"/>
    <w:rsid w:val="009A22B3"/>
    <w:rsid w:val="009A6EC3"/>
    <w:rsid w:val="009A7334"/>
    <w:rsid w:val="009B569A"/>
    <w:rsid w:val="009C219D"/>
    <w:rsid w:val="009C2D17"/>
    <w:rsid w:val="009C5119"/>
    <w:rsid w:val="009D20FB"/>
    <w:rsid w:val="009D32FF"/>
    <w:rsid w:val="009D4806"/>
    <w:rsid w:val="009D64EB"/>
    <w:rsid w:val="009E3047"/>
    <w:rsid w:val="009E6FC3"/>
    <w:rsid w:val="009F107E"/>
    <w:rsid w:val="009F1E69"/>
    <w:rsid w:val="009F665A"/>
    <w:rsid w:val="00A11190"/>
    <w:rsid w:val="00A264AD"/>
    <w:rsid w:val="00A30144"/>
    <w:rsid w:val="00A35EA0"/>
    <w:rsid w:val="00A467EC"/>
    <w:rsid w:val="00A500A6"/>
    <w:rsid w:val="00A619EA"/>
    <w:rsid w:val="00A64681"/>
    <w:rsid w:val="00A666B0"/>
    <w:rsid w:val="00A67FBB"/>
    <w:rsid w:val="00A85738"/>
    <w:rsid w:val="00A903D4"/>
    <w:rsid w:val="00A90879"/>
    <w:rsid w:val="00A943D4"/>
    <w:rsid w:val="00A9475F"/>
    <w:rsid w:val="00A95F93"/>
    <w:rsid w:val="00A96D21"/>
    <w:rsid w:val="00AA482B"/>
    <w:rsid w:val="00AA74DA"/>
    <w:rsid w:val="00AB21F0"/>
    <w:rsid w:val="00AB56FC"/>
    <w:rsid w:val="00AB59BB"/>
    <w:rsid w:val="00AC058A"/>
    <w:rsid w:val="00AC4D85"/>
    <w:rsid w:val="00AC510D"/>
    <w:rsid w:val="00AD0FBB"/>
    <w:rsid w:val="00AD15B2"/>
    <w:rsid w:val="00AD360A"/>
    <w:rsid w:val="00AD7750"/>
    <w:rsid w:val="00AE2538"/>
    <w:rsid w:val="00AE26DF"/>
    <w:rsid w:val="00AF0250"/>
    <w:rsid w:val="00AF1174"/>
    <w:rsid w:val="00AF3796"/>
    <w:rsid w:val="00B01841"/>
    <w:rsid w:val="00B027AD"/>
    <w:rsid w:val="00B02D40"/>
    <w:rsid w:val="00B02E52"/>
    <w:rsid w:val="00B03A10"/>
    <w:rsid w:val="00B071C2"/>
    <w:rsid w:val="00B11341"/>
    <w:rsid w:val="00B115C7"/>
    <w:rsid w:val="00B30C0E"/>
    <w:rsid w:val="00B3289E"/>
    <w:rsid w:val="00B35AFA"/>
    <w:rsid w:val="00B40640"/>
    <w:rsid w:val="00B436DC"/>
    <w:rsid w:val="00B4651B"/>
    <w:rsid w:val="00B516A8"/>
    <w:rsid w:val="00B62116"/>
    <w:rsid w:val="00B64045"/>
    <w:rsid w:val="00B6445E"/>
    <w:rsid w:val="00B65405"/>
    <w:rsid w:val="00B658CD"/>
    <w:rsid w:val="00B67140"/>
    <w:rsid w:val="00B6784C"/>
    <w:rsid w:val="00B71B96"/>
    <w:rsid w:val="00B775DB"/>
    <w:rsid w:val="00B80868"/>
    <w:rsid w:val="00B81DD4"/>
    <w:rsid w:val="00B84140"/>
    <w:rsid w:val="00B917CD"/>
    <w:rsid w:val="00B959C7"/>
    <w:rsid w:val="00B964EF"/>
    <w:rsid w:val="00BB0355"/>
    <w:rsid w:val="00BC1281"/>
    <w:rsid w:val="00BC5723"/>
    <w:rsid w:val="00BC67BB"/>
    <w:rsid w:val="00BD004F"/>
    <w:rsid w:val="00BD37A2"/>
    <w:rsid w:val="00BD4289"/>
    <w:rsid w:val="00BD55BE"/>
    <w:rsid w:val="00BD792D"/>
    <w:rsid w:val="00BE3D3A"/>
    <w:rsid w:val="00BE46C3"/>
    <w:rsid w:val="00BE743F"/>
    <w:rsid w:val="00BF570A"/>
    <w:rsid w:val="00C02BAA"/>
    <w:rsid w:val="00C05D36"/>
    <w:rsid w:val="00C13283"/>
    <w:rsid w:val="00C162A8"/>
    <w:rsid w:val="00C20100"/>
    <w:rsid w:val="00C235FD"/>
    <w:rsid w:val="00C24700"/>
    <w:rsid w:val="00C255D5"/>
    <w:rsid w:val="00C25608"/>
    <w:rsid w:val="00C2606A"/>
    <w:rsid w:val="00C365C7"/>
    <w:rsid w:val="00C37688"/>
    <w:rsid w:val="00C40A6C"/>
    <w:rsid w:val="00C453C6"/>
    <w:rsid w:val="00C47360"/>
    <w:rsid w:val="00C532CB"/>
    <w:rsid w:val="00C556B1"/>
    <w:rsid w:val="00C56801"/>
    <w:rsid w:val="00C621AB"/>
    <w:rsid w:val="00C62944"/>
    <w:rsid w:val="00C65916"/>
    <w:rsid w:val="00C65BB8"/>
    <w:rsid w:val="00C6684F"/>
    <w:rsid w:val="00C746ED"/>
    <w:rsid w:val="00C74812"/>
    <w:rsid w:val="00C83105"/>
    <w:rsid w:val="00C83805"/>
    <w:rsid w:val="00C83A10"/>
    <w:rsid w:val="00C8424C"/>
    <w:rsid w:val="00C92FCF"/>
    <w:rsid w:val="00C96BAB"/>
    <w:rsid w:val="00CA2700"/>
    <w:rsid w:val="00CB4970"/>
    <w:rsid w:val="00CB4E3B"/>
    <w:rsid w:val="00CC18C7"/>
    <w:rsid w:val="00CC33E0"/>
    <w:rsid w:val="00CC640D"/>
    <w:rsid w:val="00CC6779"/>
    <w:rsid w:val="00CD43C3"/>
    <w:rsid w:val="00CE04D9"/>
    <w:rsid w:val="00CE4671"/>
    <w:rsid w:val="00CE52A4"/>
    <w:rsid w:val="00CF1D9F"/>
    <w:rsid w:val="00CF3DFF"/>
    <w:rsid w:val="00D02AB4"/>
    <w:rsid w:val="00D02DC6"/>
    <w:rsid w:val="00D04B08"/>
    <w:rsid w:val="00D11587"/>
    <w:rsid w:val="00D14E54"/>
    <w:rsid w:val="00D17026"/>
    <w:rsid w:val="00D2086E"/>
    <w:rsid w:val="00D2176E"/>
    <w:rsid w:val="00D22E4E"/>
    <w:rsid w:val="00D238E1"/>
    <w:rsid w:val="00D35278"/>
    <w:rsid w:val="00D42D55"/>
    <w:rsid w:val="00D44F34"/>
    <w:rsid w:val="00D45261"/>
    <w:rsid w:val="00D468D0"/>
    <w:rsid w:val="00D53C90"/>
    <w:rsid w:val="00D543CA"/>
    <w:rsid w:val="00D60DAA"/>
    <w:rsid w:val="00D6345D"/>
    <w:rsid w:val="00D7249C"/>
    <w:rsid w:val="00D731EE"/>
    <w:rsid w:val="00D74A4C"/>
    <w:rsid w:val="00D8568D"/>
    <w:rsid w:val="00D86095"/>
    <w:rsid w:val="00DA1C64"/>
    <w:rsid w:val="00DA2C2F"/>
    <w:rsid w:val="00DB7805"/>
    <w:rsid w:val="00DB7F8D"/>
    <w:rsid w:val="00DC6BE5"/>
    <w:rsid w:val="00DD2803"/>
    <w:rsid w:val="00DD519A"/>
    <w:rsid w:val="00DE4B57"/>
    <w:rsid w:val="00DF525E"/>
    <w:rsid w:val="00DF677A"/>
    <w:rsid w:val="00DF6840"/>
    <w:rsid w:val="00DF76C0"/>
    <w:rsid w:val="00E02B6D"/>
    <w:rsid w:val="00E03569"/>
    <w:rsid w:val="00E058A4"/>
    <w:rsid w:val="00E06A56"/>
    <w:rsid w:val="00E10E5D"/>
    <w:rsid w:val="00E12380"/>
    <w:rsid w:val="00E1243D"/>
    <w:rsid w:val="00E12779"/>
    <w:rsid w:val="00E138B9"/>
    <w:rsid w:val="00E13C19"/>
    <w:rsid w:val="00E2062A"/>
    <w:rsid w:val="00E211A9"/>
    <w:rsid w:val="00E21BBB"/>
    <w:rsid w:val="00E2762B"/>
    <w:rsid w:val="00E32206"/>
    <w:rsid w:val="00E36DB0"/>
    <w:rsid w:val="00E41CB6"/>
    <w:rsid w:val="00E46246"/>
    <w:rsid w:val="00E5069D"/>
    <w:rsid w:val="00E5105A"/>
    <w:rsid w:val="00E5215D"/>
    <w:rsid w:val="00E66C65"/>
    <w:rsid w:val="00E7004D"/>
    <w:rsid w:val="00E70618"/>
    <w:rsid w:val="00E72A7F"/>
    <w:rsid w:val="00E83EBD"/>
    <w:rsid w:val="00E860A4"/>
    <w:rsid w:val="00E969FD"/>
    <w:rsid w:val="00EA153A"/>
    <w:rsid w:val="00EA247A"/>
    <w:rsid w:val="00EB0263"/>
    <w:rsid w:val="00EB2437"/>
    <w:rsid w:val="00EC193D"/>
    <w:rsid w:val="00EC21AC"/>
    <w:rsid w:val="00EC40F0"/>
    <w:rsid w:val="00EC4191"/>
    <w:rsid w:val="00EC487A"/>
    <w:rsid w:val="00ED219C"/>
    <w:rsid w:val="00ED2974"/>
    <w:rsid w:val="00ED3D56"/>
    <w:rsid w:val="00ED5E94"/>
    <w:rsid w:val="00EE047B"/>
    <w:rsid w:val="00EF3BD5"/>
    <w:rsid w:val="00EF4204"/>
    <w:rsid w:val="00EF64BC"/>
    <w:rsid w:val="00F035EF"/>
    <w:rsid w:val="00F17F54"/>
    <w:rsid w:val="00F324EB"/>
    <w:rsid w:val="00F358A5"/>
    <w:rsid w:val="00F41BA7"/>
    <w:rsid w:val="00F450A0"/>
    <w:rsid w:val="00F55099"/>
    <w:rsid w:val="00F565B7"/>
    <w:rsid w:val="00F60007"/>
    <w:rsid w:val="00F62ACC"/>
    <w:rsid w:val="00F646A8"/>
    <w:rsid w:val="00F762B6"/>
    <w:rsid w:val="00F776ED"/>
    <w:rsid w:val="00F826AA"/>
    <w:rsid w:val="00F83056"/>
    <w:rsid w:val="00F83A3E"/>
    <w:rsid w:val="00F847A6"/>
    <w:rsid w:val="00F876B8"/>
    <w:rsid w:val="00F91DF1"/>
    <w:rsid w:val="00F978B0"/>
    <w:rsid w:val="00FA0F31"/>
    <w:rsid w:val="00FA2D9F"/>
    <w:rsid w:val="00FA2FD5"/>
    <w:rsid w:val="00FB1819"/>
    <w:rsid w:val="00FB185B"/>
    <w:rsid w:val="00FB3AB2"/>
    <w:rsid w:val="00FC2494"/>
    <w:rsid w:val="00FC3474"/>
    <w:rsid w:val="00FC68C9"/>
    <w:rsid w:val="00FD12D0"/>
    <w:rsid w:val="00FD366E"/>
    <w:rsid w:val="00FE10EE"/>
    <w:rsid w:val="00FE7F08"/>
    <w:rsid w:val="00FF10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669B2"/>
  <w15:chartTrackingRefBased/>
  <w15:docId w15:val="{F3FC7BAB-48FB-43FE-89A9-2B2196193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14E54"/>
    <w:pPr>
      <w:spacing w:line="360" w:lineRule="auto"/>
    </w:pPr>
    <w:rPr>
      <w:rFonts w:ascii="Times New Roman" w:hAnsi="Times New Roman" w:cstheme="minorHAnsi"/>
      <w:sz w:val="28"/>
      <w:szCs w:val="28"/>
      <w:lang w:val="uk-UA"/>
    </w:rPr>
  </w:style>
  <w:style w:type="paragraph" w:styleId="10">
    <w:name w:val="heading 1"/>
    <w:basedOn w:val="a0"/>
    <w:next w:val="a"/>
    <w:link w:val="11"/>
    <w:uiPriority w:val="9"/>
    <w:qFormat/>
    <w:rsid w:val="00400A85"/>
    <w:pPr>
      <w:numPr>
        <w:numId w:val="11"/>
      </w:numPr>
      <w:spacing w:after="0"/>
      <w:jc w:val="center"/>
      <w:outlineLvl w:val="0"/>
    </w:pPr>
    <w:rPr>
      <w:rFonts w:cs="Times New Roman"/>
    </w:rPr>
  </w:style>
  <w:style w:type="paragraph" w:styleId="20">
    <w:name w:val="heading 2"/>
    <w:basedOn w:val="10"/>
    <w:next w:val="a"/>
    <w:link w:val="21"/>
    <w:uiPriority w:val="9"/>
    <w:unhideWhenUsed/>
    <w:qFormat/>
    <w:rsid w:val="00400A85"/>
    <w:pPr>
      <w:numPr>
        <w:ilvl w:val="1"/>
      </w:numPr>
      <w:jc w:val="left"/>
      <w:outlineLvl w:val="1"/>
    </w:pPr>
  </w:style>
  <w:style w:type="paragraph" w:styleId="3">
    <w:name w:val="heading 3"/>
    <w:basedOn w:val="a"/>
    <w:next w:val="a"/>
    <w:link w:val="30"/>
    <w:uiPriority w:val="9"/>
    <w:unhideWhenUsed/>
    <w:qFormat/>
    <w:rsid w:val="00400A8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List Paragraph"/>
    <w:basedOn w:val="a"/>
    <w:uiPriority w:val="34"/>
    <w:qFormat/>
    <w:rsid w:val="00400A85"/>
    <w:pPr>
      <w:ind w:left="720"/>
      <w:contextualSpacing/>
    </w:pPr>
  </w:style>
  <w:style w:type="character" w:styleId="a4">
    <w:name w:val="Placeholder Text"/>
    <w:basedOn w:val="a1"/>
    <w:uiPriority w:val="99"/>
    <w:semiHidden/>
    <w:rsid w:val="00400A85"/>
    <w:rPr>
      <w:color w:val="808080"/>
    </w:rPr>
  </w:style>
  <w:style w:type="character" w:customStyle="1" w:styleId="11">
    <w:name w:val="Заголовок 1 Знак"/>
    <w:basedOn w:val="a1"/>
    <w:link w:val="10"/>
    <w:uiPriority w:val="9"/>
    <w:rsid w:val="00400A85"/>
    <w:rPr>
      <w:rFonts w:ascii="Times New Roman" w:hAnsi="Times New Roman" w:cs="Times New Roman"/>
      <w:sz w:val="28"/>
      <w:szCs w:val="28"/>
      <w:lang w:val="uk-UA"/>
    </w:rPr>
  </w:style>
  <w:style w:type="character" w:customStyle="1" w:styleId="21">
    <w:name w:val="Заголовок 2 Знак"/>
    <w:basedOn w:val="a1"/>
    <w:link w:val="20"/>
    <w:uiPriority w:val="9"/>
    <w:rsid w:val="00400A85"/>
    <w:rPr>
      <w:rFonts w:ascii="Times New Roman" w:hAnsi="Times New Roman" w:cs="Times New Roman"/>
      <w:sz w:val="28"/>
      <w:szCs w:val="28"/>
      <w:lang w:val="uk-UA"/>
    </w:rPr>
  </w:style>
  <w:style w:type="character" w:customStyle="1" w:styleId="30">
    <w:name w:val="Заголовок 3 Знак"/>
    <w:basedOn w:val="a1"/>
    <w:link w:val="3"/>
    <w:uiPriority w:val="9"/>
    <w:rsid w:val="00400A85"/>
    <w:rPr>
      <w:rFonts w:asciiTheme="majorHAnsi" w:eastAsiaTheme="majorEastAsia" w:hAnsiTheme="majorHAnsi" w:cstheme="majorBidi"/>
      <w:color w:val="1F3763" w:themeColor="accent1" w:themeShade="7F"/>
      <w:sz w:val="24"/>
      <w:szCs w:val="24"/>
      <w:lang w:val="uk-UA"/>
    </w:rPr>
  </w:style>
  <w:style w:type="paragraph" w:styleId="a5">
    <w:name w:val="TOC Heading"/>
    <w:basedOn w:val="10"/>
    <w:next w:val="a"/>
    <w:uiPriority w:val="39"/>
    <w:unhideWhenUsed/>
    <w:qFormat/>
    <w:rsid w:val="00400A85"/>
    <w:pPr>
      <w:spacing w:line="259" w:lineRule="auto"/>
      <w:outlineLvl w:val="9"/>
    </w:pPr>
    <w:rPr>
      <w:lang w:eastAsia="uk-UA"/>
    </w:rPr>
  </w:style>
  <w:style w:type="character" w:customStyle="1" w:styleId="apple-converted-space">
    <w:name w:val="apple-converted-space"/>
    <w:basedOn w:val="a1"/>
    <w:rsid w:val="00400A85"/>
  </w:style>
  <w:style w:type="character" w:customStyle="1" w:styleId="eop">
    <w:name w:val="eop"/>
    <w:basedOn w:val="a1"/>
    <w:rsid w:val="00400A85"/>
  </w:style>
  <w:style w:type="paragraph" w:customStyle="1" w:styleId="MathematicaCellInput">
    <w:name w:val="MathematicaCellInput"/>
    <w:rsid w:val="00400A85"/>
    <w:pPr>
      <w:autoSpaceDE w:val="0"/>
      <w:autoSpaceDN w:val="0"/>
      <w:adjustRightInd w:val="0"/>
      <w:spacing w:after="0" w:line="240" w:lineRule="auto"/>
    </w:pPr>
    <w:rPr>
      <w:rFonts w:ascii="Times" w:hAnsi="Times" w:cs="Times"/>
      <w:color w:val="B3B3B3"/>
      <w:sz w:val="26"/>
      <w:szCs w:val="26"/>
      <w:lang w:val="uk-UA"/>
    </w:rPr>
  </w:style>
  <w:style w:type="character" w:customStyle="1" w:styleId="MathematicaFormatStandardForm">
    <w:name w:val="MathematicaFormatStandardForm"/>
    <w:uiPriority w:val="99"/>
    <w:rsid w:val="00400A85"/>
    <w:rPr>
      <w:rFonts w:ascii="Inherited" w:hAnsi="Inherited" w:cs="Inherited"/>
    </w:rPr>
  </w:style>
  <w:style w:type="character" w:customStyle="1" w:styleId="normaltextrun">
    <w:name w:val="normaltextrun"/>
    <w:basedOn w:val="a1"/>
    <w:rsid w:val="00400A85"/>
  </w:style>
  <w:style w:type="paragraph" w:customStyle="1" w:styleId="paragraph">
    <w:name w:val="paragraph"/>
    <w:basedOn w:val="a"/>
    <w:rsid w:val="00400A85"/>
    <w:pPr>
      <w:spacing w:before="100" w:beforeAutospacing="1" w:after="100" w:afterAutospacing="1" w:line="240" w:lineRule="auto"/>
    </w:pPr>
    <w:rPr>
      <w:rFonts w:eastAsia="Times New Roman" w:cs="Times New Roman"/>
      <w:sz w:val="24"/>
      <w:szCs w:val="24"/>
      <w:lang w:eastAsia="uk-UA"/>
    </w:rPr>
  </w:style>
  <w:style w:type="character" w:customStyle="1" w:styleId="spellingerror">
    <w:name w:val="spellingerror"/>
    <w:basedOn w:val="a1"/>
    <w:rsid w:val="00400A85"/>
  </w:style>
  <w:style w:type="character" w:customStyle="1" w:styleId="text">
    <w:name w:val="text"/>
    <w:basedOn w:val="a1"/>
    <w:rsid w:val="00400A85"/>
  </w:style>
  <w:style w:type="paragraph" w:styleId="a6">
    <w:name w:val="header"/>
    <w:basedOn w:val="a"/>
    <w:link w:val="a7"/>
    <w:uiPriority w:val="99"/>
    <w:unhideWhenUsed/>
    <w:rsid w:val="00400A85"/>
    <w:pPr>
      <w:tabs>
        <w:tab w:val="center" w:pos="4819"/>
        <w:tab w:val="right" w:pos="9639"/>
      </w:tabs>
      <w:spacing w:after="0" w:line="240" w:lineRule="auto"/>
    </w:pPr>
  </w:style>
  <w:style w:type="character" w:customStyle="1" w:styleId="a7">
    <w:name w:val="Верхній колонтитул Знак"/>
    <w:basedOn w:val="a1"/>
    <w:link w:val="a6"/>
    <w:uiPriority w:val="99"/>
    <w:rsid w:val="00400A85"/>
    <w:rPr>
      <w:rFonts w:ascii="Times New Roman" w:hAnsi="Times New Roman" w:cstheme="minorHAnsi"/>
      <w:sz w:val="28"/>
      <w:szCs w:val="28"/>
      <w:lang w:val="uk-UA"/>
    </w:rPr>
  </w:style>
  <w:style w:type="character" w:styleId="a8">
    <w:name w:val="Emphasis"/>
    <w:basedOn w:val="a1"/>
    <w:uiPriority w:val="20"/>
    <w:qFormat/>
    <w:rsid w:val="00400A85"/>
    <w:rPr>
      <w:i/>
      <w:iCs/>
    </w:rPr>
  </w:style>
  <w:style w:type="character" w:styleId="a9">
    <w:name w:val="Hyperlink"/>
    <w:basedOn w:val="a1"/>
    <w:uiPriority w:val="99"/>
    <w:unhideWhenUsed/>
    <w:rsid w:val="00400A85"/>
    <w:rPr>
      <w:color w:val="0563C1" w:themeColor="hyperlink"/>
      <w:u w:val="single"/>
    </w:rPr>
  </w:style>
  <w:style w:type="paragraph" w:styleId="aa">
    <w:name w:val="Normal (Web)"/>
    <w:basedOn w:val="a"/>
    <w:uiPriority w:val="99"/>
    <w:unhideWhenUsed/>
    <w:rsid w:val="00400A85"/>
    <w:pPr>
      <w:spacing w:before="100" w:beforeAutospacing="1" w:after="100" w:afterAutospacing="1" w:line="240" w:lineRule="auto"/>
    </w:pPr>
    <w:rPr>
      <w:rFonts w:eastAsia="Times New Roman" w:cs="Times New Roman"/>
      <w:sz w:val="24"/>
      <w:szCs w:val="24"/>
      <w:lang w:eastAsia="uk-UA"/>
    </w:rPr>
  </w:style>
  <w:style w:type="paragraph" w:styleId="12">
    <w:name w:val="toc 1"/>
    <w:basedOn w:val="a"/>
    <w:next w:val="a"/>
    <w:autoRedefine/>
    <w:uiPriority w:val="39"/>
    <w:unhideWhenUsed/>
    <w:rsid w:val="00696C7E"/>
    <w:pPr>
      <w:tabs>
        <w:tab w:val="right" w:leader="dot" w:pos="9679"/>
      </w:tabs>
      <w:spacing w:after="120"/>
    </w:pPr>
  </w:style>
  <w:style w:type="paragraph" w:styleId="22">
    <w:name w:val="toc 2"/>
    <w:basedOn w:val="a"/>
    <w:next w:val="a"/>
    <w:autoRedefine/>
    <w:uiPriority w:val="39"/>
    <w:unhideWhenUsed/>
    <w:rsid w:val="00400A85"/>
    <w:pPr>
      <w:spacing w:after="100"/>
      <w:ind w:left="280"/>
    </w:pPr>
  </w:style>
  <w:style w:type="character" w:styleId="ab">
    <w:name w:val="footnote reference"/>
    <w:basedOn w:val="a1"/>
    <w:uiPriority w:val="99"/>
    <w:semiHidden/>
    <w:unhideWhenUsed/>
    <w:rsid w:val="00400A85"/>
    <w:rPr>
      <w:vertAlign w:val="superscript"/>
    </w:rPr>
  </w:style>
  <w:style w:type="character" w:styleId="ac">
    <w:name w:val="endnote reference"/>
    <w:basedOn w:val="a1"/>
    <w:uiPriority w:val="99"/>
    <w:semiHidden/>
    <w:unhideWhenUsed/>
    <w:rsid w:val="00400A85"/>
    <w:rPr>
      <w:vertAlign w:val="superscript"/>
    </w:rPr>
  </w:style>
  <w:style w:type="character" w:styleId="ad">
    <w:name w:val="annotation reference"/>
    <w:basedOn w:val="a1"/>
    <w:uiPriority w:val="99"/>
    <w:semiHidden/>
    <w:unhideWhenUsed/>
    <w:rsid w:val="00400A85"/>
    <w:rPr>
      <w:sz w:val="16"/>
      <w:szCs w:val="16"/>
    </w:rPr>
  </w:style>
  <w:style w:type="character" w:styleId="ae">
    <w:name w:val="Unresolved Mention"/>
    <w:basedOn w:val="a1"/>
    <w:uiPriority w:val="99"/>
    <w:semiHidden/>
    <w:unhideWhenUsed/>
    <w:rsid w:val="00400A85"/>
    <w:rPr>
      <w:color w:val="605E5C"/>
      <w:shd w:val="clear" w:color="auto" w:fill="E1DFDD"/>
    </w:rPr>
  </w:style>
  <w:style w:type="numbering" w:customStyle="1" w:styleId="13">
    <w:name w:val="Немає списку1"/>
    <w:next w:val="a3"/>
    <w:uiPriority w:val="99"/>
    <w:semiHidden/>
    <w:unhideWhenUsed/>
    <w:rsid w:val="00400A85"/>
  </w:style>
  <w:style w:type="paragraph" w:styleId="af">
    <w:name w:val="footer"/>
    <w:basedOn w:val="a"/>
    <w:link w:val="af0"/>
    <w:uiPriority w:val="99"/>
    <w:unhideWhenUsed/>
    <w:rsid w:val="00400A85"/>
    <w:pPr>
      <w:tabs>
        <w:tab w:val="center" w:pos="4819"/>
        <w:tab w:val="right" w:pos="9639"/>
      </w:tabs>
      <w:spacing w:after="0" w:line="240" w:lineRule="auto"/>
    </w:pPr>
  </w:style>
  <w:style w:type="character" w:customStyle="1" w:styleId="af0">
    <w:name w:val="Нижній колонтитул Знак"/>
    <w:basedOn w:val="a1"/>
    <w:link w:val="af"/>
    <w:uiPriority w:val="99"/>
    <w:rsid w:val="00400A85"/>
    <w:rPr>
      <w:rFonts w:ascii="Times New Roman" w:hAnsi="Times New Roman" w:cstheme="minorHAnsi"/>
      <w:sz w:val="28"/>
      <w:szCs w:val="28"/>
      <w:lang w:val="uk-UA"/>
    </w:rPr>
  </w:style>
  <w:style w:type="character" w:styleId="af1">
    <w:name w:val="page number"/>
    <w:basedOn w:val="a1"/>
    <w:uiPriority w:val="99"/>
    <w:semiHidden/>
    <w:unhideWhenUsed/>
    <w:rsid w:val="00400A85"/>
  </w:style>
  <w:style w:type="character" w:styleId="af2">
    <w:name w:val="FollowedHyperlink"/>
    <w:basedOn w:val="a1"/>
    <w:uiPriority w:val="99"/>
    <w:semiHidden/>
    <w:unhideWhenUsed/>
    <w:rsid w:val="00400A85"/>
    <w:rPr>
      <w:color w:val="954F72" w:themeColor="followedHyperlink"/>
      <w:u w:val="single"/>
    </w:rPr>
  </w:style>
  <w:style w:type="table" w:styleId="af3">
    <w:name w:val="Table Grid"/>
    <w:basedOn w:val="a2"/>
    <w:uiPriority w:val="39"/>
    <w:rsid w:val="00400A85"/>
    <w:pPr>
      <w:spacing w:after="0" w:line="240" w:lineRule="auto"/>
    </w:pPr>
    <w:rPr>
      <w:rFonts w:cstheme="minorHAnsi"/>
      <w:sz w:val="28"/>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
    <w:name w:val="Стиль1"/>
    <w:uiPriority w:val="99"/>
    <w:rsid w:val="00400A85"/>
    <w:pPr>
      <w:numPr>
        <w:numId w:val="12"/>
      </w:numPr>
    </w:pPr>
  </w:style>
  <w:style w:type="numbering" w:customStyle="1" w:styleId="2">
    <w:name w:val="Стиль2"/>
    <w:uiPriority w:val="99"/>
    <w:rsid w:val="00400A85"/>
    <w:pPr>
      <w:numPr>
        <w:numId w:val="13"/>
      </w:numPr>
    </w:pPr>
  </w:style>
  <w:style w:type="character" w:styleId="af4">
    <w:name w:val="Strong"/>
    <w:basedOn w:val="a1"/>
    <w:uiPriority w:val="22"/>
    <w:qFormat/>
    <w:rsid w:val="00400A85"/>
    <w:rPr>
      <w:b/>
      <w:bCs/>
    </w:rPr>
  </w:style>
  <w:style w:type="paragraph" w:styleId="af5">
    <w:name w:val="footnote text"/>
    <w:basedOn w:val="a"/>
    <w:link w:val="af6"/>
    <w:uiPriority w:val="99"/>
    <w:semiHidden/>
    <w:unhideWhenUsed/>
    <w:rsid w:val="00400A85"/>
    <w:pPr>
      <w:spacing w:after="0" w:line="240" w:lineRule="auto"/>
    </w:pPr>
    <w:rPr>
      <w:sz w:val="20"/>
      <w:szCs w:val="20"/>
    </w:rPr>
  </w:style>
  <w:style w:type="character" w:customStyle="1" w:styleId="af6">
    <w:name w:val="Текст виноски Знак"/>
    <w:basedOn w:val="a1"/>
    <w:link w:val="af5"/>
    <w:uiPriority w:val="99"/>
    <w:semiHidden/>
    <w:rsid w:val="00400A85"/>
    <w:rPr>
      <w:rFonts w:ascii="Times New Roman" w:hAnsi="Times New Roman" w:cstheme="minorHAnsi"/>
      <w:sz w:val="20"/>
      <w:szCs w:val="20"/>
      <w:lang w:val="uk-UA"/>
    </w:rPr>
  </w:style>
  <w:style w:type="paragraph" w:styleId="af7">
    <w:name w:val="endnote text"/>
    <w:basedOn w:val="a"/>
    <w:link w:val="af8"/>
    <w:uiPriority w:val="99"/>
    <w:semiHidden/>
    <w:unhideWhenUsed/>
    <w:rsid w:val="00400A85"/>
    <w:pPr>
      <w:spacing w:after="0" w:line="240" w:lineRule="auto"/>
    </w:pPr>
    <w:rPr>
      <w:sz w:val="20"/>
      <w:szCs w:val="20"/>
    </w:rPr>
  </w:style>
  <w:style w:type="character" w:customStyle="1" w:styleId="af8">
    <w:name w:val="Текст кінцевої виноски Знак"/>
    <w:basedOn w:val="a1"/>
    <w:link w:val="af7"/>
    <w:uiPriority w:val="99"/>
    <w:semiHidden/>
    <w:rsid w:val="00400A85"/>
    <w:rPr>
      <w:rFonts w:ascii="Times New Roman" w:hAnsi="Times New Roman" w:cstheme="minorHAnsi"/>
      <w:sz w:val="20"/>
      <w:szCs w:val="20"/>
      <w:lang w:val="uk-UA"/>
    </w:rPr>
  </w:style>
  <w:style w:type="paragraph" w:styleId="af9">
    <w:name w:val="annotation text"/>
    <w:basedOn w:val="a"/>
    <w:link w:val="afa"/>
    <w:uiPriority w:val="99"/>
    <w:semiHidden/>
    <w:unhideWhenUsed/>
    <w:rsid w:val="00400A85"/>
    <w:pPr>
      <w:spacing w:line="240" w:lineRule="auto"/>
    </w:pPr>
    <w:rPr>
      <w:rFonts w:asciiTheme="minorHAnsi" w:hAnsiTheme="minorHAnsi" w:cstheme="minorBidi"/>
      <w:sz w:val="20"/>
      <w:szCs w:val="20"/>
    </w:rPr>
  </w:style>
  <w:style w:type="character" w:customStyle="1" w:styleId="afa">
    <w:name w:val="Текст примітки Знак"/>
    <w:basedOn w:val="a1"/>
    <w:link w:val="af9"/>
    <w:uiPriority w:val="99"/>
    <w:semiHidden/>
    <w:rsid w:val="00400A85"/>
    <w:rPr>
      <w:sz w:val="20"/>
      <w:szCs w:val="20"/>
      <w:lang w:val="uk-UA"/>
    </w:rPr>
  </w:style>
  <w:style w:type="paragraph" w:styleId="afb">
    <w:name w:val="Balloon Text"/>
    <w:basedOn w:val="a"/>
    <w:link w:val="afc"/>
    <w:uiPriority w:val="99"/>
    <w:semiHidden/>
    <w:unhideWhenUsed/>
    <w:rsid w:val="00400A85"/>
    <w:pPr>
      <w:spacing w:after="0" w:line="240" w:lineRule="auto"/>
    </w:pPr>
    <w:rPr>
      <w:rFonts w:ascii="Segoe UI" w:hAnsi="Segoe UI" w:cs="Segoe UI"/>
      <w:sz w:val="18"/>
      <w:szCs w:val="18"/>
    </w:rPr>
  </w:style>
  <w:style w:type="character" w:customStyle="1" w:styleId="afc">
    <w:name w:val="Текст у виносці Знак"/>
    <w:basedOn w:val="a1"/>
    <w:link w:val="afb"/>
    <w:uiPriority w:val="99"/>
    <w:semiHidden/>
    <w:rsid w:val="00400A85"/>
    <w:rPr>
      <w:rFonts w:ascii="Segoe UI" w:hAnsi="Segoe UI" w:cs="Segoe UI"/>
      <w:sz w:val="18"/>
      <w:szCs w:val="18"/>
      <w:lang w:val="uk-UA"/>
    </w:rPr>
  </w:style>
  <w:style w:type="paragraph" w:styleId="afd">
    <w:name w:val="annotation subject"/>
    <w:basedOn w:val="af9"/>
    <w:next w:val="af9"/>
    <w:link w:val="afe"/>
    <w:uiPriority w:val="99"/>
    <w:semiHidden/>
    <w:unhideWhenUsed/>
    <w:rsid w:val="00400A85"/>
    <w:rPr>
      <w:b/>
      <w:bCs/>
    </w:rPr>
  </w:style>
  <w:style w:type="character" w:customStyle="1" w:styleId="afe">
    <w:name w:val="Тема примітки Знак"/>
    <w:basedOn w:val="afa"/>
    <w:link w:val="afd"/>
    <w:uiPriority w:val="99"/>
    <w:semiHidden/>
    <w:rsid w:val="00400A85"/>
    <w:rPr>
      <w:b/>
      <w:bCs/>
      <w:sz w:val="20"/>
      <w:szCs w:val="20"/>
      <w:lang w:val="uk-UA"/>
    </w:rPr>
  </w:style>
  <w:style w:type="character" w:customStyle="1" w:styleId="tabchar">
    <w:name w:val="tabchar"/>
    <w:basedOn w:val="a1"/>
    <w:rsid w:val="00535D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8560852">
      <w:bodyDiv w:val="1"/>
      <w:marLeft w:val="0"/>
      <w:marRight w:val="0"/>
      <w:marTop w:val="0"/>
      <w:marBottom w:val="0"/>
      <w:divBdr>
        <w:top w:val="none" w:sz="0" w:space="0" w:color="auto"/>
        <w:left w:val="none" w:sz="0" w:space="0" w:color="auto"/>
        <w:bottom w:val="none" w:sz="0" w:space="0" w:color="auto"/>
        <w:right w:val="none" w:sz="0" w:space="0" w:color="auto"/>
      </w:divBdr>
      <w:divsChild>
        <w:div w:id="1128775">
          <w:marLeft w:val="0"/>
          <w:marRight w:val="0"/>
          <w:marTop w:val="0"/>
          <w:marBottom w:val="0"/>
          <w:divBdr>
            <w:top w:val="none" w:sz="0" w:space="0" w:color="auto"/>
            <w:left w:val="none" w:sz="0" w:space="0" w:color="auto"/>
            <w:bottom w:val="none" w:sz="0" w:space="0" w:color="auto"/>
            <w:right w:val="none" w:sz="0" w:space="0" w:color="auto"/>
          </w:divBdr>
        </w:div>
        <w:div w:id="17238732">
          <w:marLeft w:val="0"/>
          <w:marRight w:val="0"/>
          <w:marTop w:val="0"/>
          <w:marBottom w:val="0"/>
          <w:divBdr>
            <w:top w:val="none" w:sz="0" w:space="0" w:color="auto"/>
            <w:left w:val="none" w:sz="0" w:space="0" w:color="auto"/>
            <w:bottom w:val="none" w:sz="0" w:space="0" w:color="auto"/>
            <w:right w:val="none" w:sz="0" w:space="0" w:color="auto"/>
          </w:divBdr>
        </w:div>
        <w:div w:id="29501628">
          <w:marLeft w:val="0"/>
          <w:marRight w:val="0"/>
          <w:marTop w:val="0"/>
          <w:marBottom w:val="0"/>
          <w:divBdr>
            <w:top w:val="none" w:sz="0" w:space="0" w:color="auto"/>
            <w:left w:val="none" w:sz="0" w:space="0" w:color="auto"/>
            <w:bottom w:val="none" w:sz="0" w:space="0" w:color="auto"/>
            <w:right w:val="none" w:sz="0" w:space="0" w:color="auto"/>
          </w:divBdr>
        </w:div>
        <w:div w:id="43910374">
          <w:marLeft w:val="0"/>
          <w:marRight w:val="0"/>
          <w:marTop w:val="0"/>
          <w:marBottom w:val="0"/>
          <w:divBdr>
            <w:top w:val="none" w:sz="0" w:space="0" w:color="auto"/>
            <w:left w:val="none" w:sz="0" w:space="0" w:color="auto"/>
            <w:bottom w:val="none" w:sz="0" w:space="0" w:color="auto"/>
            <w:right w:val="none" w:sz="0" w:space="0" w:color="auto"/>
          </w:divBdr>
        </w:div>
        <w:div w:id="108016384">
          <w:marLeft w:val="0"/>
          <w:marRight w:val="0"/>
          <w:marTop w:val="0"/>
          <w:marBottom w:val="0"/>
          <w:divBdr>
            <w:top w:val="none" w:sz="0" w:space="0" w:color="auto"/>
            <w:left w:val="none" w:sz="0" w:space="0" w:color="auto"/>
            <w:bottom w:val="none" w:sz="0" w:space="0" w:color="auto"/>
            <w:right w:val="none" w:sz="0" w:space="0" w:color="auto"/>
          </w:divBdr>
        </w:div>
        <w:div w:id="112284502">
          <w:marLeft w:val="0"/>
          <w:marRight w:val="0"/>
          <w:marTop w:val="0"/>
          <w:marBottom w:val="0"/>
          <w:divBdr>
            <w:top w:val="none" w:sz="0" w:space="0" w:color="auto"/>
            <w:left w:val="none" w:sz="0" w:space="0" w:color="auto"/>
            <w:bottom w:val="none" w:sz="0" w:space="0" w:color="auto"/>
            <w:right w:val="none" w:sz="0" w:space="0" w:color="auto"/>
          </w:divBdr>
        </w:div>
        <w:div w:id="302858928">
          <w:marLeft w:val="0"/>
          <w:marRight w:val="0"/>
          <w:marTop w:val="0"/>
          <w:marBottom w:val="0"/>
          <w:divBdr>
            <w:top w:val="none" w:sz="0" w:space="0" w:color="auto"/>
            <w:left w:val="none" w:sz="0" w:space="0" w:color="auto"/>
            <w:bottom w:val="none" w:sz="0" w:space="0" w:color="auto"/>
            <w:right w:val="none" w:sz="0" w:space="0" w:color="auto"/>
          </w:divBdr>
        </w:div>
        <w:div w:id="330067654">
          <w:marLeft w:val="0"/>
          <w:marRight w:val="0"/>
          <w:marTop w:val="0"/>
          <w:marBottom w:val="0"/>
          <w:divBdr>
            <w:top w:val="none" w:sz="0" w:space="0" w:color="auto"/>
            <w:left w:val="none" w:sz="0" w:space="0" w:color="auto"/>
            <w:bottom w:val="none" w:sz="0" w:space="0" w:color="auto"/>
            <w:right w:val="none" w:sz="0" w:space="0" w:color="auto"/>
          </w:divBdr>
        </w:div>
        <w:div w:id="344527312">
          <w:marLeft w:val="0"/>
          <w:marRight w:val="0"/>
          <w:marTop w:val="0"/>
          <w:marBottom w:val="0"/>
          <w:divBdr>
            <w:top w:val="none" w:sz="0" w:space="0" w:color="auto"/>
            <w:left w:val="none" w:sz="0" w:space="0" w:color="auto"/>
            <w:bottom w:val="none" w:sz="0" w:space="0" w:color="auto"/>
            <w:right w:val="none" w:sz="0" w:space="0" w:color="auto"/>
          </w:divBdr>
        </w:div>
        <w:div w:id="395708385">
          <w:marLeft w:val="0"/>
          <w:marRight w:val="0"/>
          <w:marTop w:val="0"/>
          <w:marBottom w:val="0"/>
          <w:divBdr>
            <w:top w:val="none" w:sz="0" w:space="0" w:color="auto"/>
            <w:left w:val="none" w:sz="0" w:space="0" w:color="auto"/>
            <w:bottom w:val="none" w:sz="0" w:space="0" w:color="auto"/>
            <w:right w:val="none" w:sz="0" w:space="0" w:color="auto"/>
          </w:divBdr>
        </w:div>
        <w:div w:id="466168521">
          <w:marLeft w:val="0"/>
          <w:marRight w:val="0"/>
          <w:marTop w:val="0"/>
          <w:marBottom w:val="0"/>
          <w:divBdr>
            <w:top w:val="none" w:sz="0" w:space="0" w:color="auto"/>
            <w:left w:val="none" w:sz="0" w:space="0" w:color="auto"/>
            <w:bottom w:val="none" w:sz="0" w:space="0" w:color="auto"/>
            <w:right w:val="none" w:sz="0" w:space="0" w:color="auto"/>
          </w:divBdr>
        </w:div>
        <w:div w:id="494884459">
          <w:marLeft w:val="0"/>
          <w:marRight w:val="0"/>
          <w:marTop w:val="0"/>
          <w:marBottom w:val="0"/>
          <w:divBdr>
            <w:top w:val="none" w:sz="0" w:space="0" w:color="auto"/>
            <w:left w:val="none" w:sz="0" w:space="0" w:color="auto"/>
            <w:bottom w:val="none" w:sz="0" w:space="0" w:color="auto"/>
            <w:right w:val="none" w:sz="0" w:space="0" w:color="auto"/>
          </w:divBdr>
        </w:div>
        <w:div w:id="508449851">
          <w:marLeft w:val="0"/>
          <w:marRight w:val="0"/>
          <w:marTop w:val="0"/>
          <w:marBottom w:val="0"/>
          <w:divBdr>
            <w:top w:val="none" w:sz="0" w:space="0" w:color="auto"/>
            <w:left w:val="none" w:sz="0" w:space="0" w:color="auto"/>
            <w:bottom w:val="none" w:sz="0" w:space="0" w:color="auto"/>
            <w:right w:val="none" w:sz="0" w:space="0" w:color="auto"/>
          </w:divBdr>
        </w:div>
        <w:div w:id="530267485">
          <w:marLeft w:val="0"/>
          <w:marRight w:val="0"/>
          <w:marTop w:val="0"/>
          <w:marBottom w:val="0"/>
          <w:divBdr>
            <w:top w:val="none" w:sz="0" w:space="0" w:color="auto"/>
            <w:left w:val="none" w:sz="0" w:space="0" w:color="auto"/>
            <w:bottom w:val="none" w:sz="0" w:space="0" w:color="auto"/>
            <w:right w:val="none" w:sz="0" w:space="0" w:color="auto"/>
          </w:divBdr>
        </w:div>
        <w:div w:id="628123348">
          <w:marLeft w:val="0"/>
          <w:marRight w:val="0"/>
          <w:marTop w:val="0"/>
          <w:marBottom w:val="0"/>
          <w:divBdr>
            <w:top w:val="none" w:sz="0" w:space="0" w:color="auto"/>
            <w:left w:val="none" w:sz="0" w:space="0" w:color="auto"/>
            <w:bottom w:val="none" w:sz="0" w:space="0" w:color="auto"/>
            <w:right w:val="none" w:sz="0" w:space="0" w:color="auto"/>
          </w:divBdr>
        </w:div>
        <w:div w:id="678655482">
          <w:marLeft w:val="0"/>
          <w:marRight w:val="0"/>
          <w:marTop w:val="0"/>
          <w:marBottom w:val="0"/>
          <w:divBdr>
            <w:top w:val="none" w:sz="0" w:space="0" w:color="auto"/>
            <w:left w:val="none" w:sz="0" w:space="0" w:color="auto"/>
            <w:bottom w:val="none" w:sz="0" w:space="0" w:color="auto"/>
            <w:right w:val="none" w:sz="0" w:space="0" w:color="auto"/>
          </w:divBdr>
        </w:div>
        <w:div w:id="755787768">
          <w:marLeft w:val="0"/>
          <w:marRight w:val="0"/>
          <w:marTop w:val="0"/>
          <w:marBottom w:val="0"/>
          <w:divBdr>
            <w:top w:val="none" w:sz="0" w:space="0" w:color="auto"/>
            <w:left w:val="none" w:sz="0" w:space="0" w:color="auto"/>
            <w:bottom w:val="none" w:sz="0" w:space="0" w:color="auto"/>
            <w:right w:val="none" w:sz="0" w:space="0" w:color="auto"/>
          </w:divBdr>
        </w:div>
        <w:div w:id="772745195">
          <w:marLeft w:val="0"/>
          <w:marRight w:val="0"/>
          <w:marTop w:val="0"/>
          <w:marBottom w:val="0"/>
          <w:divBdr>
            <w:top w:val="none" w:sz="0" w:space="0" w:color="auto"/>
            <w:left w:val="none" w:sz="0" w:space="0" w:color="auto"/>
            <w:bottom w:val="none" w:sz="0" w:space="0" w:color="auto"/>
            <w:right w:val="none" w:sz="0" w:space="0" w:color="auto"/>
          </w:divBdr>
        </w:div>
        <w:div w:id="784887666">
          <w:marLeft w:val="0"/>
          <w:marRight w:val="0"/>
          <w:marTop w:val="0"/>
          <w:marBottom w:val="0"/>
          <w:divBdr>
            <w:top w:val="none" w:sz="0" w:space="0" w:color="auto"/>
            <w:left w:val="none" w:sz="0" w:space="0" w:color="auto"/>
            <w:bottom w:val="none" w:sz="0" w:space="0" w:color="auto"/>
            <w:right w:val="none" w:sz="0" w:space="0" w:color="auto"/>
          </w:divBdr>
        </w:div>
        <w:div w:id="854269806">
          <w:marLeft w:val="0"/>
          <w:marRight w:val="0"/>
          <w:marTop w:val="0"/>
          <w:marBottom w:val="0"/>
          <w:divBdr>
            <w:top w:val="none" w:sz="0" w:space="0" w:color="auto"/>
            <w:left w:val="none" w:sz="0" w:space="0" w:color="auto"/>
            <w:bottom w:val="none" w:sz="0" w:space="0" w:color="auto"/>
            <w:right w:val="none" w:sz="0" w:space="0" w:color="auto"/>
          </w:divBdr>
        </w:div>
        <w:div w:id="871453428">
          <w:marLeft w:val="0"/>
          <w:marRight w:val="0"/>
          <w:marTop w:val="0"/>
          <w:marBottom w:val="0"/>
          <w:divBdr>
            <w:top w:val="none" w:sz="0" w:space="0" w:color="auto"/>
            <w:left w:val="none" w:sz="0" w:space="0" w:color="auto"/>
            <w:bottom w:val="none" w:sz="0" w:space="0" w:color="auto"/>
            <w:right w:val="none" w:sz="0" w:space="0" w:color="auto"/>
          </w:divBdr>
        </w:div>
        <w:div w:id="873426006">
          <w:marLeft w:val="0"/>
          <w:marRight w:val="0"/>
          <w:marTop w:val="0"/>
          <w:marBottom w:val="0"/>
          <w:divBdr>
            <w:top w:val="none" w:sz="0" w:space="0" w:color="auto"/>
            <w:left w:val="none" w:sz="0" w:space="0" w:color="auto"/>
            <w:bottom w:val="none" w:sz="0" w:space="0" w:color="auto"/>
            <w:right w:val="none" w:sz="0" w:space="0" w:color="auto"/>
          </w:divBdr>
        </w:div>
        <w:div w:id="940572927">
          <w:marLeft w:val="0"/>
          <w:marRight w:val="0"/>
          <w:marTop w:val="0"/>
          <w:marBottom w:val="0"/>
          <w:divBdr>
            <w:top w:val="none" w:sz="0" w:space="0" w:color="auto"/>
            <w:left w:val="none" w:sz="0" w:space="0" w:color="auto"/>
            <w:bottom w:val="none" w:sz="0" w:space="0" w:color="auto"/>
            <w:right w:val="none" w:sz="0" w:space="0" w:color="auto"/>
          </w:divBdr>
        </w:div>
        <w:div w:id="961349621">
          <w:marLeft w:val="0"/>
          <w:marRight w:val="0"/>
          <w:marTop w:val="0"/>
          <w:marBottom w:val="0"/>
          <w:divBdr>
            <w:top w:val="none" w:sz="0" w:space="0" w:color="auto"/>
            <w:left w:val="none" w:sz="0" w:space="0" w:color="auto"/>
            <w:bottom w:val="none" w:sz="0" w:space="0" w:color="auto"/>
            <w:right w:val="none" w:sz="0" w:space="0" w:color="auto"/>
          </w:divBdr>
        </w:div>
        <w:div w:id="965162560">
          <w:marLeft w:val="0"/>
          <w:marRight w:val="0"/>
          <w:marTop w:val="0"/>
          <w:marBottom w:val="0"/>
          <w:divBdr>
            <w:top w:val="none" w:sz="0" w:space="0" w:color="auto"/>
            <w:left w:val="none" w:sz="0" w:space="0" w:color="auto"/>
            <w:bottom w:val="none" w:sz="0" w:space="0" w:color="auto"/>
            <w:right w:val="none" w:sz="0" w:space="0" w:color="auto"/>
          </w:divBdr>
        </w:div>
        <w:div w:id="1069887225">
          <w:marLeft w:val="0"/>
          <w:marRight w:val="0"/>
          <w:marTop w:val="0"/>
          <w:marBottom w:val="0"/>
          <w:divBdr>
            <w:top w:val="none" w:sz="0" w:space="0" w:color="auto"/>
            <w:left w:val="none" w:sz="0" w:space="0" w:color="auto"/>
            <w:bottom w:val="none" w:sz="0" w:space="0" w:color="auto"/>
            <w:right w:val="none" w:sz="0" w:space="0" w:color="auto"/>
          </w:divBdr>
        </w:div>
        <w:div w:id="1078596579">
          <w:marLeft w:val="0"/>
          <w:marRight w:val="0"/>
          <w:marTop w:val="0"/>
          <w:marBottom w:val="0"/>
          <w:divBdr>
            <w:top w:val="none" w:sz="0" w:space="0" w:color="auto"/>
            <w:left w:val="none" w:sz="0" w:space="0" w:color="auto"/>
            <w:bottom w:val="none" w:sz="0" w:space="0" w:color="auto"/>
            <w:right w:val="none" w:sz="0" w:space="0" w:color="auto"/>
          </w:divBdr>
        </w:div>
        <w:div w:id="1152798530">
          <w:marLeft w:val="0"/>
          <w:marRight w:val="0"/>
          <w:marTop w:val="0"/>
          <w:marBottom w:val="0"/>
          <w:divBdr>
            <w:top w:val="none" w:sz="0" w:space="0" w:color="auto"/>
            <w:left w:val="none" w:sz="0" w:space="0" w:color="auto"/>
            <w:bottom w:val="none" w:sz="0" w:space="0" w:color="auto"/>
            <w:right w:val="none" w:sz="0" w:space="0" w:color="auto"/>
          </w:divBdr>
        </w:div>
        <w:div w:id="1155028742">
          <w:marLeft w:val="0"/>
          <w:marRight w:val="0"/>
          <w:marTop w:val="0"/>
          <w:marBottom w:val="0"/>
          <w:divBdr>
            <w:top w:val="none" w:sz="0" w:space="0" w:color="auto"/>
            <w:left w:val="none" w:sz="0" w:space="0" w:color="auto"/>
            <w:bottom w:val="none" w:sz="0" w:space="0" w:color="auto"/>
            <w:right w:val="none" w:sz="0" w:space="0" w:color="auto"/>
          </w:divBdr>
        </w:div>
        <w:div w:id="1209798425">
          <w:marLeft w:val="0"/>
          <w:marRight w:val="0"/>
          <w:marTop w:val="0"/>
          <w:marBottom w:val="0"/>
          <w:divBdr>
            <w:top w:val="none" w:sz="0" w:space="0" w:color="auto"/>
            <w:left w:val="none" w:sz="0" w:space="0" w:color="auto"/>
            <w:bottom w:val="none" w:sz="0" w:space="0" w:color="auto"/>
            <w:right w:val="none" w:sz="0" w:space="0" w:color="auto"/>
          </w:divBdr>
        </w:div>
        <w:div w:id="1225683684">
          <w:marLeft w:val="0"/>
          <w:marRight w:val="0"/>
          <w:marTop w:val="0"/>
          <w:marBottom w:val="0"/>
          <w:divBdr>
            <w:top w:val="none" w:sz="0" w:space="0" w:color="auto"/>
            <w:left w:val="none" w:sz="0" w:space="0" w:color="auto"/>
            <w:bottom w:val="none" w:sz="0" w:space="0" w:color="auto"/>
            <w:right w:val="none" w:sz="0" w:space="0" w:color="auto"/>
          </w:divBdr>
        </w:div>
        <w:div w:id="1240793988">
          <w:marLeft w:val="0"/>
          <w:marRight w:val="0"/>
          <w:marTop w:val="0"/>
          <w:marBottom w:val="0"/>
          <w:divBdr>
            <w:top w:val="none" w:sz="0" w:space="0" w:color="auto"/>
            <w:left w:val="none" w:sz="0" w:space="0" w:color="auto"/>
            <w:bottom w:val="none" w:sz="0" w:space="0" w:color="auto"/>
            <w:right w:val="none" w:sz="0" w:space="0" w:color="auto"/>
          </w:divBdr>
        </w:div>
        <w:div w:id="1244142541">
          <w:marLeft w:val="0"/>
          <w:marRight w:val="0"/>
          <w:marTop w:val="0"/>
          <w:marBottom w:val="0"/>
          <w:divBdr>
            <w:top w:val="none" w:sz="0" w:space="0" w:color="auto"/>
            <w:left w:val="none" w:sz="0" w:space="0" w:color="auto"/>
            <w:bottom w:val="none" w:sz="0" w:space="0" w:color="auto"/>
            <w:right w:val="none" w:sz="0" w:space="0" w:color="auto"/>
          </w:divBdr>
        </w:div>
        <w:div w:id="1283727593">
          <w:marLeft w:val="0"/>
          <w:marRight w:val="0"/>
          <w:marTop w:val="0"/>
          <w:marBottom w:val="0"/>
          <w:divBdr>
            <w:top w:val="none" w:sz="0" w:space="0" w:color="auto"/>
            <w:left w:val="none" w:sz="0" w:space="0" w:color="auto"/>
            <w:bottom w:val="none" w:sz="0" w:space="0" w:color="auto"/>
            <w:right w:val="none" w:sz="0" w:space="0" w:color="auto"/>
          </w:divBdr>
        </w:div>
        <w:div w:id="1287274341">
          <w:marLeft w:val="0"/>
          <w:marRight w:val="0"/>
          <w:marTop w:val="0"/>
          <w:marBottom w:val="0"/>
          <w:divBdr>
            <w:top w:val="none" w:sz="0" w:space="0" w:color="auto"/>
            <w:left w:val="none" w:sz="0" w:space="0" w:color="auto"/>
            <w:bottom w:val="none" w:sz="0" w:space="0" w:color="auto"/>
            <w:right w:val="none" w:sz="0" w:space="0" w:color="auto"/>
          </w:divBdr>
        </w:div>
        <w:div w:id="1318726827">
          <w:marLeft w:val="0"/>
          <w:marRight w:val="0"/>
          <w:marTop w:val="0"/>
          <w:marBottom w:val="0"/>
          <w:divBdr>
            <w:top w:val="none" w:sz="0" w:space="0" w:color="auto"/>
            <w:left w:val="none" w:sz="0" w:space="0" w:color="auto"/>
            <w:bottom w:val="none" w:sz="0" w:space="0" w:color="auto"/>
            <w:right w:val="none" w:sz="0" w:space="0" w:color="auto"/>
          </w:divBdr>
        </w:div>
        <w:div w:id="1370954562">
          <w:marLeft w:val="0"/>
          <w:marRight w:val="0"/>
          <w:marTop w:val="0"/>
          <w:marBottom w:val="0"/>
          <w:divBdr>
            <w:top w:val="none" w:sz="0" w:space="0" w:color="auto"/>
            <w:left w:val="none" w:sz="0" w:space="0" w:color="auto"/>
            <w:bottom w:val="none" w:sz="0" w:space="0" w:color="auto"/>
            <w:right w:val="none" w:sz="0" w:space="0" w:color="auto"/>
          </w:divBdr>
        </w:div>
        <w:div w:id="1517768911">
          <w:marLeft w:val="0"/>
          <w:marRight w:val="0"/>
          <w:marTop w:val="0"/>
          <w:marBottom w:val="0"/>
          <w:divBdr>
            <w:top w:val="none" w:sz="0" w:space="0" w:color="auto"/>
            <w:left w:val="none" w:sz="0" w:space="0" w:color="auto"/>
            <w:bottom w:val="none" w:sz="0" w:space="0" w:color="auto"/>
            <w:right w:val="none" w:sz="0" w:space="0" w:color="auto"/>
          </w:divBdr>
        </w:div>
        <w:div w:id="1795253123">
          <w:marLeft w:val="0"/>
          <w:marRight w:val="0"/>
          <w:marTop w:val="0"/>
          <w:marBottom w:val="0"/>
          <w:divBdr>
            <w:top w:val="none" w:sz="0" w:space="0" w:color="auto"/>
            <w:left w:val="none" w:sz="0" w:space="0" w:color="auto"/>
            <w:bottom w:val="none" w:sz="0" w:space="0" w:color="auto"/>
            <w:right w:val="none" w:sz="0" w:space="0" w:color="auto"/>
          </w:divBdr>
        </w:div>
        <w:div w:id="1928150094">
          <w:marLeft w:val="0"/>
          <w:marRight w:val="0"/>
          <w:marTop w:val="0"/>
          <w:marBottom w:val="0"/>
          <w:divBdr>
            <w:top w:val="none" w:sz="0" w:space="0" w:color="auto"/>
            <w:left w:val="none" w:sz="0" w:space="0" w:color="auto"/>
            <w:bottom w:val="none" w:sz="0" w:space="0" w:color="auto"/>
            <w:right w:val="none" w:sz="0" w:space="0" w:color="auto"/>
          </w:divBdr>
        </w:div>
        <w:div w:id="1937908435">
          <w:marLeft w:val="0"/>
          <w:marRight w:val="0"/>
          <w:marTop w:val="0"/>
          <w:marBottom w:val="0"/>
          <w:divBdr>
            <w:top w:val="none" w:sz="0" w:space="0" w:color="auto"/>
            <w:left w:val="none" w:sz="0" w:space="0" w:color="auto"/>
            <w:bottom w:val="none" w:sz="0" w:space="0" w:color="auto"/>
            <w:right w:val="none" w:sz="0" w:space="0" w:color="auto"/>
          </w:divBdr>
        </w:div>
        <w:div w:id="1960448803">
          <w:marLeft w:val="0"/>
          <w:marRight w:val="0"/>
          <w:marTop w:val="0"/>
          <w:marBottom w:val="0"/>
          <w:divBdr>
            <w:top w:val="none" w:sz="0" w:space="0" w:color="auto"/>
            <w:left w:val="none" w:sz="0" w:space="0" w:color="auto"/>
            <w:bottom w:val="none" w:sz="0" w:space="0" w:color="auto"/>
            <w:right w:val="none" w:sz="0" w:space="0" w:color="auto"/>
          </w:divBdr>
        </w:div>
        <w:div w:id="1975871108">
          <w:marLeft w:val="0"/>
          <w:marRight w:val="0"/>
          <w:marTop w:val="0"/>
          <w:marBottom w:val="0"/>
          <w:divBdr>
            <w:top w:val="none" w:sz="0" w:space="0" w:color="auto"/>
            <w:left w:val="none" w:sz="0" w:space="0" w:color="auto"/>
            <w:bottom w:val="none" w:sz="0" w:space="0" w:color="auto"/>
            <w:right w:val="none" w:sz="0" w:space="0" w:color="auto"/>
          </w:divBdr>
        </w:div>
        <w:div w:id="1984381804">
          <w:marLeft w:val="0"/>
          <w:marRight w:val="0"/>
          <w:marTop w:val="0"/>
          <w:marBottom w:val="0"/>
          <w:divBdr>
            <w:top w:val="none" w:sz="0" w:space="0" w:color="auto"/>
            <w:left w:val="none" w:sz="0" w:space="0" w:color="auto"/>
            <w:bottom w:val="none" w:sz="0" w:space="0" w:color="auto"/>
            <w:right w:val="none" w:sz="0" w:space="0" w:color="auto"/>
          </w:divBdr>
        </w:div>
        <w:div w:id="2099981879">
          <w:marLeft w:val="0"/>
          <w:marRight w:val="0"/>
          <w:marTop w:val="0"/>
          <w:marBottom w:val="0"/>
          <w:divBdr>
            <w:top w:val="none" w:sz="0" w:space="0" w:color="auto"/>
            <w:left w:val="none" w:sz="0" w:space="0" w:color="auto"/>
            <w:bottom w:val="none" w:sz="0" w:space="0" w:color="auto"/>
            <w:right w:val="none" w:sz="0" w:space="0" w:color="auto"/>
          </w:divBdr>
        </w:div>
      </w:divsChild>
    </w:div>
    <w:div w:id="1771705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dx.doi.org/10.1142/9781860948985_0029" TargetMode="Externa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www.worldscientific.com/worldscibooks/10.1142/p446"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doi.org/10.3390/met1007097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arxiv.org/ct?url=https%3A%2F%2Fdx.doi.org%2F10.1016%2Fj.nima.2004.12.018&amp;v=533ce3e2"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doi.org/10.1051/epjconf/20135502004" TargetMode="External"/><Relationship Id="rId28" Type="http://schemas.openxmlformats.org/officeDocument/2006/relationships/hyperlink" Target="https://doi.org/10.1109/ETFA.2013.6647975"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ekmair.ukma.edu.ua/handle/123456789/6795" TargetMode="External"/><Relationship Id="rId27" Type="http://schemas.openxmlformats.org/officeDocument/2006/relationships/hyperlink" Target="https://ela.kpi.ua/handle/123456789/20712" TargetMode="External"/><Relationship Id="rId30" Type="http://schemas.openxmlformats.org/officeDocument/2006/relationships/hyperlink" Target="https://doi.org/10.3390/met10101349"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C1E5AC-D781-4E80-A90B-58CF3A0000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22338</TotalTime>
  <Pages>47</Pages>
  <Words>37846</Words>
  <Characters>21573</Characters>
  <Application>Microsoft Office Word</Application>
  <DocSecurity>0</DocSecurity>
  <Lines>179</Lines>
  <Paragraphs>118</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59301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 Ščerbak</dc:creator>
  <cp:keywords/>
  <dc:description/>
  <cp:lastModifiedBy>Щербак Роман Олексійович</cp:lastModifiedBy>
  <cp:revision>34</cp:revision>
  <dcterms:created xsi:type="dcterms:W3CDTF">2022-01-31T09:51:00Z</dcterms:created>
  <dcterms:modified xsi:type="dcterms:W3CDTF">2022-05-06T10:04:00Z</dcterms:modified>
</cp:coreProperties>
</file>