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69FAE" w14:textId="28E1C8BA" w:rsidR="00FF16F0" w:rsidRDefault="00340A35">
      <w:r>
        <w:t>Applications and Working Principles of AR technology</w:t>
      </w:r>
    </w:p>
    <w:p w14:paraId="170DF2A9" w14:textId="274F20DB" w:rsidR="000028F2" w:rsidRDefault="00FF16F0">
      <w:r>
        <w:t xml:space="preserve">Augmented Reality (AR) applications are typically focused on real-world applications and augmentation of a user’s perception of the real world. From Azuma, we are introduced to the technologies that make up AR devices, the core two being projection displays, which project virtual objects into the real world, and see-through displays, which project virtual objects onto a see-through screen. There are also interactive interfaces, like heterogeneous and tangible interfaces, which attempt to combine the real and virtual world more seamlessly than what might be available with a head mounted display. These interfaces focus on combining physical interaction with tools that are tracked by the AR system, and that can be used to interact with virtual objects. Applications for AR range from personal gaming to medical assistance, and pretty much everything in between. For example, AR devices can be used to support virtual air hockey, as discussed in Azuma, but also used to help medical students visualize a virtual cadaver, or industrial factory workers better understand how a system </w:t>
      </w:r>
      <w:r w:rsidR="00340A35">
        <w:t>comes</w:t>
      </w:r>
      <w:r>
        <w:t xml:space="preserve"> together by having the instructions displayed into the real world.</w:t>
      </w:r>
    </w:p>
    <w:p w14:paraId="04FE59D2" w14:textId="77777777" w:rsidR="00340A35" w:rsidRDefault="00340A35"/>
    <w:p w14:paraId="68D2A55D" w14:textId="6DDB9E29" w:rsidR="00340A35" w:rsidRDefault="00340A35">
      <w:r>
        <w:t>Applications and Working Principles of VR Technology</w:t>
      </w:r>
    </w:p>
    <w:p w14:paraId="0F1F5544" w14:textId="49767FA4" w:rsidR="00340A35" w:rsidRDefault="001B5A18">
      <w:r>
        <w:t xml:space="preserve">Virtual Reality (VR) applications are typically focused on simulating entire environments and immersing the user in such environments. This requires realistic rendering of 3D objects and realistic interaction, if the user is fully immersed. An example of this given in Brooks is the use of flight simulators for pilots. </w:t>
      </w:r>
      <w:r w:rsidR="0017533E">
        <w:t xml:space="preserve">The working principle of the technology is either using screens to visualize a 3D environment, either mounted to a user’s head or surrounding a user in some sort of VR </w:t>
      </w:r>
      <w:r w:rsidR="00013F7E">
        <w:t>room and</w:t>
      </w:r>
      <w:r w:rsidR="0017533E">
        <w:t xml:space="preserve"> tracking the </w:t>
      </w:r>
      <w:r w:rsidR="00013F7E">
        <w:t>users’</w:t>
      </w:r>
      <w:r w:rsidR="0017533E">
        <w:t xml:space="preserve"> motions to reflect it in the virtual world.</w:t>
      </w:r>
      <w:r w:rsidR="00013F7E">
        <w:t xml:space="preserve"> Additional sensors, like haptic sensors, can be used to provide physical feedback from the virtual world to the user, to further immerse them in a virtual environment. If virtualizing a known environment, physical objects that can be interacted with can provide even more immersion.</w:t>
      </w:r>
    </w:p>
    <w:p w14:paraId="42C2BC77" w14:textId="77777777" w:rsidR="00340A35" w:rsidRDefault="00340A35"/>
    <w:p w14:paraId="73FDF472" w14:textId="405488D1" w:rsidR="00340A35" w:rsidRDefault="00340A35">
      <w:r>
        <w:t>Similarities and differences between VR and AR</w:t>
      </w:r>
    </w:p>
    <w:p w14:paraId="683127F0" w14:textId="73BA0D69" w:rsidR="00340A35" w:rsidRDefault="00340A35">
      <w:r>
        <w:t xml:space="preserve">The main difference between VR and AR technology is the implementation of the virtual component. Virtual Reality focuses on creating an immersive, virtual world that is completely separate (though you may try to mimic) from the real world. Augmented Reality, on the other hand, attempts to augment (as the name entails) the real world with virtual objects and virtual overlays – combining the real world with the virtual. The technologies are different as well – VR typically uses screens mounted to a user’s face, which renders the virtual world in a way that makes the user feel as though they are apart of the world. AR typically uses a see-through display, or projects to add virtual objects into the real world. Both of these technologies, however, attempt to bring a virtual world to life, and thus suffer similar deficiencies. The realism of AR and VR depends heavily on the accuracy of the virtual model (how real it looks), and how interactive the technology can be (for AR, can I interact with virtual objects in the real world, and for VR, can I interact with the virtual objects in the virtual world). Both technologies also are not limited to head mounted displays, but can utilize full room setups, and typically benefit from such. Finally, each technology suffers from </w:t>
      </w:r>
      <w:r>
        <w:lastRenderedPageBreak/>
        <w:t>portability – while VR has made advancements in portability, there is still a trade off between portability and simulation power.</w:t>
      </w:r>
    </w:p>
    <w:p w14:paraId="0ED6DEC7" w14:textId="77777777" w:rsidR="00FF16F0" w:rsidRDefault="00FF16F0"/>
    <w:p w14:paraId="34E94B3F" w14:textId="77777777" w:rsidR="00FF16F0" w:rsidRPr="00FF16F0" w:rsidRDefault="00FF16F0"/>
    <w:sectPr w:rsidR="00FF16F0" w:rsidRPr="00FF16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F16F0"/>
    <w:rsid w:val="000028F2"/>
    <w:rsid w:val="00013F7E"/>
    <w:rsid w:val="0017533E"/>
    <w:rsid w:val="001B5A18"/>
    <w:rsid w:val="00340A35"/>
    <w:rsid w:val="00534628"/>
    <w:rsid w:val="00574CA3"/>
    <w:rsid w:val="00585FE8"/>
    <w:rsid w:val="00643CD7"/>
    <w:rsid w:val="00CB1BFB"/>
    <w:rsid w:val="00E833AC"/>
    <w:rsid w:val="00F03186"/>
    <w:rsid w:val="00F64080"/>
    <w:rsid w:val="00FF16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1625B"/>
  <w15:chartTrackingRefBased/>
  <w15:docId w15:val="{5BEE0313-153A-434A-85B4-445618935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4628"/>
    <w:pPr>
      <w:keepNext/>
      <w:keepLines/>
      <w:spacing w:before="360" w:after="80"/>
      <w:outlineLvl w:val="0"/>
    </w:pPr>
    <w:rPr>
      <w:rFonts w:ascii="Times New Roman" w:eastAsiaTheme="majorEastAsia" w:hAnsi="Times New Roman" w:cstheme="majorBidi"/>
      <w:color w:val="000000" w:themeColor="text1"/>
      <w:sz w:val="40"/>
      <w:szCs w:val="40"/>
    </w:rPr>
  </w:style>
  <w:style w:type="paragraph" w:styleId="Heading2">
    <w:name w:val="heading 2"/>
    <w:basedOn w:val="Normal"/>
    <w:next w:val="Normal"/>
    <w:link w:val="Heading2Char"/>
    <w:uiPriority w:val="9"/>
    <w:semiHidden/>
    <w:unhideWhenUsed/>
    <w:qFormat/>
    <w:rsid w:val="00FF16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16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16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16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16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16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16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16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628"/>
    <w:rPr>
      <w:rFonts w:ascii="Times New Roman" w:eastAsiaTheme="majorEastAsia" w:hAnsi="Times New Roman" w:cstheme="majorBidi"/>
      <w:color w:val="000000" w:themeColor="text1"/>
      <w:sz w:val="40"/>
      <w:szCs w:val="40"/>
    </w:rPr>
  </w:style>
  <w:style w:type="character" w:customStyle="1" w:styleId="Heading2Char">
    <w:name w:val="Heading 2 Char"/>
    <w:basedOn w:val="DefaultParagraphFont"/>
    <w:link w:val="Heading2"/>
    <w:uiPriority w:val="9"/>
    <w:semiHidden/>
    <w:rsid w:val="00FF16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16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16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16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16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16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16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16F0"/>
    <w:rPr>
      <w:rFonts w:eastAsiaTheme="majorEastAsia" w:cstheme="majorBidi"/>
      <w:color w:val="272727" w:themeColor="text1" w:themeTint="D8"/>
    </w:rPr>
  </w:style>
  <w:style w:type="paragraph" w:styleId="Title">
    <w:name w:val="Title"/>
    <w:basedOn w:val="Normal"/>
    <w:next w:val="Normal"/>
    <w:link w:val="TitleChar"/>
    <w:uiPriority w:val="10"/>
    <w:qFormat/>
    <w:rsid w:val="00FF16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16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16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16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16F0"/>
    <w:pPr>
      <w:spacing w:before="160"/>
      <w:jc w:val="center"/>
    </w:pPr>
    <w:rPr>
      <w:i/>
      <w:iCs/>
      <w:color w:val="404040" w:themeColor="text1" w:themeTint="BF"/>
    </w:rPr>
  </w:style>
  <w:style w:type="character" w:customStyle="1" w:styleId="QuoteChar">
    <w:name w:val="Quote Char"/>
    <w:basedOn w:val="DefaultParagraphFont"/>
    <w:link w:val="Quote"/>
    <w:uiPriority w:val="29"/>
    <w:rsid w:val="00FF16F0"/>
    <w:rPr>
      <w:i/>
      <w:iCs/>
      <w:color w:val="404040" w:themeColor="text1" w:themeTint="BF"/>
    </w:rPr>
  </w:style>
  <w:style w:type="paragraph" w:styleId="ListParagraph">
    <w:name w:val="List Paragraph"/>
    <w:basedOn w:val="Normal"/>
    <w:uiPriority w:val="34"/>
    <w:qFormat/>
    <w:rsid w:val="00FF16F0"/>
    <w:pPr>
      <w:ind w:left="720"/>
      <w:contextualSpacing/>
    </w:pPr>
  </w:style>
  <w:style w:type="character" w:styleId="IntenseEmphasis">
    <w:name w:val="Intense Emphasis"/>
    <w:basedOn w:val="DefaultParagraphFont"/>
    <w:uiPriority w:val="21"/>
    <w:qFormat/>
    <w:rsid w:val="00FF16F0"/>
    <w:rPr>
      <w:i/>
      <w:iCs/>
      <w:color w:val="0F4761" w:themeColor="accent1" w:themeShade="BF"/>
    </w:rPr>
  </w:style>
  <w:style w:type="paragraph" w:styleId="IntenseQuote">
    <w:name w:val="Intense Quote"/>
    <w:basedOn w:val="Normal"/>
    <w:next w:val="Normal"/>
    <w:link w:val="IntenseQuoteChar"/>
    <w:uiPriority w:val="30"/>
    <w:qFormat/>
    <w:rsid w:val="00FF16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16F0"/>
    <w:rPr>
      <w:i/>
      <w:iCs/>
      <w:color w:val="0F4761" w:themeColor="accent1" w:themeShade="BF"/>
    </w:rPr>
  </w:style>
  <w:style w:type="character" w:styleId="IntenseReference">
    <w:name w:val="Intense Reference"/>
    <w:basedOn w:val="DefaultParagraphFont"/>
    <w:uiPriority w:val="32"/>
    <w:qFormat/>
    <w:rsid w:val="00FF16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466</Words>
  <Characters>3110</Characters>
  <Application>Microsoft Office Word</Application>
  <DocSecurity>0</DocSecurity>
  <Lines>51</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Romeo Gabriel Perlstein</dc:creator>
  <cp:keywords/>
  <dc:description/>
  <cp:lastModifiedBy>Romeo Gabriel Perlstein</cp:lastModifiedBy>
  <cp:revision>10</cp:revision>
  <dcterms:created xsi:type="dcterms:W3CDTF">2026-02-18T04:36:00Z</dcterms:created>
  <dcterms:modified xsi:type="dcterms:W3CDTF">2026-02-18T05:03:00Z</dcterms:modified>
</cp:coreProperties>
</file>