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0"/>
      </w:tblGrid>
      <w:tr w:rsidR="00EC3FE4" w:rsidTr="004B0EC0"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Федеральное государственное бюджетное образовательное</w:t>
            </w: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учреждение высшего образования</w:t>
            </w:r>
          </w:p>
        </w:tc>
      </w:tr>
      <w:tr w:rsidR="00EC3FE4" w:rsidTr="004B0EC0">
        <w:trPr>
          <w:trHeight w:val="312"/>
        </w:trPr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«НАЦИОНАЛЬНЫЙ ИССЛЕДОВАТЕЛЬСКИЙ МОРДОВСКИЙ ГОСУДАРСТВЕННЫЙ УНИВЕРСИТЕТ им. Н. П. ОГАРЁВА»</w:t>
            </w:r>
          </w:p>
        </w:tc>
      </w:tr>
      <w:tr w:rsidR="00EC3FE4" w:rsidTr="004B0EC0">
        <w:tc>
          <w:tcPr>
            <w:tcW w:w="9960" w:type="dxa"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C3FE4" w:rsidTr="004B0EC0">
        <w:tc>
          <w:tcPr>
            <w:tcW w:w="9960" w:type="dxa"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Факультет довузовской подготовки</w:t>
            </w: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 среднего профессионального образования</w:t>
            </w: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ВПЦК (кафедра)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общепрофессиональных и специальных</w:t>
            </w: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(информационно-коммуникационных) дисциплин</w:t>
            </w:r>
          </w:p>
        </w:tc>
      </w:tr>
      <w:tr w:rsidR="00EC3FE4" w:rsidTr="004B0EC0">
        <w:tc>
          <w:tcPr>
            <w:tcW w:w="9960" w:type="dxa"/>
          </w:tcPr>
          <w:p w:rsidR="00EC3FE4" w:rsidRDefault="00EC3FE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C3FE4" w:rsidTr="004B0EC0">
        <w:tc>
          <w:tcPr>
            <w:tcW w:w="9960" w:type="dxa"/>
            <w:hideMark/>
          </w:tcPr>
          <w:p w:rsidR="00EC3FE4" w:rsidRPr="00EC3FE4" w:rsidRDefault="00EC3F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ОТЧЁТ</w:t>
            </w:r>
          </w:p>
          <w:p w:rsidR="00EC3FE4" w:rsidRDefault="00EC3F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 ЛАБОРАТОРНОЙ РАБОТЕ</w:t>
            </w:r>
          </w:p>
          <w:p w:rsidR="00EC3FE4" w:rsidRPr="003A5FD2" w:rsidRDefault="004B0EC0" w:rsidP="00696C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ДИАГРАММА</w:t>
            </w:r>
            <w:r w:rsidRPr="004B0E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F3C8E"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КОМПОНЕНТОВ</w:t>
            </w:r>
            <w:r w:rsidR="003A5F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ДИАГРАММА </w:t>
            </w:r>
            <w:r w:rsidR="009F3C8E">
              <w:rPr>
                <w:rFonts w:ascii="Times New Roman" w:hAnsi="Times New Roman" w:cs="Times New Roman"/>
                <w:b/>
                <w:sz w:val="28"/>
                <w:szCs w:val="28"/>
              </w:rPr>
              <w:t>РАЗВЁРТЫВАН</w:t>
            </w:r>
            <w:r w:rsidR="00696CC1">
              <w:rPr>
                <w:rFonts w:ascii="Times New Roman" w:hAnsi="Times New Roman" w:cs="Times New Roman"/>
                <w:b/>
                <w:sz w:val="28"/>
                <w:szCs w:val="28"/>
              </w:rPr>
              <w:t>ИЯ</w:t>
            </w:r>
          </w:p>
          <w:p w:rsidR="00EC3FE4" w:rsidRDefault="00EC3F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 </w:t>
            </w:r>
            <w:r w:rsidR="001B70C0">
              <w:rPr>
                <w:rFonts w:ascii="Times New Roman" w:hAnsi="Times New Roman" w:cs="Times New Roman"/>
                <w:b/>
                <w:sz w:val="28"/>
                <w:szCs w:val="28"/>
              </w:rPr>
              <w:t>инструментальным средствам</w:t>
            </w:r>
            <w:r w:rsidR="00EC28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разработки программного обеспечения</w:t>
            </w:r>
          </w:p>
          <w:p w:rsidR="00EC3FE4" w:rsidRDefault="00EC3F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EC3FE4" w:rsidTr="004B0EC0">
        <w:tc>
          <w:tcPr>
            <w:tcW w:w="9960" w:type="dxa"/>
          </w:tcPr>
          <w:p w:rsidR="00EC3FE4" w:rsidRDefault="00EC3F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C3FE4" w:rsidTr="004B0EC0">
        <w:tc>
          <w:tcPr>
            <w:tcW w:w="9960" w:type="dxa"/>
            <w:hideMark/>
          </w:tcPr>
          <w:tbl>
            <w:tblPr>
              <w:tblStyle w:val="a3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63"/>
              <w:gridCol w:w="2463"/>
              <w:gridCol w:w="2128"/>
              <w:gridCol w:w="336"/>
              <w:gridCol w:w="2464"/>
            </w:tblGrid>
            <w:tr w:rsidR="00EC3FE4">
              <w:tc>
                <w:tcPr>
                  <w:tcW w:w="2463" w:type="dxa"/>
                  <w:hideMark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Автор отчёта</w:t>
                  </w:r>
                </w:p>
              </w:tc>
              <w:tc>
                <w:tcPr>
                  <w:tcW w:w="2463" w:type="dxa"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4" w:type="dxa"/>
                  <w:gridSpan w:val="2"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4" w:type="dxa"/>
                  <w:hideMark/>
                </w:tcPr>
                <w:p w:rsidR="00EC3FE4" w:rsidRDefault="004B7D0F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Р. А. Куроедов</w:t>
                  </w:r>
                </w:p>
              </w:tc>
            </w:tr>
            <w:tr w:rsidR="00EC3FE4">
              <w:tc>
                <w:tcPr>
                  <w:tcW w:w="2463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3" w:type="dxa"/>
                  <w:hideMark/>
                </w:tcPr>
                <w:p w:rsidR="00EC3FE4" w:rsidRDefault="00EC3FE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464" w:type="dxa"/>
                  <w:gridSpan w:val="2"/>
                  <w:hideMark/>
                </w:tcPr>
                <w:p w:rsidR="00EC3FE4" w:rsidRDefault="00EC3FE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(дата)</w:t>
                  </w:r>
                </w:p>
              </w:tc>
              <w:tc>
                <w:tcPr>
                  <w:tcW w:w="2464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C3FE4">
              <w:tc>
                <w:tcPr>
                  <w:tcW w:w="9854" w:type="dxa"/>
                  <w:gridSpan w:val="5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C3FE4">
              <w:tc>
                <w:tcPr>
                  <w:tcW w:w="9854" w:type="dxa"/>
                  <w:gridSpan w:val="5"/>
                  <w:hideMark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Специальность 090203 Программирование в компьютерных системах</w:t>
                  </w:r>
                </w:p>
              </w:tc>
            </w:tr>
            <w:tr w:rsidR="00EC3FE4">
              <w:tc>
                <w:tcPr>
                  <w:tcW w:w="2463" w:type="dxa"/>
                  <w:hideMark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Проверил</w:t>
                  </w:r>
                </w:p>
              </w:tc>
              <w:tc>
                <w:tcPr>
                  <w:tcW w:w="2463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28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00" w:type="dxa"/>
                  <w:gridSpan w:val="2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C3FE4">
              <w:tc>
                <w:tcPr>
                  <w:tcW w:w="2463" w:type="dxa"/>
                  <w:hideMark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преподаватель</w:t>
                  </w:r>
                </w:p>
              </w:tc>
              <w:tc>
                <w:tcPr>
                  <w:tcW w:w="2463" w:type="dxa"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28" w:type="dxa"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00" w:type="dxa"/>
                  <w:gridSpan w:val="2"/>
                  <w:hideMark/>
                </w:tcPr>
                <w:p w:rsidR="00EC3FE4" w:rsidRDefault="00EC3FE4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Н. А. Базеева</w:t>
                  </w:r>
                </w:p>
              </w:tc>
            </w:tr>
            <w:tr w:rsidR="00EC3FE4">
              <w:tc>
                <w:tcPr>
                  <w:tcW w:w="2463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3" w:type="dxa"/>
                  <w:hideMark/>
                </w:tcPr>
                <w:p w:rsidR="00EC3FE4" w:rsidRDefault="00EC3FE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128" w:type="dxa"/>
                  <w:hideMark/>
                </w:tcPr>
                <w:p w:rsidR="00EC3FE4" w:rsidRDefault="00EC3FE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 xml:space="preserve">       (дата)</w:t>
                  </w:r>
                </w:p>
              </w:tc>
              <w:tc>
                <w:tcPr>
                  <w:tcW w:w="2800" w:type="dxa"/>
                  <w:gridSpan w:val="2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EC3FE4" w:rsidRDefault="00EC3FE4">
            <w:pPr>
              <w:spacing w:line="6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__________________</w:t>
            </w:r>
          </w:p>
        </w:tc>
      </w:tr>
      <w:tr w:rsidR="00EC3FE4" w:rsidTr="004B0EC0">
        <w:tc>
          <w:tcPr>
            <w:tcW w:w="9960" w:type="dxa"/>
          </w:tcPr>
          <w:p w:rsidR="00EC3FE4" w:rsidRDefault="00EC3FE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FE4" w:rsidTr="004B0EC0">
        <w:tc>
          <w:tcPr>
            <w:tcW w:w="9960" w:type="dxa"/>
          </w:tcPr>
          <w:p w:rsidR="003A5FD2" w:rsidRDefault="003A5FD2" w:rsidP="003A5F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3FE4" w:rsidRDefault="00EC3F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6CC1" w:rsidRDefault="00696CC1" w:rsidP="00696C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3FE4" w:rsidRDefault="00EC3F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3FE4" w:rsidRDefault="00EC3FE4" w:rsidP="00EC3F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Саранск</w:t>
            </w: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 w:rsidP="00EC3F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</w:tr>
    </w:tbl>
    <w:p w:rsidR="004B0EC0" w:rsidRDefault="00761B26" w:rsidP="004B0E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1.5pt;height:589.5pt">
            <v:imagedata r:id="rId6" o:title="ComponentDiagram1"/>
          </v:shape>
        </w:pict>
      </w:r>
    </w:p>
    <w:p w:rsidR="004B0EC0" w:rsidRDefault="004B0EC0" w:rsidP="004B0E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8D38F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иаграмма</w:t>
      </w:r>
      <w:r w:rsidR="008D38FC">
        <w:rPr>
          <w:rFonts w:ascii="Times New Roman" w:hAnsi="Times New Roman" w:cs="Times New Roman"/>
          <w:sz w:val="28"/>
          <w:szCs w:val="28"/>
        </w:rPr>
        <w:t xml:space="preserve"> </w:t>
      </w:r>
      <w:r w:rsidR="00761B26">
        <w:rPr>
          <w:rFonts w:ascii="Times New Roman" w:hAnsi="Times New Roman" w:cs="Times New Roman"/>
          <w:sz w:val="28"/>
          <w:szCs w:val="28"/>
        </w:rPr>
        <w:t>компонентов</w:t>
      </w:r>
    </w:p>
    <w:p w:rsidR="00116C4D" w:rsidRDefault="0060541F" w:rsidP="004B0E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0" type="#_x0000_t75" style="width:396.75pt;height:283.5pt">
            <v:imagedata r:id="rId7" o:title="DeploymentDiagram1"/>
          </v:shape>
        </w:pict>
      </w:r>
    </w:p>
    <w:p w:rsidR="004B0EC0" w:rsidRPr="004B0EC0" w:rsidRDefault="004B0EC0" w:rsidP="004B0E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Диаграмма </w:t>
      </w:r>
      <w:r w:rsidR="0060541F">
        <w:rPr>
          <w:rFonts w:ascii="Times New Roman" w:hAnsi="Times New Roman" w:cs="Times New Roman"/>
          <w:sz w:val="28"/>
          <w:szCs w:val="28"/>
        </w:rPr>
        <w:t>развертывания</w:t>
      </w:r>
      <w:bookmarkStart w:id="0" w:name="_GoBack"/>
      <w:bookmarkEnd w:id="0"/>
    </w:p>
    <w:sectPr w:rsidR="004B0EC0" w:rsidRPr="004B0EC0" w:rsidSect="00FA15A1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C39" w:rsidRDefault="00DA5C39" w:rsidP="00FA15A1">
      <w:pPr>
        <w:spacing w:after="0" w:line="240" w:lineRule="auto"/>
      </w:pPr>
      <w:r>
        <w:separator/>
      </w:r>
    </w:p>
  </w:endnote>
  <w:endnote w:type="continuationSeparator" w:id="0">
    <w:p w:rsidR="00DA5C39" w:rsidRDefault="00DA5C39" w:rsidP="00FA1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4507572"/>
      <w:docPartObj>
        <w:docPartGallery w:val="Page Numbers (Bottom of Page)"/>
        <w:docPartUnique/>
      </w:docPartObj>
    </w:sdtPr>
    <w:sdtEndPr/>
    <w:sdtContent>
      <w:p w:rsidR="00FA15A1" w:rsidRDefault="00FA15A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541F">
          <w:rPr>
            <w:noProof/>
          </w:rPr>
          <w:t>3</w:t>
        </w:r>
        <w:r>
          <w:fldChar w:fldCharType="end"/>
        </w:r>
      </w:p>
    </w:sdtContent>
  </w:sdt>
  <w:p w:rsidR="00FA15A1" w:rsidRDefault="00FA15A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C39" w:rsidRDefault="00DA5C39" w:rsidP="00FA15A1">
      <w:pPr>
        <w:spacing w:after="0" w:line="240" w:lineRule="auto"/>
      </w:pPr>
      <w:r>
        <w:separator/>
      </w:r>
    </w:p>
  </w:footnote>
  <w:footnote w:type="continuationSeparator" w:id="0">
    <w:p w:rsidR="00DA5C39" w:rsidRDefault="00DA5C39" w:rsidP="00FA15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FE4"/>
    <w:rsid w:val="0003136B"/>
    <w:rsid w:val="00085D19"/>
    <w:rsid w:val="000B4A24"/>
    <w:rsid w:val="000C0528"/>
    <w:rsid w:val="000C69B5"/>
    <w:rsid w:val="000D4617"/>
    <w:rsid w:val="00116C4D"/>
    <w:rsid w:val="00145C74"/>
    <w:rsid w:val="0014687A"/>
    <w:rsid w:val="001502DE"/>
    <w:rsid w:val="001718CB"/>
    <w:rsid w:val="001806AD"/>
    <w:rsid w:val="00180A6A"/>
    <w:rsid w:val="001B70C0"/>
    <w:rsid w:val="00215B13"/>
    <w:rsid w:val="00232751"/>
    <w:rsid w:val="002737E2"/>
    <w:rsid w:val="00276A58"/>
    <w:rsid w:val="00283351"/>
    <w:rsid w:val="0029134D"/>
    <w:rsid w:val="002953A2"/>
    <w:rsid w:val="002C3A0E"/>
    <w:rsid w:val="0034061F"/>
    <w:rsid w:val="00353673"/>
    <w:rsid w:val="003926B5"/>
    <w:rsid w:val="003A5FD2"/>
    <w:rsid w:val="003D2870"/>
    <w:rsid w:val="003F3410"/>
    <w:rsid w:val="003F557A"/>
    <w:rsid w:val="003F7287"/>
    <w:rsid w:val="0043419C"/>
    <w:rsid w:val="004B0EC0"/>
    <w:rsid w:val="004B7D0F"/>
    <w:rsid w:val="004F6EE9"/>
    <w:rsid w:val="00522864"/>
    <w:rsid w:val="0053405A"/>
    <w:rsid w:val="0057015A"/>
    <w:rsid w:val="005A2DF8"/>
    <w:rsid w:val="005A54F5"/>
    <w:rsid w:val="0060541F"/>
    <w:rsid w:val="0068492E"/>
    <w:rsid w:val="006909D1"/>
    <w:rsid w:val="00696CC1"/>
    <w:rsid w:val="006B6C74"/>
    <w:rsid w:val="006C22B9"/>
    <w:rsid w:val="007019B5"/>
    <w:rsid w:val="00761B26"/>
    <w:rsid w:val="0077685D"/>
    <w:rsid w:val="00786121"/>
    <w:rsid w:val="00802B42"/>
    <w:rsid w:val="008076C5"/>
    <w:rsid w:val="00810643"/>
    <w:rsid w:val="008363CB"/>
    <w:rsid w:val="008525BE"/>
    <w:rsid w:val="008D38FC"/>
    <w:rsid w:val="008D5CA9"/>
    <w:rsid w:val="00915DE6"/>
    <w:rsid w:val="00942AFF"/>
    <w:rsid w:val="009613C1"/>
    <w:rsid w:val="00966C9F"/>
    <w:rsid w:val="00987266"/>
    <w:rsid w:val="009F3C8E"/>
    <w:rsid w:val="009F6476"/>
    <w:rsid w:val="00A32A92"/>
    <w:rsid w:val="00A4536C"/>
    <w:rsid w:val="00AB0798"/>
    <w:rsid w:val="00B34CF3"/>
    <w:rsid w:val="00BC644E"/>
    <w:rsid w:val="00BF04DC"/>
    <w:rsid w:val="00BF15F5"/>
    <w:rsid w:val="00C37125"/>
    <w:rsid w:val="00CA1157"/>
    <w:rsid w:val="00CB2623"/>
    <w:rsid w:val="00CD1A83"/>
    <w:rsid w:val="00CD32D1"/>
    <w:rsid w:val="00D26629"/>
    <w:rsid w:val="00DA5C39"/>
    <w:rsid w:val="00DE1D4D"/>
    <w:rsid w:val="00E347E4"/>
    <w:rsid w:val="00E63F36"/>
    <w:rsid w:val="00E81170"/>
    <w:rsid w:val="00EA56E7"/>
    <w:rsid w:val="00EB0135"/>
    <w:rsid w:val="00EC28FC"/>
    <w:rsid w:val="00EC3FE4"/>
    <w:rsid w:val="00EF5382"/>
    <w:rsid w:val="00FA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0BFBB"/>
  <w15:docId w15:val="{A3E44256-FDB9-4E92-B55E-A5496836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F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3F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B0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079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A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15A1"/>
  </w:style>
  <w:style w:type="paragraph" w:styleId="a8">
    <w:name w:val="footer"/>
    <w:basedOn w:val="a"/>
    <w:link w:val="a9"/>
    <w:uiPriority w:val="99"/>
    <w:unhideWhenUsed/>
    <w:rsid w:val="00FA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1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Siegheardt Greyrat</cp:lastModifiedBy>
  <cp:revision>70</cp:revision>
  <dcterms:created xsi:type="dcterms:W3CDTF">2020-02-20T12:51:00Z</dcterms:created>
  <dcterms:modified xsi:type="dcterms:W3CDTF">2020-03-19T15:19:00Z</dcterms:modified>
</cp:coreProperties>
</file>