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Midnight Manor: Saving with Claude + Codex</w:t>
      </w:r>
    </w:p>
    <w:p>
      <w:pPr/>
      <w:r>
        <w:t xml:space="preserve">Oct 4, 2026</w:t>
      </w:r>
      <w:r>
        <w:t xml:space="preserve"> · </w:t>
      </w:r>
      <w:r>
        <w:t xml:space="preserve">@Romello Swinton</w:t>
      </w:r>
    </w:p>
    <w:p>
      <w:pPr/>
      <w:r>
        <w:t xml:space="preserve">Use ChatGPT Plus ($20/mo) for Codex, give Codex the coding and Claude the planning and review, and share context through two small files so neither tool relearns the project.</w:t>
      </w:r>
    </w:p>
    <w:p>
      <w:pPr>
        <w:pStyle w:val="Heading2"/>
      </w:pPr>
      <w:r>
        <w:t xml:space="preserve">How to pay</w:t>
      </w:r>
    </w:p>
    <w:p>
      <w:pPr/>
      <w:r>
        <w:t xml:space="preserve">Pay for Codex through ChatGPT Plus ($20/mo), not API credits. Plus includes Codex alongside GPT-5.5, Deep Research and Sora. Through an API key, every file Codex reads and every retry is billed per token, and iterative game coding burns through credits fast.</w:t>
      </w:r>
    </w:p>
    <w:p>
      <w:pPr/>
      <w:r>
        <w:t xml:space="preserve">Full price breakdown: </w:t>
      </w:r>
      <w:hyperlink r:id="rId3" w:history="1">
        <w:r>
          <w:rPr>
            <w:rStyle w:val="Hyperlink"/>
          </w:rPr>
          <w:t xml:space="preserve">ChatGPT: Subscription vs API Credits</w:t>
        </w:r>
      </w:hyperlink>
      <w:r>
        <w:t xml:space="preserve">.</w:t>
      </w:r>
    </w:p>
    <w:p>
      <w:pPr>
        <w:pStyle w:val="Heading2"/>
      </w:pPr>
      <w:r>
        <w:t xml:space="preserve">Who does what</w:t>
      </w:r>
    </w:p>
    <w:p>
      <w:pPr/>
      <w:r>
        <w:t xml:space="preserve">Each tool gets the jobs it's best at, so neither one does double duty and burns through its limits.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Who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Jobs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Codex</w:t>
            </w:r>
          </w:p>
        </w:tc>
        <w:tc>
          <w:tcPr>
            <w:tcW w:w="3120" w:type="dxa"/>
          </w:tcPr>
          <w:p>
            <w:pPr/>
            <w:r>
              <w:t xml:space="preserve">Hands-on code in the repo</w:t>
            </w:r>
          </w:p>
        </w:tc>
        <w:tc>
          <w:tcPr>
            <w:tcW w:w="3120" w:type="dxa"/>
          </w:tcPr>
          <w:p>
            <w:pPr/>
            <w:r>
              <w:t xml:space="preserve">Writes and edits </w:t>
            </w:r>
            <w:r>
              <w:rPr>
                <w:rStyle w:val="CodeChar"/>
              </w:rPr>
              <w:t xml:space="preserve">GameServer.server.luau</w:t>
            </w:r>
            <w:r>
              <w:t xml:space="preserve">, </w:t>
            </w:r>
            <w:r>
              <w:rPr>
                <w:rStyle w:val="CodeChar"/>
              </w:rPr>
              <w:t xml:space="preserve">GameClient.client.luau</w:t>
            </w:r>
            <w:r>
              <w:t xml:space="preserve"> and </w:t>
            </w:r>
            <w:r>
              <w:rPr>
                <w:rStyle w:val="CodeChar"/>
              </w:rPr>
              <w:t xml:space="preserve">RoundRules.luau</w:t>
            </w:r>
            <w:r>
              <w:t xml:space="preserve">; runs </w:t>
            </w:r>
            <w:r>
              <w:rPr>
                <w:rStyle w:val="CodeChar"/>
              </w:rPr>
              <w:t xml:space="preserve">node tools/build-place.mjs</w:t>
            </w:r>
            <w:r>
              <w:t xml:space="preserve"> and the tests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Claude</w:t>
            </w:r>
          </w:p>
        </w:tc>
        <w:tc>
          <w:tcPr>
            <w:tcW w:w="3120" w:type="dxa"/>
          </w:tcPr>
          <w:p>
            <w:pPr/>
            <w:r>
              <w:t xml:space="preserve">Thinking and checking</w:t>
            </w:r>
          </w:p>
        </w:tc>
        <w:tc>
          <w:tcPr>
            <w:tcW w:w="3120" w:type="dxa"/>
          </w:tcPr>
          <w:p>
            <w:pPr/>
            <w:r>
              <w:t xml:space="preserve">Plans features before Codex writes them, reviews Codex's changes, reads the design notes, debugs from pasted Studio output, writes test cases (head start, 1 killer vs. up to 9 survivors)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Mello</w:t>
            </w:r>
          </w:p>
        </w:tc>
        <w:tc>
          <w:tcPr>
            <w:tcW w:w="3120" w:type="dxa"/>
          </w:tcPr>
          <w:p>
            <w:pPr/>
            <w:r>
              <w:t xml:space="preserve">Lead</w:t>
            </w:r>
          </w:p>
        </w:tc>
        <w:tc>
          <w:tcPr>
            <w:tcW w:w="3120" w:type="dxa"/>
          </w:tcPr>
          <w:p>
            <w:pPr/>
            <w:r>
              <w:t xml:space="preserve">Decides what gets built next, runs Studio playtests, passes work between the two</w:t>
            </w:r>
          </w:p>
        </w:tc>
      </w:tr>
    </w:tbl>
    <w:p>
      <w:pPr>
        <w:pStyle w:val="Heading2"/>
      </w:pPr>
      <w:r>
        <w:t xml:space="preserve">The workflow</w:t>
      </w:r>
    </w:p>
    <w:p>
      <w:pPr/>
      <w:r>
        <w:drawing>
          <wp:inline distT="0" distB="0" distL="0" distR="0">
            <wp:extent cx="5486400" cy="2653392"/>
            <wp:docPr id="1" name="image1" descr="feature loop · 6 steps, 1 decis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eature loop · 6 steps, 1 decision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feature loop · 6 steps, 1 decision</w:t>
      </w:r>
    </w:p>
    <w:p>
      <w:pPr/>
      <w:r>
        <w:t xml:space="preserve">A failed playtest goes back to Claude for debugging, then to Codex for the fix. Every finished feature ends with a line in </w:t>
      </w:r>
      <w:r>
        <w:rPr>
          <w:rStyle w:val="CodeChar"/>
        </w:rPr>
        <w:t xml:space="preserve">NOTES.md</w:t>
      </w:r>
      <w:r>
        <w:t xml:space="preserve">.</w:t>
      </w:r>
    </w:p>
    <w:p>
      <w:pPr>
        <w:pStyle w:val="Heading2"/>
      </w:pPr>
      <w:r>
        <w:t xml:space="preserve">Rules that save usage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Never feed either tool </w:t>
      </w:r>
      <w:r>
        <w:rPr>
          <w:rStyle w:val="CodeChar"/>
          <w:b/>
        </w:rPr>
        <w:t xml:space="preserve">Midnight-Manor.rbxlx</w:t>
      </w:r>
      <w:r>
        <w:rPr>
          <w:b/>
        </w:rPr>
        <w:t xml:space="preserve">.</w:t>
      </w:r>
      <w:r>
        <w:t xml:space="preserve"> It's about 175 KB of generated XML that the build script rebuilds from </w:t>
      </w:r>
      <w:r>
        <w:rPr>
          <w:rStyle w:val="CodeChar"/>
        </w:rPr>
        <w:t xml:space="preserve">src</w:t>
      </w:r>
      <w:r>
        <w:t xml:space="preserve">. Point both tools at the </w:t>
      </w:r>
      <w:r>
        <w:rPr>
          <w:rStyle w:val="CodeChar"/>
        </w:rPr>
        <w:t xml:space="preserve">.luau</w:t>
      </w:r>
      <w:r>
        <w:t xml:space="preserve"> files in </w:t>
      </w:r>
      <w:r>
        <w:rPr>
          <w:rStyle w:val="CodeChar"/>
        </w:rPr>
        <w:t xml:space="preserve">src</w:t>
      </w:r>
      <w:r>
        <w:t xml:space="preserve"> and </w:t>
      </w:r>
      <w:r>
        <w:rPr>
          <w:rStyle w:val="CodeChar"/>
        </w:rPr>
        <w:t xml:space="preserve">tests</w:t>
      </w:r>
      <w:r>
        <w:t xml:space="preserve"> only, then rebuild.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Share context once.</w:t>
      </w:r>
      <w:r>
        <w:t xml:space="preserve"> </w:t>
      </w:r>
      <w:r>
        <w:rPr>
          <w:rStyle w:val="CodeChar"/>
        </w:rPr>
        <w:t xml:space="preserve">AGENTS.md</w:t>
      </w:r>
      <w:r>
        <w:t xml:space="preserve"> in the project root tells Codex the rules and layout every session automatically. </w:t>
      </w:r>
      <w:r>
        <w:rPr>
          <w:rStyle w:val="CodeChar"/>
        </w:rPr>
        <w:t xml:space="preserve">NOTES.md</w:t>
      </w:r>
      <w:r>
        <w:t xml:space="preserve"> gets one or two lines after each session, so each tool picks up from the notes instead of rediscovering the project.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Keep requests small and specific.</w:t>
      </w:r>
      <w:r>
        <w:t xml:space="preserve"> "Fix the head-start timer in RoundRules.luau, here's the error" costs a fraction of "look over my game and fix whatever's wrong."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Paste only what failed.</w:t>
      </w:r>
      <w:r>
        <w:t xml:space="preserve"> When tests fail, send the failing lines, not the whole log.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Work in one copy.</w:t>
      </w:r>
      <w:r>
        <w:t xml:space="preserve"> The project lives at </w:t>
      </w:r>
      <w:r>
        <w:rPr>
          <w:rStyle w:val="CodeChar"/>
        </w:rPr>
        <w:t xml:space="preserve">Desktop\HauntedMansion</w:t>
      </w:r>
      <w:r>
        <w:t xml:space="preserve">. Open that folder in Codex, VS Code and Roblox Studio, and delete the old copies.</w:t>
      </w:r>
    </w:p>
    <w:p>
      <w:pPr>
        <w:pStyle w:val="Heading2"/>
      </w:pPr>
      <w:r>
        <w:t xml:space="preserve">When to upgrade</w:t>
      </w:r>
    </w:p>
    <w:p>
      <w:pPr/>
      <w:r>
        <w:t xml:space="preserve">Stay on Plus unless Codex keeps cutting you off mid-session. If it does, the $100 Pro tier gives 5x Plus Codex usage. For a solo student project, the rules above should keep you comfortably inside Plus.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t xml:space="preserve">☒ Move the project to </w:t>
      </w:r>
      <w:r>
        <w:rPr>
          <w:rStyle w:val="CodeChar"/>
        </w:rPr>
        <w:t xml:space="preserve">Desktop\HauntedMansion</w:t>
      </w:r>
    </w:p>
    <w:p>
      <w:pPr>
        <w:pStyle w:val="ListParagraph"/>
        <w:numPr>
          <w:ilvl w:val="0"/>
          <w:numId w:val="3"/>
        </w:numPr>
      </w:pPr>
      <w:r>
        <w:t xml:space="preserve">☒ Add </w:t>
      </w:r>
      <w:r>
        <w:rPr>
          <w:rStyle w:val="CodeChar"/>
        </w:rPr>
        <w:t xml:space="preserve">AGENTS.md</w:t>
      </w:r>
      <w:r>
        <w:t xml:space="preserve">, </w:t>
      </w:r>
      <w:r>
        <w:rPr>
          <w:rStyle w:val="CodeChar"/>
        </w:rPr>
        <w:t xml:space="preserve">NOTES.md</w:t>
      </w:r>
      <w:r>
        <w:t xml:space="preserve"> and </w:t>
      </w:r>
      <w:r>
        <w:rPr>
          <w:rStyle w:val="CodeChar"/>
        </w:rPr>
        <w:t xml:space="preserve">.gitignore</w:t>
      </w:r>
    </w:p>
    <w:p>
      <w:pPr>
        <w:pStyle w:val="ListParagraph"/>
        <w:numPr>
          <w:ilvl w:val="0"/>
          <w:numId w:val="3"/>
        </w:numPr>
      </w:pPr>
      <w:r>
        <w:t xml:space="preserve">☐ Close Studio, reopen </w:t>
      </w:r>
      <w:r>
        <w:rPr>
          <w:rStyle w:val="CodeChar"/>
        </w:rPr>
        <w:t xml:space="preserve">Midnight-Manor.rbxlx</w:t>
      </w:r>
      <w:r>
        <w:t xml:space="preserve"> from the Desktop folder</w:t>
      </w:r>
    </w:p>
    <w:p>
      <w:pPr>
        <w:pStyle w:val="ListParagraph"/>
        <w:numPr>
          <w:ilvl w:val="0"/>
          <w:numId w:val="3"/>
        </w:numPr>
      </w:pPr>
      <w:r>
        <w:t xml:space="preserve">☐ Delete </w:t>
      </w:r>
      <w:r>
        <w:rPr>
          <w:rStyle w:val="CodeChar"/>
        </w:rPr>
        <w:t xml:space="preserve">Documents\Projects\HauntedMansion</w:t>
      </w:r>
      <w:r>
        <w:t xml:space="preserve"> and the original Codex output copy</w:t>
      </w:r>
    </w:p>
    <w:p>
      <w:pPr>
        <w:pStyle w:val="ListParagraph"/>
        <w:numPr>
          <w:ilvl w:val="0"/>
          <w:numId w:val="3"/>
        </w:numPr>
      </w:pPr>
      <w:r>
        <w:t xml:space="preserve">☐ Start a new Codex session pointed at the Desktop folder</w:t>
      </w:r>
    </w:p>
    <w:p>
      <w:pPr>
        <w:pStyle w:val="ListParagraph"/>
        <w:numPr>
          <w:ilvl w:val="0"/>
          <w:numId w:val="3"/>
        </w:numPr>
      </w:pPr>
      <w:r>
        <w:t xml:space="preserve">☐ Push the project to GitHub so Claude and Codex share one copy</w:t>
      </w:r>
    </w:p>
    <w:p>
      <w:pPr>
        <w:pStyle w:val="ListParagraph"/>
        <w:numPr>
          <w:ilvl w:val="0"/>
          <w:numId w:val="3"/>
        </w:numPr>
      </w:pPr>
      <w:r>
        <w:t xml:space="preserve">☐ Install the pending Windows update so Claude can run builds and tests</w:t>
      </w:r>
    </w:p>
    <w:p>
      <w:pPr>
        <w:pStyle w:val="ListParagraph"/>
        <w:numPr>
          <w:ilvl w:val="0"/>
          <w:numId w:val="3"/>
        </w:numPr>
      </w:pPr>
      <w:r>
        <w:t xml:space="preserve">☐ Run the first multiplayer playtest in Studio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laude.ai/code/artifact/3294bda2-06ed-4e5c-9d83-b6e3609c1c82" TargetMode="External"/><Relationship Id="rId4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Midnight Manor Saving with Claude + Codex</dc:title>
  <dc:description>Claude Docs node/e1d35c6a-bc41@7 docx-w6</dc:description>
  <cp:revision>7</cp:revision>
</cp:coreProperties>
</file>