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F12D" w14:textId="103B652A" w:rsidR="00523835" w:rsidRPr="004C2113" w:rsidRDefault="00A52F61" w:rsidP="004C2113">
      <w:pPr>
        <w:jc w:val="center"/>
        <w:rPr>
          <w:rFonts w:ascii="Times New Roman" w:hAnsi="Times New Roman" w:cs="Times New Roman"/>
          <w:b/>
          <w:bCs/>
          <w:sz w:val="32"/>
          <w:szCs w:val="32"/>
          <w:u w:val="single"/>
        </w:rPr>
      </w:pPr>
      <w:r w:rsidRPr="004C2113">
        <w:rPr>
          <w:rFonts w:ascii="Times New Roman" w:hAnsi="Times New Roman" w:cs="Times New Roman"/>
          <w:b/>
          <w:bCs/>
          <w:sz w:val="32"/>
          <w:szCs w:val="32"/>
          <w:u w:val="single"/>
        </w:rPr>
        <w:t>Relazione tecnica</w:t>
      </w:r>
    </w:p>
    <w:p w14:paraId="51A4AA6A" w14:textId="7766040F" w:rsidR="004C2113" w:rsidRPr="00FC6DCE" w:rsidRDefault="004C2113" w:rsidP="004C2113">
      <w:pPr>
        <w:jc w:val="center"/>
        <w:rPr>
          <w:rFonts w:ascii="Times New Roman" w:hAnsi="Times New Roman" w:cs="Times New Roman"/>
          <w:i/>
          <w:iCs/>
          <w:sz w:val="20"/>
          <w:szCs w:val="20"/>
        </w:rPr>
      </w:pPr>
      <w:r w:rsidRPr="00FC6DCE">
        <w:rPr>
          <w:rFonts w:ascii="Times New Roman" w:hAnsi="Times New Roman" w:cs="Times New Roman"/>
          <w:i/>
          <w:iCs/>
          <w:sz w:val="20"/>
          <w:szCs w:val="20"/>
        </w:rPr>
        <w:t>Francesca Behrens, Paolo Botta, Romeo Carrara</w:t>
      </w:r>
    </w:p>
    <w:p w14:paraId="2BF7EAF1" w14:textId="382E4A0E" w:rsidR="00523835" w:rsidRDefault="00523835">
      <w:pPr>
        <w:rPr>
          <w:rFonts w:ascii="Times New Roman" w:hAnsi="Times New Roman" w:cs="Times New Roman"/>
        </w:rPr>
      </w:pPr>
    </w:p>
    <w:p w14:paraId="62DBC7BD" w14:textId="77777777" w:rsidR="0051003C" w:rsidRDefault="0051003C">
      <w:pPr>
        <w:rPr>
          <w:rFonts w:ascii="Times New Roman" w:hAnsi="Times New Roman" w:cs="Times New Roman"/>
        </w:rPr>
      </w:pPr>
    </w:p>
    <w:p w14:paraId="5F271A7B" w14:textId="1D2876B8" w:rsidR="00523835" w:rsidRPr="00B71F21" w:rsidRDefault="00FC6DCE">
      <w:pPr>
        <w:rPr>
          <w:rFonts w:ascii="Times New Roman" w:hAnsi="Times New Roman" w:cs="Times New Roman"/>
          <w:b/>
          <w:bCs/>
          <w:u w:val="single"/>
        </w:rPr>
      </w:pPr>
      <w:r>
        <w:rPr>
          <w:rFonts w:ascii="Times New Roman" w:hAnsi="Times New Roman" w:cs="Times New Roman"/>
          <w:noProof/>
        </w:rPr>
        <w:drawing>
          <wp:anchor distT="0" distB="0" distL="114300" distR="114300" simplePos="0" relativeHeight="251658240" behindDoc="0" locked="0" layoutInCell="1" allowOverlap="1" wp14:anchorId="7A0ED401" wp14:editId="74C311F1">
            <wp:simplePos x="0" y="0"/>
            <wp:positionH relativeFrom="margin">
              <wp:align>right</wp:align>
            </wp:positionH>
            <wp:positionV relativeFrom="paragraph">
              <wp:posOffset>11608</wp:posOffset>
            </wp:positionV>
            <wp:extent cx="2161540" cy="1234440"/>
            <wp:effectExtent l="0" t="0" r="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rilizzatrice.png"/>
                    <pic:cNvPicPr/>
                  </pic:nvPicPr>
                  <pic:blipFill>
                    <a:blip r:embed="rId6">
                      <a:extLst>
                        <a:ext uri="{28A0092B-C50C-407E-A947-70E740481C1C}">
                          <a14:useLocalDpi xmlns:a14="http://schemas.microsoft.com/office/drawing/2010/main" val="0"/>
                        </a:ext>
                      </a:extLst>
                    </a:blip>
                    <a:stretch>
                      <a:fillRect/>
                    </a:stretch>
                  </pic:blipFill>
                  <pic:spPr>
                    <a:xfrm>
                      <a:off x="0" y="0"/>
                      <a:ext cx="2161540" cy="1234440"/>
                    </a:xfrm>
                    <a:prstGeom prst="rect">
                      <a:avLst/>
                    </a:prstGeom>
                  </pic:spPr>
                </pic:pic>
              </a:graphicData>
            </a:graphic>
            <wp14:sizeRelH relativeFrom="margin">
              <wp14:pctWidth>0</wp14:pctWidth>
            </wp14:sizeRelH>
            <wp14:sizeRelV relativeFrom="margin">
              <wp14:pctHeight>0</wp14:pctHeight>
            </wp14:sizeRelV>
          </wp:anchor>
        </w:drawing>
      </w:r>
      <w:r w:rsidR="00B71F21" w:rsidRPr="00B71F21">
        <w:rPr>
          <w:rFonts w:ascii="Times New Roman" w:hAnsi="Times New Roman" w:cs="Times New Roman"/>
          <w:b/>
          <w:bCs/>
          <w:u w:val="single"/>
        </w:rPr>
        <w:t>Presentazione del problema</w:t>
      </w:r>
    </w:p>
    <w:p w14:paraId="5B685201" w14:textId="5F4BD9B8" w:rsidR="005F5C7C" w:rsidRDefault="00CB328E">
      <w:pPr>
        <w:rPr>
          <w:rFonts w:ascii="Times New Roman" w:hAnsi="Times New Roman" w:cs="Times New Roman"/>
        </w:rPr>
      </w:pPr>
      <w:r w:rsidRPr="004D5CDA">
        <w:rPr>
          <w:rFonts w:ascii="Times New Roman" w:hAnsi="Times New Roman" w:cs="Times New Roman"/>
        </w:rPr>
        <w:t>L’azienda W&amp;H è produttore a livello mondiale di apparecchiature di precisione in campo odontoiatrico. In particolare la filiale italiana W&amp;H Sterilization con sede a Brusaporto (BG) si occupa della produzione di macchine sterilizzatric</w:t>
      </w:r>
      <w:r w:rsidR="004D5CDA" w:rsidRPr="004D5CDA">
        <w:rPr>
          <w:rFonts w:ascii="Times New Roman" w:hAnsi="Times New Roman" w:cs="Times New Roman"/>
        </w:rPr>
        <w:t xml:space="preserve">i. </w:t>
      </w:r>
      <w:r w:rsidR="00ED373F">
        <w:rPr>
          <w:rFonts w:ascii="Times New Roman" w:hAnsi="Times New Roman" w:cs="Times New Roman"/>
        </w:rPr>
        <w:t xml:space="preserve">Ogni giorno i dentisti di tutto il mondo usufruiscono di queste macchine per sterilizzare </w:t>
      </w:r>
      <w:r w:rsidR="00733BD4">
        <w:rPr>
          <w:rFonts w:ascii="Times New Roman" w:hAnsi="Times New Roman" w:cs="Times New Roman"/>
        </w:rPr>
        <w:t xml:space="preserve">le attrezzature </w:t>
      </w:r>
      <w:r w:rsidR="00ED373F">
        <w:rPr>
          <w:rFonts w:ascii="Times New Roman" w:hAnsi="Times New Roman" w:cs="Times New Roman"/>
        </w:rPr>
        <w:t>che utilizzano sui loro pazienti.</w:t>
      </w:r>
    </w:p>
    <w:p w14:paraId="51482187" w14:textId="53F5C913" w:rsidR="005300AD" w:rsidRDefault="005300AD">
      <w:pPr>
        <w:rPr>
          <w:rFonts w:ascii="Times New Roman" w:hAnsi="Times New Roman" w:cs="Times New Roman"/>
        </w:rPr>
      </w:pPr>
      <w:r>
        <w:rPr>
          <w:rFonts w:ascii="Times New Roman" w:hAnsi="Times New Roman" w:cs="Times New Roman"/>
        </w:rPr>
        <w:t xml:space="preserve">Il ciclo o processo di sterilizzazione si articola in varie fasi denominate PV1, PP1, PV2, PP2, PV3, PPH1, PPH2 (per </w:t>
      </w:r>
      <w:r w:rsidR="006F258B">
        <w:rPr>
          <w:rFonts w:ascii="Times New Roman" w:hAnsi="Times New Roman" w:cs="Times New Roman"/>
        </w:rPr>
        <w:t>ulteriori informazioni si veda l’approfondimento tecnico in allegato</w:t>
      </w:r>
      <w:r>
        <w:rPr>
          <w:rFonts w:ascii="Times New Roman" w:hAnsi="Times New Roman" w:cs="Times New Roman"/>
        </w:rPr>
        <w:t xml:space="preserve">) di durata variabile. </w:t>
      </w:r>
      <w:r w:rsidR="001609D6">
        <w:rPr>
          <w:rFonts w:ascii="Times New Roman" w:hAnsi="Times New Roman" w:cs="Times New Roman"/>
        </w:rPr>
        <w:t>Per sterilizzare il carico viene fatto uso di vapore e di conseguenza</w:t>
      </w:r>
      <w:r w:rsidR="00A52F61">
        <w:rPr>
          <w:rFonts w:ascii="Times New Roman" w:hAnsi="Times New Roman" w:cs="Times New Roman"/>
        </w:rPr>
        <w:t xml:space="preserve"> le apparecchiature </w:t>
      </w:r>
      <w:r w:rsidR="001609D6">
        <w:rPr>
          <w:rFonts w:ascii="Times New Roman" w:hAnsi="Times New Roman" w:cs="Times New Roman"/>
        </w:rPr>
        <w:t>rimangono bagnat</w:t>
      </w:r>
      <w:r w:rsidR="00A52F61">
        <w:rPr>
          <w:rFonts w:ascii="Times New Roman" w:hAnsi="Times New Roman" w:cs="Times New Roman"/>
        </w:rPr>
        <w:t>e.</w:t>
      </w:r>
      <w:r w:rsidR="001609D6">
        <w:rPr>
          <w:rFonts w:ascii="Times New Roman" w:hAnsi="Times New Roman" w:cs="Times New Roman"/>
        </w:rPr>
        <w:t xml:space="preserve"> </w:t>
      </w:r>
      <w:r w:rsidR="00A52F61">
        <w:rPr>
          <w:rFonts w:ascii="Times New Roman" w:hAnsi="Times New Roman" w:cs="Times New Roman"/>
        </w:rPr>
        <w:t>Occorre quindi, alla fine del ciclo, asciugare il carico.</w:t>
      </w:r>
    </w:p>
    <w:p w14:paraId="20072F49" w14:textId="1DC14BB2" w:rsidR="00A52F61" w:rsidRDefault="00A52F61" w:rsidP="00A52F61">
      <w:pPr>
        <w:rPr>
          <w:rFonts w:ascii="Times New Roman" w:hAnsi="Times New Roman" w:cs="Times New Roman"/>
        </w:rPr>
      </w:pPr>
      <w:r>
        <w:rPr>
          <w:rFonts w:ascii="Times New Roman" w:hAnsi="Times New Roman" w:cs="Times New Roman"/>
        </w:rPr>
        <w:t>Come possiamo facilmente intuire il tempo di asciugatura dipende dagli oggetti presenti all’interno della sterilizzatrice. Molteplici osservazioni effettuate in passato hanno evidenziato che il tempo di asciugatura dipende solo ed esclusivamente dal peso del carico. La macchina, però, non possiede una bilancia.</w:t>
      </w:r>
    </w:p>
    <w:p w14:paraId="41CAE6DB" w14:textId="69F88E05" w:rsidR="00A52F61" w:rsidRDefault="00A52F61">
      <w:pPr>
        <w:rPr>
          <w:rFonts w:ascii="Times New Roman" w:hAnsi="Times New Roman" w:cs="Times New Roman"/>
        </w:rPr>
      </w:pPr>
      <w:r w:rsidRPr="00B6065E">
        <w:rPr>
          <w:rFonts w:ascii="Times New Roman" w:hAnsi="Times New Roman" w:cs="Times New Roman"/>
          <w:u w:val="single"/>
        </w:rPr>
        <w:t>Gli statistici devono quindi stimare il peso delle apparecchiature basandosi sugli altri dati che la macchina è in grado di misurare</w:t>
      </w:r>
      <w:r w:rsidR="00CF6F2B">
        <w:rPr>
          <w:rFonts w:ascii="Times New Roman" w:hAnsi="Times New Roman" w:cs="Times New Roman"/>
          <w:u w:val="single"/>
        </w:rPr>
        <w:t>, nello specifico la durata delle fasi PV1, PP1, PV2, PP2, PV3, PPH1, PPH2</w:t>
      </w:r>
      <w:r w:rsidR="00CF6F2B" w:rsidRPr="00CF6F2B">
        <w:rPr>
          <w:rFonts w:ascii="Times New Roman" w:hAnsi="Times New Roman" w:cs="Times New Roman"/>
          <w:u w:val="single"/>
        </w:rPr>
        <w:t xml:space="preserve"> e la quantità di acqua utilizzata</w:t>
      </w:r>
      <w:r w:rsidR="00CF6F2B">
        <w:rPr>
          <w:rFonts w:ascii="Times New Roman" w:hAnsi="Times New Roman" w:cs="Times New Roman"/>
        </w:rPr>
        <w:t>.</w:t>
      </w:r>
    </w:p>
    <w:p w14:paraId="504FE149" w14:textId="77777777" w:rsidR="004C2113" w:rsidRDefault="004C2113">
      <w:pPr>
        <w:rPr>
          <w:rFonts w:ascii="Times New Roman" w:hAnsi="Times New Roman" w:cs="Times New Roman"/>
        </w:rPr>
      </w:pPr>
    </w:p>
    <w:p w14:paraId="2B918B3C" w14:textId="77777777" w:rsidR="004C2113" w:rsidRPr="00523835" w:rsidRDefault="004C2113" w:rsidP="004C2113">
      <w:pPr>
        <w:rPr>
          <w:rFonts w:ascii="Times New Roman" w:hAnsi="Times New Roman" w:cs="Times New Roman"/>
          <w:b/>
          <w:bCs/>
          <w:u w:val="single"/>
        </w:rPr>
      </w:pPr>
      <w:r w:rsidRPr="00523835">
        <w:rPr>
          <w:rFonts w:ascii="Times New Roman" w:hAnsi="Times New Roman" w:cs="Times New Roman"/>
          <w:b/>
          <w:bCs/>
          <w:u w:val="single"/>
        </w:rPr>
        <w:t>Presentazione dei dati</w:t>
      </w:r>
    </w:p>
    <w:p w14:paraId="09975A03" w14:textId="77777777" w:rsidR="004C2113" w:rsidRDefault="004C2113" w:rsidP="004C2113">
      <w:pPr>
        <w:rPr>
          <w:rFonts w:ascii="Times New Roman" w:hAnsi="Times New Roman" w:cs="Times New Roman"/>
        </w:rPr>
      </w:pPr>
      <w:r>
        <w:rPr>
          <w:rFonts w:ascii="Times New Roman" w:hAnsi="Times New Roman" w:cs="Times New Roman"/>
        </w:rPr>
        <w:t>Il laboratorio dell’azienda ha svolto numerose misurazioni e i dati raccolti di interesse per la statistica sono stati sintetizzati nel dataset “</w:t>
      </w:r>
      <w:r w:rsidRPr="00FD500A">
        <w:rPr>
          <w:rFonts w:ascii="Times New Roman" w:hAnsi="Times New Roman" w:cs="Times New Roman"/>
          <w:i/>
          <w:iCs/>
        </w:rPr>
        <w:t>VA131.txt</w:t>
      </w:r>
      <w:r>
        <w:rPr>
          <w:rFonts w:ascii="Times New Roman" w:hAnsi="Times New Roman" w:cs="Times New Roman"/>
          <w:i/>
          <w:iCs/>
        </w:rPr>
        <w:t>”</w:t>
      </w:r>
      <w:r>
        <w:rPr>
          <w:rFonts w:ascii="Times New Roman" w:hAnsi="Times New Roman" w:cs="Times New Roman"/>
        </w:rPr>
        <w:t>.</w:t>
      </w:r>
    </w:p>
    <w:p w14:paraId="0E64D712" w14:textId="77777777" w:rsidR="004C2113" w:rsidRPr="00CB6C4B" w:rsidRDefault="004C2113" w:rsidP="004C2113">
      <w:pPr>
        <w:pStyle w:val="Paragrafoelenco"/>
        <w:numPr>
          <w:ilvl w:val="0"/>
          <w:numId w:val="2"/>
        </w:numPr>
        <w:rPr>
          <w:rFonts w:ascii="Times New Roman" w:hAnsi="Times New Roman" w:cs="Times New Roman"/>
        </w:rPr>
      </w:pPr>
      <w:r w:rsidRPr="00CB6C4B">
        <w:rPr>
          <w:rFonts w:ascii="Times New Roman" w:hAnsi="Times New Roman" w:cs="Times New Roman"/>
        </w:rPr>
        <w:t>La prima colonna del file contiene il numero seriale della macchina oggetto di misurazione.</w:t>
      </w:r>
    </w:p>
    <w:p w14:paraId="4D9B86EF" w14:textId="77777777" w:rsidR="004C2113" w:rsidRDefault="004C2113" w:rsidP="004C2113">
      <w:pPr>
        <w:pStyle w:val="Paragrafoelenco"/>
        <w:numPr>
          <w:ilvl w:val="0"/>
          <w:numId w:val="2"/>
        </w:numPr>
        <w:rPr>
          <w:rFonts w:ascii="Times New Roman" w:hAnsi="Times New Roman" w:cs="Times New Roman"/>
        </w:rPr>
      </w:pPr>
      <w:r w:rsidRPr="00CB6C4B">
        <w:rPr>
          <w:rFonts w:ascii="Times New Roman" w:hAnsi="Times New Roman" w:cs="Times New Roman"/>
        </w:rPr>
        <w:t>La seconda colonna contiene il peso del carico inserito (in grammi).</w:t>
      </w:r>
    </w:p>
    <w:p w14:paraId="62945DE8" w14:textId="77777777" w:rsidR="004C2113" w:rsidRDefault="004C2113" w:rsidP="004C2113">
      <w:pPr>
        <w:pStyle w:val="Paragrafoelenco"/>
        <w:numPr>
          <w:ilvl w:val="0"/>
          <w:numId w:val="2"/>
        </w:numPr>
        <w:rPr>
          <w:rFonts w:ascii="Times New Roman" w:hAnsi="Times New Roman" w:cs="Times New Roman"/>
        </w:rPr>
      </w:pPr>
      <w:r>
        <w:rPr>
          <w:rFonts w:ascii="Times New Roman" w:hAnsi="Times New Roman" w:cs="Times New Roman"/>
        </w:rPr>
        <w:t>La colonna “</w:t>
      </w:r>
      <w:r w:rsidRPr="00FD500A">
        <w:rPr>
          <w:rFonts w:ascii="Times New Roman" w:hAnsi="Times New Roman" w:cs="Times New Roman"/>
          <w:i/>
          <w:iCs/>
        </w:rPr>
        <w:t>h2o</w:t>
      </w:r>
      <w:r>
        <w:rPr>
          <w:rFonts w:ascii="Times New Roman" w:hAnsi="Times New Roman" w:cs="Times New Roman"/>
        </w:rPr>
        <w:t>” indica il volume di acqua utilizzato per il ciclo (in centilitri).</w:t>
      </w:r>
    </w:p>
    <w:p w14:paraId="70E37A60" w14:textId="77777777" w:rsidR="004C2113" w:rsidRDefault="004C2113" w:rsidP="004C2113">
      <w:pPr>
        <w:pStyle w:val="Paragrafoelenco"/>
        <w:numPr>
          <w:ilvl w:val="0"/>
          <w:numId w:val="2"/>
        </w:numPr>
        <w:rPr>
          <w:rFonts w:ascii="Times New Roman" w:hAnsi="Times New Roman" w:cs="Times New Roman"/>
        </w:rPr>
      </w:pPr>
      <w:r>
        <w:rPr>
          <w:rFonts w:ascii="Times New Roman" w:hAnsi="Times New Roman" w:cs="Times New Roman"/>
        </w:rPr>
        <w:t>La colonna “</w:t>
      </w:r>
      <w:r w:rsidRPr="00FD500A">
        <w:rPr>
          <w:rFonts w:ascii="Times New Roman" w:hAnsi="Times New Roman" w:cs="Times New Roman"/>
          <w:i/>
          <w:iCs/>
        </w:rPr>
        <w:t>startCond</w:t>
      </w:r>
      <w:r>
        <w:rPr>
          <w:rFonts w:ascii="Times New Roman" w:hAnsi="Times New Roman" w:cs="Times New Roman"/>
        </w:rPr>
        <w:t xml:space="preserve">” indica in quali condizioni iniziali è stato svolto l’esperimento: freddo (C, </w:t>
      </w:r>
      <w:r w:rsidRPr="00B71F21">
        <w:rPr>
          <w:rFonts w:ascii="Times New Roman" w:hAnsi="Times New Roman" w:cs="Times New Roman"/>
          <w:i/>
          <w:iCs/>
        </w:rPr>
        <w:t>cold</w:t>
      </w:r>
      <w:r>
        <w:rPr>
          <w:rFonts w:ascii="Times New Roman" w:hAnsi="Times New Roman" w:cs="Times New Roman"/>
        </w:rPr>
        <w:t xml:space="preserve">) oppure caldo (H, </w:t>
      </w:r>
      <w:r w:rsidRPr="00B71F21">
        <w:rPr>
          <w:rFonts w:ascii="Times New Roman" w:hAnsi="Times New Roman" w:cs="Times New Roman"/>
          <w:i/>
          <w:iCs/>
        </w:rPr>
        <w:t>hot</w:t>
      </w:r>
      <w:r>
        <w:rPr>
          <w:rFonts w:ascii="Times New Roman" w:hAnsi="Times New Roman" w:cs="Times New Roman"/>
        </w:rPr>
        <w:t>).</w:t>
      </w:r>
    </w:p>
    <w:p w14:paraId="61DAA0B2" w14:textId="77777777" w:rsidR="004C2113" w:rsidRDefault="004C2113" w:rsidP="004C2113">
      <w:pPr>
        <w:pStyle w:val="Paragrafoelenco"/>
        <w:numPr>
          <w:ilvl w:val="0"/>
          <w:numId w:val="2"/>
        </w:numPr>
        <w:rPr>
          <w:rFonts w:ascii="Times New Roman" w:hAnsi="Times New Roman" w:cs="Times New Roman"/>
        </w:rPr>
      </w:pPr>
      <w:r>
        <w:rPr>
          <w:rFonts w:ascii="Times New Roman" w:hAnsi="Times New Roman" w:cs="Times New Roman"/>
        </w:rPr>
        <w:t>Le colonne rimanenti contengono la durata (in secondi) della fase alla quale fanno riferimento.</w:t>
      </w:r>
    </w:p>
    <w:p w14:paraId="1B53B531" w14:textId="29851C5B" w:rsidR="004C2113" w:rsidRPr="00523835" w:rsidRDefault="004C2113" w:rsidP="004C2113">
      <w:pPr>
        <w:rPr>
          <w:rFonts w:ascii="Times New Roman" w:hAnsi="Times New Roman" w:cs="Times New Roman"/>
        </w:rPr>
      </w:pPr>
      <w:r>
        <w:rPr>
          <w:rFonts w:ascii="Times New Roman" w:hAnsi="Times New Roman" w:cs="Times New Roman"/>
        </w:rPr>
        <w:t>I test sono stati svolti su 8 differenti macchine dello stesso modello. Per ogni macchina sono stati svolti dei cicli con carichi d</w:t>
      </w:r>
      <w:r w:rsidR="0051003C">
        <w:rPr>
          <w:rFonts w:ascii="Times New Roman" w:hAnsi="Times New Roman" w:cs="Times New Roman"/>
        </w:rPr>
        <w:t xml:space="preserve">a </w:t>
      </w:r>
      <w:r>
        <w:rPr>
          <w:rFonts w:ascii="Times New Roman" w:hAnsi="Times New Roman" w:cs="Times New Roman"/>
        </w:rPr>
        <w:t xml:space="preserve">13 </w:t>
      </w:r>
      <w:proofErr w:type="spellStart"/>
      <w:r>
        <w:rPr>
          <w:rFonts w:ascii="Times New Roman" w:hAnsi="Times New Roman" w:cs="Times New Roman"/>
        </w:rPr>
        <w:t>pesi</w:t>
      </w:r>
      <w:proofErr w:type="spellEnd"/>
      <w:r>
        <w:rPr>
          <w:rFonts w:ascii="Times New Roman" w:hAnsi="Times New Roman" w:cs="Times New Roman"/>
        </w:rPr>
        <w:t xml:space="preserve"> diversi (</w:t>
      </w:r>
      <w:r w:rsidR="0051003C">
        <w:rPr>
          <w:rFonts w:ascii="Times New Roman" w:hAnsi="Times New Roman" w:cs="Times New Roman"/>
        </w:rPr>
        <w:t>0-</w:t>
      </w:r>
      <w:r>
        <w:rPr>
          <w:rFonts w:ascii="Times New Roman" w:hAnsi="Times New Roman" w:cs="Times New Roman"/>
        </w:rPr>
        <w:t xml:space="preserve">6 Kg) nelle due </w:t>
      </w:r>
      <w:r w:rsidRPr="00B71F21">
        <w:rPr>
          <w:rFonts w:ascii="Times New Roman" w:hAnsi="Times New Roman" w:cs="Times New Roman"/>
          <w:i/>
          <w:iCs/>
        </w:rPr>
        <w:t>varianti</w:t>
      </w:r>
      <w:r>
        <w:rPr>
          <w:rFonts w:ascii="Times New Roman" w:hAnsi="Times New Roman" w:cs="Times New Roman"/>
        </w:rPr>
        <w:t xml:space="preserve"> </w:t>
      </w:r>
      <w:r w:rsidRPr="00B71F21">
        <w:rPr>
          <w:rFonts w:ascii="Times New Roman" w:hAnsi="Times New Roman" w:cs="Times New Roman"/>
        </w:rPr>
        <w:t>Hot</w:t>
      </w:r>
      <w:r>
        <w:rPr>
          <w:rFonts w:ascii="Times New Roman" w:hAnsi="Times New Roman" w:cs="Times New Roman"/>
        </w:rPr>
        <w:t xml:space="preserve"> e </w:t>
      </w:r>
      <w:r w:rsidRPr="00B71F21">
        <w:rPr>
          <w:rFonts w:ascii="Times New Roman" w:hAnsi="Times New Roman" w:cs="Times New Roman"/>
          <w:i/>
          <w:iCs/>
        </w:rPr>
        <w:t>Cold</w:t>
      </w:r>
      <w:r>
        <w:rPr>
          <w:rFonts w:ascii="Times New Roman" w:hAnsi="Times New Roman" w:cs="Times New Roman"/>
        </w:rPr>
        <w:t>. In totale si hanno quindi a disposizione 208 cicli da analizzare.</w:t>
      </w:r>
    </w:p>
    <w:p w14:paraId="755ADB2F" w14:textId="77777777" w:rsidR="004C2113" w:rsidRPr="00CF1454" w:rsidRDefault="004C2113" w:rsidP="004C2113">
      <w:pPr>
        <w:rPr>
          <w:rFonts w:ascii="Times New Roman" w:hAnsi="Times New Roman" w:cs="Times New Roman"/>
        </w:rPr>
      </w:pPr>
    </w:p>
    <w:p w14:paraId="399797BB" w14:textId="77777777" w:rsidR="004C2113" w:rsidRDefault="004C2113" w:rsidP="004C2113">
      <w:pPr>
        <w:keepNext/>
        <w:jc w:val="center"/>
      </w:pPr>
      <w:r>
        <w:rPr>
          <w:rFonts w:ascii="Times New Roman" w:hAnsi="Times New Roman" w:cs="Times New Roman"/>
          <w:noProof/>
        </w:rPr>
        <w:drawing>
          <wp:inline distT="0" distB="0" distL="0" distR="0" wp14:anchorId="5364E935" wp14:editId="615379FB">
            <wp:extent cx="2545689" cy="109254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Dataset.JPG"/>
                    <pic:cNvPicPr/>
                  </pic:nvPicPr>
                  <pic:blipFill>
                    <a:blip r:embed="rId7">
                      <a:extLst>
                        <a:ext uri="{28A0092B-C50C-407E-A947-70E740481C1C}">
                          <a14:useLocalDpi xmlns:a14="http://schemas.microsoft.com/office/drawing/2010/main" val="0"/>
                        </a:ext>
                      </a:extLst>
                    </a:blip>
                    <a:stretch>
                      <a:fillRect/>
                    </a:stretch>
                  </pic:blipFill>
                  <pic:spPr>
                    <a:xfrm>
                      <a:off x="0" y="0"/>
                      <a:ext cx="2574954" cy="1105107"/>
                    </a:xfrm>
                    <a:prstGeom prst="rect">
                      <a:avLst/>
                    </a:prstGeom>
                  </pic:spPr>
                </pic:pic>
              </a:graphicData>
            </a:graphic>
          </wp:inline>
        </w:drawing>
      </w:r>
    </w:p>
    <w:p w14:paraId="07A4ABF1" w14:textId="729D9411" w:rsidR="004C2113" w:rsidRDefault="004C2113" w:rsidP="004C2113">
      <w:pPr>
        <w:pStyle w:val="Didascalia"/>
        <w:jc w:val="center"/>
      </w:pPr>
      <w:r>
        <w:t>Dataset di lavoro</w:t>
      </w:r>
    </w:p>
    <w:p w14:paraId="6D2FBDCE" w14:textId="43F14248" w:rsidR="007E181E" w:rsidRDefault="007E181E" w:rsidP="007E181E">
      <w:pPr>
        <w:rPr>
          <w:rFonts w:ascii="Times New Roman" w:hAnsi="Times New Roman" w:cs="Times New Roman"/>
          <w:b/>
          <w:bCs/>
          <w:u w:val="single"/>
        </w:rPr>
      </w:pPr>
      <w:r>
        <w:rPr>
          <w:rFonts w:ascii="Times New Roman" w:hAnsi="Times New Roman" w:cs="Times New Roman"/>
          <w:b/>
          <w:bCs/>
          <w:u w:val="single"/>
        </w:rPr>
        <w:lastRenderedPageBreak/>
        <w:t>Analisi</w:t>
      </w:r>
    </w:p>
    <w:p w14:paraId="2AB1223E" w14:textId="1700395D" w:rsidR="00E5299B" w:rsidRDefault="00D750DF" w:rsidP="007E181E">
      <w:pPr>
        <w:rPr>
          <w:rFonts w:ascii="Times New Roman" w:hAnsi="Times New Roman" w:cs="Times New Roman"/>
        </w:rPr>
      </w:pPr>
      <w:r>
        <w:rPr>
          <w:rFonts w:ascii="Times New Roman" w:hAnsi="Times New Roman" w:cs="Times New Roman"/>
        </w:rPr>
        <w:t xml:space="preserve">Per prima cosa occorre </w:t>
      </w:r>
      <w:r w:rsidR="00E5299B">
        <w:rPr>
          <w:rFonts w:ascii="Times New Roman" w:hAnsi="Times New Roman" w:cs="Times New Roman"/>
        </w:rPr>
        <w:t>capire</w:t>
      </w:r>
      <w:r>
        <w:rPr>
          <w:rFonts w:ascii="Times New Roman" w:hAnsi="Times New Roman" w:cs="Times New Roman"/>
        </w:rPr>
        <w:t xml:space="preserve"> se le condizioni iniziali (</w:t>
      </w:r>
      <w:r w:rsidRPr="0049429D">
        <w:rPr>
          <w:rFonts w:ascii="Times New Roman" w:hAnsi="Times New Roman" w:cs="Times New Roman"/>
          <w:i/>
          <w:iCs/>
        </w:rPr>
        <w:t>Hot</w:t>
      </w:r>
      <w:r>
        <w:rPr>
          <w:rFonts w:ascii="Times New Roman" w:hAnsi="Times New Roman" w:cs="Times New Roman"/>
        </w:rPr>
        <w:t xml:space="preserve"> o </w:t>
      </w:r>
      <w:r w:rsidRPr="0049429D">
        <w:rPr>
          <w:rFonts w:ascii="Times New Roman" w:hAnsi="Times New Roman" w:cs="Times New Roman"/>
          <w:i/>
          <w:iCs/>
        </w:rPr>
        <w:t>Cold</w:t>
      </w:r>
      <w:r>
        <w:rPr>
          <w:rFonts w:ascii="Times New Roman" w:hAnsi="Times New Roman" w:cs="Times New Roman"/>
        </w:rPr>
        <w:t xml:space="preserve">) influenzano significativamente i valori dei dati. </w:t>
      </w:r>
      <w:r w:rsidR="00E5299B">
        <w:rPr>
          <w:rFonts w:ascii="Times New Roman" w:hAnsi="Times New Roman" w:cs="Times New Roman"/>
        </w:rPr>
        <w:t xml:space="preserve">Possiamo farlo sia qualitativamente, attraverso un’esplorazione grafica (riportata </w:t>
      </w:r>
      <w:r w:rsidR="00726FBA">
        <w:rPr>
          <w:rFonts w:ascii="Times New Roman" w:hAnsi="Times New Roman" w:cs="Times New Roman"/>
        </w:rPr>
        <w:t>in allegato</w:t>
      </w:r>
      <w:r w:rsidR="00E5299B">
        <w:rPr>
          <w:rFonts w:ascii="Times New Roman" w:hAnsi="Times New Roman" w:cs="Times New Roman"/>
        </w:rPr>
        <w:t>), sia quantitativamente, attraverso un test d’ipotesi.</w:t>
      </w:r>
    </w:p>
    <w:p w14:paraId="5A394F4E" w14:textId="08177809" w:rsidR="003F009D" w:rsidRDefault="00667602" w:rsidP="003F009D">
      <w:pPr>
        <w:pStyle w:val="Didascalia"/>
        <w:keepNext/>
        <w:rPr>
          <w:rFonts w:ascii="Times New Roman" w:eastAsiaTheme="minorEastAsia" w:hAnsi="Times New Roman" w:cs="Times New Roman"/>
          <w:i w:val="0"/>
          <w:iCs w:val="0"/>
          <w:color w:val="auto"/>
          <w:sz w:val="22"/>
          <w:szCs w:val="22"/>
        </w:rPr>
      </w:pPr>
      <w:r>
        <w:rPr>
          <w:rFonts w:ascii="Times New Roman" w:hAnsi="Times New Roman" w:cs="Times New Roman"/>
          <w:i w:val="0"/>
          <w:iCs w:val="0"/>
          <w:color w:val="auto"/>
          <w:sz w:val="22"/>
          <w:szCs w:val="22"/>
        </w:rPr>
        <w:t xml:space="preserve">Sia </w:t>
      </w:r>
      <w:r w:rsidRPr="00667602">
        <w:rPr>
          <w:rFonts w:ascii="Times New Roman" w:hAnsi="Times New Roman" w:cs="Times New Roman"/>
          <w:i w:val="0"/>
          <w:iCs w:val="0"/>
          <w:color w:val="auto"/>
          <w:sz w:val="22"/>
          <w:szCs w:val="22"/>
        </w:rPr>
        <w:t>PV1, PP1, PV2, PP2, PV3, PPH1, PPH2</w:t>
      </w:r>
      <w:r>
        <w:rPr>
          <w:rFonts w:ascii="Times New Roman" w:hAnsi="Times New Roman" w:cs="Times New Roman"/>
          <w:i w:val="0"/>
          <w:iCs w:val="0"/>
          <w:color w:val="auto"/>
          <w:sz w:val="22"/>
          <w:szCs w:val="22"/>
        </w:rPr>
        <w:t xml:space="preserve"> e H2O la lista dei possibili predittori del peso del carico.</w:t>
      </w:r>
      <w:r w:rsidR="0086585F">
        <w:rPr>
          <w:rFonts w:ascii="Times New Roman" w:hAnsi="Times New Roman" w:cs="Times New Roman"/>
          <w:i w:val="0"/>
          <w:iCs w:val="0"/>
          <w:color w:val="auto"/>
          <w:sz w:val="22"/>
          <w:szCs w:val="22"/>
        </w:rPr>
        <w:br/>
        <w:t>Sia ora X un generico predittore tra quelli appena elencati.</w:t>
      </w:r>
      <w:r w:rsidR="0086585F">
        <w:rPr>
          <w:rFonts w:ascii="Times New Roman" w:hAnsi="Times New Roman" w:cs="Times New Roman"/>
          <w:i w:val="0"/>
          <w:iCs w:val="0"/>
          <w:color w:val="auto"/>
          <w:sz w:val="22"/>
          <w:szCs w:val="22"/>
        </w:rPr>
        <w:br/>
      </w:r>
      <w:r w:rsidR="00B411BE">
        <w:rPr>
          <w:rFonts w:ascii="Times New Roman" w:hAnsi="Times New Roman" w:cs="Times New Roman"/>
          <w:i w:val="0"/>
          <w:iCs w:val="0"/>
          <w:color w:val="auto"/>
          <w:sz w:val="22"/>
          <w:szCs w:val="22"/>
        </w:rPr>
        <w:t xml:space="preserve">Si definisca </w:t>
      </w:r>
      <m:oMath>
        <m:sSub>
          <m:sSubPr>
            <m:ctrlPr>
              <w:rPr>
                <w:rFonts w:ascii="Cambria Math" w:hAnsi="Cambria Math" w:cs="Times New Roman"/>
                <w:iCs w:val="0"/>
                <w:color w:val="auto"/>
                <w:sz w:val="22"/>
                <w:szCs w:val="22"/>
              </w:rPr>
            </m:ctrlPr>
          </m:sSubPr>
          <m:e>
            <m:r>
              <w:rPr>
                <w:rFonts w:ascii="Cambria Math" w:hAnsi="Cambria Math" w:cs="Times New Roman"/>
                <w:color w:val="auto"/>
                <w:sz w:val="22"/>
                <w:szCs w:val="22"/>
              </w:rPr>
              <m:t>X</m:t>
            </m:r>
          </m:e>
          <m:sub>
            <m:r>
              <w:rPr>
                <w:rFonts w:ascii="Cambria Math" w:hAnsi="Cambria Math" w:cs="Times New Roman"/>
                <w:color w:val="auto"/>
                <w:sz w:val="22"/>
                <w:szCs w:val="22"/>
              </w:rPr>
              <m:t>diff</m:t>
            </m:r>
          </m:sub>
        </m:sSub>
      </m:oMath>
      <w:r w:rsidR="00B411BE">
        <w:rPr>
          <w:rFonts w:ascii="Times New Roman" w:hAnsi="Times New Roman" w:cs="Times New Roman"/>
          <w:i w:val="0"/>
          <w:iCs w:val="0"/>
          <w:color w:val="auto"/>
          <w:sz w:val="22"/>
          <w:szCs w:val="22"/>
        </w:rPr>
        <w:t xml:space="preserve"> </w:t>
      </w:r>
      <w:r w:rsidR="00B411BE">
        <w:rPr>
          <w:rFonts w:ascii="Times New Roman" w:eastAsiaTheme="minorEastAsia" w:hAnsi="Times New Roman" w:cs="Times New Roman"/>
          <w:i w:val="0"/>
          <w:iCs w:val="0"/>
          <w:color w:val="auto"/>
          <w:sz w:val="22"/>
          <w:szCs w:val="22"/>
        </w:rPr>
        <w:t xml:space="preserve">la variabile aleatoria </w:t>
      </w:r>
      <w:r w:rsidR="0086585F">
        <w:rPr>
          <w:rFonts w:ascii="Times New Roman" w:eastAsiaTheme="minorEastAsia" w:hAnsi="Times New Roman" w:cs="Times New Roman"/>
          <w:i w:val="0"/>
          <w:iCs w:val="0"/>
          <w:color w:val="auto"/>
          <w:sz w:val="22"/>
          <w:szCs w:val="22"/>
        </w:rPr>
        <w:t>che assume come valori la differenza tra il valore di X misurato in condizioni iniziali “</w:t>
      </w:r>
      <w:r w:rsidR="0086585F" w:rsidRPr="0049429D">
        <w:rPr>
          <w:rFonts w:ascii="Times New Roman" w:eastAsiaTheme="minorEastAsia" w:hAnsi="Times New Roman" w:cs="Times New Roman"/>
          <w:color w:val="auto"/>
          <w:sz w:val="22"/>
          <w:szCs w:val="22"/>
        </w:rPr>
        <w:t>Cold</w:t>
      </w:r>
      <w:r w:rsidR="0086585F">
        <w:rPr>
          <w:rFonts w:ascii="Times New Roman" w:eastAsiaTheme="minorEastAsia" w:hAnsi="Times New Roman" w:cs="Times New Roman"/>
          <w:i w:val="0"/>
          <w:iCs w:val="0"/>
          <w:color w:val="auto"/>
          <w:sz w:val="22"/>
          <w:szCs w:val="22"/>
        </w:rPr>
        <w:t>” e in condizioni “</w:t>
      </w:r>
      <w:r w:rsidR="0086585F" w:rsidRPr="0049429D">
        <w:rPr>
          <w:rFonts w:ascii="Times New Roman" w:eastAsiaTheme="minorEastAsia" w:hAnsi="Times New Roman" w:cs="Times New Roman"/>
          <w:color w:val="auto"/>
          <w:sz w:val="22"/>
          <w:szCs w:val="22"/>
        </w:rPr>
        <w:t>Hot</w:t>
      </w:r>
      <w:r w:rsidR="0086585F">
        <w:rPr>
          <w:rFonts w:ascii="Times New Roman" w:eastAsiaTheme="minorEastAsia" w:hAnsi="Times New Roman" w:cs="Times New Roman"/>
          <w:i w:val="0"/>
          <w:iCs w:val="0"/>
          <w:color w:val="auto"/>
          <w:sz w:val="22"/>
          <w:szCs w:val="22"/>
        </w:rPr>
        <w:t>” a parità di carico e dalla stessa macchina.</w:t>
      </w:r>
    </w:p>
    <w:p w14:paraId="076499F6" w14:textId="2B3ED431" w:rsidR="003F009D" w:rsidRDefault="003F009D" w:rsidP="003F009D">
      <w:pPr>
        <w:rPr>
          <w:rFonts w:ascii="Times New Roman" w:eastAsiaTheme="minorEastAsia" w:hAnsi="Times New Roman" w:cs="Times New Roman"/>
        </w:rPr>
      </w:pPr>
      <w:r>
        <w:rPr>
          <w:rFonts w:ascii="Times New Roman" w:hAnsi="Times New Roman" w:cs="Times New Roman"/>
        </w:rPr>
        <w:t>Se la media reale</w:t>
      </w:r>
      <w:r w:rsidR="007B5D32">
        <w:rPr>
          <w:rFonts w:ascii="Times New Roman" w:hAnsi="Times New Roman" w:cs="Times New Roman"/>
        </w:rPr>
        <w:t xml:space="preserve"> </w:t>
      </w:r>
      <m:oMath>
        <m:r>
          <w:rPr>
            <w:rFonts w:ascii="Cambria Math" w:hAnsi="Cambria Math" w:cs="Times New Roman"/>
          </w:rPr>
          <m:t>μ</m:t>
        </m:r>
      </m:oMath>
      <w:r>
        <w:rPr>
          <w:rFonts w:ascii="Times New Roman" w:hAnsi="Times New Roman" w:cs="Times New Roman"/>
        </w:rPr>
        <w:t xml:space="preserve"> di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diff</m:t>
            </m:r>
          </m:sub>
        </m:sSub>
      </m:oMath>
      <w:r>
        <w:rPr>
          <w:rFonts w:ascii="Times New Roman" w:eastAsiaTheme="minorEastAsia" w:hAnsi="Times New Roman" w:cs="Times New Roman"/>
        </w:rPr>
        <w:t xml:space="preserve"> è diversa da 0 è ragionevole supporre che le condizioni iniziali influenz</w:t>
      </w:r>
      <w:r w:rsidR="00D57032">
        <w:rPr>
          <w:rFonts w:ascii="Times New Roman" w:eastAsiaTheme="minorEastAsia" w:hAnsi="Times New Roman" w:cs="Times New Roman"/>
        </w:rPr>
        <w:t>i</w:t>
      </w:r>
      <w:r>
        <w:rPr>
          <w:rFonts w:ascii="Times New Roman" w:eastAsiaTheme="minorEastAsia" w:hAnsi="Times New Roman" w:cs="Times New Roman"/>
        </w:rPr>
        <w:t>no i valori</w:t>
      </w:r>
      <w:r w:rsidR="007B5D32">
        <w:rPr>
          <w:rFonts w:ascii="Times New Roman" w:eastAsiaTheme="minorEastAsia" w:hAnsi="Times New Roman" w:cs="Times New Roman"/>
        </w:rPr>
        <w:t xml:space="preserve"> delle grandezze considerate</w:t>
      </w:r>
      <w:r>
        <w:rPr>
          <w:rFonts w:ascii="Times New Roman" w:eastAsiaTheme="minorEastAsia" w:hAnsi="Times New Roman" w:cs="Times New Roman"/>
        </w:rPr>
        <w:t>. Impostiamo quindi il test statistico:</w:t>
      </w:r>
    </w:p>
    <w:p w14:paraId="79C32CF2" w14:textId="0FE59CF8" w:rsidR="003F009D" w:rsidRPr="003F009D" w:rsidRDefault="00A74A1E" w:rsidP="003F009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μ=0</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μ≠0</m:t>
          </m:r>
        </m:oMath>
      </m:oMathPara>
    </w:p>
    <w:tbl>
      <w:tblPr>
        <w:tblStyle w:val="Grigliatabella"/>
        <w:tblpPr w:leftFromText="141" w:rightFromText="141" w:vertAnchor="text" w:horzAnchor="margin" w:tblpXSpec="right" w:tblpY="-21"/>
        <w:tblW w:w="0" w:type="auto"/>
        <w:tblLook w:val="04A0" w:firstRow="1" w:lastRow="0" w:firstColumn="1" w:lastColumn="0" w:noHBand="0" w:noVBand="1"/>
      </w:tblPr>
      <w:tblGrid>
        <w:gridCol w:w="926"/>
        <w:gridCol w:w="941"/>
      </w:tblGrid>
      <w:tr w:rsidR="00B6065E" w14:paraId="76FBD9FB" w14:textId="77777777" w:rsidTr="00B6065E">
        <w:trPr>
          <w:trHeight w:val="256"/>
        </w:trPr>
        <w:tc>
          <w:tcPr>
            <w:tcW w:w="0" w:type="auto"/>
            <w:shd w:val="clear" w:color="auto" w:fill="92D050"/>
          </w:tcPr>
          <w:p w14:paraId="105722B7"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Predittore</w:t>
            </w:r>
          </w:p>
        </w:tc>
        <w:tc>
          <w:tcPr>
            <w:tcW w:w="0" w:type="auto"/>
            <w:shd w:val="clear" w:color="auto" w:fill="92D050"/>
          </w:tcPr>
          <w:p w14:paraId="79DB8EA2"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p-value</w:t>
            </w:r>
          </w:p>
        </w:tc>
      </w:tr>
      <w:tr w:rsidR="00B6065E" w14:paraId="1DAC5837" w14:textId="77777777" w:rsidTr="00B6065E">
        <w:trPr>
          <w:trHeight w:val="256"/>
        </w:trPr>
        <w:tc>
          <w:tcPr>
            <w:tcW w:w="0" w:type="auto"/>
          </w:tcPr>
          <w:p w14:paraId="36E65936"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PV1</w:t>
            </w:r>
          </w:p>
        </w:tc>
        <w:tc>
          <w:tcPr>
            <w:tcW w:w="0" w:type="auto"/>
          </w:tcPr>
          <w:p w14:paraId="3DF93D2A"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&lt; 2.2e-16</w:t>
            </w:r>
          </w:p>
        </w:tc>
      </w:tr>
      <w:tr w:rsidR="00B6065E" w14:paraId="4F679576" w14:textId="77777777" w:rsidTr="00B6065E">
        <w:trPr>
          <w:trHeight w:val="256"/>
        </w:trPr>
        <w:tc>
          <w:tcPr>
            <w:tcW w:w="0" w:type="auto"/>
          </w:tcPr>
          <w:p w14:paraId="77C0F54B"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PP1</w:t>
            </w:r>
          </w:p>
        </w:tc>
        <w:tc>
          <w:tcPr>
            <w:tcW w:w="0" w:type="auto"/>
          </w:tcPr>
          <w:p w14:paraId="408F2ABE"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&lt; 2.2e-16</w:t>
            </w:r>
          </w:p>
        </w:tc>
      </w:tr>
      <w:tr w:rsidR="00B6065E" w14:paraId="78094D89" w14:textId="77777777" w:rsidTr="00B6065E">
        <w:trPr>
          <w:trHeight w:val="245"/>
        </w:trPr>
        <w:tc>
          <w:tcPr>
            <w:tcW w:w="0" w:type="auto"/>
          </w:tcPr>
          <w:p w14:paraId="53DDB2EC"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PV2</w:t>
            </w:r>
          </w:p>
        </w:tc>
        <w:tc>
          <w:tcPr>
            <w:tcW w:w="0" w:type="auto"/>
          </w:tcPr>
          <w:p w14:paraId="7B25E684"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&lt; 2.2e-16</w:t>
            </w:r>
          </w:p>
        </w:tc>
      </w:tr>
      <w:tr w:rsidR="00B6065E" w14:paraId="615E02EF" w14:textId="77777777" w:rsidTr="00B6065E">
        <w:trPr>
          <w:trHeight w:val="256"/>
        </w:trPr>
        <w:tc>
          <w:tcPr>
            <w:tcW w:w="0" w:type="auto"/>
          </w:tcPr>
          <w:p w14:paraId="17F07D14"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PP2</w:t>
            </w:r>
          </w:p>
        </w:tc>
        <w:tc>
          <w:tcPr>
            <w:tcW w:w="0" w:type="auto"/>
          </w:tcPr>
          <w:p w14:paraId="7FFB28ED"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&lt; 2.2e-16</w:t>
            </w:r>
          </w:p>
        </w:tc>
      </w:tr>
      <w:tr w:rsidR="00B6065E" w14:paraId="36604BB1" w14:textId="77777777" w:rsidTr="00B6065E">
        <w:trPr>
          <w:trHeight w:val="256"/>
        </w:trPr>
        <w:tc>
          <w:tcPr>
            <w:tcW w:w="0" w:type="auto"/>
          </w:tcPr>
          <w:p w14:paraId="6EA367F5"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PV3</w:t>
            </w:r>
          </w:p>
        </w:tc>
        <w:tc>
          <w:tcPr>
            <w:tcW w:w="0" w:type="auto"/>
          </w:tcPr>
          <w:p w14:paraId="0DD819BE"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&lt; 2.2e-16</w:t>
            </w:r>
          </w:p>
        </w:tc>
      </w:tr>
      <w:tr w:rsidR="00B6065E" w14:paraId="56451EAD" w14:textId="77777777" w:rsidTr="00B6065E">
        <w:trPr>
          <w:trHeight w:val="256"/>
        </w:trPr>
        <w:tc>
          <w:tcPr>
            <w:tcW w:w="0" w:type="auto"/>
          </w:tcPr>
          <w:p w14:paraId="27448B96"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PPH1</w:t>
            </w:r>
          </w:p>
        </w:tc>
        <w:tc>
          <w:tcPr>
            <w:tcW w:w="0" w:type="auto"/>
          </w:tcPr>
          <w:p w14:paraId="0BABBB82"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&lt; 2.2e-16</w:t>
            </w:r>
          </w:p>
        </w:tc>
      </w:tr>
      <w:tr w:rsidR="00B6065E" w14:paraId="1AF782C1" w14:textId="77777777" w:rsidTr="00B6065E">
        <w:trPr>
          <w:trHeight w:val="256"/>
        </w:trPr>
        <w:tc>
          <w:tcPr>
            <w:tcW w:w="0" w:type="auto"/>
          </w:tcPr>
          <w:p w14:paraId="34B6B262"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PPH2</w:t>
            </w:r>
          </w:p>
        </w:tc>
        <w:tc>
          <w:tcPr>
            <w:tcW w:w="0" w:type="auto"/>
          </w:tcPr>
          <w:p w14:paraId="5FE623C7"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&lt; 2.2e-16</w:t>
            </w:r>
          </w:p>
        </w:tc>
      </w:tr>
      <w:tr w:rsidR="00B6065E" w14:paraId="5F46F0D4" w14:textId="77777777" w:rsidTr="00B6065E">
        <w:trPr>
          <w:trHeight w:val="256"/>
        </w:trPr>
        <w:tc>
          <w:tcPr>
            <w:tcW w:w="0" w:type="auto"/>
          </w:tcPr>
          <w:p w14:paraId="245FEA73" w14:textId="77777777" w:rsidR="00B6065E" w:rsidRPr="00B6065E" w:rsidRDefault="00B6065E" w:rsidP="00B6065E">
            <w:pPr>
              <w:rPr>
                <w:rFonts w:ascii="Times New Roman" w:hAnsi="Times New Roman" w:cs="Times New Roman"/>
                <w:sz w:val="18"/>
                <w:szCs w:val="18"/>
              </w:rPr>
            </w:pPr>
            <w:r w:rsidRPr="00B6065E">
              <w:rPr>
                <w:rFonts w:ascii="Times New Roman" w:hAnsi="Times New Roman" w:cs="Times New Roman"/>
                <w:sz w:val="18"/>
                <w:szCs w:val="18"/>
              </w:rPr>
              <w:t>H2O</w:t>
            </w:r>
          </w:p>
        </w:tc>
        <w:tc>
          <w:tcPr>
            <w:tcW w:w="0" w:type="auto"/>
          </w:tcPr>
          <w:p w14:paraId="0EB20A6F" w14:textId="77777777" w:rsidR="00B6065E" w:rsidRPr="00B6065E" w:rsidRDefault="00B6065E" w:rsidP="00B6065E">
            <w:pPr>
              <w:keepNext/>
              <w:rPr>
                <w:rFonts w:ascii="Times New Roman" w:hAnsi="Times New Roman" w:cs="Times New Roman"/>
                <w:sz w:val="18"/>
                <w:szCs w:val="18"/>
              </w:rPr>
            </w:pPr>
            <w:r w:rsidRPr="00B6065E">
              <w:rPr>
                <w:rFonts w:ascii="Times New Roman" w:hAnsi="Times New Roman" w:cs="Times New Roman"/>
                <w:sz w:val="18"/>
                <w:szCs w:val="18"/>
              </w:rPr>
              <w:t>2.553e-10</w:t>
            </w:r>
          </w:p>
        </w:tc>
      </w:tr>
    </w:tbl>
    <w:p w14:paraId="315A0A5A" w14:textId="73FBE534" w:rsidR="003F009D" w:rsidRDefault="003F009D" w:rsidP="0086585F">
      <w:pPr>
        <w:rPr>
          <w:rFonts w:ascii="Times New Roman" w:hAnsi="Times New Roman" w:cs="Times New Roman"/>
        </w:rPr>
      </w:pPr>
      <w:r>
        <w:rPr>
          <w:rFonts w:ascii="Times New Roman" w:hAnsi="Times New Roman" w:cs="Times New Roman"/>
        </w:rPr>
        <w:t xml:space="preserve">Per il </w:t>
      </w:r>
      <w:r w:rsidR="00CF6F2B">
        <w:rPr>
          <w:rFonts w:ascii="Times New Roman" w:hAnsi="Times New Roman" w:cs="Times New Roman"/>
        </w:rPr>
        <w:t>T.C.L</w:t>
      </w:r>
      <w:r w:rsidR="005E3DCF">
        <w:rPr>
          <w:rFonts w:ascii="Times New Roman" w:hAnsi="Times New Roman" w:cs="Times New Roman"/>
        </w:rPr>
        <w:t xml:space="preserve">, essendo un campione numeroso, </w:t>
      </w:r>
      <w:r>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diff</m:t>
                </m:r>
              </m:sub>
            </m:sSub>
          </m:e>
        </m:acc>
        <m:r>
          <w:rPr>
            <w:rFonts w:ascii="Cambria Math" w:hAnsi="Cambria Math" w:cs="Times New Roman"/>
          </w:rPr>
          <m:t xml:space="preserve"> ≈ N(μ;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oMath>
    </w:p>
    <w:p w14:paraId="4606570A" w14:textId="6104D6E3" w:rsidR="0086585F" w:rsidRDefault="00947913" w:rsidP="0086585F">
      <w:pPr>
        <w:rPr>
          <w:rFonts w:ascii="Times New Roman" w:eastAsiaTheme="minorEastAsia" w:hAnsi="Times New Roman" w:cs="Times New Roman"/>
        </w:rPr>
      </w:pPr>
      <w:r>
        <w:rPr>
          <w:rFonts w:ascii="Times New Roman" w:hAnsi="Times New Roman" w:cs="Times New Roman"/>
        </w:rPr>
        <w:t xml:space="preserve">Avendo </w:t>
      </w:r>
      <w:r w:rsidR="003F009D">
        <w:rPr>
          <w:rFonts w:ascii="Times New Roman" w:eastAsiaTheme="minorEastAsia" w:hAnsi="Times New Roman" w:cs="Times New Roman"/>
        </w:rPr>
        <w:t>a disposizione molte misurazioni (104)</w:t>
      </w:r>
      <w:r w:rsidR="00D6356D">
        <w:rPr>
          <w:rFonts w:ascii="Times New Roman" w:eastAsiaTheme="minorEastAsia" w:hAnsi="Times New Roman" w:cs="Times New Roman"/>
        </w:rPr>
        <w:t xml:space="preserve"> </w:t>
      </w:r>
      <w:r w:rsidR="0049429D">
        <w:rPr>
          <w:rFonts w:ascii="Times New Roman" w:eastAsiaTheme="minorEastAsia" w:hAnsi="Times New Roman" w:cs="Times New Roman"/>
        </w:rPr>
        <w:t>si approssima</w:t>
      </w:r>
      <w:r w:rsidR="005E3DCF">
        <w:rPr>
          <w:rFonts w:ascii="Times New Roman" w:eastAsiaTheme="minorEastAsia" w:hAnsi="Times New Roman" w:cs="Times New Roman"/>
        </w:rPr>
        <w:t xml:space="preserve"> la varianza con la varianza campionaria.</w:t>
      </w:r>
    </w:p>
    <w:p w14:paraId="7315E3AC" w14:textId="023655F2" w:rsidR="0071309D" w:rsidRDefault="00F244C6" w:rsidP="0086585F">
      <w:pPr>
        <w:rPr>
          <w:rFonts w:ascii="Times New Roman" w:eastAsiaTheme="minorEastAsia" w:hAnsi="Times New Roman" w:cs="Times New Roman"/>
        </w:rPr>
      </w:pPr>
      <w:r>
        <w:rPr>
          <w:rFonts w:ascii="Times New Roman" w:eastAsiaTheme="minorEastAsia" w:hAnsi="Times New Roman" w:cs="Times New Roman"/>
        </w:rPr>
        <w:t>Dai valori d</w:t>
      </w:r>
      <w:r w:rsidR="004B4D71">
        <w:rPr>
          <w:rFonts w:ascii="Times New Roman" w:eastAsiaTheme="minorEastAsia" w:hAnsi="Times New Roman" w:cs="Times New Roman"/>
        </w:rPr>
        <w:t>e</w:t>
      </w:r>
      <w:r>
        <w:rPr>
          <w:rFonts w:ascii="Times New Roman" w:eastAsiaTheme="minorEastAsia" w:hAnsi="Times New Roman" w:cs="Times New Roman"/>
        </w:rPr>
        <w:t>i p-value estremamente bassi si può facilmente concludere che le condizioni iniziali sono di fondamentale importanza</w:t>
      </w:r>
      <w:r w:rsidR="002B448B">
        <w:rPr>
          <w:rFonts w:ascii="Times New Roman" w:eastAsiaTheme="minorEastAsia" w:hAnsi="Times New Roman" w:cs="Times New Roman"/>
        </w:rPr>
        <w:t xml:space="preserve"> e, per la corretta stima del peso, bisognerà anche considerare un predittore categorico</w:t>
      </w:r>
      <w:r w:rsidR="00194FEE">
        <w:rPr>
          <w:rFonts w:ascii="Times New Roman" w:eastAsiaTheme="minorEastAsia" w:hAnsi="Times New Roman" w:cs="Times New Roman"/>
        </w:rPr>
        <w:t xml:space="preserve"> (denominato </w:t>
      </w:r>
      <w:r w:rsidR="00194FEE" w:rsidRPr="00194FEE">
        <w:rPr>
          <w:rFonts w:ascii="Times New Roman" w:eastAsiaTheme="minorEastAsia" w:hAnsi="Times New Roman" w:cs="Times New Roman"/>
          <w:i/>
          <w:iCs/>
        </w:rPr>
        <w:t>sc</w:t>
      </w:r>
      <w:r w:rsidR="00194FEE">
        <w:rPr>
          <w:rFonts w:ascii="Times New Roman" w:eastAsiaTheme="minorEastAsia" w:hAnsi="Times New Roman" w:cs="Times New Roman"/>
        </w:rPr>
        <w:t>)</w:t>
      </w:r>
      <w:r w:rsidR="002B448B">
        <w:rPr>
          <w:rFonts w:ascii="Times New Roman" w:eastAsiaTheme="minorEastAsia" w:hAnsi="Times New Roman" w:cs="Times New Roman"/>
        </w:rPr>
        <w:t>.</w:t>
      </w:r>
    </w:p>
    <w:p w14:paraId="59D9D19F" w14:textId="3FA70CCC" w:rsidR="0071309D" w:rsidRDefault="00194FEE" w:rsidP="0086585F">
      <w:pPr>
        <w:rPr>
          <w:rFonts w:ascii="Times New Roman" w:eastAsiaTheme="minorEastAsia" w:hAnsi="Times New Roman" w:cs="Times New Roman"/>
        </w:rPr>
      </w:pPr>
      <w:r>
        <w:rPr>
          <w:rFonts w:ascii="Times New Roman" w:eastAsiaTheme="minorEastAsia" w:hAnsi="Times New Roman" w:cs="Times New Roman"/>
        </w:rPr>
        <w:t>Dopo varie</w:t>
      </w:r>
      <w:r w:rsidR="0049429D">
        <w:rPr>
          <w:rFonts w:ascii="Times New Roman" w:eastAsiaTheme="minorEastAsia" w:hAnsi="Times New Roman" w:cs="Times New Roman"/>
        </w:rPr>
        <w:t xml:space="preserve"> simulazioni con R </w:t>
      </w:r>
      <w:r w:rsidR="0071309D">
        <w:rPr>
          <w:rFonts w:ascii="Times New Roman" w:eastAsiaTheme="minorEastAsia" w:hAnsi="Times New Roman" w:cs="Times New Roman"/>
        </w:rPr>
        <w:t xml:space="preserve">(per approfondimenti si veda il file R in allegato) </w:t>
      </w:r>
      <w:r w:rsidR="0049429D">
        <w:rPr>
          <w:rFonts w:ascii="Times New Roman" w:eastAsiaTheme="minorEastAsia" w:hAnsi="Times New Roman" w:cs="Times New Roman"/>
        </w:rPr>
        <w:t xml:space="preserve">e </w:t>
      </w:r>
      <w:r>
        <w:rPr>
          <w:rFonts w:ascii="Times New Roman" w:eastAsiaTheme="minorEastAsia" w:hAnsi="Times New Roman" w:cs="Times New Roman"/>
        </w:rPr>
        <w:t>alcune</w:t>
      </w:r>
      <w:r w:rsidR="0049429D">
        <w:rPr>
          <w:rFonts w:ascii="Times New Roman" w:eastAsiaTheme="minorEastAsia" w:hAnsi="Times New Roman" w:cs="Times New Roman"/>
        </w:rPr>
        <w:t xml:space="preserve"> osservazioni grafiche s</w:t>
      </w:r>
      <w:r w:rsidR="00E27C14">
        <w:rPr>
          <w:rFonts w:ascii="Times New Roman" w:eastAsiaTheme="minorEastAsia" w:hAnsi="Times New Roman" w:cs="Times New Roman"/>
        </w:rPr>
        <w:t xml:space="preserve">i conclude che il modello </w:t>
      </w:r>
      <w:r w:rsidR="0071309D">
        <w:rPr>
          <w:rFonts w:ascii="Times New Roman" w:eastAsiaTheme="minorEastAsia" w:hAnsi="Times New Roman" w:cs="Times New Roman"/>
        </w:rPr>
        <w:t xml:space="preserve">lineare </w:t>
      </w:r>
      <w:r w:rsidR="00E27C14">
        <w:rPr>
          <w:rFonts w:ascii="Times New Roman" w:eastAsiaTheme="minorEastAsia" w:hAnsi="Times New Roman" w:cs="Times New Roman"/>
        </w:rPr>
        <w:t>migliore</w:t>
      </w:r>
      <w:r w:rsidR="006F258B">
        <w:rPr>
          <w:rFonts w:ascii="Times New Roman" w:eastAsiaTheme="minorEastAsia" w:hAnsi="Times New Roman" w:cs="Times New Roman"/>
        </w:rPr>
        <w:t xml:space="preserve"> (e contemporaneamente più snello)</w:t>
      </w:r>
      <w:r>
        <w:rPr>
          <w:rFonts w:ascii="Times New Roman" w:eastAsiaTheme="minorEastAsia" w:hAnsi="Times New Roman" w:cs="Times New Roman"/>
        </w:rPr>
        <w:t xml:space="preserve"> per la stima del peso</w:t>
      </w:r>
      <w:r w:rsidR="0071309D">
        <w:rPr>
          <w:rFonts w:ascii="Times New Roman" w:eastAsiaTheme="minorEastAsia" w:hAnsi="Times New Roman" w:cs="Times New Roman"/>
        </w:rPr>
        <w:t xml:space="preserve"> risulta essere:</w:t>
      </w:r>
    </w:p>
    <w:p w14:paraId="6320CB40" w14:textId="4CF4BE0D" w:rsidR="0049429D" w:rsidRPr="00FC06D8" w:rsidRDefault="0071309D" w:rsidP="0086585F">
      <w:pPr>
        <w:rPr>
          <w:rFonts w:ascii="Times New Roman" w:eastAsiaTheme="minorEastAsia" w:hAnsi="Times New Roman" w:cs="Times New Roman"/>
        </w:rPr>
      </w:pPr>
      <m:oMathPara>
        <m:oMath>
          <m:r>
            <w:rPr>
              <w:rFonts w:ascii="Cambria Math" w:eastAsiaTheme="minorEastAsia" w:hAnsi="Cambria Math" w:cs="Times New Roman"/>
            </w:rPr>
            <m:t>Peso=</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sc+</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pp1+</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12</m:t>
              </m:r>
            </m:sub>
          </m:sSub>
          <m:r>
            <w:rPr>
              <w:rFonts w:ascii="Cambria Math" w:eastAsiaTheme="minorEastAsia" w:hAnsi="Cambria Math" w:cs="Times New Roman"/>
            </w:rPr>
            <m:t xml:space="preserve"> pp1*sc+</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 xml:space="preserve"> pv2+</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4</m:t>
              </m:r>
            </m:sub>
          </m:sSub>
          <m:r>
            <w:rPr>
              <w:rFonts w:ascii="Cambria Math" w:eastAsiaTheme="minorEastAsia" w:hAnsi="Cambria Math" w:cs="Times New Roman"/>
            </w:rPr>
            <m:t xml:space="preserve"> pp2+</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 xml:space="preserve"> pv3+</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6</m:t>
              </m:r>
            </m:sub>
          </m:sSub>
          <m:r>
            <w:rPr>
              <w:rFonts w:ascii="Cambria Math" w:eastAsiaTheme="minorEastAsia" w:hAnsi="Cambria Math" w:cs="Times New Roman"/>
            </w:rPr>
            <m:t xml:space="preserve"> h</m:t>
          </m:r>
          <m:r>
            <w:rPr>
              <w:rFonts w:ascii="Cambria Math" w:eastAsiaTheme="minorEastAsia" w:hAnsi="Cambria Math" w:cs="Times New Roman"/>
            </w:rPr>
            <m:t xml:space="preserve">2o+ ε </m:t>
          </m:r>
        </m:oMath>
      </m:oMathPara>
    </w:p>
    <w:p w14:paraId="124034E5" w14:textId="38C8829A" w:rsidR="00DF1695" w:rsidRDefault="002A067A" w:rsidP="0086585F">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65408" behindDoc="0" locked="0" layoutInCell="1" allowOverlap="1" wp14:anchorId="753D24F9" wp14:editId="1C49294F">
            <wp:simplePos x="0" y="0"/>
            <wp:positionH relativeFrom="column">
              <wp:posOffset>3749040</wp:posOffset>
            </wp:positionH>
            <wp:positionV relativeFrom="paragraph">
              <wp:posOffset>558165</wp:posOffset>
            </wp:positionV>
            <wp:extent cx="2124075" cy="1260475"/>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2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075" cy="1260475"/>
                    </a:xfrm>
                    <a:prstGeom prst="rect">
                      <a:avLst/>
                    </a:prstGeom>
                  </pic:spPr>
                </pic:pic>
              </a:graphicData>
            </a:graphic>
            <wp14:sizeRelH relativeFrom="margin">
              <wp14:pctWidth>0</wp14:pctWidth>
            </wp14:sizeRelH>
            <wp14:sizeRelV relativeFrom="margin">
              <wp14:pctHeight>0</wp14:pctHeight>
            </wp14:sizeRelV>
          </wp:anchor>
        </w:drawing>
      </w:r>
      <w:r w:rsidR="00DF1695">
        <w:rPr>
          <w:rFonts w:ascii="Times New Roman" w:eastAsiaTheme="minorEastAsia" w:hAnsi="Times New Roman" w:cs="Times New Roman"/>
        </w:rPr>
        <w:t xml:space="preserve">I valori dei regressori sono riportati nello screenshot del codice R sottostante. Visti i p-value molto bassi possiamo affermare che tutti i regressori individuati sono diversi da 0 e quindi molto significativi. </w:t>
      </w:r>
      <w:r w:rsidR="00D57032">
        <w:rPr>
          <w:rFonts w:ascii="Times New Roman" w:eastAsiaTheme="minorEastAsia" w:hAnsi="Times New Roman" w:cs="Times New Roman"/>
        </w:rPr>
        <w:t xml:space="preserve">Gli indici R e R-adjusted sono molto alti. </w:t>
      </w:r>
      <w:r w:rsidR="00DF1695">
        <w:rPr>
          <w:rFonts w:ascii="Times New Roman" w:eastAsiaTheme="minorEastAsia" w:hAnsi="Times New Roman" w:cs="Times New Roman"/>
        </w:rPr>
        <w:t xml:space="preserve">I residui sono inoltre omoschedastici (come mostra il grafico) e distribuiti normalmente (shapiro test: </w:t>
      </w:r>
      <w:r w:rsidR="00DF1695" w:rsidRPr="00DF1695">
        <w:rPr>
          <w:rFonts w:ascii="Times New Roman" w:eastAsiaTheme="minorEastAsia" w:hAnsi="Times New Roman" w:cs="Times New Roman"/>
        </w:rPr>
        <w:t>0.4472</w:t>
      </w:r>
      <w:r w:rsidR="00DF1695">
        <w:rPr>
          <w:rFonts w:ascii="Times New Roman" w:eastAsiaTheme="minorEastAsia" w:hAnsi="Times New Roman" w:cs="Times New Roman"/>
        </w:rPr>
        <w:t>).</w:t>
      </w:r>
    </w:p>
    <w:p w14:paraId="3732EB5D" w14:textId="7952428C" w:rsidR="002B448B" w:rsidRPr="002A067A" w:rsidRDefault="002A067A" w:rsidP="0086585F">
      <w:pPr>
        <w:rPr>
          <w:rFonts w:ascii="Times New Roman" w:eastAsiaTheme="minorEastAsia" w:hAnsi="Times New Roman" w:cs="Times New Roman"/>
          <w:sz w:val="8"/>
          <w:szCs w:val="8"/>
        </w:rPr>
      </w:pPr>
      <w:r>
        <w:rPr>
          <w:rFonts w:ascii="Times New Roman" w:eastAsiaTheme="minorEastAsia" w:hAnsi="Times New Roman" w:cs="Times New Roman"/>
          <w:noProof/>
        </w:rPr>
        <w:drawing>
          <wp:inline distT="0" distB="0" distL="0" distR="0" wp14:anchorId="4BC89E74" wp14:editId="636C4B3E">
            <wp:extent cx="2162443" cy="105338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2.JPG"/>
                    <pic:cNvPicPr/>
                  </pic:nvPicPr>
                  <pic:blipFill>
                    <a:blip r:embed="rId9">
                      <a:extLst>
                        <a:ext uri="{28A0092B-C50C-407E-A947-70E740481C1C}">
                          <a14:useLocalDpi xmlns:a14="http://schemas.microsoft.com/office/drawing/2010/main" val="0"/>
                        </a:ext>
                      </a:extLst>
                    </a:blip>
                    <a:stretch>
                      <a:fillRect/>
                    </a:stretch>
                  </pic:blipFill>
                  <pic:spPr>
                    <a:xfrm>
                      <a:off x="0" y="0"/>
                      <a:ext cx="2162443" cy="1053388"/>
                    </a:xfrm>
                    <a:prstGeom prst="rect">
                      <a:avLst/>
                    </a:prstGeom>
                  </pic:spPr>
                </pic:pic>
              </a:graphicData>
            </a:graphic>
          </wp:inline>
        </w:drawing>
      </w:r>
      <w:r w:rsidR="00FC06D8">
        <w:rPr>
          <w:noProof/>
        </w:rPr>
        <mc:AlternateContent>
          <mc:Choice Requires="wps">
            <w:drawing>
              <wp:anchor distT="0" distB="0" distL="114300" distR="114300" simplePos="0" relativeHeight="251662336" behindDoc="0" locked="0" layoutInCell="1" allowOverlap="1" wp14:anchorId="015C1577" wp14:editId="056C2146">
                <wp:simplePos x="0" y="0"/>
                <wp:positionH relativeFrom="column">
                  <wp:posOffset>10795</wp:posOffset>
                </wp:positionH>
                <wp:positionV relativeFrom="paragraph">
                  <wp:posOffset>1237615</wp:posOffset>
                </wp:positionV>
                <wp:extent cx="2162175" cy="635"/>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1BBA9576" w14:textId="622B3917" w:rsidR="00FC06D8" w:rsidRPr="007E4916" w:rsidRDefault="00FC06D8" w:rsidP="00FC06D8">
                            <w:pPr>
                              <w:pStyle w:val="Didascalia"/>
                              <w:rPr>
                                <w:rFonts w:ascii="Times New Roman" w:hAnsi="Times New Roman" w:cs="Times New Roman"/>
                                <w:noProof/>
                              </w:rPr>
                            </w:pPr>
                            <w:r>
                              <w:t>Codice R sulla significatività dei regressori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C1577" id="_x0000_t202" coordsize="21600,21600" o:spt="202" path="m,l,21600r21600,l21600,xe">
                <v:stroke joinstyle="miter"/>
                <v:path gradientshapeok="t" o:connecttype="rect"/>
              </v:shapetype>
              <v:shape id="Casella di testo 5" o:spid="_x0000_s1026" type="#_x0000_t202" style="position:absolute;margin-left:.85pt;margin-top:97.45pt;width:17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" stroked="f">
                <v:textbox style="mso-fit-shape-to-text:t" inset="0,0,0,0">
                  <w:txbxContent>
                    <w:p w14:paraId="1BBA9576" w14:textId="622B3917" w:rsidR="00FC06D8" w:rsidRPr="007E4916" w:rsidRDefault="00FC06D8" w:rsidP="00FC06D8">
                      <w:pPr>
                        <w:pStyle w:val="Didascalia"/>
                        <w:rPr>
                          <w:rFonts w:ascii="Times New Roman" w:hAnsi="Times New Roman" w:cs="Times New Roman"/>
                          <w:noProof/>
                        </w:rPr>
                      </w:pPr>
                      <w:r>
                        <w:t>Codice R sulla significatività dei regressori</w:t>
                      </w:r>
                    </w:p>
                  </w:txbxContent>
                </v:textbox>
                <w10:wrap type="square"/>
              </v:shape>
            </w:pict>
          </mc:Fallback>
        </mc:AlternateContent>
      </w:r>
    </w:p>
    <w:p w14:paraId="0CFF7043" w14:textId="63CFE540" w:rsidR="00F244C6" w:rsidRPr="00F244C6" w:rsidRDefault="00635730" w:rsidP="0086585F">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6A799F31" wp14:editId="26E87E90">
                <wp:simplePos x="0" y="0"/>
                <wp:positionH relativeFrom="column">
                  <wp:posOffset>3891407</wp:posOffset>
                </wp:positionH>
                <wp:positionV relativeFrom="paragraph">
                  <wp:posOffset>65125</wp:posOffset>
                </wp:positionV>
                <wp:extent cx="198183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981835" cy="635"/>
                        </a:xfrm>
                        <a:prstGeom prst="rect">
                          <a:avLst/>
                        </a:prstGeom>
                        <a:solidFill>
                          <a:prstClr val="white"/>
                        </a:solidFill>
                        <a:ln>
                          <a:noFill/>
                        </a:ln>
                      </wps:spPr>
                      <wps:txbx>
                        <w:txbxContent>
                          <w:p w14:paraId="7D026021" w14:textId="08337A85" w:rsidR="00FC06D8" w:rsidRPr="006F3B15" w:rsidRDefault="00FC06D8" w:rsidP="00DF1695">
                            <w:pPr>
                              <w:pStyle w:val="Didascalia"/>
                              <w:jc w:val="center"/>
                              <w:rPr>
                                <w:rFonts w:ascii="Times New Roman" w:hAnsi="Times New Roman" w:cs="Times New Roman"/>
                                <w:noProof/>
                              </w:rPr>
                            </w:pPr>
                            <w:r>
                              <w:t>Grafico dei residui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799F31" id="Casella di testo 6" o:spid="_x0000_s1027" type="#_x0000_t202" style="position:absolute;margin-left:306.4pt;margin-top:5.15pt;width:15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" stroked="f">
                <v:textbox style="mso-fit-shape-to-text:t" inset="0,0,0,0">
                  <w:txbxContent>
                    <w:p w14:paraId="7D026021" w14:textId="08337A85" w:rsidR="00FC06D8" w:rsidRPr="006F3B15" w:rsidRDefault="00FC06D8" w:rsidP="00DF1695">
                      <w:pPr>
                        <w:pStyle w:val="Didascalia"/>
                        <w:jc w:val="center"/>
                        <w:rPr>
                          <w:rFonts w:ascii="Times New Roman" w:hAnsi="Times New Roman" w:cs="Times New Roman"/>
                          <w:noProof/>
                        </w:rPr>
                      </w:pPr>
                      <w:r>
                        <w:t>Grafico dei residui</w:t>
                      </w:r>
                    </w:p>
                  </w:txbxContent>
                </v:textbox>
                <w10:wrap type="square"/>
              </v:shape>
            </w:pict>
          </mc:Fallback>
        </mc:AlternateContent>
      </w:r>
    </w:p>
    <w:p w14:paraId="5F3D855A" w14:textId="77777777" w:rsidR="00B84E3C" w:rsidRDefault="00B84E3C">
      <w:pPr>
        <w:rPr>
          <w:rFonts w:ascii="Times New Roman" w:hAnsi="Times New Roman" w:cs="Times New Roman"/>
          <w:b/>
          <w:bCs/>
          <w:u w:val="single"/>
        </w:rPr>
      </w:pPr>
    </w:p>
    <w:p w14:paraId="09357F80" w14:textId="687157AD" w:rsidR="001609D6" w:rsidRPr="00B84E3C" w:rsidRDefault="00B6065E">
      <w:pPr>
        <w:rPr>
          <w:rFonts w:ascii="Times New Roman" w:hAnsi="Times New Roman" w:cs="Times New Roman"/>
          <w:b/>
          <w:bCs/>
          <w:u w:val="single"/>
        </w:rPr>
      </w:pPr>
      <w:r w:rsidRPr="00B84E3C">
        <w:rPr>
          <w:rFonts w:ascii="Times New Roman" w:hAnsi="Times New Roman" w:cs="Times New Roman"/>
          <w:b/>
          <w:bCs/>
          <w:u w:val="single"/>
        </w:rPr>
        <w:t>Conclusioni</w:t>
      </w:r>
    </w:p>
    <w:p w14:paraId="706081EB" w14:textId="4F91E11A" w:rsidR="00726FBA" w:rsidRDefault="002A067A">
      <w:pPr>
        <w:rPr>
          <w:rFonts w:ascii="Times New Roman" w:hAnsi="Times New Roman" w:cs="Times New Roman"/>
        </w:rPr>
      </w:pPr>
      <w:r>
        <w:rPr>
          <w:rFonts w:ascii="Times New Roman" w:hAnsi="Times New Roman" w:cs="Times New Roman"/>
        </w:rPr>
        <w:t>Attraverso un opportuno test statistico si è verificato che l</w:t>
      </w:r>
      <w:r w:rsidRPr="002A067A">
        <w:rPr>
          <w:rFonts w:ascii="Times New Roman" w:hAnsi="Times New Roman" w:cs="Times New Roman"/>
        </w:rPr>
        <w:t>e condizioni iniziali influenzano significativamente i valori de</w:t>
      </w:r>
      <w:r>
        <w:rPr>
          <w:rFonts w:ascii="Times New Roman" w:hAnsi="Times New Roman" w:cs="Times New Roman"/>
        </w:rPr>
        <w:t xml:space="preserve">lle varie grandezze. </w:t>
      </w:r>
      <w:r w:rsidR="00B84E3C">
        <w:rPr>
          <w:rFonts w:ascii="Times New Roman" w:hAnsi="Times New Roman" w:cs="Times New Roman"/>
        </w:rPr>
        <w:t>Per stimare il peso delle apparecchiature è quindi necessario prendere in considerazione un predittore categorico. È stato</w:t>
      </w:r>
      <w:r w:rsidR="006279C9">
        <w:rPr>
          <w:rFonts w:ascii="Times New Roman" w:hAnsi="Times New Roman" w:cs="Times New Roman"/>
        </w:rPr>
        <w:t xml:space="preserve"> </w:t>
      </w:r>
      <w:r w:rsidR="00D57032">
        <w:rPr>
          <w:rFonts w:ascii="Times New Roman" w:hAnsi="Times New Roman" w:cs="Times New Roman"/>
        </w:rPr>
        <w:t>infine</w:t>
      </w:r>
      <w:r w:rsidR="00B84E3C">
        <w:rPr>
          <w:rFonts w:ascii="Times New Roman" w:hAnsi="Times New Roman" w:cs="Times New Roman"/>
        </w:rPr>
        <w:t xml:space="preserve"> costruito un modello di regressione lineare multipla </w:t>
      </w:r>
      <w:r w:rsidR="00D57032">
        <w:rPr>
          <w:rFonts w:ascii="Times New Roman" w:hAnsi="Times New Roman" w:cs="Times New Roman"/>
        </w:rPr>
        <w:t xml:space="preserve">(molto valido) </w:t>
      </w:r>
      <w:r w:rsidR="00B84E3C">
        <w:rPr>
          <w:rFonts w:ascii="Times New Roman" w:hAnsi="Times New Roman" w:cs="Times New Roman"/>
        </w:rPr>
        <w:t>per la stima del peso medio del carico.</w:t>
      </w:r>
    </w:p>
    <w:p w14:paraId="75709558" w14:textId="3123EBC8" w:rsidR="0007227F" w:rsidRPr="00950EEB" w:rsidRDefault="006279C9" w:rsidP="00950EEB">
      <w:pPr>
        <w:rPr>
          <w:rFonts w:ascii="Times New Roman" w:hAnsi="Times New Roman" w:cs="Times New Roman"/>
        </w:rPr>
      </w:pPr>
      <w:r>
        <w:rPr>
          <w:rFonts w:ascii="Times New Roman" w:hAnsi="Times New Roman" w:cs="Times New Roman"/>
        </w:rPr>
        <w:t xml:space="preserve">A fini pratici sarebbe utile </w:t>
      </w:r>
      <w:r w:rsidR="00726FBA">
        <w:rPr>
          <w:rFonts w:ascii="Times New Roman" w:hAnsi="Times New Roman" w:cs="Times New Roman"/>
        </w:rPr>
        <w:t xml:space="preserve">costruire </w:t>
      </w:r>
      <w:r>
        <w:rPr>
          <w:rFonts w:ascii="Times New Roman" w:hAnsi="Times New Roman" w:cs="Times New Roman"/>
        </w:rPr>
        <w:t>un intervallo di predizione per un’osservazione futura ma, trattandosi di regressione multipla, non è possibile trovare una formula analitica e al massimo si possono fornire stime numeriche tramite un software. Per un esempio si veda il file R in allegat</w:t>
      </w:r>
      <w:r w:rsidR="00726FBA">
        <w:rPr>
          <w:rFonts w:ascii="Times New Roman" w:hAnsi="Times New Roman" w:cs="Times New Roman"/>
        </w:rPr>
        <w:t>o.</w:t>
      </w:r>
    </w:p>
    <w:sectPr w:rsidR="0007227F" w:rsidRPr="00950E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5691E"/>
    <w:multiLevelType w:val="hybridMultilevel"/>
    <w:tmpl w:val="E64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D3C436C"/>
    <w:multiLevelType w:val="hybridMultilevel"/>
    <w:tmpl w:val="6CBAB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49184355">
    <w:abstractNumId w:val="1"/>
  </w:num>
  <w:num w:numId="2" w16cid:durableId="187996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4A"/>
    <w:rsid w:val="0007227F"/>
    <w:rsid w:val="000F20E3"/>
    <w:rsid w:val="00112B38"/>
    <w:rsid w:val="001554A6"/>
    <w:rsid w:val="001609D6"/>
    <w:rsid w:val="00194FEE"/>
    <w:rsid w:val="001E564A"/>
    <w:rsid w:val="002451DC"/>
    <w:rsid w:val="00262D8E"/>
    <w:rsid w:val="002A067A"/>
    <w:rsid w:val="002B448B"/>
    <w:rsid w:val="00344210"/>
    <w:rsid w:val="00371D29"/>
    <w:rsid w:val="003F009D"/>
    <w:rsid w:val="0041045C"/>
    <w:rsid w:val="00431A92"/>
    <w:rsid w:val="00457135"/>
    <w:rsid w:val="0049429D"/>
    <w:rsid w:val="004B4D71"/>
    <w:rsid w:val="004C2113"/>
    <w:rsid w:val="004D5CDA"/>
    <w:rsid w:val="0051003C"/>
    <w:rsid w:val="00523835"/>
    <w:rsid w:val="005300AD"/>
    <w:rsid w:val="005E3DCF"/>
    <w:rsid w:val="005F5C7C"/>
    <w:rsid w:val="006279C9"/>
    <w:rsid w:val="00635730"/>
    <w:rsid w:val="00667602"/>
    <w:rsid w:val="00676D21"/>
    <w:rsid w:val="006F258B"/>
    <w:rsid w:val="0071309D"/>
    <w:rsid w:val="00726FBA"/>
    <w:rsid w:val="00733BD4"/>
    <w:rsid w:val="007B5D32"/>
    <w:rsid w:val="007E181E"/>
    <w:rsid w:val="0086585F"/>
    <w:rsid w:val="008B0411"/>
    <w:rsid w:val="00947913"/>
    <w:rsid w:val="00950EEB"/>
    <w:rsid w:val="009A007B"/>
    <w:rsid w:val="00A052E0"/>
    <w:rsid w:val="00A52F61"/>
    <w:rsid w:val="00A74A1E"/>
    <w:rsid w:val="00A83E49"/>
    <w:rsid w:val="00A96738"/>
    <w:rsid w:val="00B411BE"/>
    <w:rsid w:val="00B6065E"/>
    <w:rsid w:val="00B71F21"/>
    <w:rsid w:val="00B84E3C"/>
    <w:rsid w:val="00C27328"/>
    <w:rsid w:val="00CB328E"/>
    <w:rsid w:val="00CB6C4B"/>
    <w:rsid w:val="00CF1454"/>
    <w:rsid w:val="00CF6F2B"/>
    <w:rsid w:val="00D55A2B"/>
    <w:rsid w:val="00D57032"/>
    <w:rsid w:val="00D6356D"/>
    <w:rsid w:val="00D750DF"/>
    <w:rsid w:val="00DF1695"/>
    <w:rsid w:val="00E27C14"/>
    <w:rsid w:val="00E5299B"/>
    <w:rsid w:val="00E57944"/>
    <w:rsid w:val="00E84619"/>
    <w:rsid w:val="00EA50CC"/>
    <w:rsid w:val="00ED373F"/>
    <w:rsid w:val="00F244C6"/>
    <w:rsid w:val="00F50663"/>
    <w:rsid w:val="00F64109"/>
    <w:rsid w:val="00FA1DAD"/>
    <w:rsid w:val="00FC06D8"/>
    <w:rsid w:val="00FC6DCE"/>
    <w:rsid w:val="00FD50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6C4F"/>
  <w15:chartTrackingRefBased/>
  <w15:docId w15:val="{D898A401-4747-4FF7-BEF5-AE64EBB6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83E49"/>
    <w:pPr>
      <w:ind w:left="720"/>
      <w:contextualSpacing/>
    </w:pPr>
  </w:style>
  <w:style w:type="paragraph" w:styleId="Didascalia">
    <w:name w:val="caption"/>
    <w:basedOn w:val="Normale"/>
    <w:next w:val="Normale"/>
    <w:uiPriority w:val="35"/>
    <w:unhideWhenUsed/>
    <w:qFormat/>
    <w:rsid w:val="00CF1454"/>
    <w:pPr>
      <w:spacing w:after="200" w:line="240" w:lineRule="auto"/>
    </w:pPr>
    <w:rPr>
      <w:i/>
      <w:iCs/>
      <w:color w:val="44546A" w:themeColor="text2"/>
      <w:sz w:val="18"/>
      <w:szCs w:val="18"/>
    </w:rPr>
  </w:style>
  <w:style w:type="table" w:styleId="Grigliatabella">
    <w:name w:val="Table Grid"/>
    <w:basedOn w:val="Tabellanormale"/>
    <w:uiPriority w:val="39"/>
    <w:rsid w:val="007E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41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3006">
      <w:bodyDiv w:val="1"/>
      <w:marLeft w:val="0"/>
      <w:marRight w:val="0"/>
      <w:marTop w:val="0"/>
      <w:marBottom w:val="0"/>
      <w:divBdr>
        <w:top w:val="none" w:sz="0" w:space="0" w:color="auto"/>
        <w:left w:val="none" w:sz="0" w:space="0" w:color="auto"/>
        <w:bottom w:val="none" w:sz="0" w:space="0" w:color="auto"/>
        <w:right w:val="none" w:sz="0" w:space="0" w:color="auto"/>
      </w:divBdr>
    </w:div>
    <w:div w:id="917053886">
      <w:bodyDiv w:val="1"/>
      <w:marLeft w:val="0"/>
      <w:marRight w:val="0"/>
      <w:marTop w:val="0"/>
      <w:marBottom w:val="0"/>
      <w:divBdr>
        <w:top w:val="none" w:sz="0" w:space="0" w:color="auto"/>
        <w:left w:val="none" w:sz="0" w:space="0" w:color="auto"/>
        <w:bottom w:val="none" w:sz="0" w:space="0" w:color="auto"/>
        <w:right w:val="none" w:sz="0" w:space="0" w:color="auto"/>
      </w:divBdr>
    </w:div>
    <w:div w:id="1102991481">
      <w:bodyDiv w:val="1"/>
      <w:marLeft w:val="0"/>
      <w:marRight w:val="0"/>
      <w:marTop w:val="0"/>
      <w:marBottom w:val="0"/>
      <w:divBdr>
        <w:top w:val="none" w:sz="0" w:space="0" w:color="auto"/>
        <w:left w:val="none" w:sz="0" w:space="0" w:color="auto"/>
        <w:bottom w:val="none" w:sz="0" w:space="0" w:color="auto"/>
        <w:right w:val="none" w:sz="0" w:space="0" w:color="auto"/>
      </w:divBdr>
    </w:div>
    <w:div w:id="1179999427">
      <w:bodyDiv w:val="1"/>
      <w:marLeft w:val="0"/>
      <w:marRight w:val="0"/>
      <w:marTop w:val="0"/>
      <w:marBottom w:val="0"/>
      <w:divBdr>
        <w:top w:val="none" w:sz="0" w:space="0" w:color="auto"/>
        <w:left w:val="none" w:sz="0" w:space="0" w:color="auto"/>
        <w:bottom w:val="none" w:sz="0" w:space="0" w:color="auto"/>
        <w:right w:val="none" w:sz="0" w:space="0" w:color="auto"/>
      </w:divBdr>
    </w:div>
    <w:div w:id="1295991020">
      <w:bodyDiv w:val="1"/>
      <w:marLeft w:val="0"/>
      <w:marRight w:val="0"/>
      <w:marTop w:val="0"/>
      <w:marBottom w:val="0"/>
      <w:divBdr>
        <w:top w:val="none" w:sz="0" w:space="0" w:color="auto"/>
        <w:left w:val="none" w:sz="0" w:space="0" w:color="auto"/>
        <w:bottom w:val="none" w:sz="0" w:space="0" w:color="auto"/>
        <w:right w:val="none" w:sz="0" w:space="0" w:color="auto"/>
      </w:divBdr>
    </w:div>
    <w:div w:id="1368532109">
      <w:bodyDiv w:val="1"/>
      <w:marLeft w:val="0"/>
      <w:marRight w:val="0"/>
      <w:marTop w:val="0"/>
      <w:marBottom w:val="0"/>
      <w:divBdr>
        <w:top w:val="none" w:sz="0" w:space="0" w:color="auto"/>
        <w:left w:val="none" w:sz="0" w:space="0" w:color="auto"/>
        <w:bottom w:val="none" w:sz="0" w:space="0" w:color="auto"/>
        <w:right w:val="none" w:sz="0" w:space="0" w:color="auto"/>
      </w:divBdr>
      <w:divsChild>
        <w:div w:id="406540429">
          <w:marLeft w:val="446"/>
          <w:marRight w:val="0"/>
          <w:marTop w:val="0"/>
          <w:marBottom w:val="0"/>
          <w:divBdr>
            <w:top w:val="none" w:sz="0" w:space="0" w:color="auto"/>
            <w:left w:val="none" w:sz="0" w:space="0" w:color="auto"/>
            <w:bottom w:val="none" w:sz="0" w:space="0" w:color="auto"/>
            <w:right w:val="none" w:sz="0" w:space="0" w:color="auto"/>
          </w:divBdr>
        </w:div>
      </w:divsChild>
    </w:div>
    <w:div w:id="1458988662">
      <w:bodyDiv w:val="1"/>
      <w:marLeft w:val="0"/>
      <w:marRight w:val="0"/>
      <w:marTop w:val="0"/>
      <w:marBottom w:val="0"/>
      <w:divBdr>
        <w:top w:val="none" w:sz="0" w:space="0" w:color="auto"/>
        <w:left w:val="none" w:sz="0" w:space="0" w:color="auto"/>
        <w:bottom w:val="none" w:sz="0" w:space="0" w:color="auto"/>
        <w:right w:val="none" w:sz="0" w:space="0" w:color="auto"/>
      </w:divBdr>
    </w:div>
    <w:div w:id="1540581866">
      <w:bodyDiv w:val="1"/>
      <w:marLeft w:val="0"/>
      <w:marRight w:val="0"/>
      <w:marTop w:val="0"/>
      <w:marBottom w:val="0"/>
      <w:divBdr>
        <w:top w:val="none" w:sz="0" w:space="0" w:color="auto"/>
        <w:left w:val="none" w:sz="0" w:space="0" w:color="auto"/>
        <w:bottom w:val="none" w:sz="0" w:space="0" w:color="auto"/>
        <w:right w:val="none" w:sz="0" w:space="0" w:color="auto"/>
      </w:divBdr>
    </w:div>
    <w:div w:id="1691223046">
      <w:bodyDiv w:val="1"/>
      <w:marLeft w:val="0"/>
      <w:marRight w:val="0"/>
      <w:marTop w:val="0"/>
      <w:marBottom w:val="0"/>
      <w:divBdr>
        <w:top w:val="none" w:sz="0" w:space="0" w:color="auto"/>
        <w:left w:val="none" w:sz="0" w:space="0" w:color="auto"/>
        <w:bottom w:val="none" w:sz="0" w:space="0" w:color="auto"/>
        <w:right w:val="none" w:sz="0" w:space="0" w:color="auto"/>
      </w:divBdr>
    </w:div>
    <w:div w:id="1764640505">
      <w:bodyDiv w:val="1"/>
      <w:marLeft w:val="0"/>
      <w:marRight w:val="0"/>
      <w:marTop w:val="0"/>
      <w:marBottom w:val="0"/>
      <w:divBdr>
        <w:top w:val="none" w:sz="0" w:space="0" w:color="auto"/>
        <w:left w:val="none" w:sz="0" w:space="0" w:color="auto"/>
        <w:bottom w:val="none" w:sz="0" w:space="0" w:color="auto"/>
        <w:right w:val="none" w:sz="0" w:space="0" w:color="auto"/>
      </w:divBdr>
    </w:div>
    <w:div w:id="1853762253">
      <w:bodyDiv w:val="1"/>
      <w:marLeft w:val="0"/>
      <w:marRight w:val="0"/>
      <w:marTop w:val="0"/>
      <w:marBottom w:val="0"/>
      <w:divBdr>
        <w:top w:val="none" w:sz="0" w:space="0" w:color="auto"/>
        <w:left w:val="none" w:sz="0" w:space="0" w:color="auto"/>
        <w:bottom w:val="none" w:sz="0" w:space="0" w:color="auto"/>
        <w:right w:val="none" w:sz="0" w:space="0" w:color="auto"/>
      </w:divBdr>
    </w:div>
    <w:div w:id="1889224925">
      <w:bodyDiv w:val="1"/>
      <w:marLeft w:val="0"/>
      <w:marRight w:val="0"/>
      <w:marTop w:val="0"/>
      <w:marBottom w:val="0"/>
      <w:divBdr>
        <w:top w:val="none" w:sz="0" w:space="0" w:color="auto"/>
        <w:left w:val="none" w:sz="0" w:space="0" w:color="auto"/>
        <w:bottom w:val="none" w:sz="0" w:space="0" w:color="auto"/>
        <w:right w:val="none" w:sz="0" w:space="0" w:color="auto"/>
      </w:divBdr>
    </w:div>
    <w:div w:id="19398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9B650-E89D-41E8-B93F-515164A7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771</Words>
  <Characters>4395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Carrara</dc:creator>
  <cp:keywords/>
  <dc:description/>
  <cp:lastModifiedBy>Romeo Carrara</cp:lastModifiedBy>
  <cp:revision>2</cp:revision>
  <dcterms:created xsi:type="dcterms:W3CDTF">2022-11-09T07:49:00Z</dcterms:created>
  <dcterms:modified xsi:type="dcterms:W3CDTF">2022-11-09T07:49:00Z</dcterms:modified>
</cp:coreProperties>
</file>