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945DB" w14:textId="3AF703BB" w:rsidR="007332E5" w:rsidRDefault="00B86C9D" w:rsidP="007332E5">
      <w:pPr>
        <w:pStyle w:val="Title"/>
        <w:jc w:val="center"/>
      </w:pPr>
      <w:r>
        <w:t>Lab 3 – Selection / Conditions</w:t>
      </w:r>
    </w:p>
    <w:p w14:paraId="28FFDC62" w14:textId="62AAD34E" w:rsidR="00B86C9D" w:rsidRDefault="00B86C9D" w:rsidP="007332E5">
      <w:pPr>
        <w:pStyle w:val="Subtitle"/>
        <w:jc w:val="center"/>
        <w:rPr>
          <w:color w:val="262626"/>
        </w:rPr>
      </w:pPr>
      <w:r>
        <w:t>(</w:t>
      </w:r>
      <w:proofErr w:type="gramStart"/>
      <w:r>
        <w:t>and</w:t>
      </w:r>
      <w:proofErr w:type="gramEnd"/>
      <w:r>
        <w:t xml:space="preserve"> input validation)</w:t>
      </w:r>
    </w:p>
    <w:p w14:paraId="7AB67297" w14:textId="77777777" w:rsidR="00B86C9D" w:rsidRDefault="00B86C9D" w:rsidP="00B86C9D">
      <w:pPr>
        <w:pStyle w:val="NormalWeb"/>
        <w:shd w:val="clear" w:color="auto" w:fill="FFFFFF"/>
        <w:spacing w:before="0" w:beforeAutospacing="0" w:after="0" w:afterAutospacing="0"/>
        <w:rPr>
          <w:rFonts w:ascii="Open Sans" w:hAnsi="Open Sans" w:cs="Open Sans"/>
          <w:color w:val="262626"/>
          <w:sz w:val="21"/>
          <w:szCs w:val="21"/>
        </w:rPr>
      </w:pPr>
      <w:r>
        <w:rPr>
          <w:rStyle w:val="Strong"/>
          <w:rFonts w:ascii="Open Sans" w:hAnsi="Open Sans" w:cs="Open Sans"/>
          <w:color w:val="000000"/>
          <w:sz w:val="21"/>
          <w:szCs w:val="21"/>
        </w:rPr>
        <w:t xml:space="preserve">New Concept -- Input Validation: </w:t>
      </w:r>
    </w:p>
    <w:p w14:paraId="445706A3" w14:textId="77777777" w:rsidR="00B86C9D" w:rsidRDefault="00B86C9D" w:rsidP="00B86C9D">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000000"/>
          <w:sz w:val="21"/>
          <w:szCs w:val="21"/>
        </w:rPr>
        <w:t xml:space="preserve">An important rule when programming --&gt; </w:t>
      </w:r>
      <w:r>
        <w:rPr>
          <w:rStyle w:val="Strong"/>
          <w:rFonts w:ascii="Open Sans" w:hAnsi="Open Sans" w:cs="Open Sans"/>
          <w:color w:val="000000"/>
          <w:sz w:val="21"/>
          <w:szCs w:val="21"/>
        </w:rPr>
        <w:t>“Never trust the user!”</w:t>
      </w:r>
    </w:p>
    <w:p w14:paraId="59A677C0" w14:textId="77777777" w:rsidR="00B86C9D" w:rsidRDefault="00B86C9D" w:rsidP="00B86C9D">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000000"/>
          <w:sz w:val="21"/>
          <w:szCs w:val="21"/>
        </w:rPr>
        <w:t xml:space="preserve">You want to ensure that the data you are receiving is a valid type before attempting to use it. </w:t>
      </w:r>
    </w:p>
    <w:p w14:paraId="624CE71A" w14:textId="77777777" w:rsidR="00B86C9D" w:rsidRDefault="00B86C9D" w:rsidP="00B86C9D">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000000"/>
          <w:sz w:val="21"/>
          <w:szCs w:val="21"/>
        </w:rPr>
        <w:t xml:space="preserve">How can we do this? You may have seen that the Scanner objects have methods like </w:t>
      </w:r>
      <w:proofErr w:type="gramStart"/>
      <w:r>
        <w:rPr>
          <w:rFonts w:ascii="Open Sans" w:hAnsi="Open Sans" w:cs="Open Sans"/>
          <w:color w:val="000000"/>
          <w:sz w:val="21"/>
          <w:szCs w:val="21"/>
        </w:rPr>
        <w:t>next(</w:t>
      </w:r>
      <w:proofErr w:type="gramEnd"/>
      <w:r>
        <w:rPr>
          <w:rFonts w:ascii="Open Sans" w:hAnsi="Open Sans" w:cs="Open Sans"/>
          <w:color w:val="000000"/>
          <w:sz w:val="21"/>
          <w:szCs w:val="21"/>
        </w:rPr>
        <w:t xml:space="preserve">), </w:t>
      </w:r>
      <w:proofErr w:type="spellStart"/>
      <w:r>
        <w:rPr>
          <w:rFonts w:ascii="Open Sans" w:hAnsi="Open Sans" w:cs="Open Sans"/>
          <w:color w:val="000000"/>
          <w:sz w:val="21"/>
          <w:szCs w:val="21"/>
        </w:rPr>
        <w:t>nextInt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nextDouble</w:t>
      </w:r>
      <w:proofErr w:type="spellEnd"/>
      <w:r>
        <w:rPr>
          <w:rFonts w:ascii="Open Sans" w:hAnsi="Open Sans" w:cs="Open Sans"/>
          <w:color w:val="000000"/>
          <w:sz w:val="21"/>
          <w:szCs w:val="21"/>
        </w:rPr>
        <w:t xml:space="preserve">(), etc. But you still get an error if the user enters the wrong type. Scanner ALSO has methods </w:t>
      </w:r>
      <w:proofErr w:type="gramStart"/>
      <w:r>
        <w:rPr>
          <w:rFonts w:ascii="Open Sans" w:hAnsi="Open Sans" w:cs="Open Sans"/>
          <w:color w:val="000000"/>
          <w:sz w:val="21"/>
          <w:szCs w:val="21"/>
        </w:rPr>
        <w:t>like .</w:t>
      </w:r>
      <w:proofErr w:type="spellStart"/>
      <w:r>
        <w:rPr>
          <w:rFonts w:ascii="Open Sans" w:hAnsi="Open Sans" w:cs="Open Sans"/>
          <w:color w:val="000000"/>
          <w:sz w:val="21"/>
          <w:szCs w:val="21"/>
        </w:rPr>
        <w:t>hasNext</w:t>
      </w:r>
      <w:proofErr w:type="spellEnd"/>
      <w:proofErr w:type="gramEnd"/>
      <w:r>
        <w:rPr>
          <w:rFonts w:ascii="Open Sans" w:hAnsi="Open Sans" w:cs="Open Sans"/>
          <w:color w:val="000000"/>
          <w:sz w:val="21"/>
          <w:szCs w:val="21"/>
        </w:rPr>
        <w:t>(), .</w:t>
      </w:r>
      <w:proofErr w:type="spellStart"/>
      <w:r>
        <w:rPr>
          <w:rFonts w:ascii="Open Sans" w:hAnsi="Open Sans" w:cs="Open Sans"/>
          <w:color w:val="000000"/>
          <w:sz w:val="21"/>
          <w:szCs w:val="21"/>
        </w:rPr>
        <w:t>hasNextInt</w:t>
      </w:r>
      <w:proofErr w:type="spellEnd"/>
      <w:r>
        <w:rPr>
          <w:rFonts w:ascii="Open Sans" w:hAnsi="Open Sans" w:cs="Open Sans"/>
          <w:color w:val="000000"/>
          <w:sz w:val="21"/>
          <w:szCs w:val="21"/>
        </w:rPr>
        <w:t>() , and .</w:t>
      </w:r>
      <w:proofErr w:type="spellStart"/>
      <w:r>
        <w:rPr>
          <w:rFonts w:ascii="Open Sans" w:hAnsi="Open Sans" w:cs="Open Sans"/>
          <w:color w:val="000000"/>
          <w:sz w:val="21"/>
          <w:szCs w:val="21"/>
        </w:rPr>
        <w:t>hasNextDouble</w:t>
      </w:r>
      <w:proofErr w:type="spellEnd"/>
      <w:r>
        <w:rPr>
          <w:rFonts w:ascii="Open Sans" w:hAnsi="Open Sans" w:cs="Open Sans"/>
          <w:color w:val="000000"/>
          <w:sz w:val="21"/>
          <w:szCs w:val="21"/>
        </w:rPr>
        <w:t xml:space="preserve">() that will return true if the value entered into the scanner IS of that type. Using the </w:t>
      </w:r>
      <w:proofErr w:type="spellStart"/>
      <w:r>
        <w:rPr>
          <w:rFonts w:ascii="Open Sans" w:hAnsi="Open Sans" w:cs="Open Sans"/>
          <w:color w:val="000000"/>
          <w:sz w:val="21"/>
          <w:szCs w:val="21"/>
        </w:rPr>
        <w:t>hastNext</w:t>
      </w:r>
      <w:proofErr w:type="spellEnd"/>
      <w:r>
        <w:rPr>
          <w:rFonts w:ascii="Open Sans" w:hAnsi="Open Sans" w:cs="Open Sans"/>
          <w:color w:val="000000"/>
          <w:sz w:val="21"/>
          <w:szCs w:val="21"/>
        </w:rPr>
        <w:t xml:space="preserve"> methods does not use the word in the scanner so first check to see if the scanner </w:t>
      </w:r>
      <w:proofErr w:type="spellStart"/>
      <w:r>
        <w:rPr>
          <w:rFonts w:ascii="Open Sans" w:hAnsi="Open Sans" w:cs="Open Sans"/>
          <w:color w:val="000000"/>
          <w:sz w:val="21"/>
          <w:szCs w:val="21"/>
        </w:rPr>
        <w:t>hasNext</w:t>
      </w:r>
      <w:proofErr w:type="spellEnd"/>
      <w:r>
        <w:rPr>
          <w:rFonts w:ascii="Open Sans" w:hAnsi="Open Sans" w:cs="Open Sans"/>
          <w:color w:val="000000"/>
          <w:sz w:val="21"/>
          <w:szCs w:val="21"/>
        </w:rPr>
        <w:t>, then assign the value to your variable.</w:t>
      </w:r>
    </w:p>
    <w:p w14:paraId="3B4AAEEE" w14:textId="77777777" w:rsidR="00B86C9D" w:rsidRDefault="00B86C9D" w:rsidP="00B86C9D">
      <w:pPr>
        <w:pStyle w:val="NormalWeb"/>
        <w:shd w:val="clear" w:color="auto" w:fill="FFFFFF"/>
        <w:spacing w:before="0" w:beforeAutospacing="0" w:after="0" w:afterAutospacing="0"/>
        <w:rPr>
          <w:rFonts w:ascii="Open Sans" w:hAnsi="Open Sans" w:cs="Open Sans"/>
          <w:color w:val="262626"/>
          <w:sz w:val="21"/>
          <w:szCs w:val="21"/>
        </w:rPr>
      </w:pPr>
    </w:p>
    <w:p w14:paraId="3B25BC2C" w14:textId="77777777" w:rsidR="00B86C9D" w:rsidRDefault="00B86C9D" w:rsidP="00B86C9D">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000000"/>
          <w:sz w:val="21"/>
          <w:szCs w:val="21"/>
        </w:rPr>
        <w:t xml:space="preserve">For this program, and all future programs, ensure that you do input validation (all entries by a user are the correct). Here is one page (but feel free to find one you like better) that lists the scanner methods and has some examples of their use: </w:t>
      </w:r>
      <w:hyperlink r:id="rId5" w:tgtFrame="_blank" w:history="1">
        <w:r>
          <w:rPr>
            <w:rStyle w:val="Hyperlink"/>
            <w:rFonts w:ascii="Open Sans" w:eastAsiaTheme="majorEastAsia" w:hAnsi="Open Sans" w:cs="Open Sans"/>
            <w:color w:val="2075A3"/>
            <w:sz w:val="21"/>
            <w:szCs w:val="21"/>
          </w:rPr>
          <w:t>https://www.javatpoint.com/Scanner-class</w:t>
        </w:r>
      </w:hyperlink>
    </w:p>
    <w:p w14:paraId="31B0CA6A" w14:textId="77777777" w:rsidR="00B86C9D" w:rsidRDefault="00B86C9D" w:rsidP="00B86C9D">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000000"/>
          <w:sz w:val="21"/>
          <w:szCs w:val="21"/>
        </w:rPr>
        <w:t>If your programs get wrong input from the user, print an error message to the user and end the program. To end the program prematurely, you can use the line:</w:t>
      </w:r>
    </w:p>
    <w:p w14:paraId="66520398" w14:textId="77777777" w:rsidR="00B86C9D" w:rsidRDefault="00B86C9D" w:rsidP="00B86C9D">
      <w:pPr>
        <w:pStyle w:val="NormalWeb"/>
        <w:shd w:val="clear" w:color="auto" w:fill="FFFFFF"/>
        <w:spacing w:before="0" w:beforeAutospacing="0" w:after="0" w:afterAutospacing="0"/>
        <w:rPr>
          <w:rFonts w:ascii="Open Sans" w:hAnsi="Open Sans" w:cs="Open Sans"/>
          <w:color w:val="262626"/>
          <w:sz w:val="21"/>
          <w:szCs w:val="21"/>
        </w:rPr>
      </w:pPr>
      <w:proofErr w:type="spellStart"/>
      <w:r>
        <w:rPr>
          <w:rFonts w:ascii="Open Sans" w:hAnsi="Open Sans" w:cs="Open Sans"/>
          <w:color w:val="262626"/>
          <w:sz w:val="21"/>
          <w:szCs w:val="21"/>
        </w:rPr>
        <w:t>System.exit</w:t>
      </w:r>
      <w:proofErr w:type="spellEnd"/>
      <w:r>
        <w:rPr>
          <w:rFonts w:ascii="Open Sans" w:hAnsi="Open Sans" w:cs="Open Sans"/>
          <w:color w:val="262626"/>
          <w:sz w:val="21"/>
          <w:szCs w:val="21"/>
        </w:rPr>
        <w:t>(0</w:t>
      </w:r>
      <w:proofErr w:type="gramStart"/>
      <w:r>
        <w:rPr>
          <w:rFonts w:ascii="Open Sans" w:hAnsi="Open Sans" w:cs="Open Sans"/>
          <w:color w:val="262626"/>
          <w:sz w:val="21"/>
          <w:szCs w:val="21"/>
        </w:rPr>
        <w:t>);</w:t>
      </w:r>
      <w:proofErr w:type="gramEnd"/>
    </w:p>
    <w:p w14:paraId="7360DC2C" w14:textId="77777777" w:rsidR="00B86C9D" w:rsidRDefault="00B86C9D" w:rsidP="00B86C9D">
      <w:pPr>
        <w:pStyle w:val="NormalWeb"/>
        <w:shd w:val="clear" w:color="auto" w:fill="FFFFFF"/>
        <w:spacing w:before="0" w:beforeAutospacing="0" w:after="0" w:afterAutospacing="0"/>
        <w:rPr>
          <w:rFonts w:ascii="Open Sans" w:hAnsi="Open Sans" w:cs="Open Sans"/>
          <w:color w:val="262626"/>
          <w:sz w:val="21"/>
          <w:szCs w:val="21"/>
        </w:rPr>
      </w:pPr>
    </w:p>
    <w:p w14:paraId="65EB6AC9" w14:textId="77777777" w:rsidR="00B86C9D" w:rsidRDefault="00B86C9D" w:rsidP="00B86C9D">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000000"/>
          <w:sz w:val="21"/>
          <w:szCs w:val="21"/>
        </w:rPr>
        <w:t>Example:</w:t>
      </w:r>
    </w:p>
    <w:p w14:paraId="136C82F4" w14:textId="77777777" w:rsidR="00B86C9D" w:rsidRDefault="00B86C9D" w:rsidP="00B86C9D">
      <w:pPr>
        <w:pStyle w:val="NormalWeb"/>
        <w:shd w:val="clear" w:color="auto" w:fill="FFFFFF"/>
        <w:spacing w:before="0" w:beforeAutospacing="0" w:after="0" w:afterAutospacing="0"/>
        <w:rPr>
          <w:rFonts w:ascii="Open Sans" w:hAnsi="Open Sans" w:cs="Open Sans"/>
          <w:color w:val="262626"/>
          <w:sz w:val="21"/>
          <w:szCs w:val="21"/>
        </w:rPr>
      </w:pPr>
    </w:p>
    <w:p w14:paraId="44E88DA0" w14:textId="77777777" w:rsidR="00B86C9D" w:rsidRDefault="00B86C9D" w:rsidP="00B86C9D">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000000"/>
          <w:sz w:val="21"/>
          <w:szCs w:val="21"/>
        </w:rPr>
        <w:t xml:space="preserve">if </w:t>
      </w:r>
      <w:proofErr w:type="gramStart"/>
      <w:r>
        <w:rPr>
          <w:rFonts w:ascii="Open Sans" w:hAnsi="Open Sans" w:cs="Open Sans"/>
          <w:color w:val="000000"/>
          <w:sz w:val="21"/>
          <w:szCs w:val="21"/>
        </w:rPr>
        <w:t xml:space="preserve">( </w:t>
      </w:r>
      <w:proofErr w:type="spellStart"/>
      <w:r>
        <w:rPr>
          <w:rFonts w:ascii="Open Sans" w:hAnsi="Open Sans" w:cs="Open Sans"/>
          <w:color w:val="000000"/>
          <w:sz w:val="21"/>
          <w:szCs w:val="21"/>
        </w:rPr>
        <w:t>console</w:t>
      </w:r>
      <w:proofErr w:type="gramEnd"/>
      <w:r>
        <w:rPr>
          <w:rFonts w:ascii="Open Sans" w:hAnsi="Open Sans" w:cs="Open Sans"/>
          <w:color w:val="000000"/>
          <w:sz w:val="21"/>
          <w:szCs w:val="21"/>
        </w:rPr>
        <w:t>.hasNextInt</w:t>
      </w:r>
      <w:proofErr w:type="spellEnd"/>
      <w:r>
        <w:rPr>
          <w:rFonts w:ascii="Open Sans" w:hAnsi="Open Sans" w:cs="Open Sans"/>
          <w:color w:val="000000"/>
          <w:sz w:val="21"/>
          <w:szCs w:val="21"/>
        </w:rPr>
        <w:t>() == false ){</w:t>
      </w:r>
    </w:p>
    <w:p w14:paraId="288E1BCD" w14:textId="77777777" w:rsidR="00B86C9D" w:rsidRDefault="00B86C9D" w:rsidP="00B86C9D">
      <w:pPr>
        <w:pStyle w:val="NormalWeb"/>
        <w:shd w:val="clear" w:color="auto" w:fill="FFFFFF"/>
        <w:spacing w:before="0" w:beforeAutospacing="0" w:after="0" w:afterAutospacing="0"/>
        <w:ind w:firstLine="720"/>
        <w:rPr>
          <w:rFonts w:ascii="Open Sans" w:hAnsi="Open Sans" w:cs="Open Sans"/>
          <w:color w:val="262626"/>
          <w:sz w:val="21"/>
          <w:szCs w:val="21"/>
        </w:rPr>
      </w:pPr>
      <w:proofErr w:type="spellStart"/>
      <w:r>
        <w:rPr>
          <w:rFonts w:ascii="Open Sans" w:hAnsi="Open Sans" w:cs="Open Sans"/>
          <w:color w:val="000000"/>
          <w:sz w:val="21"/>
          <w:szCs w:val="21"/>
        </w:rPr>
        <w:t>System.out.println</w:t>
      </w:r>
      <w:proofErr w:type="spellEnd"/>
      <w:r>
        <w:rPr>
          <w:rFonts w:ascii="Open Sans" w:hAnsi="Open Sans" w:cs="Open Sans"/>
          <w:color w:val="000000"/>
          <w:sz w:val="21"/>
          <w:szCs w:val="21"/>
        </w:rPr>
        <w:t>("That is not an INT! bad user, bad!"</w:t>
      </w:r>
      <w:proofErr w:type="gramStart"/>
      <w:r>
        <w:rPr>
          <w:rFonts w:ascii="Open Sans" w:hAnsi="Open Sans" w:cs="Open Sans"/>
          <w:color w:val="000000"/>
          <w:sz w:val="21"/>
          <w:szCs w:val="21"/>
        </w:rPr>
        <w:t>);</w:t>
      </w:r>
      <w:proofErr w:type="gramEnd"/>
    </w:p>
    <w:p w14:paraId="6ECD57CB" w14:textId="77777777" w:rsidR="00B86C9D" w:rsidRDefault="00B86C9D" w:rsidP="00B86C9D">
      <w:pPr>
        <w:pStyle w:val="NormalWeb"/>
        <w:shd w:val="clear" w:color="auto" w:fill="FFFFFF"/>
        <w:spacing w:before="0" w:beforeAutospacing="0" w:after="0" w:afterAutospacing="0"/>
        <w:ind w:firstLine="720"/>
        <w:rPr>
          <w:rFonts w:ascii="Open Sans" w:hAnsi="Open Sans" w:cs="Open Sans"/>
          <w:color w:val="262626"/>
          <w:sz w:val="21"/>
          <w:szCs w:val="21"/>
        </w:rPr>
      </w:pPr>
      <w:proofErr w:type="spellStart"/>
      <w:r>
        <w:rPr>
          <w:rFonts w:ascii="Open Sans" w:hAnsi="Open Sans" w:cs="Open Sans"/>
          <w:color w:val="000000"/>
          <w:sz w:val="21"/>
          <w:szCs w:val="21"/>
        </w:rPr>
        <w:t>System.exit</w:t>
      </w:r>
      <w:proofErr w:type="spellEnd"/>
      <w:r>
        <w:rPr>
          <w:rFonts w:ascii="Open Sans" w:hAnsi="Open Sans" w:cs="Open Sans"/>
          <w:color w:val="000000"/>
          <w:sz w:val="21"/>
          <w:szCs w:val="21"/>
        </w:rPr>
        <w:t>(0</w:t>
      </w:r>
      <w:proofErr w:type="gramStart"/>
      <w:r>
        <w:rPr>
          <w:rFonts w:ascii="Open Sans" w:hAnsi="Open Sans" w:cs="Open Sans"/>
          <w:color w:val="000000"/>
          <w:sz w:val="21"/>
          <w:szCs w:val="21"/>
        </w:rPr>
        <w:t>);</w:t>
      </w:r>
      <w:proofErr w:type="gramEnd"/>
    </w:p>
    <w:p w14:paraId="56ADFC28" w14:textId="77777777" w:rsidR="00B86C9D" w:rsidRDefault="00B86C9D" w:rsidP="00B86C9D">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000000"/>
          <w:sz w:val="21"/>
          <w:szCs w:val="21"/>
        </w:rPr>
        <w:t xml:space="preserve">} </w:t>
      </w:r>
    </w:p>
    <w:p w14:paraId="6BAF7CA5" w14:textId="77777777" w:rsidR="00B86C9D" w:rsidRDefault="00B86C9D" w:rsidP="00B86C9D">
      <w:pPr>
        <w:pStyle w:val="NormalWeb"/>
        <w:shd w:val="clear" w:color="auto" w:fill="FFFFFF"/>
        <w:spacing w:before="0" w:beforeAutospacing="0" w:after="0" w:afterAutospacing="0"/>
        <w:rPr>
          <w:rFonts w:ascii="Open Sans" w:hAnsi="Open Sans" w:cs="Open Sans"/>
          <w:color w:val="262626"/>
          <w:sz w:val="21"/>
          <w:szCs w:val="21"/>
        </w:rPr>
      </w:pPr>
    </w:p>
    <w:p w14:paraId="464DB848" w14:textId="77777777" w:rsidR="00B86C9D" w:rsidRDefault="00B86C9D" w:rsidP="00B86C9D">
      <w:pPr>
        <w:pStyle w:val="Heading4"/>
        <w:shd w:val="clear" w:color="auto" w:fill="FFFFFF"/>
        <w:spacing w:before="0"/>
        <w:rPr>
          <w:rFonts w:ascii="Open Sans" w:hAnsi="Open Sans" w:cs="Open Sans"/>
          <w:color w:val="262626"/>
          <w:sz w:val="48"/>
          <w:szCs w:val="48"/>
        </w:rPr>
      </w:pPr>
      <w:r>
        <w:rPr>
          <w:rFonts w:ascii="Open Sans" w:hAnsi="Open Sans" w:cs="Open Sans"/>
          <w:color w:val="262626"/>
          <w:sz w:val="48"/>
          <w:szCs w:val="48"/>
        </w:rPr>
        <w:t>Lab instructions</w:t>
      </w:r>
    </w:p>
    <w:p w14:paraId="2EA38331" w14:textId="77777777" w:rsidR="00B86C9D" w:rsidRDefault="00B86C9D" w:rsidP="00B86C9D">
      <w:pPr>
        <w:pStyle w:val="NormalWeb"/>
        <w:shd w:val="clear" w:color="auto" w:fill="FFFFFF"/>
        <w:spacing w:before="0" w:beforeAutospacing="0" w:after="0" w:afterAutospacing="0"/>
        <w:rPr>
          <w:rFonts w:ascii="Open Sans" w:hAnsi="Open Sans" w:cs="Open Sans"/>
          <w:color w:val="262626"/>
          <w:sz w:val="21"/>
          <w:szCs w:val="21"/>
        </w:rPr>
      </w:pPr>
    </w:p>
    <w:p w14:paraId="51ECAAE4" w14:textId="77777777" w:rsidR="00B86C9D" w:rsidRDefault="00B86C9D" w:rsidP="00B86C9D">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000000"/>
          <w:sz w:val="21"/>
          <w:szCs w:val="21"/>
        </w:rPr>
        <w:t xml:space="preserve">Write a program that has the user input the number of credits a student takes each semester, and how many semesters they have taken courses. The user should also enter the GPA of the student. The program will then print out whether the student is a freshman, sophomore, junior, or senior, and if they are going to school full-time, </w:t>
      </w:r>
      <w:proofErr w:type="gramStart"/>
      <w:r>
        <w:rPr>
          <w:rFonts w:ascii="Open Sans" w:hAnsi="Open Sans" w:cs="Open Sans"/>
          <w:color w:val="000000"/>
          <w:sz w:val="21"/>
          <w:szCs w:val="21"/>
        </w:rPr>
        <w:t>three quarter</w:t>
      </w:r>
      <w:proofErr w:type="gramEnd"/>
      <w:r>
        <w:rPr>
          <w:rFonts w:ascii="Open Sans" w:hAnsi="Open Sans" w:cs="Open Sans"/>
          <w:color w:val="000000"/>
          <w:sz w:val="21"/>
          <w:szCs w:val="21"/>
        </w:rPr>
        <w:t xml:space="preserve"> time, half-time, or less than half time, and if they are in good standing.</w:t>
      </w:r>
    </w:p>
    <w:p w14:paraId="7F64E097" w14:textId="77777777" w:rsidR="00B86C9D" w:rsidRDefault="00B86C9D" w:rsidP="00B86C9D">
      <w:pPr>
        <w:pStyle w:val="NormalWeb"/>
        <w:shd w:val="clear" w:color="auto" w:fill="FFFFFF"/>
        <w:spacing w:before="0" w:beforeAutospacing="0" w:after="0" w:afterAutospacing="0"/>
        <w:rPr>
          <w:rFonts w:ascii="Open Sans" w:hAnsi="Open Sans" w:cs="Open Sans"/>
          <w:color w:val="262626"/>
          <w:sz w:val="21"/>
          <w:szCs w:val="21"/>
        </w:rPr>
      </w:pPr>
      <w:r>
        <w:rPr>
          <w:rStyle w:val="Strong"/>
          <w:rFonts w:ascii="Open Sans" w:hAnsi="Open Sans" w:cs="Open Sans"/>
          <w:color w:val="262626"/>
          <w:sz w:val="21"/>
          <w:szCs w:val="21"/>
        </w:rPr>
        <w:t xml:space="preserve">As an additional constraint on this lab, even though it is not optimal, you </w:t>
      </w:r>
      <w:r>
        <w:rPr>
          <w:rStyle w:val="Strong"/>
          <w:rFonts w:ascii="Open Sans" w:hAnsi="Open Sans" w:cs="Open Sans"/>
          <w:color w:val="FF0000"/>
          <w:sz w:val="21"/>
          <w:szCs w:val="21"/>
        </w:rPr>
        <w:t xml:space="preserve">MUST use a switch statement </w:t>
      </w:r>
      <w:r>
        <w:rPr>
          <w:rStyle w:val="Strong"/>
          <w:rFonts w:ascii="Open Sans" w:hAnsi="Open Sans" w:cs="Open Sans"/>
          <w:color w:val="262626"/>
          <w:sz w:val="21"/>
          <w:szCs w:val="21"/>
        </w:rPr>
        <w:t>to determine the full-time to less than half-time status.</w:t>
      </w:r>
    </w:p>
    <w:p w14:paraId="5C08F30B" w14:textId="77777777" w:rsidR="00B86C9D" w:rsidRDefault="00B86C9D" w:rsidP="00B86C9D">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000000"/>
          <w:sz w:val="21"/>
          <w:szCs w:val="21"/>
        </w:rPr>
        <w:t xml:space="preserve">To encourage you to be resourceful, I ask that you look up the number of credits needed to be a sophomore, junior, or senior. You will be graded on these being correct as well. </w:t>
      </w:r>
    </w:p>
    <w:p w14:paraId="5E60E64E" w14:textId="77777777" w:rsidR="00B86C9D" w:rsidRDefault="00B86C9D" w:rsidP="00B86C9D">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000000"/>
          <w:sz w:val="21"/>
          <w:szCs w:val="21"/>
        </w:rPr>
        <w:t>Here are the numbers for full-time through less than half-time.</w:t>
      </w:r>
    </w:p>
    <w:p w14:paraId="46701B19" w14:textId="77777777" w:rsidR="00B86C9D" w:rsidRDefault="00B86C9D" w:rsidP="00B86C9D">
      <w:pPr>
        <w:pStyle w:val="NormalWeb"/>
        <w:shd w:val="clear" w:color="auto" w:fill="FFFFFF"/>
        <w:spacing w:before="0" w:beforeAutospacing="0" w:after="0" w:afterAutospacing="0"/>
        <w:rPr>
          <w:rFonts w:ascii="Open Sans" w:hAnsi="Open Sans" w:cs="Open Sans"/>
          <w:color w:val="262626"/>
          <w:sz w:val="21"/>
          <w:szCs w:val="21"/>
        </w:rPr>
      </w:pPr>
    </w:p>
    <w:tbl>
      <w:tblPr>
        <w:tblW w:w="12201" w:type="dxa"/>
        <w:shd w:val="clear" w:color="auto" w:fill="FFFFFF"/>
        <w:tblCellMar>
          <w:top w:w="15" w:type="dxa"/>
          <w:left w:w="15" w:type="dxa"/>
          <w:bottom w:w="15" w:type="dxa"/>
          <w:right w:w="15" w:type="dxa"/>
        </w:tblCellMar>
        <w:tblLook w:val="04A0" w:firstRow="1" w:lastRow="0" w:firstColumn="1" w:lastColumn="0" w:noHBand="0" w:noVBand="1"/>
      </w:tblPr>
      <w:tblGrid>
        <w:gridCol w:w="6227"/>
        <w:gridCol w:w="5974"/>
      </w:tblGrid>
      <w:tr w:rsidR="00B86C9D" w14:paraId="52F81463" w14:textId="77777777" w:rsidTr="00B86C9D">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55CC62FA" w14:textId="77777777" w:rsidR="00B86C9D" w:rsidRDefault="00B86C9D">
            <w:pPr>
              <w:pStyle w:val="NormalWeb"/>
              <w:spacing w:before="0" w:beforeAutospacing="0" w:after="0" w:afterAutospacing="0"/>
              <w:rPr>
                <w:rFonts w:ascii="inherit" w:hAnsi="inherit" w:cs="Open Sans"/>
                <w:color w:val="262626"/>
                <w:sz w:val="21"/>
                <w:szCs w:val="21"/>
              </w:rPr>
            </w:pPr>
            <w:r>
              <w:rPr>
                <w:rFonts w:ascii="inherit" w:hAnsi="inherit" w:cs="Open Sans"/>
                <w:color w:val="4C4C4C"/>
                <w:sz w:val="21"/>
                <w:szCs w:val="21"/>
              </w:rPr>
              <w:t>Full-time</w:t>
            </w:r>
          </w:p>
        </w:tc>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1CFDE2F2" w14:textId="77777777" w:rsidR="00B86C9D" w:rsidRDefault="00B86C9D">
            <w:pPr>
              <w:pStyle w:val="NormalWeb"/>
              <w:spacing w:before="0" w:beforeAutospacing="0" w:after="0" w:afterAutospacing="0"/>
              <w:rPr>
                <w:rFonts w:ascii="inherit" w:hAnsi="inherit" w:cs="Open Sans"/>
                <w:color w:val="262626"/>
                <w:sz w:val="21"/>
                <w:szCs w:val="21"/>
              </w:rPr>
            </w:pPr>
            <w:r>
              <w:rPr>
                <w:rFonts w:ascii="inherit" w:hAnsi="inherit" w:cs="Open Sans"/>
                <w:color w:val="4C4C4C"/>
                <w:sz w:val="21"/>
                <w:szCs w:val="21"/>
              </w:rPr>
              <w:t>12 or more credits</w:t>
            </w:r>
          </w:p>
        </w:tc>
      </w:tr>
      <w:tr w:rsidR="00B86C9D" w14:paraId="4BF43AAA" w14:textId="77777777" w:rsidTr="00B86C9D">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1232F5D4" w14:textId="77777777" w:rsidR="00B86C9D" w:rsidRDefault="00B86C9D">
            <w:pPr>
              <w:pStyle w:val="NormalWeb"/>
              <w:spacing w:before="0" w:beforeAutospacing="0" w:after="0" w:afterAutospacing="0"/>
              <w:rPr>
                <w:rFonts w:ascii="inherit" w:hAnsi="inherit" w:cs="Open Sans"/>
                <w:color w:val="262626"/>
                <w:sz w:val="21"/>
                <w:szCs w:val="21"/>
              </w:rPr>
            </w:pPr>
            <w:r>
              <w:rPr>
                <w:rFonts w:ascii="inherit" w:hAnsi="inherit" w:cs="Open Sans"/>
                <w:color w:val="4C4C4C"/>
                <w:sz w:val="21"/>
                <w:szCs w:val="21"/>
              </w:rPr>
              <w:t>Three-quarter time</w:t>
            </w:r>
          </w:p>
        </w:tc>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480D9404" w14:textId="77777777" w:rsidR="00B86C9D" w:rsidRDefault="00B86C9D">
            <w:pPr>
              <w:pStyle w:val="NormalWeb"/>
              <w:spacing w:before="0" w:beforeAutospacing="0" w:after="0" w:afterAutospacing="0"/>
              <w:rPr>
                <w:rFonts w:ascii="inherit" w:hAnsi="inherit" w:cs="Open Sans"/>
                <w:color w:val="262626"/>
                <w:sz w:val="21"/>
                <w:szCs w:val="21"/>
              </w:rPr>
            </w:pPr>
            <w:r>
              <w:rPr>
                <w:rFonts w:ascii="inherit" w:hAnsi="inherit" w:cs="Open Sans"/>
                <w:color w:val="4C4C4C"/>
                <w:sz w:val="21"/>
                <w:szCs w:val="21"/>
              </w:rPr>
              <w:t xml:space="preserve">9 to 11 </w:t>
            </w:r>
            <w:proofErr w:type="gramStart"/>
            <w:r>
              <w:rPr>
                <w:rFonts w:ascii="inherit" w:hAnsi="inherit" w:cs="Open Sans"/>
                <w:color w:val="4C4C4C"/>
                <w:sz w:val="21"/>
                <w:szCs w:val="21"/>
              </w:rPr>
              <w:t>credit</w:t>
            </w:r>
            <w:proofErr w:type="gramEnd"/>
          </w:p>
        </w:tc>
      </w:tr>
      <w:tr w:rsidR="00B86C9D" w14:paraId="48600157" w14:textId="77777777" w:rsidTr="00B86C9D">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737B6418" w14:textId="77777777" w:rsidR="00B86C9D" w:rsidRDefault="00B86C9D">
            <w:pPr>
              <w:pStyle w:val="NormalWeb"/>
              <w:spacing w:before="0" w:beforeAutospacing="0" w:after="0" w:afterAutospacing="0"/>
              <w:rPr>
                <w:rFonts w:ascii="inherit" w:hAnsi="inherit" w:cs="Open Sans"/>
                <w:color w:val="262626"/>
                <w:sz w:val="21"/>
                <w:szCs w:val="21"/>
              </w:rPr>
            </w:pPr>
            <w:r>
              <w:rPr>
                <w:rFonts w:ascii="inherit" w:hAnsi="inherit" w:cs="Open Sans"/>
                <w:color w:val="4C4C4C"/>
                <w:sz w:val="21"/>
                <w:szCs w:val="21"/>
              </w:rPr>
              <w:t>Half-time</w:t>
            </w:r>
          </w:p>
        </w:tc>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5FBBF2D7" w14:textId="77777777" w:rsidR="00B86C9D" w:rsidRDefault="00B86C9D">
            <w:pPr>
              <w:pStyle w:val="NormalWeb"/>
              <w:spacing w:before="0" w:beforeAutospacing="0" w:after="0" w:afterAutospacing="0"/>
              <w:rPr>
                <w:rFonts w:ascii="inherit" w:hAnsi="inherit" w:cs="Open Sans"/>
                <w:color w:val="262626"/>
                <w:sz w:val="21"/>
                <w:szCs w:val="21"/>
              </w:rPr>
            </w:pPr>
            <w:r>
              <w:rPr>
                <w:rFonts w:ascii="inherit" w:hAnsi="inherit" w:cs="Open Sans"/>
                <w:color w:val="4C4C4C"/>
                <w:sz w:val="21"/>
                <w:szCs w:val="21"/>
              </w:rPr>
              <w:t>6 to 8 credits</w:t>
            </w:r>
          </w:p>
        </w:tc>
      </w:tr>
      <w:tr w:rsidR="00B86C9D" w14:paraId="2ACEC5ED" w14:textId="77777777" w:rsidTr="00B86C9D">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26203B47" w14:textId="77777777" w:rsidR="00B86C9D" w:rsidRDefault="00B86C9D">
            <w:pPr>
              <w:pStyle w:val="NormalWeb"/>
              <w:spacing w:before="0" w:beforeAutospacing="0" w:after="0" w:afterAutospacing="0"/>
              <w:rPr>
                <w:rFonts w:ascii="inherit" w:hAnsi="inherit" w:cs="Open Sans"/>
                <w:color w:val="262626"/>
                <w:sz w:val="21"/>
                <w:szCs w:val="21"/>
              </w:rPr>
            </w:pPr>
            <w:r>
              <w:rPr>
                <w:rFonts w:ascii="inherit" w:hAnsi="inherit" w:cs="Open Sans"/>
                <w:color w:val="4C4C4C"/>
                <w:sz w:val="21"/>
                <w:szCs w:val="21"/>
              </w:rPr>
              <w:t>Less than half-time</w:t>
            </w:r>
          </w:p>
        </w:tc>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3D8ED003" w14:textId="77777777" w:rsidR="00B86C9D" w:rsidRDefault="00B86C9D">
            <w:pPr>
              <w:pStyle w:val="NormalWeb"/>
              <w:spacing w:before="0" w:beforeAutospacing="0" w:after="0" w:afterAutospacing="0"/>
              <w:rPr>
                <w:rFonts w:ascii="inherit" w:hAnsi="inherit" w:cs="Open Sans"/>
                <w:color w:val="262626"/>
                <w:sz w:val="21"/>
                <w:szCs w:val="21"/>
              </w:rPr>
            </w:pPr>
            <w:r>
              <w:rPr>
                <w:rFonts w:ascii="inherit" w:hAnsi="inherit" w:cs="Open Sans"/>
                <w:color w:val="4C4C4C"/>
                <w:sz w:val="21"/>
                <w:szCs w:val="21"/>
              </w:rPr>
              <w:t>1 to 5 credits</w:t>
            </w:r>
          </w:p>
        </w:tc>
      </w:tr>
    </w:tbl>
    <w:p w14:paraId="598BEFD6" w14:textId="77777777" w:rsidR="00B86C9D" w:rsidRDefault="00B86C9D" w:rsidP="00B86C9D">
      <w:pPr>
        <w:pStyle w:val="NormalWeb"/>
        <w:shd w:val="clear" w:color="auto" w:fill="FFFFFF"/>
        <w:spacing w:before="0" w:beforeAutospacing="0" w:after="0" w:afterAutospacing="0"/>
        <w:rPr>
          <w:rFonts w:ascii="Open Sans" w:hAnsi="Open Sans" w:cs="Open Sans"/>
          <w:color w:val="262626"/>
          <w:sz w:val="21"/>
          <w:szCs w:val="21"/>
        </w:rPr>
      </w:pPr>
    </w:p>
    <w:p w14:paraId="687CBD4E" w14:textId="77777777" w:rsidR="00B86C9D" w:rsidRDefault="00B86C9D" w:rsidP="00B86C9D">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000000"/>
          <w:sz w:val="21"/>
          <w:szCs w:val="21"/>
        </w:rPr>
        <w:t>Here are the GPAs required for being in good standing based on the number of credits the student has. If the student has less than the GPA required for the number of units they have, they are not in good standing, otherwise they are considered in good standing.</w:t>
      </w:r>
    </w:p>
    <w:p w14:paraId="14774E01" w14:textId="77777777" w:rsidR="00B86C9D" w:rsidRDefault="00B86C9D" w:rsidP="00B86C9D">
      <w:pPr>
        <w:pStyle w:val="NormalWeb"/>
        <w:shd w:val="clear" w:color="auto" w:fill="FFFFFF"/>
        <w:spacing w:before="0" w:beforeAutospacing="0" w:after="0" w:afterAutospacing="0"/>
        <w:rPr>
          <w:rFonts w:ascii="Open Sans" w:hAnsi="Open Sans" w:cs="Open Sans"/>
          <w:color w:val="262626"/>
          <w:sz w:val="21"/>
          <w:szCs w:val="21"/>
        </w:rPr>
      </w:pPr>
    </w:p>
    <w:tbl>
      <w:tblPr>
        <w:tblW w:w="12201" w:type="dxa"/>
        <w:shd w:val="clear" w:color="auto" w:fill="FFFFFF"/>
        <w:tblCellMar>
          <w:top w:w="15" w:type="dxa"/>
          <w:left w:w="15" w:type="dxa"/>
          <w:bottom w:w="15" w:type="dxa"/>
          <w:right w:w="15" w:type="dxa"/>
        </w:tblCellMar>
        <w:tblLook w:val="04A0" w:firstRow="1" w:lastRow="0" w:firstColumn="1" w:lastColumn="0" w:noHBand="0" w:noVBand="1"/>
      </w:tblPr>
      <w:tblGrid>
        <w:gridCol w:w="4996"/>
        <w:gridCol w:w="7205"/>
      </w:tblGrid>
      <w:tr w:rsidR="00B86C9D" w14:paraId="434B8C12" w14:textId="77777777" w:rsidTr="00B86C9D">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3FF828B9" w14:textId="77777777" w:rsidR="00B86C9D" w:rsidRDefault="00B86C9D">
            <w:pPr>
              <w:pStyle w:val="NormalWeb"/>
              <w:spacing w:before="0" w:beforeAutospacing="0" w:after="0" w:afterAutospacing="0"/>
              <w:rPr>
                <w:rFonts w:ascii="inherit" w:hAnsi="inherit" w:cs="Open Sans"/>
                <w:color w:val="262626"/>
                <w:sz w:val="21"/>
                <w:szCs w:val="21"/>
              </w:rPr>
            </w:pPr>
            <w:r>
              <w:rPr>
                <w:rFonts w:ascii="inherit" w:hAnsi="inherit" w:cs="Open Sans"/>
                <w:color w:val="4C4C4C"/>
                <w:sz w:val="21"/>
                <w:szCs w:val="21"/>
              </w:rPr>
              <w:t>GPA 1.50+</w:t>
            </w:r>
          </w:p>
        </w:tc>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2E3F0911" w14:textId="77777777" w:rsidR="00B86C9D" w:rsidRDefault="00B86C9D">
            <w:pPr>
              <w:pStyle w:val="NormalWeb"/>
              <w:spacing w:before="0" w:beforeAutospacing="0" w:after="0" w:afterAutospacing="0"/>
              <w:rPr>
                <w:rFonts w:ascii="inherit" w:hAnsi="inherit" w:cs="Open Sans"/>
                <w:color w:val="262626"/>
                <w:sz w:val="21"/>
                <w:szCs w:val="21"/>
              </w:rPr>
            </w:pPr>
            <w:r>
              <w:rPr>
                <w:rFonts w:ascii="inherit" w:hAnsi="inherit" w:cs="Open Sans"/>
                <w:color w:val="4C4C4C"/>
                <w:sz w:val="21"/>
                <w:szCs w:val="21"/>
              </w:rPr>
              <w:t>1-29.5 credits</w:t>
            </w:r>
          </w:p>
        </w:tc>
      </w:tr>
      <w:tr w:rsidR="00B86C9D" w14:paraId="16714EF0" w14:textId="77777777" w:rsidTr="00B86C9D">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44495F89" w14:textId="77777777" w:rsidR="00B86C9D" w:rsidRDefault="00B86C9D">
            <w:pPr>
              <w:pStyle w:val="NormalWeb"/>
              <w:spacing w:before="0" w:beforeAutospacing="0" w:after="0" w:afterAutospacing="0"/>
              <w:rPr>
                <w:rFonts w:ascii="inherit" w:hAnsi="inherit" w:cs="Open Sans"/>
                <w:color w:val="262626"/>
                <w:sz w:val="21"/>
                <w:szCs w:val="21"/>
              </w:rPr>
            </w:pPr>
            <w:r>
              <w:rPr>
                <w:rFonts w:ascii="inherit" w:hAnsi="inherit" w:cs="Open Sans"/>
                <w:color w:val="4C4C4C"/>
                <w:sz w:val="21"/>
                <w:szCs w:val="21"/>
              </w:rPr>
              <w:lastRenderedPageBreak/>
              <w:t>GPA 1.75+</w:t>
            </w:r>
          </w:p>
        </w:tc>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4DE2F22C" w14:textId="77777777" w:rsidR="00B86C9D" w:rsidRDefault="00B86C9D">
            <w:pPr>
              <w:pStyle w:val="NormalWeb"/>
              <w:spacing w:before="0" w:beforeAutospacing="0" w:after="0" w:afterAutospacing="0"/>
              <w:rPr>
                <w:rFonts w:ascii="inherit" w:hAnsi="inherit" w:cs="Open Sans"/>
                <w:color w:val="262626"/>
                <w:sz w:val="21"/>
                <w:szCs w:val="21"/>
              </w:rPr>
            </w:pPr>
            <w:r>
              <w:rPr>
                <w:rFonts w:ascii="inherit" w:hAnsi="inherit" w:cs="Open Sans"/>
                <w:color w:val="4C4C4C"/>
                <w:sz w:val="21"/>
                <w:szCs w:val="21"/>
              </w:rPr>
              <w:t>30-59.5 credits</w:t>
            </w:r>
          </w:p>
        </w:tc>
      </w:tr>
      <w:tr w:rsidR="00B86C9D" w14:paraId="31C3FBD9" w14:textId="77777777" w:rsidTr="00B86C9D">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13EE1592" w14:textId="77777777" w:rsidR="00B86C9D" w:rsidRDefault="00B86C9D">
            <w:pPr>
              <w:pStyle w:val="NormalWeb"/>
              <w:spacing w:before="0" w:beforeAutospacing="0" w:after="0" w:afterAutospacing="0"/>
              <w:rPr>
                <w:rFonts w:ascii="inherit" w:hAnsi="inherit" w:cs="Open Sans"/>
                <w:color w:val="262626"/>
                <w:sz w:val="21"/>
                <w:szCs w:val="21"/>
              </w:rPr>
            </w:pPr>
            <w:r>
              <w:rPr>
                <w:rFonts w:ascii="inherit" w:hAnsi="inherit" w:cs="Open Sans"/>
                <w:color w:val="4C4C4C"/>
                <w:sz w:val="21"/>
                <w:szCs w:val="21"/>
              </w:rPr>
              <w:t>GPA 2.0+</w:t>
            </w:r>
          </w:p>
        </w:tc>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2FBE4759" w14:textId="77777777" w:rsidR="00B86C9D" w:rsidRDefault="00B86C9D">
            <w:pPr>
              <w:pStyle w:val="NormalWeb"/>
              <w:spacing w:before="0" w:beforeAutospacing="0" w:after="0" w:afterAutospacing="0"/>
              <w:rPr>
                <w:rFonts w:ascii="inherit" w:hAnsi="inherit" w:cs="Open Sans"/>
                <w:color w:val="262626"/>
                <w:sz w:val="21"/>
                <w:szCs w:val="21"/>
              </w:rPr>
            </w:pPr>
            <w:r>
              <w:rPr>
                <w:rFonts w:ascii="inherit" w:hAnsi="inherit" w:cs="Open Sans"/>
                <w:color w:val="4C4C4C"/>
                <w:sz w:val="21"/>
                <w:szCs w:val="21"/>
              </w:rPr>
              <w:t>60+ credits</w:t>
            </w:r>
          </w:p>
        </w:tc>
      </w:tr>
    </w:tbl>
    <w:p w14:paraId="46A1777E" w14:textId="77777777" w:rsidR="00B86C9D" w:rsidRDefault="00B86C9D" w:rsidP="00B86C9D">
      <w:pPr>
        <w:pStyle w:val="NormalWeb"/>
        <w:shd w:val="clear" w:color="auto" w:fill="FFFFFF"/>
        <w:spacing w:before="0" w:beforeAutospacing="0" w:after="0" w:afterAutospacing="0"/>
        <w:rPr>
          <w:rFonts w:ascii="Open Sans" w:hAnsi="Open Sans" w:cs="Open Sans"/>
          <w:color w:val="262626"/>
          <w:sz w:val="21"/>
          <w:szCs w:val="21"/>
        </w:rPr>
      </w:pPr>
    </w:p>
    <w:p w14:paraId="5414FCFC" w14:textId="7898D31D" w:rsidR="003A0F52" w:rsidRPr="00B86C9D" w:rsidRDefault="003A0F52" w:rsidP="00B86C9D">
      <w:pPr>
        <w:rPr>
          <w:rFonts w:eastAsiaTheme="minorHAnsi"/>
        </w:rPr>
      </w:pPr>
    </w:p>
    <w:sectPr w:rsidR="003A0F52" w:rsidRPr="00B86C9D" w:rsidSect="00D14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Segoe UI"/>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0E47625"/>
    <w:multiLevelType w:val="hybridMultilevel"/>
    <w:tmpl w:val="F5C2A44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447777039">
    <w:abstractNumId w:val="1"/>
  </w:num>
  <w:num w:numId="2" w16cid:durableId="1278219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F7A"/>
    <w:rsid w:val="000D3940"/>
    <w:rsid w:val="00285272"/>
    <w:rsid w:val="00295B8F"/>
    <w:rsid w:val="003A0F52"/>
    <w:rsid w:val="0054172D"/>
    <w:rsid w:val="0055436E"/>
    <w:rsid w:val="00652B15"/>
    <w:rsid w:val="007332E5"/>
    <w:rsid w:val="00947C1C"/>
    <w:rsid w:val="00AE2B38"/>
    <w:rsid w:val="00B86C9D"/>
    <w:rsid w:val="00C61C1E"/>
    <w:rsid w:val="00D14344"/>
    <w:rsid w:val="00E26F7A"/>
    <w:rsid w:val="00E57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38989"/>
  <w15:chartTrackingRefBased/>
  <w15:docId w15:val="{1A7E494B-AA01-6743-8B54-09AA8E837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F7A"/>
    <w:rPr>
      <w:rFonts w:ascii="Times New Roman" w:eastAsia="Times New Roman" w:hAnsi="Times New Roman" w:cs="Times New Roman"/>
    </w:rPr>
  </w:style>
  <w:style w:type="paragraph" w:styleId="Heading1">
    <w:name w:val="heading 1"/>
    <w:basedOn w:val="Normal"/>
    <w:next w:val="Normal"/>
    <w:link w:val="Heading1Char"/>
    <w:uiPriority w:val="9"/>
    <w:qFormat/>
    <w:rsid w:val="002852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B86C9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B15"/>
    <w:rPr>
      <w:color w:val="0563C1" w:themeColor="hyperlink"/>
      <w:u w:val="single"/>
    </w:rPr>
  </w:style>
  <w:style w:type="character" w:styleId="UnresolvedMention">
    <w:name w:val="Unresolved Mention"/>
    <w:basedOn w:val="DefaultParagraphFont"/>
    <w:uiPriority w:val="99"/>
    <w:semiHidden/>
    <w:unhideWhenUsed/>
    <w:rsid w:val="00652B15"/>
    <w:rPr>
      <w:color w:val="605E5C"/>
      <w:shd w:val="clear" w:color="auto" w:fill="E1DFDD"/>
    </w:rPr>
  </w:style>
  <w:style w:type="character" w:styleId="HTMLCode">
    <w:name w:val="HTML Code"/>
    <w:basedOn w:val="DefaultParagraphFont"/>
    <w:uiPriority w:val="99"/>
    <w:semiHidden/>
    <w:unhideWhenUsed/>
    <w:rsid w:val="00652B1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85272"/>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B86C9D"/>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B86C9D"/>
    <w:pPr>
      <w:spacing w:before="100" w:beforeAutospacing="1" w:after="100" w:afterAutospacing="1"/>
    </w:pPr>
  </w:style>
  <w:style w:type="character" w:styleId="Strong">
    <w:name w:val="Strong"/>
    <w:basedOn w:val="DefaultParagraphFont"/>
    <w:uiPriority w:val="22"/>
    <w:qFormat/>
    <w:rsid w:val="00B86C9D"/>
    <w:rPr>
      <w:b/>
      <w:bCs/>
    </w:rPr>
  </w:style>
  <w:style w:type="paragraph" w:styleId="Title">
    <w:name w:val="Title"/>
    <w:basedOn w:val="Normal"/>
    <w:next w:val="Normal"/>
    <w:link w:val="TitleChar"/>
    <w:uiPriority w:val="10"/>
    <w:qFormat/>
    <w:rsid w:val="007332E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2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2E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332E5"/>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39292">
      <w:bodyDiv w:val="1"/>
      <w:marLeft w:val="0"/>
      <w:marRight w:val="0"/>
      <w:marTop w:val="0"/>
      <w:marBottom w:val="0"/>
      <w:divBdr>
        <w:top w:val="none" w:sz="0" w:space="0" w:color="auto"/>
        <w:left w:val="none" w:sz="0" w:space="0" w:color="auto"/>
        <w:bottom w:val="none" w:sz="0" w:space="0" w:color="auto"/>
        <w:right w:val="none" w:sz="0" w:space="0" w:color="auto"/>
      </w:divBdr>
    </w:div>
    <w:div w:id="186740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tpoint.com/Scanner-cla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Blair</dc:creator>
  <cp:keywords/>
  <dc:description/>
  <cp:lastModifiedBy>Loksa, Dastyni C.</cp:lastModifiedBy>
  <cp:revision>2</cp:revision>
  <dcterms:created xsi:type="dcterms:W3CDTF">2023-02-15T15:14:00Z</dcterms:created>
  <dcterms:modified xsi:type="dcterms:W3CDTF">2023-02-15T15:14:00Z</dcterms:modified>
</cp:coreProperties>
</file>