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2E68" w14:textId="77777777" w:rsidR="00BE6FFC" w:rsidRPr="00BE6FFC" w:rsidRDefault="00BE6FFC" w:rsidP="00BE6FFC">
      <w:pPr>
        <w:rPr>
          <w:b/>
          <w:bCs/>
          <w:sz w:val="44"/>
          <w:szCs w:val="44"/>
        </w:rPr>
      </w:pPr>
      <w:r w:rsidRPr="00BE6FFC">
        <w:rPr>
          <w:b/>
          <w:bCs/>
          <w:sz w:val="44"/>
          <w:szCs w:val="44"/>
        </w:rPr>
        <w:t>Business Requirements Document (BRD)</w:t>
      </w:r>
    </w:p>
    <w:p w14:paraId="54492D43" w14:textId="77777777" w:rsidR="00BE6FFC" w:rsidRPr="00BE6FFC" w:rsidRDefault="00BE6FFC" w:rsidP="00BE6FFC">
      <w:pPr>
        <w:rPr>
          <w:b/>
          <w:bCs/>
          <w:sz w:val="28"/>
          <w:szCs w:val="28"/>
        </w:rPr>
      </w:pPr>
      <w:r w:rsidRPr="00BE6FFC">
        <w:rPr>
          <w:b/>
          <w:bCs/>
          <w:sz w:val="28"/>
          <w:szCs w:val="28"/>
        </w:rPr>
        <w:t>Telecom Customer Churn Analysis Project</w:t>
      </w:r>
    </w:p>
    <w:p w14:paraId="165A493F" w14:textId="77777777" w:rsidR="00BE6FFC" w:rsidRPr="00BE6FFC" w:rsidRDefault="00BE6FFC" w:rsidP="00BE6FFC">
      <w:r w:rsidRPr="00BE6FFC">
        <w:pict w14:anchorId="323C2FBC">
          <v:rect id="_x0000_i1067" style="width:0;height:.75pt" o:hralign="center" o:hrstd="t" o:hr="t" fillcolor="#a0a0a0" stroked="f"/>
        </w:pict>
      </w:r>
    </w:p>
    <w:p w14:paraId="20B8AA90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1. Executive Summary</w:t>
      </w:r>
    </w:p>
    <w:tbl>
      <w:tblPr>
        <w:tblStyle w:val="TableGridLight"/>
        <w:tblW w:w="9095" w:type="dxa"/>
        <w:tblLook w:val="04A0" w:firstRow="1" w:lastRow="0" w:firstColumn="1" w:lastColumn="0" w:noHBand="0" w:noVBand="1"/>
      </w:tblPr>
      <w:tblGrid>
        <w:gridCol w:w="2177"/>
        <w:gridCol w:w="6918"/>
      </w:tblGrid>
      <w:tr w:rsidR="00BE6FFC" w:rsidRPr="00BE6FFC" w14:paraId="668535A9" w14:textId="77777777" w:rsidTr="00BE6FFC">
        <w:trPr>
          <w:trHeight w:val="524"/>
        </w:trPr>
        <w:tc>
          <w:tcPr>
            <w:tcW w:w="0" w:type="auto"/>
            <w:hideMark/>
          </w:tcPr>
          <w:p w14:paraId="67742463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Aspect</w:t>
            </w:r>
          </w:p>
        </w:tc>
        <w:tc>
          <w:tcPr>
            <w:tcW w:w="0" w:type="auto"/>
            <w:hideMark/>
          </w:tcPr>
          <w:p w14:paraId="6DA4CE24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Details</w:t>
            </w:r>
          </w:p>
        </w:tc>
      </w:tr>
      <w:tr w:rsidR="00BE6FFC" w:rsidRPr="00BE6FFC" w14:paraId="321424CD" w14:textId="77777777" w:rsidTr="00BE6FFC">
        <w:trPr>
          <w:trHeight w:val="537"/>
        </w:trPr>
        <w:tc>
          <w:tcPr>
            <w:tcW w:w="0" w:type="auto"/>
            <w:hideMark/>
          </w:tcPr>
          <w:p w14:paraId="1F687488" w14:textId="77777777" w:rsidR="00BE6FFC" w:rsidRPr="00BE6FFC" w:rsidRDefault="00BE6FFC" w:rsidP="00BE6FFC">
            <w:pPr>
              <w:spacing w:after="160" w:line="278" w:lineRule="auto"/>
            </w:pPr>
            <w:r w:rsidRPr="00BE6FFC">
              <w:rPr>
                <w:b/>
                <w:bCs/>
              </w:rPr>
              <w:t>Project Name</w:t>
            </w:r>
          </w:p>
        </w:tc>
        <w:tc>
          <w:tcPr>
            <w:tcW w:w="0" w:type="auto"/>
            <w:hideMark/>
          </w:tcPr>
          <w:p w14:paraId="054B3A9C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Telecom Customer Churn Analysis &amp; Retention Strategy</w:t>
            </w:r>
          </w:p>
        </w:tc>
      </w:tr>
      <w:tr w:rsidR="00BE6FFC" w:rsidRPr="00BE6FFC" w14:paraId="0C5406B2" w14:textId="77777777" w:rsidTr="00BE6FFC">
        <w:trPr>
          <w:trHeight w:val="524"/>
        </w:trPr>
        <w:tc>
          <w:tcPr>
            <w:tcW w:w="0" w:type="auto"/>
            <w:hideMark/>
          </w:tcPr>
          <w:p w14:paraId="49D493CE" w14:textId="77777777" w:rsidR="00BE6FFC" w:rsidRPr="00BE6FFC" w:rsidRDefault="00BE6FFC" w:rsidP="00BE6FFC">
            <w:pPr>
              <w:spacing w:after="160" w:line="278" w:lineRule="auto"/>
            </w:pPr>
            <w:r w:rsidRPr="00BE6FFC">
              <w:rPr>
                <w:b/>
                <w:bCs/>
              </w:rPr>
              <w:t>Business Case</w:t>
            </w:r>
          </w:p>
        </w:tc>
        <w:tc>
          <w:tcPr>
            <w:tcW w:w="0" w:type="auto"/>
            <w:hideMark/>
          </w:tcPr>
          <w:p w14:paraId="7B371CAD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Reduce customer churn rate by 5% annually</w:t>
            </w:r>
          </w:p>
        </w:tc>
      </w:tr>
      <w:tr w:rsidR="00BE6FFC" w:rsidRPr="00BE6FFC" w14:paraId="3D9EF2F5" w14:textId="77777777" w:rsidTr="00BE6FFC">
        <w:trPr>
          <w:trHeight w:val="537"/>
        </w:trPr>
        <w:tc>
          <w:tcPr>
            <w:tcW w:w="0" w:type="auto"/>
            <w:hideMark/>
          </w:tcPr>
          <w:p w14:paraId="0E91993C" w14:textId="77777777" w:rsidR="00BE6FFC" w:rsidRPr="00BE6FFC" w:rsidRDefault="00BE6FFC" w:rsidP="00BE6FFC">
            <w:pPr>
              <w:spacing w:after="160" w:line="278" w:lineRule="auto"/>
            </w:pPr>
            <w:r w:rsidRPr="00BE6FFC">
              <w:rPr>
                <w:b/>
                <w:bCs/>
              </w:rPr>
              <w:t>Expected Benefits</w:t>
            </w:r>
          </w:p>
        </w:tc>
        <w:tc>
          <w:tcPr>
            <w:tcW w:w="0" w:type="auto"/>
            <w:hideMark/>
          </w:tcPr>
          <w:p w14:paraId="02B0399D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$500K annual savings, 10% customer satisfaction improvement</w:t>
            </w:r>
          </w:p>
        </w:tc>
      </w:tr>
      <w:tr w:rsidR="00BE6FFC" w:rsidRPr="00BE6FFC" w14:paraId="5D8822C8" w14:textId="77777777" w:rsidTr="00BE6FFC">
        <w:trPr>
          <w:trHeight w:val="524"/>
        </w:trPr>
        <w:tc>
          <w:tcPr>
            <w:tcW w:w="0" w:type="auto"/>
            <w:hideMark/>
          </w:tcPr>
          <w:p w14:paraId="15DB8051" w14:textId="77777777" w:rsidR="00BE6FFC" w:rsidRPr="00BE6FFC" w:rsidRDefault="00BE6FFC" w:rsidP="00BE6FFC">
            <w:pPr>
              <w:spacing w:after="160" w:line="278" w:lineRule="auto"/>
            </w:pPr>
            <w:r w:rsidRPr="00BE6FFC">
              <w:rPr>
                <w:b/>
                <w:bCs/>
              </w:rPr>
              <w:t>Project Duration</w:t>
            </w:r>
          </w:p>
        </w:tc>
        <w:tc>
          <w:tcPr>
            <w:tcW w:w="0" w:type="auto"/>
            <w:hideMark/>
          </w:tcPr>
          <w:p w14:paraId="20D66FB4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2 Months</w:t>
            </w:r>
          </w:p>
        </w:tc>
      </w:tr>
    </w:tbl>
    <w:p w14:paraId="4AAB3D0E" w14:textId="77777777" w:rsidR="00BE6FFC" w:rsidRPr="00BE6FFC" w:rsidRDefault="00BE6FFC" w:rsidP="00BE6FFC">
      <w:r w:rsidRPr="00BE6FFC">
        <w:pict w14:anchorId="4A000A3A">
          <v:rect id="_x0000_i1068" style="width:0;height:.75pt" o:hralign="center" o:hrstd="t" o:hr="t" fillcolor="#a0a0a0" stroked="f"/>
        </w:pict>
      </w:r>
    </w:p>
    <w:p w14:paraId="2652193B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2. Business Problem Statement</w:t>
      </w:r>
    </w:p>
    <w:p w14:paraId="369EA96D" w14:textId="77777777" w:rsidR="00BE6FFC" w:rsidRPr="00BE6FFC" w:rsidRDefault="00BE6FFC" w:rsidP="00BE6FFC">
      <w:r w:rsidRPr="00BE6FFC">
        <w:t>ABC Telecom is losing 2,000+ customers monthly. Current churn rate is 26.5%. This results in:</w:t>
      </w:r>
    </w:p>
    <w:p w14:paraId="7FD68EE3" w14:textId="77777777" w:rsidR="00BE6FFC" w:rsidRPr="00BE6FFC" w:rsidRDefault="00BE6FFC" w:rsidP="00BE6FFC">
      <w:pPr>
        <w:numPr>
          <w:ilvl w:val="0"/>
          <w:numId w:val="1"/>
        </w:numPr>
      </w:pPr>
      <w:r w:rsidRPr="00BE6FFC">
        <w:t>Annual revenue loss: ~$1.5M</w:t>
      </w:r>
    </w:p>
    <w:p w14:paraId="6534A7ED" w14:textId="77777777" w:rsidR="00BE6FFC" w:rsidRPr="00BE6FFC" w:rsidRDefault="00BE6FFC" w:rsidP="00BE6FFC">
      <w:pPr>
        <w:numPr>
          <w:ilvl w:val="0"/>
          <w:numId w:val="1"/>
        </w:numPr>
      </w:pPr>
      <w:r w:rsidRPr="00BE6FFC">
        <w:t>Customer acquisition costs increasing</w:t>
      </w:r>
    </w:p>
    <w:p w14:paraId="301B2CE7" w14:textId="77777777" w:rsidR="00BE6FFC" w:rsidRPr="00BE6FFC" w:rsidRDefault="00BE6FFC" w:rsidP="00BE6FFC">
      <w:pPr>
        <w:numPr>
          <w:ilvl w:val="0"/>
          <w:numId w:val="1"/>
        </w:numPr>
      </w:pPr>
      <w:r w:rsidRPr="00BE6FFC">
        <w:t xml:space="preserve">Brand reputation </w:t>
      </w:r>
      <w:proofErr w:type="gramStart"/>
      <w:r w:rsidRPr="00BE6FFC">
        <w:t>declining</w:t>
      </w:r>
      <w:proofErr w:type="gramEnd"/>
    </w:p>
    <w:p w14:paraId="1D9672C9" w14:textId="77777777" w:rsidR="00BE6FFC" w:rsidRPr="00BE6FFC" w:rsidRDefault="00BE6FFC" w:rsidP="00BE6FFC">
      <w:r w:rsidRPr="00BE6FFC">
        <w:rPr>
          <w:b/>
          <w:bCs/>
        </w:rPr>
        <w:t>Key Questions:</w:t>
      </w:r>
    </w:p>
    <w:p w14:paraId="2FBE4CD5" w14:textId="77777777" w:rsidR="00BE6FFC" w:rsidRPr="00BE6FFC" w:rsidRDefault="00BE6FFC" w:rsidP="00BE6FFC">
      <w:pPr>
        <w:numPr>
          <w:ilvl w:val="0"/>
          <w:numId w:val="2"/>
        </w:numPr>
      </w:pPr>
      <w:r w:rsidRPr="00BE6FFC">
        <w:t>Why are customers leaving?</w:t>
      </w:r>
    </w:p>
    <w:p w14:paraId="3296499E" w14:textId="77777777" w:rsidR="00BE6FFC" w:rsidRPr="00BE6FFC" w:rsidRDefault="00BE6FFC" w:rsidP="00BE6FFC">
      <w:pPr>
        <w:numPr>
          <w:ilvl w:val="0"/>
          <w:numId w:val="2"/>
        </w:numPr>
      </w:pPr>
      <w:r w:rsidRPr="00BE6FFC">
        <w:t>Which customer segments are at high risk?</w:t>
      </w:r>
    </w:p>
    <w:p w14:paraId="4A92FBC1" w14:textId="77777777" w:rsidR="00BE6FFC" w:rsidRPr="00BE6FFC" w:rsidRDefault="00BE6FFC" w:rsidP="00BE6FFC">
      <w:pPr>
        <w:numPr>
          <w:ilvl w:val="0"/>
          <w:numId w:val="2"/>
        </w:numPr>
      </w:pPr>
      <w:r w:rsidRPr="00BE6FFC">
        <w:t>What retention strategies can reduce churn?</w:t>
      </w:r>
    </w:p>
    <w:p w14:paraId="03D0EE4A" w14:textId="77777777" w:rsidR="00BE6FFC" w:rsidRPr="00BE6FFC" w:rsidRDefault="00BE6FFC" w:rsidP="00BE6FFC">
      <w:r w:rsidRPr="00BE6FFC">
        <w:pict w14:anchorId="7E951F1E">
          <v:rect id="_x0000_i1069" style="width:0;height:.75pt" o:hralign="center" o:hrstd="t" o:hr="t" fillcolor="#a0a0a0" stroked="f"/>
        </w:pict>
      </w:r>
    </w:p>
    <w:p w14:paraId="015231D4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3. Project Scope</w:t>
      </w:r>
    </w:p>
    <w:p w14:paraId="494E342F" w14:textId="77777777" w:rsidR="00BE6FFC" w:rsidRPr="00BE6FFC" w:rsidRDefault="00BE6FFC" w:rsidP="00BE6FFC">
      <w:r w:rsidRPr="00BE6FFC">
        <w:rPr>
          <w:b/>
          <w:bCs/>
        </w:rPr>
        <w:t>In Scope:</w:t>
      </w:r>
    </w:p>
    <w:p w14:paraId="5834C252" w14:textId="77777777" w:rsidR="00BE6FFC" w:rsidRPr="00BE6FFC" w:rsidRDefault="00BE6FFC" w:rsidP="00BE6FFC">
      <w:pPr>
        <w:numPr>
          <w:ilvl w:val="0"/>
          <w:numId w:val="3"/>
        </w:numPr>
      </w:pPr>
      <w:r w:rsidRPr="00BE6FFC">
        <w:t>Data analysis of 7,043 customer records</w:t>
      </w:r>
    </w:p>
    <w:p w14:paraId="7B0FA185" w14:textId="77777777" w:rsidR="00BE6FFC" w:rsidRPr="00BE6FFC" w:rsidRDefault="00BE6FFC" w:rsidP="00BE6FFC">
      <w:pPr>
        <w:numPr>
          <w:ilvl w:val="0"/>
          <w:numId w:val="3"/>
        </w:numPr>
      </w:pPr>
      <w:r w:rsidRPr="00BE6FFC">
        <w:t>Churn rate analysis by key segments</w:t>
      </w:r>
    </w:p>
    <w:p w14:paraId="21B47470" w14:textId="77777777" w:rsidR="00BE6FFC" w:rsidRPr="00BE6FFC" w:rsidRDefault="00BE6FFC" w:rsidP="00BE6FFC">
      <w:pPr>
        <w:numPr>
          <w:ilvl w:val="0"/>
          <w:numId w:val="3"/>
        </w:numPr>
      </w:pPr>
      <w:r w:rsidRPr="00BE6FFC">
        <w:t>Customer risk scoring</w:t>
      </w:r>
    </w:p>
    <w:p w14:paraId="22E3AFC0" w14:textId="77777777" w:rsidR="00BE6FFC" w:rsidRPr="00BE6FFC" w:rsidRDefault="00BE6FFC" w:rsidP="00BE6FFC">
      <w:pPr>
        <w:numPr>
          <w:ilvl w:val="0"/>
          <w:numId w:val="3"/>
        </w:numPr>
      </w:pPr>
      <w:r w:rsidRPr="00BE6FFC">
        <w:lastRenderedPageBreak/>
        <w:t>Retention recommendations</w:t>
      </w:r>
    </w:p>
    <w:p w14:paraId="13DA2208" w14:textId="77777777" w:rsidR="00BE6FFC" w:rsidRPr="00BE6FFC" w:rsidRDefault="00BE6FFC" w:rsidP="00BE6FFC">
      <w:pPr>
        <w:numPr>
          <w:ilvl w:val="0"/>
          <w:numId w:val="3"/>
        </w:numPr>
      </w:pPr>
      <w:r w:rsidRPr="00BE6FFC">
        <w:t>Interactive Power BI dashboard</w:t>
      </w:r>
    </w:p>
    <w:p w14:paraId="3258591C" w14:textId="77777777" w:rsidR="00BE6FFC" w:rsidRPr="00BE6FFC" w:rsidRDefault="00BE6FFC" w:rsidP="00BE6FFC">
      <w:r w:rsidRPr="00BE6FFC">
        <w:rPr>
          <w:b/>
          <w:bCs/>
        </w:rPr>
        <w:t>Out of Scope:</w:t>
      </w:r>
    </w:p>
    <w:p w14:paraId="025F569A" w14:textId="77777777" w:rsidR="00BE6FFC" w:rsidRPr="00BE6FFC" w:rsidRDefault="00BE6FFC" w:rsidP="00BE6FFC">
      <w:pPr>
        <w:numPr>
          <w:ilvl w:val="0"/>
          <w:numId w:val="4"/>
        </w:numPr>
      </w:pPr>
      <w:r w:rsidRPr="00BE6FFC">
        <w:t>Predictive ML model (Phase 2)</w:t>
      </w:r>
    </w:p>
    <w:p w14:paraId="1E89F3BE" w14:textId="77777777" w:rsidR="00BE6FFC" w:rsidRPr="00BE6FFC" w:rsidRDefault="00BE6FFC" w:rsidP="00BE6FFC">
      <w:pPr>
        <w:numPr>
          <w:ilvl w:val="0"/>
          <w:numId w:val="4"/>
        </w:numPr>
      </w:pPr>
      <w:r w:rsidRPr="00BE6FFC">
        <w:t>Real-time churn monitoring (Phase 3)</w:t>
      </w:r>
    </w:p>
    <w:p w14:paraId="2D58706E" w14:textId="77777777" w:rsidR="00BE6FFC" w:rsidRPr="00BE6FFC" w:rsidRDefault="00BE6FFC" w:rsidP="00BE6FFC">
      <w:pPr>
        <w:numPr>
          <w:ilvl w:val="0"/>
          <w:numId w:val="4"/>
        </w:numPr>
      </w:pPr>
      <w:r w:rsidRPr="00BE6FFC">
        <w:t>Integration with CRM system (Phase 2)</w:t>
      </w:r>
    </w:p>
    <w:p w14:paraId="34DE037A" w14:textId="77777777" w:rsidR="00BE6FFC" w:rsidRPr="00BE6FFC" w:rsidRDefault="00BE6FFC" w:rsidP="00BE6FFC">
      <w:r w:rsidRPr="00BE6FFC">
        <w:pict w14:anchorId="39D7D01D">
          <v:rect id="_x0000_i1070" style="width:0;height:.75pt" o:hralign="center" o:hrstd="t" o:hr="t" fillcolor="#a0a0a0" stroked="f"/>
        </w:pict>
      </w:r>
    </w:p>
    <w:p w14:paraId="44383F27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4. Stakeholder Analysis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15"/>
        <w:gridCol w:w="2017"/>
        <w:gridCol w:w="1040"/>
        <w:gridCol w:w="1920"/>
      </w:tblGrid>
      <w:tr w:rsidR="00BE6FFC" w:rsidRPr="00BE6FFC" w14:paraId="3235E47A" w14:textId="77777777" w:rsidTr="00BE6FFC">
        <w:tc>
          <w:tcPr>
            <w:tcW w:w="0" w:type="auto"/>
            <w:hideMark/>
          </w:tcPr>
          <w:p w14:paraId="3CDBA139" w14:textId="77777777" w:rsidR="00BE6FFC" w:rsidRPr="00BE6FFC" w:rsidRDefault="00BE6FFC" w:rsidP="00BE6FFC">
            <w:pPr>
              <w:spacing w:after="160" w:line="278" w:lineRule="auto"/>
              <w:rPr>
                <w:b/>
                <w:bCs/>
              </w:rPr>
            </w:pPr>
            <w:r w:rsidRPr="00BE6FFC">
              <w:rPr>
                <w:b/>
                <w:bCs/>
              </w:rPr>
              <w:t>Stakeholder</w:t>
            </w:r>
          </w:p>
        </w:tc>
        <w:tc>
          <w:tcPr>
            <w:tcW w:w="0" w:type="auto"/>
            <w:hideMark/>
          </w:tcPr>
          <w:p w14:paraId="50C4CA51" w14:textId="77777777" w:rsidR="00BE6FFC" w:rsidRPr="00BE6FFC" w:rsidRDefault="00BE6FFC" w:rsidP="00BE6FFC">
            <w:pPr>
              <w:spacing w:after="160" w:line="278" w:lineRule="auto"/>
              <w:rPr>
                <w:b/>
                <w:bCs/>
              </w:rPr>
            </w:pPr>
            <w:r w:rsidRPr="00BE6FFC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89271A0" w14:textId="77777777" w:rsidR="00BE6FFC" w:rsidRPr="00BE6FFC" w:rsidRDefault="00BE6FFC" w:rsidP="00BE6FFC">
            <w:pPr>
              <w:spacing w:after="160" w:line="278" w:lineRule="auto"/>
              <w:rPr>
                <w:b/>
                <w:bCs/>
              </w:rPr>
            </w:pPr>
            <w:r w:rsidRPr="00BE6FFC">
              <w:rPr>
                <w:b/>
                <w:bCs/>
              </w:rPr>
              <w:t>Interest</w:t>
            </w:r>
          </w:p>
        </w:tc>
        <w:tc>
          <w:tcPr>
            <w:tcW w:w="0" w:type="auto"/>
            <w:hideMark/>
          </w:tcPr>
          <w:p w14:paraId="151DC5B1" w14:textId="77777777" w:rsidR="00BE6FFC" w:rsidRPr="00BE6FFC" w:rsidRDefault="00BE6FFC" w:rsidP="00BE6FFC">
            <w:pPr>
              <w:spacing w:after="160" w:line="278" w:lineRule="auto"/>
              <w:rPr>
                <w:b/>
                <w:bCs/>
              </w:rPr>
            </w:pPr>
            <w:r w:rsidRPr="00BE6FFC">
              <w:rPr>
                <w:b/>
                <w:bCs/>
              </w:rPr>
              <w:t>Pain Point</w:t>
            </w:r>
          </w:p>
        </w:tc>
      </w:tr>
      <w:tr w:rsidR="00BE6FFC" w:rsidRPr="00BE6FFC" w14:paraId="35587825" w14:textId="77777777" w:rsidTr="00BE6FFC">
        <w:tc>
          <w:tcPr>
            <w:tcW w:w="0" w:type="auto"/>
            <w:hideMark/>
          </w:tcPr>
          <w:p w14:paraId="588AF99B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CEO</w:t>
            </w:r>
          </w:p>
        </w:tc>
        <w:tc>
          <w:tcPr>
            <w:tcW w:w="0" w:type="auto"/>
            <w:hideMark/>
          </w:tcPr>
          <w:p w14:paraId="66968E9E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Strategic decisions</w:t>
            </w:r>
          </w:p>
        </w:tc>
        <w:tc>
          <w:tcPr>
            <w:tcW w:w="0" w:type="auto"/>
            <w:hideMark/>
          </w:tcPr>
          <w:p w14:paraId="38EA1F09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High</w:t>
            </w:r>
          </w:p>
        </w:tc>
        <w:tc>
          <w:tcPr>
            <w:tcW w:w="0" w:type="auto"/>
            <w:hideMark/>
          </w:tcPr>
          <w:p w14:paraId="08B57BBB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Revenue loss</w:t>
            </w:r>
          </w:p>
        </w:tc>
      </w:tr>
      <w:tr w:rsidR="00BE6FFC" w:rsidRPr="00BE6FFC" w14:paraId="31229C91" w14:textId="77777777" w:rsidTr="00BE6FFC">
        <w:tc>
          <w:tcPr>
            <w:tcW w:w="0" w:type="auto"/>
            <w:hideMark/>
          </w:tcPr>
          <w:p w14:paraId="1E05FAA9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VP of Sales</w:t>
            </w:r>
          </w:p>
        </w:tc>
        <w:tc>
          <w:tcPr>
            <w:tcW w:w="0" w:type="auto"/>
            <w:hideMark/>
          </w:tcPr>
          <w:p w14:paraId="666DE95A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Revenue targets</w:t>
            </w:r>
          </w:p>
        </w:tc>
        <w:tc>
          <w:tcPr>
            <w:tcW w:w="0" w:type="auto"/>
            <w:hideMark/>
          </w:tcPr>
          <w:p w14:paraId="219E183C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High</w:t>
            </w:r>
          </w:p>
        </w:tc>
        <w:tc>
          <w:tcPr>
            <w:tcW w:w="0" w:type="auto"/>
            <w:hideMark/>
          </w:tcPr>
          <w:p w14:paraId="491476E9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Customer loss</w:t>
            </w:r>
          </w:p>
        </w:tc>
      </w:tr>
      <w:tr w:rsidR="00BE6FFC" w:rsidRPr="00BE6FFC" w14:paraId="5E78CC31" w14:textId="77777777" w:rsidTr="00BE6FFC">
        <w:tc>
          <w:tcPr>
            <w:tcW w:w="0" w:type="auto"/>
            <w:hideMark/>
          </w:tcPr>
          <w:p w14:paraId="17DD2AF0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Marketing Head</w:t>
            </w:r>
          </w:p>
        </w:tc>
        <w:tc>
          <w:tcPr>
            <w:tcW w:w="0" w:type="auto"/>
            <w:hideMark/>
          </w:tcPr>
          <w:p w14:paraId="1AC4FEE0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Campaign ROI</w:t>
            </w:r>
          </w:p>
        </w:tc>
        <w:tc>
          <w:tcPr>
            <w:tcW w:w="0" w:type="auto"/>
            <w:hideMark/>
          </w:tcPr>
          <w:p w14:paraId="12728802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High</w:t>
            </w:r>
          </w:p>
        </w:tc>
        <w:tc>
          <w:tcPr>
            <w:tcW w:w="0" w:type="auto"/>
            <w:hideMark/>
          </w:tcPr>
          <w:p w14:paraId="4ED863C8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Costly acquisition</w:t>
            </w:r>
          </w:p>
        </w:tc>
      </w:tr>
      <w:tr w:rsidR="00BE6FFC" w:rsidRPr="00BE6FFC" w14:paraId="68DB4334" w14:textId="77777777" w:rsidTr="00BE6FFC">
        <w:tc>
          <w:tcPr>
            <w:tcW w:w="0" w:type="auto"/>
            <w:hideMark/>
          </w:tcPr>
          <w:p w14:paraId="5B3E5A27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Customer Service</w:t>
            </w:r>
          </w:p>
        </w:tc>
        <w:tc>
          <w:tcPr>
            <w:tcW w:w="0" w:type="auto"/>
            <w:hideMark/>
          </w:tcPr>
          <w:p w14:paraId="021568A8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Service quality</w:t>
            </w:r>
          </w:p>
        </w:tc>
        <w:tc>
          <w:tcPr>
            <w:tcW w:w="0" w:type="auto"/>
            <w:hideMark/>
          </w:tcPr>
          <w:p w14:paraId="0A5CAA62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Medium</w:t>
            </w:r>
          </w:p>
        </w:tc>
        <w:tc>
          <w:tcPr>
            <w:tcW w:w="0" w:type="auto"/>
            <w:hideMark/>
          </w:tcPr>
          <w:p w14:paraId="200131AB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Complaints</w:t>
            </w:r>
          </w:p>
        </w:tc>
      </w:tr>
      <w:tr w:rsidR="00BE6FFC" w:rsidRPr="00BE6FFC" w14:paraId="7F21B815" w14:textId="77777777" w:rsidTr="00BE6FFC">
        <w:tc>
          <w:tcPr>
            <w:tcW w:w="0" w:type="auto"/>
            <w:hideMark/>
          </w:tcPr>
          <w:p w14:paraId="3EAE0788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IT Team</w:t>
            </w:r>
          </w:p>
        </w:tc>
        <w:tc>
          <w:tcPr>
            <w:tcW w:w="0" w:type="auto"/>
            <w:hideMark/>
          </w:tcPr>
          <w:p w14:paraId="3563C246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System support</w:t>
            </w:r>
          </w:p>
        </w:tc>
        <w:tc>
          <w:tcPr>
            <w:tcW w:w="0" w:type="auto"/>
            <w:hideMark/>
          </w:tcPr>
          <w:p w14:paraId="4F20D76A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Low</w:t>
            </w:r>
          </w:p>
        </w:tc>
        <w:tc>
          <w:tcPr>
            <w:tcW w:w="0" w:type="auto"/>
            <w:hideMark/>
          </w:tcPr>
          <w:p w14:paraId="39F4CB22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Data access</w:t>
            </w:r>
          </w:p>
        </w:tc>
      </w:tr>
    </w:tbl>
    <w:p w14:paraId="4B9FEA93" w14:textId="77777777" w:rsidR="00BE6FFC" w:rsidRPr="00BE6FFC" w:rsidRDefault="00BE6FFC" w:rsidP="00BE6FFC">
      <w:r w:rsidRPr="00BE6FFC">
        <w:pict w14:anchorId="2757B916">
          <v:rect id="_x0000_i1071" style="width:0;height:.75pt" o:hralign="center" o:hrstd="t" o:hr="t" fillcolor="#a0a0a0" stroked="f"/>
        </w:pict>
      </w:r>
    </w:p>
    <w:p w14:paraId="50F6E770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5. Functional Requirements</w:t>
      </w:r>
    </w:p>
    <w:tbl>
      <w:tblPr>
        <w:tblStyle w:val="TableGridLight"/>
        <w:tblW w:w="9381" w:type="dxa"/>
        <w:tblLook w:val="04A0" w:firstRow="1" w:lastRow="0" w:firstColumn="1" w:lastColumn="0" w:noHBand="0" w:noVBand="1"/>
      </w:tblPr>
      <w:tblGrid>
        <w:gridCol w:w="966"/>
        <w:gridCol w:w="6680"/>
        <w:gridCol w:w="1735"/>
      </w:tblGrid>
      <w:tr w:rsidR="00BE6FFC" w:rsidRPr="00BE6FFC" w14:paraId="5940E2FA" w14:textId="77777777" w:rsidTr="00BE6FFC">
        <w:trPr>
          <w:trHeight w:val="453"/>
        </w:trPr>
        <w:tc>
          <w:tcPr>
            <w:tcW w:w="0" w:type="auto"/>
            <w:hideMark/>
          </w:tcPr>
          <w:p w14:paraId="2B198BF4" w14:textId="77777777" w:rsidR="00BE6FFC" w:rsidRPr="00BE6FFC" w:rsidRDefault="00BE6FFC" w:rsidP="00BE6FFC">
            <w:pPr>
              <w:spacing w:after="160" w:line="278" w:lineRule="auto"/>
              <w:rPr>
                <w:b/>
                <w:bCs/>
              </w:rPr>
            </w:pPr>
            <w:r w:rsidRPr="00BE6FF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E1AE86F" w14:textId="77777777" w:rsidR="00BE6FFC" w:rsidRPr="00BE6FFC" w:rsidRDefault="00BE6FFC" w:rsidP="00BE6FFC">
            <w:pPr>
              <w:spacing w:after="160" w:line="278" w:lineRule="auto"/>
              <w:rPr>
                <w:b/>
                <w:bCs/>
              </w:rPr>
            </w:pPr>
            <w:r w:rsidRPr="00BE6FFC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3953A72B" w14:textId="77777777" w:rsidR="00BE6FFC" w:rsidRPr="00BE6FFC" w:rsidRDefault="00BE6FFC" w:rsidP="00BE6FFC">
            <w:pPr>
              <w:spacing w:after="160" w:line="278" w:lineRule="auto"/>
              <w:rPr>
                <w:b/>
                <w:bCs/>
              </w:rPr>
            </w:pPr>
            <w:r w:rsidRPr="00BE6FFC">
              <w:rPr>
                <w:b/>
                <w:bCs/>
              </w:rPr>
              <w:t>Priority</w:t>
            </w:r>
          </w:p>
        </w:tc>
      </w:tr>
      <w:tr w:rsidR="00BE6FFC" w:rsidRPr="00BE6FFC" w14:paraId="7FEC4317" w14:textId="77777777" w:rsidTr="00BE6FFC">
        <w:trPr>
          <w:trHeight w:val="442"/>
        </w:trPr>
        <w:tc>
          <w:tcPr>
            <w:tcW w:w="0" w:type="auto"/>
            <w:hideMark/>
          </w:tcPr>
          <w:p w14:paraId="2950802A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FR1</w:t>
            </w:r>
          </w:p>
        </w:tc>
        <w:tc>
          <w:tcPr>
            <w:tcW w:w="0" w:type="auto"/>
            <w:hideMark/>
          </w:tcPr>
          <w:p w14:paraId="1051A1F4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Dashboard with churn rate by segment</w:t>
            </w:r>
          </w:p>
        </w:tc>
        <w:tc>
          <w:tcPr>
            <w:tcW w:w="0" w:type="auto"/>
            <w:hideMark/>
          </w:tcPr>
          <w:p w14:paraId="26BEC730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High</w:t>
            </w:r>
          </w:p>
        </w:tc>
      </w:tr>
      <w:tr w:rsidR="00BE6FFC" w:rsidRPr="00BE6FFC" w14:paraId="7712C4FA" w14:textId="77777777" w:rsidTr="00BE6FFC">
        <w:trPr>
          <w:trHeight w:val="453"/>
        </w:trPr>
        <w:tc>
          <w:tcPr>
            <w:tcW w:w="0" w:type="auto"/>
            <w:hideMark/>
          </w:tcPr>
          <w:p w14:paraId="25D6D493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FR2</w:t>
            </w:r>
          </w:p>
        </w:tc>
        <w:tc>
          <w:tcPr>
            <w:tcW w:w="0" w:type="auto"/>
            <w:hideMark/>
          </w:tcPr>
          <w:p w14:paraId="3DA5D1C3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Customer risk score identification</w:t>
            </w:r>
          </w:p>
        </w:tc>
        <w:tc>
          <w:tcPr>
            <w:tcW w:w="0" w:type="auto"/>
            <w:hideMark/>
          </w:tcPr>
          <w:p w14:paraId="1D6CEED3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High</w:t>
            </w:r>
          </w:p>
        </w:tc>
      </w:tr>
      <w:tr w:rsidR="00BE6FFC" w:rsidRPr="00BE6FFC" w14:paraId="7B6BA323" w14:textId="77777777" w:rsidTr="00BE6FFC">
        <w:trPr>
          <w:trHeight w:val="442"/>
        </w:trPr>
        <w:tc>
          <w:tcPr>
            <w:tcW w:w="0" w:type="auto"/>
            <w:hideMark/>
          </w:tcPr>
          <w:p w14:paraId="261BB118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FR3</w:t>
            </w:r>
          </w:p>
        </w:tc>
        <w:tc>
          <w:tcPr>
            <w:tcW w:w="0" w:type="auto"/>
            <w:hideMark/>
          </w:tcPr>
          <w:p w14:paraId="0F65AC61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Retention campaign recommendations</w:t>
            </w:r>
          </w:p>
        </w:tc>
        <w:tc>
          <w:tcPr>
            <w:tcW w:w="0" w:type="auto"/>
            <w:hideMark/>
          </w:tcPr>
          <w:p w14:paraId="4A92C3BA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High</w:t>
            </w:r>
          </w:p>
        </w:tc>
      </w:tr>
      <w:tr w:rsidR="00BE6FFC" w:rsidRPr="00BE6FFC" w14:paraId="3CF4A58A" w14:textId="77777777" w:rsidTr="00BE6FFC">
        <w:trPr>
          <w:trHeight w:val="453"/>
        </w:trPr>
        <w:tc>
          <w:tcPr>
            <w:tcW w:w="0" w:type="auto"/>
            <w:hideMark/>
          </w:tcPr>
          <w:p w14:paraId="6B5E7D7C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FR4</w:t>
            </w:r>
          </w:p>
        </w:tc>
        <w:tc>
          <w:tcPr>
            <w:tcW w:w="0" w:type="auto"/>
            <w:hideMark/>
          </w:tcPr>
          <w:p w14:paraId="2300DCFC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 xml:space="preserve">Churn </w:t>
            </w:r>
            <w:proofErr w:type="gramStart"/>
            <w:r w:rsidRPr="00BE6FFC">
              <w:t>drivers</w:t>
            </w:r>
            <w:proofErr w:type="gramEnd"/>
            <w:r w:rsidRPr="00BE6FFC">
              <w:t xml:space="preserve"> analysis</w:t>
            </w:r>
          </w:p>
        </w:tc>
        <w:tc>
          <w:tcPr>
            <w:tcW w:w="0" w:type="auto"/>
            <w:hideMark/>
          </w:tcPr>
          <w:p w14:paraId="732A686A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High</w:t>
            </w:r>
          </w:p>
        </w:tc>
      </w:tr>
      <w:tr w:rsidR="00BE6FFC" w:rsidRPr="00BE6FFC" w14:paraId="53C17B3A" w14:textId="77777777" w:rsidTr="00BE6FFC">
        <w:trPr>
          <w:trHeight w:val="453"/>
        </w:trPr>
        <w:tc>
          <w:tcPr>
            <w:tcW w:w="0" w:type="auto"/>
            <w:hideMark/>
          </w:tcPr>
          <w:p w14:paraId="107F82DE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FR5</w:t>
            </w:r>
          </w:p>
        </w:tc>
        <w:tc>
          <w:tcPr>
            <w:tcW w:w="0" w:type="auto"/>
            <w:hideMark/>
          </w:tcPr>
          <w:p w14:paraId="06CC2910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Data export capability</w:t>
            </w:r>
          </w:p>
        </w:tc>
        <w:tc>
          <w:tcPr>
            <w:tcW w:w="0" w:type="auto"/>
            <w:hideMark/>
          </w:tcPr>
          <w:p w14:paraId="614FF6F2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Medium</w:t>
            </w:r>
          </w:p>
        </w:tc>
      </w:tr>
    </w:tbl>
    <w:p w14:paraId="40A14DB1" w14:textId="77777777" w:rsidR="00BE6FFC" w:rsidRPr="00BE6FFC" w:rsidRDefault="00BE6FFC" w:rsidP="00BE6FFC">
      <w:r w:rsidRPr="00BE6FFC">
        <w:pict w14:anchorId="6B643E95">
          <v:rect id="_x0000_i1072" style="width:0;height:.75pt" o:hralign="center" o:hrstd="t" o:hr="t" fillcolor="#a0a0a0" stroked="f"/>
        </w:pict>
      </w:r>
    </w:p>
    <w:p w14:paraId="77A0F3CF" w14:textId="77777777" w:rsidR="00BE6FFC" w:rsidRDefault="00BE6FFC" w:rsidP="00BE6FFC">
      <w:pPr>
        <w:rPr>
          <w:b/>
          <w:bCs/>
        </w:rPr>
      </w:pPr>
    </w:p>
    <w:p w14:paraId="0EE8F0D3" w14:textId="77777777" w:rsidR="00BE6FFC" w:rsidRDefault="00BE6FFC" w:rsidP="00BE6FFC">
      <w:pPr>
        <w:rPr>
          <w:b/>
          <w:bCs/>
        </w:rPr>
      </w:pPr>
    </w:p>
    <w:p w14:paraId="4F4BDC8D" w14:textId="77777777" w:rsidR="00BE6FFC" w:rsidRDefault="00BE6FFC" w:rsidP="00BE6FFC">
      <w:pPr>
        <w:rPr>
          <w:b/>
          <w:bCs/>
        </w:rPr>
      </w:pPr>
    </w:p>
    <w:p w14:paraId="072E4F2E" w14:textId="196B9550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lastRenderedPageBreak/>
        <w:t>6. Non-Functional Requirements</w:t>
      </w:r>
    </w:p>
    <w:tbl>
      <w:tblPr>
        <w:tblStyle w:val="TableGridLight"/>
        <w:tblW w:w="10138" w:type="dxa"/>
        <w:tblLook w:val="04A0" w:firstRow="1" w:lastRow="0" w:firstColumn="1" w:lastColumn="0" w:noHBand="0" w:noVBand="1"/>
      </w:tblPr>
      <w:tblGrid>
        <w:gridCol w:w="1603"/>
        <w:gridCol w:w="4913"/>
        <w:gridCol w:w="3622"/>
      </w:tblGrid>
      <w:tr w:rsidR="00BE6FFC" w:rsidRPr="00BE6FFC" w14:paraId="47F8AD03" w14:textId="77777777" w:rsidTr="00BE6FFC">
        <w:trPr>
          <w:trHeight w:val="493"/>
        </w:trPr>
        <w:tc>
          <w:tcPr>
            <w:tcW w:w="0" w:type="auto"/>
            <w:hideMark/>
          </w:tcPr>
          <w:p w14:paraId="16A03CF4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ID</w:t>
            </w:r>
          </w:p>
        </w:tc>
        <w:tc>
          <w:tcPr>
            <w:tcW w:w="0" w:type="auto"/>
            <w:hideMark/>
          </w:tcPr>
          <w:p w14:paraId="1C4F1AAF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Requirement</w:t>
            </w:r>
          </w:p>
        </w:tc>
        <w:tc>
          <w:tcPr>
            <w:tcW w:w="0" w:type="auto"/>
            <w:hideMark/>
          </w:tcPr>
          <w:p w14:paraId="21BF6E56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Metric</w:t>
            </w:r>
          </w:p>
        </w:tc>
      </w:tr>
      <w:tr w:rsidR="00BE6FFC" w:rsidRPr="00BE6FFC" w14:paraId="3EA7D0F4" w14:textId="77777777" w:rsidTr="00BE6FFC">
        <w:trPr>
          <w:trHeight w:val="481"/>
        </w:trPr>
        <w:tc>
          <w:tcPr>
            <w:tcW w:w="0" w:type="auto"/>
            <w:hideMark/>
          </w:tcPr>
          <w:p w14:paraId="2A1228C7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NFR1</w:t>
            </w:r>
          </w:p>
        </w:tc>
        <w:tc>
          <w:tcPr>
            <w:tcW w:w="0" w:type="auto"/>
            <w:hideMark/>
          </w:tcPr>
          <w:p w14:paraId="15B32839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Dashboard load time</w:t>
            </w:r>
          </w:p>
        </w:tc>
        <w:tc>
          <w:tcPr>
            <w:tcW w:w="0" w:type="auto"/>
            <w:hideMark/>
          </w:tcPr>
          <w:p w14:paraId="151AC297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&lt; 3 seconds</w:t>
            </w:r>
          </w:p>
        </w:tc>
      </w:tr>
      <w:tr w:rsidR="00BE6FFC" w:rsidRPr="00BE6FFC" w14:paraId="20756702" w14:textId="77777777" w:rsidTr="00BE6FFC">
        <w:trPr>
          <w:trHeight w:val="493"/>
        </w:trPr>
        <w:tc>
          <w:tcPr>
            <w:tcW w:w="0" w:type="auto"/>
            <w:hideMark/>
          </w:tcPr>
          <w:p w14:paraId="47080006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NFR2</w:t>
            </w:r>
          </w:p>
        </w:tc>
        <w:tc>
          <w:tcPr>
            <w:tcW w:w="0" w:type="auto"/>
            <w:hideMark/>
          </w:tcPr>
          <w:p w14:paraId="18F5C8CA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Data accuracy</w:t>
            </w:r>
          </w:p>
        </w:tc>
        <w:tc>
          <w:tcPr>
            <w:tcW w:w="0" w:type="auto"/>
            <w:hideMark/>
          </w:tcPr>
          <w:p w14:paraId="2824A25C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&gt; 99%</w:t>
            </w:r>
          </w:p>
        </w:tc>
      </w:tr>
      <w:tr w:rsidR="00BE6FFC" w:rsidRPr="00BE6FFC" w14:paraId="46EBAACE" w14:textId="77777777" w:rsidTr="00BE6FFC">
        <w:trPr>
          <w:trHeight w:val="481"/>
        </w:trPr>
        <w:tc>
          <w:tcPr>
            <w:tcW w:w="0" w:type="auto"/>
            <w:hideMark/>
          </w:tcPr>
          <w:p w14:paraId="52FD8B6C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NFR3</w:t>
            </w:r>
          </w:p>
        </w:tc>
        <w:tc>
          <w:tcPr>
            <w:tcW w:w="0" w:type="auto"/>
            <w:hideMark/>
          </w:tcPr>
          <w:p w14:paraId="63DA83F3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User friendly</w:t>
            </w:r>
          </w:p>
        </w:tc>
        <w:tc>
          <w:tcPr>
            <w:tcW w:w="0" w:type="auto"/>
            <w:hideMark/>
          </w:tcPr>
          <w:p w14:paraId="5104F9B0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1 hour training</w:t>
            </w:r>
          </w:p>
        </w:tc>
      </w:tr>
    </w:tbl>
    <w:p w14:paraId="5A0480D1" w14:textId="77777777" w:rsidR="00BE6FFC" w:rsidRPr="00BE6FFC" w:rsidRDefault="00BE6FFC" w:rsidP="00BE6FFC">
      <w:r w:rsidRPr="00BE6FFC">
        <w:pict w14:anchorId="7FC1BFCE">
          <v:rect id="_x0000_i1073" style="width:0;height:.75pt" o:hralign="center" o:hrstd="t" o:hr="t" fillcolor="#a0a0a0" stroked="f"/>
        </w:pict>
      </w:r>
    </w:p>
    <w:p w14:paraId="79CEC5E9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7. Success Criteria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35"/>
        <w:gridCol w:w="1271"/>
        <w:gridCol w:w="1182"/>
        <w:gridCol w:w="1583"/>
      </w:tblGrid>
      <w:tr w:rsidR="00BE6FFC" w:rsidRPr="00BE6FFC" w14:paraId="21C27016" w14:textId="77777777" w:rsidTr="00BE6FFC">
        <w:tc>
          <w:tcPr>
            <w:tcW w:w="0" w:type="auto"/>
            <w:hideMark/>
          </w:tcPr>
          <w:p w14:paraId="0C8B82BE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Metric</w:t>
            </w:r>
          </w:p>
        </w:tc>
        <w:tc>
          <w:tcPr>
            <w:tcW w:w="0" w:type="auto"/>
            <w:hideMark/>
          </w:tcPr>
          <w:p w14:paraId="5F2379AE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Current</w:t>
            </w:r>
          </w:p>
        </w:tc>
        <w:tc>
          <w:tcPr>
            <w:tcW w:w="0" w:type="auto"/>
            <w:hideMark/>
          </w:tcPr>
          <w:p w14:paraId="6EFFED10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Target</w:t>
            </w:r>
          </w:p>
        </w:tc>
        <w:tc>
          <w:tcPr>
            <w:tcW w:w="0" w:type="auto"/>
            <w:hideMark/>
          </w:tcPr>
          <w:p w14:paraId="6B366B62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KPI</w:t>
            </w:r>
          </w:p>
        </w:tc>
      </w:tr>
      <w:tr w:rsidR="00BE6FFC" w:rsidRPr="00BE6FFC" w14:paraId="703A0150" w14:textId="77777777" w:rsidTr="00BE6FFC">
        <w:tc>
          <w:tcPr>
            <w:tcW w:w="0" w:type="auto"/>
            <w:hideMark/>
          </w:tcPr>
          <w:p w14:paraId="3B52BB9B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Churn Rate</w:t>
            </w:r>
          </w:p>
        </w:tc>
        <w:tc>
          <w:tcPr>
            <w:tcW w:w="0" w:type="auto"/>
            <w:hideMark/>
          </w:tcPr>
          <w:p w14:paraId="6FF40B50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26.54%</w:t>
            </w:r>
          </w:p>
        </w:tc>
        <w:tc>
          <w:tcPr>
            <w:tcW w:w="0" w:type="auto"/>
            <w:hideMark/>
          </w:tcPr>
          <w:p w14:paraId="0062EC62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21.54%</w:t>
            </w:r>
          </w:p>
        </w:tc>
        <w:tc>
          <w:tcPr>
            <w:tcW w:w="0" w:type="auto"/>
            <w:hideMark/>
          </w:tcPr>
          <w:p w14:paraId="6E1329DD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5% reduction</w:t>
            </w:r>
          </w:p>
        </w:tc>
      </w:tr>
      <w:tr w:rsidR="00BE6FFC" w:rsidRPr="00BE6FFC" w14:paraId="3035A862" w14:textId="77777777" w:rsidTr="00BE6FFC">
        <w:tc>
          <w:tcPr>
            <w:tcW w:w="0" w:type="auto"/>
            <w:hideMark/>
          </w:tcPr>
          <w:p w14:paraId="7C515637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Customer Satisfaction</w:t>
            </w:r>
          </w:p>
        </w:tc>
        <w:tc>
          <w:tcPr>
            <w:tcW w:w="0" w:type="auto"/>
            <w:hideMark/>
          </w:tcPr>
          <w:p w14:paraId="57657B6F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65%</w:t>
            </w:r>
          </w:p>
        </w:tc>
        <w:tc>
          <w:tcPr>
            <w:tcW w:w="0" w:type="auto"/>
            <w:hideMark/>
          </w:tcPr>
          <w:p w14:paraId="6B3D2A1D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75%</w:t>
            </w:r>
          </w:p>
        </w:tc>
        <w:tc>
          <w:tcPr>
            <w:tcW w:w="0" w:type="auto"/>
            <w:hideMark/>
          </w:tcPr>
          <w:p w14:paraId="24857DBE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10% increase</w:t>
            </w:r>
          </w:p>
        </w:tc>
      </w:tr>
      <w:tr w:rsidR="00BE6FFC" w:rsidRPr="00BE6FFC" w14:paraId="3A6B38EE" w14:textId="77777777" w:rsidTr="00BE6FFC">
        <w:tc>
          <w:tcPr>
            <w:tcW w:w="0" w:type="auto"/>
            <w:hideMark/>
          </w:tcPr>
          <w:p w14:paraId="15898096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Revenue</w:t>
            </w:r>
          </w:p>
        </w:tc>
        <w:tc>
          <w:tcPr>
            <w:tcW w:w="0" w:type="auto"/>
            <w:hideMark/>
          </w:tcPr>
          <w:p w14:paraId="5716AAD2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$1.5M loss</w:t>
            </w:r>
          </w:p>
        </w:tc>
        <w:tc>
          <w:tcPr>
            <w:tcW w:w="0" w:type="auto"/>
            <w:hideMark/>
          </w:tcPr>
          <w:p w14:paraId="1BA41A33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$1M loss</w:t>
            </w:r>
          </w:p>
        </w:tc>
        <w:tc>
          <w:tcPr>
            <w:tcW w:w="0" w:type="auto"/>
            <w:hideMark/>
          </w:tcPr>
          <w:p w14:paraId="018DDD30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$500K savings</w:t>
            </w:r>
          </w:p>
        </w:tc>
      </w:tr>
      <w:tr w:rsidR="00BE6FFC" w:rsidRPr="00BE6FFC" w14:paraId="52ADA8FB" w14:textId="77777777" w:rsidTr="00BE6FFC">
        <w:tc>
          <w:tcPr>
            <w:tcW w:w="0" w:type="auto"/>
            <w:hideMark/>
          </w:tcPr>
          <w:p w14:paraId="3E73C8AC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Report Generation</w:t>
            </w:r>
          </w:p>
        </w:tc>
        <w:tc>
          <w:tcPr>
            <w:tcW w:w="0" w:type="auto"/>
            <w:hideMark/>
          </w:tcPr>
          <w:p w14:paraId="7AE634FD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5 days</w:t>
            </w:r>
          </w:p>
        </w:tc>
        <w:tc>
          <w:tcPr>
            <w:tcW w:w="0" w:type="auto"/>
            <w:hideMark/>
          </w:tcPr>
          <w:p w14:paraId="6C8BCB30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5 minutes</w:t>
            </w:r>
          </w:p>
        </w:tc>
        <w:tc>
          <w:tcPr>
            <w:tcW w:w="0" w:type="auto"/>
            <w:hideMark/>
          </w:tcPr>
          <w:p w14:paraId="49FEE540" w14:textId="77777777" w:rsidR="00BE6FFC" w:rsidRPr="00BE6FFC" w:rsidRDefault="00BE6FFC" w:rsidP="00BE6FFC">
            <w:pPr>
              <w:spacing w:after="160" w:line="278" w:lineRule="auto"/>
            </w:pPr>
            <w:r w:rsidRPr="00BE6FFC">
              <w:t>99% faster</w:t>
            </w:r>
          </w:p>
        </w:tc>
      </w:tr>
    </w:tbl>
    <w:p w14:paraId="23D66475" w14:textId="77777777" w:rsidR="004D796C" w:rsidRDefault="004D796C"/>
    <w:sectPr w:rsidR="004D7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E6D"/>
    <w:multiLevelType w:val="multilevel"/>
    <w:tmpl w:val="BB9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62167"/>
    <w:multiLevelType w:val="multilevel"/>
    <w:tmpl w:val="6A8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E5336"/>
    <w:multiLevelType w:val="multilevel"/>
    <w:tmpl w:val="2D60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72EF7"/>
    <w:multiLevelType w:val="multilevel"/>
    <w:tmpl w:val="1170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705777">
    <w:abstractNumId w:val="0"/>
  </w:num>
  <w:num w:numId="2" w16cid:durableId="1363633613">
    <w:abstractNumId w:val="3"/>
  </w:num>
  <w:num w:numId="3" w16cid:durableId="1481115378">
    <w:abstractNumId w:val="2"/>
  </w:num>
  <w:num w:numId="4" w16cid:durableId="1624654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78"/>
    <w:rsid w:val="00174187"/>
    <w:rsid w:val="0019277C"/>
    <w:rsid w:val="00266649"/>
    <w:rsid w:val="004D796C"/>
    <w:rsid w:val="00906891"/>
    <w:rsid w:val="00BE6FFC"/>
    <w:rsid w:val="00CC1F9F"/>
    <w:rsid w:val="00D77B78"/>
    <w:rsid w:val="00E1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116C"/>
  <w15:chartTrackingRefBased/>
  <w15:docId w15:val="{83FCB130-8CE7-4238-B6C8-08024ED5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B78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E6F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DEWMINI L K R it22001948</dc:creator>
  <cp:keywords/>
  <dc:description/>
  <cp:lastModifiedBy>DEWMINI L K R it22001948</cp:lastModifiedBy>
  <cp:revision>2</cp:revision>
  <dcterms:created xsi:type="dcterms:W3CDTF">2026-07-01T15:28:00Z</dcterms:created>
  <dcterms:modified xsi:type="dcterms:W3CDTF">2026-07-01T15:31:00Z</dcterms:modified>
</cp:coreProperties>
</file>