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2D6B" w14:textId="4B5B1574" w:rsidR="007F18A5" w:rsidRDefault="00011A05"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Для установки программы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JPEGmini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Pro 3 мы написали файл .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cmd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с содержанием "JPEGmini.Pro-3.0.1.2.exe /S" который открываясь в папке с установщиком програм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м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ы позволяет установить програ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м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му в автоматическом режиме.</w:t>
      </w:r>
    </w:p>
    <w:sectPr w:rsidR="007F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05"/>
    <w:rsid w:val="00011A05"/>
    <w:rsid w:val="007F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46681"/>
  <w15:chartTrackingRefBased/>
  <w15:docId w15:val="{F4B13ACB-1CFB-4A0D-B2B5-310075EA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Terolai Nekomori</dc:creator>
  <cp:keywords/>
  <dc:description/>
  <cp:lastModifiedBy>Terolai Nekomori</cp:lastModifiedBy>
  <cp:revision>1</cp:revision>
  <dcterms:created xsi:type="dcterms:W3CDTF">2022-02-21T17:47:00Z</dcterms:created>
  <dcterms:modified xsi:type="dcterms:W3CDTF">2022-02-21T17:47:00Z</dcterms:modified>
</cp:coreProperties>
</file>